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6038"/>
        <w:gridCol w:w="3197"/>
      </w:tblGrid>
      <w:tr w:rsidR="00400764" w14:paraId="387BC79F" w14:textId="77777777">
        <w:trPr>
          <w:cantSplit/>
          <w:trHeight w:val="1797"/>
        </w:trPr>
        <w:tc>
          <w:tcPr>
            <w:tcW w:w="5000" w:type="pct"/>
            <w:gridSpan w:val="2"/>
          </w:tcPr>
          <w:p w14:paraId="6F042852" w14:textId="77777777" w:rsidR="00400764" w:rsidRDefault="00041CBD">
            <w:pPr>
              <w:pStyle w:val="ad"/>
              <w:rPr>
                <w:rFonts w:ascii="Verdana" w:hAnsi="Verdana"/>
                <w:sz w:val="20"/>
              </w:rPr>
            </w:pPr>
            <w:r w:rsidRPr="00195FFD">
              <w:rPr>
                <w:rFonts w:ascii="Verdana" w:hAnsi="Verdana"/>
                <w:sz w:val="20"/>
              </w:rPr>
              <w:softHyphen/>
            </w:r>
            <w:r w:rsidRPr="00195FFD">
              <w:rPr>
                <w:rFonts w:ascii="Verdana" w:hAnsi="Verdana"/>
                <w:sz w:val="20"/>
              </w:rPr>
              <w:softHyphen/>
            </w:r>
            <w:r>
              <w:rPr>
                <w:rFonts w:ascii="Verdana" w:hAnsi="Verdana"/>
                <w:sz w:val="20"/>
              </w:rPr>
              <w:t xml:space="preserve">  </w:t>
            </w:r>
          </w:p>
          <w:p w14:paraId="0D8BD6F1" w14:textId="77777777" w:rsidR="00400764" w:rsidRDefault="00041CBD">
            <w:pPr>
              <w:pStyle w:val="ad"/>
              <w:rPr>
                <w:rFonts w:ascii="Verdana" w:hAnsi="Verdana"/>
                <w:sz w:val="20"/>
              </w:rPr>
            </w:pPr>
            <w:r>
              <w:rPr>
                <w:rFonts w:ascii="Verdana" w:hAnsi="Verdana"/>
                <w:sz w:val="20"/>
              </w:rPr>
              <w:t xml:space="preserve">                                                                                         </w:t>
            </w:r>
          </w:p>
          <w:p w14:paraId="48C1867C" w14:textId="77777777" w:rsidR="00400764" w:rsidRDefault="00400764">
            <w:pPr>
              <w:pStyle w:val="ad"/>
              <w:spacing w:after="0" w:line="260" w:lineRule="exact"/>
              <w:rPr>
                <w:rFonts w:ascii="Verdana" w:hAnsi="Verdana"/>
                <w:b/>
                <w:caps/>
                <w:sz w:val="18"/>
                <w:szCs w:val="18"/>
              </w:rPr>
            </w:pPr>
          </w:p>
          <w:p w14:paraId="43511FF5" w14:textId="77777777" w:rsidR="00400764" w:rsidRDefault="00041CBD">
            <w:pPr>
              <w:pStyle w:val="ad"/>
              <w:spacing w:after="0" w:line="260" w:lineRule="exact"/>
              <w:rPr>
                <w:rFonts w:ascii="Verdana" w:hAnsi="Verdana"/>
                <w:b/>
                <w:caps/>
                <w:sz w:val="18"/>
                <w:szCs w:val="18"/>
              </w:rPr>
            </w:pPr>
            <w:r>
              <w:rPr>
                <w:rFonts w:ascii="Verdana" w:hAnsi="Verdana"/>
                <w:noProof/>
                <w:sz w:val="20"/>
                <w:lang w:eastAsia="el-GR"/>
              </w:rPr>
              <w:drawing>
                <wp:anchor distT="0" distB="0" distL="114300" distR="114300" simplePos="0" relativeHeight="251657216" behindDoc="0" locked="0" layoutInCell="1" allowOverlap="1" wp14:anchorId="04C4B396" wp14:editId="092A2B61">
                  <wp:simplePos x="0" y="0"/>
                  <wp:positionH relativeFrom="column">
                    <wp:posOffset>436880</wp:posOffset>
                  </wp:positionH>
                  <wp:positionV relativeFrom="paragraph">
                    <wp:posOffset>-685165</wp:posOffset>
                  </wp:positionV>
                  <wp:extent cx="575945" cy="582930"/>
                  <wp:effectExtent l="0" t="0" r="0" b="7620"/>
                  <wp:wrapSquare wrapText="bothSides"/>
                  <wp:docPr id="8" name="Εικόνα 8"/>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rrowheads="1"/>
                          </pic:cNvPicPr>
                        </pic:nvPicPr>
                        <pic:blipFill>
                          <a:blip r:embed="rId9" cstate="print">
                            <a:extLst>
                              <a:ext uri="{28A0092B-C50C-407E-A947-70E740481C1C}">
                                <a14:useLocalDpi xmlns:a14="http://schemas.microsoft.com/office/drawing/2010/main" val="0"/>
                              </a:ext>
                            </a:extLst>
                          </a:blip>
                          <a:srcRect r="7268" b="4404"/>
                          <a:stretch>
                            <a:fillRect/>
                          </a:stretch>
                        </pic:blipFill>
                        <pic:spPr>
                          <a:xfrm>
                            <a:off x="0" y="0"/>
                            <a:ext cx="575945" cy="582930"/>
                          </a:xfrm>
                          <a:prstGeom prst="rect">
                            <a:avLst/>
                          </a:prstGeom>
                          <a:noFill/>
                          <a:ln>
                            <a:noFill/>
                          </a:ln>
                        </pic:spPr>
                      </pic:pic>
                    </a:graphicData>
                  </a:graphic>
                </wp:anchor>
              </w:drawing>
            </w:r>
            <w:r>
              <w:rPr>
                <w:noProof/>
                <w:lang w:eastAsia="el-GR"/>
              </w:rPr>
              <w:drawing>
                <wp:anchor distT="0" distB="0" distL="114300" distR="114300" simplePos="0" relativeHeight="251658240" behindDoc="1" locked="0" layoutInCell="1" allowOverlap="1" wp14:anchorId="31CEF052" wp14:editId="6AE64996">
                  <wp:simplePos x="0" y="0"/>
                  <wp:positionH relativeFrom="column">
                    <wp:posOffset>4822825</wp:posOffset>
                  </wp:positionH>
                  <wp:positionV relativeFrom="paragraph">
                    <wp:posOffset>-604520</wp:posOffset>
                  </wp:positionV>
                  <wp:extent cx="854710" cy="415925"/>
                  <wp:effectExtent l="0" t="0" r="2540" b="3175"/>
                  <wp:wrapTight wrapText="bothSides">
                    <wp:wrapPolygon edited="0">
                      <wp:start x="0" y="0"/>
                      <wp:lineTo x="0" y="20776"/>
                      <wp:lineTo x="21183" y="20776"/>
                      <wp:lineTo x="21183" y="0"/>
                      <wp:lineTo x="0" y="0"/>
                    </wp:wrapPolygon>
                  </wp:wrapTight>
                  <wp:docPr id="9" name="Εικόνα 1" descr="C:\Users\mavridoun\Documents\σήμα υπουργεί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1" descr="C:\Users\mavridoun\Documents\σήμα υπουργείου.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54710" cy="415925"/>
                          </a:xfrm>
                          <a:prstGeom prst="rect">
                            <a:avLst/>
                          </a:prstGeom>
                          <a:noFill/>
                          <a:ln>
                            <a:noFill/>
                          </a:ln>
                        </pic:spPr>
                      </pic:pic>
                    </a:graphicData>
                  </a:graphic>
                </wp:anchor>
              </w:drawing>
            </w:r>
            <w:r>
              <w:rPr>
                <w:rFonts w:ascii="Verdana" w:hAnsi="Verdana"/>
                <w:b/>
                <w:caps/>
                <w:sz w:val="18"/>
                <w:szCs w:val="18"/>
              </w:rPr>
              <w:t>Ελληνική Δημοκρατία</w:t>
            </w:r>
          </w:p>
          <w:p w14:paraId="1A43DCD6" w14:textId="77777777" w:rsidR="00400764" w:rsidRDefault="00041CBD">
            <w:pPr>
              <w:pStyle w:val="ad"/>
              <w:spacing w:after="0" w:line="260" w:lineRule="exact"/>
              <w:rPr>
                <w:rFonts w:ascii="Verdana" w:hAnsi="Verdana"/>
                <w:b/>
                <w:caps/>
                <w:sz w:val="18"/>
                <w:szCs w:val="18"/>
              </w:rPr>
            </w:pPr>
            <w:r>
              <w:rPr>
                <w:rFonts w:ascii="Verdana" w:hAnsi="Verdana"/>
                <w:b/>
                <w:caps/>
                <w:sz w:val="18"/>
                <w:szCs w:val="18"/>
              </w:rPr>
              <w:t xml:space="preserve">Υπουργείο περιβαλλοντος </w:t>
            </w:r>
            <w:r>
              <w:rPr>
                <w:rFonts w:ascii="Verdana" w:hAnsi="Verdana"/>
                <w:b/>
                <w:caps/>
                <w:sz w:val="18"/>
                <w:szCs w:val="18"/>
                <w:lang w:val="en-US"/>
              </w:rPr>
              <w:t>kai</w:t>
            </w:r>
            <w:r>
              <w:rPr>
                <w:rFonts w:ascii="Verdana" w:hAnsi="Verdana"/>
                <w:b/>
                <w:caps/>
                <w:sz w:val="18"/>
                <w:szCs w:val="18"/>
              </w:rPr>
              <w:t xml:space="preserve"> ενεργειασ </w:t>
            </w:r>
          </w:p>
        </w:tc>
      </w:tr>
      <w:tr w:rsidR="00400764" w14:paraId="427910BF" w14:textId="77777777">
        <w:trPr>
          <w:cantSplit/>
        </w:trPr>
        <w:tc>
          <w:tcPr>
            <w:tcW w:w="3269" w:type="pct"/>
          </w:tcPr>
          <w:p w14:paraId="7FA5FC58" w14:textId="77777777" w:rsidR="00400764" w:rsidRDefault="00041CBD">
            <w:pPr>
              <w:spacing w:after="0" w:line="260" w:lineRule="exact"/>
              <w:rPr>
                <w:rFonts w:ascii="Verdana" w:hAnsi="Verdana" w:cs="Tahoma"/>
                <w:b/>
                <w:bCs/>
                <w:caps/>
                <w:sz w:val="18"/>
                <w:szCs w:val="18"/>
              </w:rPr>
            </w:pPr>
            <w:r>
              <w:rPr>
                <w:rFonts w:ascii="Verdana" w:hAnsi="Verdana" w:cs="Tahoma"/>
                <w:b/>
                <w:bCs/>
                <w:caps/>
                <w:sz w:val="18"/>
                <w:szCs w:val="18"/>
              </w:rPr>
              <w:t>ΕΠΙΤΕΛΙΚΗ ΔΟΜΗ ΕΣΠΑ ΥΠΕΝ</w:t>
            </w:r>
          </w:p>
          <w:p w14:paraId="1DCEB727" w14:textId="77777777" w:rsidR="00400764" w:rsidRDefault="00041CBD">
            <w:pPr>
              <w:spacing w:after="0" w:line="260" w:lineRule="exact"/>
              <w:jc w:val="left"/>
              <w:rPr>
                <w:rFonts w:ascii="Verdana" w:hAnsi="Verdana"/>
                <w:b/>
                <w:caps/>
                <w:sz w:val="18"/>
                <w:szCs w:val="18"/>
              </w:rPr>
            </w:pPr>
            <w:r>
              <w:rPr>
                <w:rFonts w:ascii="Verdana" w:hAnsi="Verdana" w:cs="Tahoma"/>
                <w:b/>
                <w:caps/>
                <w:sz w:val="18"/>
                <w:szCs w:val="18"/>
              </w:rPr>
              <w:t>ΤΟΜΕΑ ΕΝΕΡΓΕΙΑΣ</w:t>
            </w:r>
          </w:p>
        </w:tc>
        <w:tc>
          <w:tcPr>
            <w:tcW w:w="1731" w:type="pct"/>
          </w:tcPr>
          <w:p w14:paraId="1E551E53" w14:textId="77777777" w:rsidR="00400764" w:rsidRDefault="00400764">
            <w:pPr>
              <w:spacing w:before="60"/>
              <w:ind w:left="432"/>
              <w:jc w:val="center"/>
              <w:rPr>
                <w:rFonts w:ascii="Verdana" w:hAnsi="Verdana"/>
                <w:b/>
                <w:sz w:val="20"/>
              </w:rPr>
            </w:pPr>
          </w:p>
        </w:tc>
      </w:tr>
    </w:tbl>
    <w:p w14:paraId="39844AE0" w14:textId="77777777" w:rsidR="00400764" w:rsidRDefault="00400764">
      <w:pPr>
        <w:rPr>
          <w:rFonts w:ascii="Verdana" w:hAnsi="Verdana"/>
          <w:b/>
          <w:sz w:val="20"/>
        </w:rPr>
      </w:pPr>
    </w:p>
    <w:p w14:paraId="233944E6" w14:textId="77777777" w:rsidR="00400764" w:rsidRDefault="00400764">
      <w:pPr>
        <w:rPr>
          <w:rFonts w:ascii="Verdana" w:hAnsi="Verdana"/>
          <w:b/>
          <w:sz w:val="20"/>
        </w:rPr>
      </w:pPr>
    </w:p>
    <w:p w14:paraId="6714F701" w14:textId="77777777" w:rsidR="00400764" w:rsidRDefault="00400764">
      <w:pPr>
        <w:rPr>
          <w:rFonts w:ascii="Verdana" w:hAnsi="Verdana"/>
          <w:b/>
          <w:sz w:val="20"/>
        </w:rPr>
      </w:pPr>
    </w:p>
    <w:p w14:paraId="2A54DE32" w14:textId="77777777" w:rsidR="00400764" w:rsidRDefault="00400764">
      <w:pPr>
        <w:rPr>
          <w:rFonts w:ascii="Verdana" w:hAnsi="Verdana"/>
          <w:b/>
          <w:sz w:val="20"/>
        </w:rPr>
      </w:pPr>
    </w:p>
    <w:p w14:paraId="14DCEF2C" w14:textId="77777777" w:rsidR="00400764" w:rsidRDefault="00400764">
      <w:pPr>
        <w:spacing w:line="240" w:lineRule="auto"/>
        <w:ind w:left="900" w:hanging="900"/>
        <w:jc w:val="center"/>
        <w:rPr>
          <w:rFonts w:ascii="Verdana" w:hAnsi="Verdana"/>
          <w:b/>
          <w:sz w:val="20"/>
        </w:rPr>
      </w:pPr>
    </w:p>
    <w:p w14:paraId="7AD017A3" w14:textId="2139E8E9" w:rsidR="00400764" w:rsidRDefault="00400764">
      <w:pPr>
        <w:spacing w:line="240" w:lineRule="auto"/>
        <w:ind w:left="900" w:hanging="900"/>
        <w:jc w:val="center"/>
        <w:rPr>
          <w:rFonts w:ascii="Verdana" w:hAnsi="Verdana"/>
          <w:b/>
          <w:sz w:val="32"/>
          <w:szCs w:val="32"/>
        </w:rPr>
      </w:pPr>
    </w:p>
    <w:p w14:paraId="1C27D24F" w14:textId="77777777" w:rsidR="00400764" w:rsidRDefault="00400764">
      <w:pPr>
        <w:spacing w:line="240" w:lineRule="auto"/>
        <w:ind w:left="900" w:hanging="900"/>
        <w:jc w:val="center"/>
        <w:rPr>
          <w:rFonts w:ascii="Verdana" w:hAnsi="Verdana"/>
          <w:b/>
          <w:sz w:val="32"/>
          <w:szCs w:val="32"/>
        </w:rPr>
      </w:pPr>
    </w:p>
    <w:p w14:paraId="3EBBF18C" w14:textId="77777777" w:rsidR="00400764" w:rsidRPr="0078681B" w:rsidRDefault="00041CBD">
      <w:pPr>
        <w:spacing w:line="240" w:lineRule="auto"/>
        <w:ind w:left="900" w:hanging="900"/>
        <w:jc w:val="center"/>
        <w:rPr>
          <w:rFonts w:ascii="Verdana" w:hAnsi="Verdana"/>
          <w:b/>
          <w:sz w:val="32"/>
          <w:szCs w:val="32"/>
        </w:rPr>
      </w:pPr>
      <w:r w:rsidRPr="0078681B">
        <w:rPr>
          <w:rFonts w:ascii="Verdana" w:hAnsi="Verdana"/>
          <w:b/>
          <w:sz w:val="32"/>
          <w:szCs w:val="32"/>
        </w:rPr>
        <w:t>ΟΔΗΓΟΣ ΕΦΑΡΜΟΓΗΣ ΠΡΟΓΡΑΜΜΑΤΟΣ</w:t>
      </w:r>
    </w:p>
    <w:p w14:paraId="4B2E6153" w14:textId="77777777" w:rsidR="00400764" w:rsidRPr="0078681B" w:rsidRDefault="0078681B">
      <w:pPr>
        <w:spacing w:line="240" w:lineRule="auto"/>
        <w:ind w:left="900" w:hanging="900"/>
        <w:jc w:val="center"/>
        <w:rPr>
          <w:rFonts w:ascii="Verdana" w:hAnsi="Verdana"/>
          <w:b/>
          <w:sz w:val="32"/>
          <w:szCs w:val="32"/>
        </w:rPr>
      </w:pPr>
      <w:r w:rsidRPr="0078681B">
        <w:rPr>
          <w:rFonts w:ascii="Verdana" w:hAnsi="Verdana"/>
          <w:b/>
          <w:sz w:val="32"/>
          <w:szCs w:val="32"/>
        </w:rPr>
        <w:t>«ΕΞΟΙΚΟΝΟΜΩ – ΑΥΤΟΝΟΜΩ»</w:t>
      </w:r>
    </w:p>
    <w:p w14:paraId="4D588258" w14:textId="77777777" w:rsidR="00400764" w:rsidRDefault="00400764">
      <w:pPr>
        <w:pStyle w:val="-HTML"/>
        <w:spacing w:before="150" w:after="150"/>
        <w:ind w:left="150" w:right="150"/>
        <w:jc w:val="both"/>
        <w:rPr>
          <w:rFonts w:ascii="Verdana" w:hAnsi="Verdana"/>
        </w:rPr>
      </w:pPr>
    </w:p>
    <w:p w14:paraId="613CE1FD" w14:textId="5EE61C29" w:rsidR="00400764" w:rsidRDefault="00400764" w:rsidP="0078681B">
      <w:pPr>
        <w:spacing w:line="240" w:lineRule="auto"/>
        <w:ind w:left="900" w:hanging="900"/>
        <w:jc w:val="center"/>
        <w:rPr>
          <w:rFonts w:ascii="Verdana" w:hAnsi="Verdana"/>
          <w:b/>
          <w:sz w:val="32"/>
          <w:szCs w:val="32"/>
        </w:rPr>
      </w:pPr>
    </w:p>
    <w:p w14:paraId="77B68D2F" w14:textId="77777777" w:rsidR="00400764" w:rsidRDefault="00400764">
      <w:pPr>
        <w:pStyle w:val="-HTML"/>
        <w:spacing w:before="150" w:after="150"/>
        <w:ind w:left="150" w:right="150"/>
        <w:jc w:val="both"/>
        <w:rPr>
          <w:rFonts w:ascii="Verdana" w:hAnsi="Verdana"/>
        </w:rPr>
      </w:pPr>
    </w:p>
    <w:p w14:paraId="315341F4" w14:textId="77777777" w:rsidR="00400764" w:rsidRDefault="00400764">
      <w:pPr>
        <w:pStyle w:val="-HTML"/>
        <w:spacing w:before="150" w:after="150"/>
        <w:ind w:left="150" w:right="150"/>
        <w:jc w:val="both"/>
        <w:rPr>
          <w:rFonts w:ascii="Verdana" w:hAnsi="Verdana"/>
        </w:rPr>
      </w:pPr>
    </w:p>
    <w:p w14:paraId="62160D79" w14:textId="77777777" w:rsidR="00400764" w:rsidRDefault="00400764">
      <w:pPr>
        <w:pStyle w:val="-HTML"/>
        <w:spacing w:before="150" w:after="150"/>
        <w:ind w:right="150"/>
        <w:jc w:val="both"/>
        <w:rPr>
          <w:rFonts w:ascii="Verdana" w:hAnsi="Verdana"/>
        </w:rPr>
      </w:pPr>
    </w:p>
    <w:p w14:paraId="030FC103" w14:textId="77777777" w:rsidR="00400764" w:rsidRDefault="00400764">
      <w:pPr>
        <w:pStyle w:val="-HTML"/>
        <w:spacing w:before="150" w:after="150"/>
        <w:ind w:right="150"/>
        <w:jc w:val="both"/>
        <w:rPr>
          <w:rFonts w:ascii="Verdana" w:hAnsi="Verdana"/>
        </w:rPr>
      </w:pPr>
    </w:p>
    <w:p w14:paraId="0E6C52B4" w14:textId="77777777" w:rsidR="00400764" w:rsidRDefault="00400764">
      <w:pPr>
        <w:pStyle w:val="-HTML"/>
        <w:spacing w:before="150" w:after="150"/>
        <w:ind w:right="150"/>
        <w:jc w:val="both"/>
        <w:rPr>
          <w:rFonts w:ascii="Verdana" w:hAnsi="Verdana"/>
        </w:rPr>
      </w:pPr>
    </w:p>
    <w:p w14:paraId="6CAD8939" w14:textId="77777777" w:rsidR="00400764" w:rsidRPr="00940D1E" w:rsidRDefault="00400764">
      <w:pPr>
        <w:pStyle w:val="-HTML"/>
        <w:spacing w:before="150" w:after="150"/>
        <w:ind w:right="150"/>
        <w:jc w:val="both"/>
        <w:rPr>
          <w:rFonts w:ascii="Verdana" w:hAnsi="Verdana"/>
        </w:rPr>
      </w:pPr>
    </w:p>
    <w:p w14:paraId="58764BA3" w14:textId="77777777" w:rsidR="00400764" w:rsidRDefault="00400764">
      <w:pPr>
        <w:pStyle w:val="-HTML"/>
        <w:spacing w:before="150" w:after="150"/>
        <w:ind w:right="150"/>
        <w:jc w:val="both"/>
        <w:rPr>
          <w:rFonts w:ascii="Verdana" w:hAnsi="Verdana"/>
        </w:rPr>
      </w:pPr>
    </w:p>
    <w:p w14:paraId="4D4096D6" w14:textId="77777777" w:rsidR="00400764" w:rsidRDefault="00400764">
      <w:pPr>
        <w:pStyle w:val="-HTML"/>
        <w:spacing w:before="150" w:after="150"/>
        <w:ind w:right="150"/>
        <w:jc w:val="both"/>
        <w:rPr>
          <w:rFonts w:ascii="Verdana" w:hAnsi="Verdana"/>
        </w:rPr>
      </w:pPr>
    </w:p>
    <w:p w14:paraId="41E77BCA" w14:textId="77777777" w:rsidR="00400764" w:rsidRDefault="00400764">
      <w:pPr>
        <w:pStyle w:val="-HTML"/>
        <w:spacing w:before="150" w:after="150"/>
        <w:ind w:right="150"/>
        <w:jc w:val="both"/>
        <w:rPr>
          <w:rFonts w:ascii="Verdana" w:hAnsi="Verdana"/>
        </w:rPr>
      </w:pPr>
    </w:p>
    <w:p w14:paraId="6884CB5F" w14:textId="77777777" w:rsidR="00400764" w:rsidRPr="000D3EB1" w:rsidRDefault="00400764">
      <w:pPr>
        <w:pStyle w:val="-HTML"/>
        <w:spacing w:before="150" w:after="150"/>
        <w:ind w:right="150"/>
        <w:jc w:val="both"/>
        <w:rPr>
          <w:rFonts w:ascii="Verdana" w:hAnsi="Verdana"/>
        </w:rPr>
      </w:pPr>
    </w:p>
    <w:p w14:paraId="60E51419" w14:textId="77777777" w:rsidR="0064159D" w:rsidRPr="000D3EB1" w:rsidRDefault="0064159D">
      <w:pPr>
        <w:pStyle w:val="-HTML"/>
        <w:spacing w:before="150" w:after="150"/>
        <w:ind w:right="150"/>
        <w:jc w:val="both"/>
        <w:rPr>
          <w:rFonts w:ascii="Verdana" w:hAnsi="Verdana"/>
        </w:rPr>
      </w:pPr>
    </w:p>
    <w:p w14:paraId="4F40F8F2" w14:textId="77777777" w:rsidR="0064159D" w:rsidRPr="000D3EB1" w:rsidRDefault="0064159D">
      <w:pPr>
        <w:pStyle w:val="-HTML"/>
        <w:spacing w:before="150" w:after="150"/>
        <w:ind w:right="150"/>
        <w:jc w:val="both"/>
        <w:rPr>
          <w:rFonts w:ascii="Verdana" w:hAnsi="Verdana"/>
        </w:rPr>
      </w:pPr>
    </w:p>
    <w:p w14:paraId="0A9B2B0B" w14:textId="77777777" w:rsidR="0064159D" w:rsidRPr="000D3EB1" w:rsidRDefault="0064159D">
      <w:pPr>
        <w:pStyle w:val="-HTML"/>
        <w:spacing w:before="150" w:after="150"/>
        <w:ind w:right="150"/>
        <w:jc w:val="both"/>
        <w:rPr>
          <w:rFonts w:ascii="Verdana" w:hAnsi="Verdana"/>
        </w:rPr>
      </w:pPr>
    </w:p>
    <w:p w14:paraId="7DCEF146" w14:textId="77777777" w:rsidR="0064159D" w:rsidRPr="007E5AF6" w:rsidRDefault="0064159D">
      <w:pPr>
        <w:pStyle w:val="-HTML"/>
        <w:spacing w:before="150" w:after="150"/>
        <w:ind w:right="150"/>
        <w:jc w:val="both"/>
        <w:rPr>
          <w:rFonts w:ascii="Verdana" w:hAnsi="Verdana"/>
        </w:rPr>
      </w:pPr>
    </w:p>
    <w:p w14:paraId="497AF74B" w14:textId="77777777" w:rsidR="00400764" w:rsidRDefault="00400764">
      <w:pPr>
        <w:pStyle w:val="-HTML"/>
        <w:spacing w:before="150" w:after="150"/>
        <w:ind w:right="150"/>
        <w:jc w:val="both"/>
        <w:rPr>
          <w:rFonts w:ascii="Verdana" w:hAnsi="Verdana"/>
        </w:rPr>
      </w:pPr>
    </w:p>
    <w:p w14:paraId="0D6DD4C9" w14:textId="3CD32E1B" w:rsidR="00400764" w:rsidRDefault="00041CBD">
      <w:pPr>
        <w:jc w:val="center"/>
        <w:rPr>
          <w:rFonts w:ascii="Verdana" w:hAnsi="Verdana"/>
        </w:rPr>
      </w:pPr>
      <w:r>
        <w:rPr>
          <w:rFonts w:ascii="Verdana" w:hAnsi="Verdana"/>
        </w:rPr>
        <w:t xml:space="preserve">Αθήνα, </w:t>
      </w:r>
      <w:r w:rsidR="0064159D">
        <w:rPr>
          <w:rFonts w:ascii="Verdana" w:hAnsi="Verdana"/>
          <w:lang w:val="en-US"/>
        </w:rPr>
        <w:t xml:space="preserve">Νοέμβριος </w:t>
      </w:r>
      <w:r>
        <w:rPr>
          <w:rFonts w:ascii="Verdana" w:hAnsi="Verdana"/>
        </w:rPr>
        <w:t>2020</w:t>
      </w:r>
    </w:p>
    <w:p w14:paraId="4988E302" w14:textId="77777777" w:rsidR="00400764" w:rsidRDefault="00400764">
      <w:pPr>
        <w:pStyle w:val="-HTML"/>
        <w:spacing w:before="150" w:after="150"/>
        <w:ind w:right="150"/>
        <w:jc w:val="both"/>
        <w:rPr>
          <w:rFonts w:ascii="Verdana" w:hAnsi="Verdana"/>
        </w:rPr>
      </w:pPr>
    </w:p>
    <w:p w14:paraId="0C50CD55" w14:textId="77777777" w:rsidR="00400764" w:rsidRPr="000D3EB1" w:rsidRDefault="00400764">
      <w:pPr>
        <w:pStyle w:val="-HTML"/>
        <w:spacing w:before="150" w:after="150"/>
        <w:ind w:right="150"/>
        <w:jc w:val="both"/>
        <w:rPr>
          <w:rFonts w:ascii="Verdana" w:hAnsi="Verdana"/>
          <w:lang w:val="en-US"/>
        </w:rPr>
      </w:pPr>
    </w:p>
    <w:p w14:paraId="12E1F5F2" w14:textId="77777777" w:rsidR="00400764" w:rsidRDefault="00041CBD">
      <w:pPr>
        <w:spacing w:after="0"/>
        <w:rPr>
          <w:rFonts w:ascii="Verdana" w:hAnsi="Verdana"/>
          <w:b/>
          <w:szCs w:val="24"/>
        </w:rPr>
      </w:pPr>
      <w:r>
        <w:rPr>
          <w:rFonts w:ascii="Verdana" w:hAnsi="Verdana"/>
          <w:b/>
          <w:szCs w:val="24"/>
        </w:rPr>
        <w:t xml:space="preserve">ΠΕΡΙΕΧΟΜΕΝΑ </w:t>
      </w:r>
    </w:p>
    <w:bookmarkStart w:id="0" w:name="_Toc221937940"/>
    <w:p w14:paraId="01A50402" w14:textId="77777777" w:rsidR="00E169D8" w:rsidRDefault="00044E48">
      <w:pPr>
        <w:pStyle w:val="10"/>
        <w:rPr>
          <w:rFonts w:asciiTheme="minorHAnsi" w:eastAsiaTheme="minorEastAsia" w:hAnsiTheme="minorHAnsi" w:cstheme="minorBidi"/>
          <w:b w:val="0"/>
          <w:noProof/>
          <w:sz w:val="22"/>
          <w:szCs w:val="22"/>
        </w:rPr>
      </w:pPr>
      <w:r>
        <w:rPr>
          <w:rFonts w:cs="Arial"/>
          <w:sz w:val="16"/>
          <w:szCs w:val="16"/>
        </w:rPr>
        <w:fldChar w:fldCharType="begin"/>
      </w:r>
      <w:r w:rsidR="00041CBD">
        <w:rPr>
          <w:rFonts w:cs="Arial"/>
          <w:sz w:val="16"/>
          <w:szCs w:val="16"/>
        </w:rPr>
        <w:instrText xml:space="preserve"> TOC \o "1-3" \h \z \u </w:instrText>
      </w:r>
      <w:r>
        <w:rPr>
          <w:rFonts w:cs="Arial"/>
          <w:sz w:val="16"/>
          <w:szCs w:val="16"/>
        </w:rPr>
        <w:fldChar w:fldCharType="separate"/>
      </w:r>
      <w:hyperlink w:anchor="_Toc53998159" w:history="1">
        <w:r w:rsidR="00E169D8" w:rsidRPr="0035391E">
          <w:rPr>
            <w:rStyle w:val="-0"/>
            <w:noProof/>
          </w:rPr>
          <w:t>ΟΡΟΙ ΚΑΙ ΣΥΝΤΜΗΣΕΙΣ</w:t>
        </w:r>
        <w:r w:rsidR="00E169D8">
          <w:rPr>
            <w:noProof/>
            <w:webHidden/>
          </w:rPr>
          <w:tab/>
        </w:r>
        <w:r w:rsidR="00E169D8">
          <w:rPr>
            <w:noProof/>
            <w:webHidden/>
          </w:rPr>
          <w:fldChar w:fldCharType="begin"/>
        </w:r>
        <w:r w:rsidR="00E169D8">
          <w:rPr>
            <w:noProof/>
            <w:webHidden/>
          </w:rPr>
          <w:instrText xml:space="preserve"> PAGEREF _Toc53998159 \h </w:instrText>
        </w:r>
        <w:r w:rsidR="00E169D8">
          <w:rPr>
            <w:noProof/>
            <w:webHidden/>
          </w:rPr>
        </w:r>
        <w:r w:rsidR="00E169D8">
          <w:rPr>
            <w:noProof/>
            <w:webHidden/>
          </w:rPr>
          <w:fldChar w:fldCharType="separate"/>
        </w:r>
        <w:r w:rsidR="00E169D8">
          <w:rPr>
            <w:noProof/>
            <w:webHidden/>
          </w:rPr>
          <w:t>4</w:t>
        </w:r>
        <w:r w:rsidR="00E169D8">
          <w:rPr>
            <w:noProof/>
            <w:webHidden/>
          </w:rPr>
          <w:fldChar w:fldCharType="end"/>
        </w:r>
      </w:hyperlink>
    </w:p>
    <w:p w14:paraId="329771F5" w14:textId="77777777" w:rsidR="00E169D8" w:rsidRDefault="00C66B09">
      <w:pPr>
        <w:pStyle w:val="23"/>
        <w:rPr>
          <w:rFonts w:asciiTheme="minorHAnsi" w:eastAsiaTheme="minorEastAsia" w:hAnsiTheme="minorHAnsi" w:cstheme="minorBidi"/>
          <w:bCs w:val="0"/>
          <w:noProof/>
          <w:sz w:val="22"/>
          <w:szCs w:val="22"/>
        </w:rPr>
      </w:pPr>
      <w:hyperlink w:anchor="_Toc53998160" w:history="1">
        <w:r w:rsidR="00E169D8" w:rsidRPr="0035391E">
          <w:rPr>
            <w:rStyle w:val="-0"/>
            <w:b/>
            <w:noProof/>
          </w:rPr>
          <w:t>ΟΡΟΙ</w:t>
        </w:r>
        <w:r w:rsidR="00E169D8">
          <w:rPr>
            <w:noProof/>
            <w:webHidden/>
          </w:rPr>
          <w:tab/>
        </w:r>
        <w:r w:rsidR="00E169D8">
          <w:rPr>
            <w:noProof/>
            <w:webHidden/>
          </w:rPr>
          <w:fldChar w:fldCharType="begin"/>
        </w:r>
        <w:r w:rsidR="00E169D8">
          <w:rPr>
            <w:noProof/>
            <w:webHidden/>
          </w:rPr>
          <w:instrText xml:space="preserve"> PAGEREF _Toc53998160 \h </w:instrText>
        </w:r>
        <w:r w:rsidR="00E169D8">
          <w:rPr>
            <w:noProof/>
            <w:webHidden/>
          </w:rPr>
        </w:r>
        <w:r w:rsidR="00E169D8">
          <w:rPr>
            <w:noProof/>
            <w:webHidden/>
          </w:rPr>
          <w:fldChar w:fldCharType="separate"/>
        </w:r>
        <w:r w:rsidR="00E169D8">
          <w:rPr>
            <w:noProof/>
            <w:webHidden/>
          </w:rPr>
          <w:t>4</w:t>
        </w:r>
        <w:r w:rsidR="00E169D8">
          <w:rPr>
            <w:noProof/>
            <w:webHidden/>
          </w:rPr>
          <w:fldChar w:fldCharType="end"/>
        </w:r>
      </w:hyperlink>
    </w:p>
    <w:p w14:paraId="76FB8471" w14:textId="77777777" w:rsidR="00E169D8" w:rsidRDefault="00C66B09">
      <w:pPr>
        <w:pStyle w:val="23"/>
        <w:rPr>
          <w:rFonts w:asciiTheme="minorHAnsi" w:eastAsiaTheme="minorEastAsia" w:hAnsiTheme="minorHAnsi" w:cstheme="minorBidi"/>
          <w:bCs w:val="0"/>
          <w:noProof/>
          <w:sz w:val="22"/>
          <w:szCs w:val="22"/>
        </w:rPr>
      </w:pPr>
      <w:hyperlink w:anchor="_Toc53998165" w:history="1">
        <w:r w:rsidR="00E169D8" w:rsidRPr="0035391E">
          <w:rPr>
            <w:rStyle w:val="-0"/>
            <w:b/>
            <w:noProof/>
          </w:rPr>
          <w:t>ΣΥΝΤΜΗΣΕΙΣ</w:t>
        </w:r>
        <w:r w:rsidR="00E169D8">
          <w:rPr>
            <w:noProof/>
            <w:webHidden/>
          </w:rPr>
          <w:tab/>
        </w:r>
        <w:r w:rsidR="00E169D8">
          <w:rPr>
            <w:noProof/>
            <w:webHidden/>
          </w:rPr>
          <w:fldChar w:fldCharType="begin"/>
        </w:r>
        <w:r w:rsidR="00E169D8">
          <w:rPr>
            <w:noProof/>
            <w:webHidden/>
          </w:rPr>
          <w:instrText xml:space="preserve"> PAGEREF _Toc53998165 \h </w:instrText>
        </w:r>
        <w:r w:rsidR="00E169D8">
          <w:rPr>
            <w:noProof/>
            <w:webHidden/>
          </w:rPr>
        </w:r>
        <w:r w:rsidR="00E169D8">
          <w:rPr>
            <w:noProof/>
            <w:webHidden/>
          </w:rPr>
          <w:fldChar w:fldCharType="separate"/>
        </w:r>
        <w:r w:rsidR="00E169D8">
          <w:rPr>
            <w:noProof/>
            <w:webHidden/>
          </w:rPr>
          <w:t>7</w:t>
        </w:r>
        <w:r w:rsidR="00E169D8">
          <w:rPr>
            <w:noProof/>
            <w:webHidden/>
          </w:rPr>
          <w:fldChar w:fldCharType="end"/>
        </w:r>
      </w:hyperlink>
    </w:p>
    <w:p w14:paraId="2A14D07C" w14:textId="77777777" w:rsidR="00E169D8" w:rsidRDefault="00C66B09">
      <w:pPr>
        <w:pStyle w:val="10"/>
        <w:rPr>
          <w:rFonts w:asciiTheme="minorHAnsi" w:eastAsiaTheme="minorEastAsia" w:hAnsiTheme="minorHAnsi" w:cstheme="minorBidi"/>
          <w:b w:val="0"/>
          <w:noProof/>
          <w:sz w:val="22"/>
          <w:szCs w:val="22"/>
        </w:rPr>
      </w:pPr>
      <w:hyperlink w:anchor="_Toc53998166" w:history="1">
        <w:r w:rsidR="00E169D8" w:rsidRPr="0035391E">
          <w:rPr>
            <w:rStyle w:val="-0"/>
            <w:noProof/>
          </w:rPr>
          <w:t>ΚΕΦΑΛΑΙΟ 1. Περιγραφή – Προϋπολογισμός – Διάρκεια Προγράμματος</w:t>
        </w:r>
        <w:r w:rsidR="00E169D8">
          <w:rPr>
            <w:noProof/>
            <w:webHidden/>
          </w:rPr>
          <w:tab/>
        </w:r>
        <w:r w:rsidR="00E169D8">
          <w:rPr>
            <w:noProof/>
            <w:webHidden/>
          </w:rPr>
          <w:fldChar w:fldCharType="begin"/>
        </w:r>
        <w:r w:rsidR="00E169D8">
          <w:rPr>
            <w:noProof/>
            <w:webHidden/>
          </w:rPr>
          <w:instrText xml:space="preserve"> PAGEREF _Toc53998166 \h </w:instrText>
        </w:r>
        <w:r w:rsidR="00E169D8">
          <w:rPr>
            <w:noProof/>
            <w:webHidden/>
          </w:rPr>
        </w:r>
        <w:r w:rsidR="00E169D8">
          <w:rPr>
            <w:noProof/>
            <w:webHidden/>
          </w:rPr>
          <w:fldChar w:fldCharType="separate"/>
        </w:r>
        <w:r w:rsidR="00E169D8">
          <w:rPr>
            <w:noProof/>
            <w:webHidden/>
          </w:rPr>
          <w:t>8</w:t>
        </w:r>
        <w:r w:rsidR="00E169D8">
          <w:rPr>
            <w:noProof/>
            <w:webHidden/>
          </w:rPr>
          <w:fldChar w:fldCharType="end"/>
        </w:r>
      </w:hyperlink>
    </w:p>
    <w:p w14:paraId="7B8EF6CA" w14:textId="77777777" w:rsidR="00E169D8" w:rsidRDefault="00C66B09">
      <w:pPr>
        <w:pStyle w:val="23"/>
        <w:rPr>
          <w:rFonts w:asciiTheme="minorHAnsi" w:eastAsiaTheme="minorEastAsia" w:hAnsiTheme="minorHAnsi" w:cstheme="minorBidi"/>
          <w:bCs w:val="0"/>
          <w:noProof/>
          <w:sz w:val="22"/>
          <w:szCs w:val="22"/>
        </w:rPr>
      </w:pPr>
      <w:hyperlink w:anchor="_Toc53998167" w:history="1">
        <w:r w:rsidR="00E169D8" w:rsidRPr="0035391E">
          <w:rPr>
            <w:rStyle w:val="-0"/>
            <w:b/>
            <w:noProof/>
          </w:rPr>
          <w:t xml:space="preserve">1.1 Σκοπιμότητα </w:t>
        </w:r>
        <w:r w:rsidR="00E169D8">
          <w:rPr>
            <w:noProof/>
            <w:webHidden/>
          </w:rPr>
          <w:tab/>
        </w:r>
        <w:r w:rsidR="00E169D8">
          <w:rPr>
            <w:noProof/>
            <w:webHidden/>
          </w:rPr>
          <w:fldChar w:fldCharType="begin"/>
        </w:r>
        <w:r w:rsidR="00E169D8">
          <w:rPr>
            <w:noProof/>
            <w:webHidden/>
          </w:rPr>
          <w:instrText xml:space="preserve"> PAGEREF _Toc53998167 \h </w:instrText>
        </w:r>
        <w:r w:rsidR="00E169D8">
          <w:rPr>
            <w:noProof/>
            <w:webHidden/>
          </w:rPr>
        </w:r>
        <w:r w:rsidR="00E169D8">
          <w:rPr>
            <w:noProof/>
            <w:webHidden/>
          </w:rPr>
          <w:fldChar w:fldCharType="separate"/>
        </w:r>
        <w:r w:rsidR="00E169D8">
          <w:rPr>
            <w:noProof/>
            <w:webHidden/>
          </w:rPr>
          <w:t>8</w:t>
        </w:r>
        <w:r w:rsidR="00E169D8">
          <w:rPr>
            <w:noProof/>
            <w:webHidden/>
          </w:rPr>
          <w:fldChar w:fldCharType="end"/>
        </w:r>
      </w:hyperlink>
    </w:p>
    <w:p w14:paraId="369EAA1B" w14:textId="77777777" w:rsidR="00E169D8" w:rsidRDefault="00C66B09">
      <w:pPr>
        <w:pStyle w:val="23"/>
        <w:rPr>
          <w:rFonts w:asciiTheme="minorHAnsi" w:eastAsiaTheme="minorEastAsia" w:hAnsiTheme="minorHAnsi" w:cstheme="minorBidi"/>
          <w:bCs w:val="0"/>
          <w:noProof/>
          <w:sz w:val="22"/>
          <w:szCs w:val="22"/>
        </w:rPr>
      </w:pPr>
      <w:hyperlink w:anchor="_Toc53998168" w:history="1">
        <w:r w:rsidR="00E169D8" w:rsidRPr="0035391E">
          <w:rPr>
            <w:rStyle w:val="-0"/>
            <w:b/>
            <w:noProof/>
          </w:rPr>
          <w:t>1.2 Σύντομη περιγραφή - Διάρκεια Προγράμματος</w:t>
        </w:r>
        <w:r w:rsidR="00E169D8">
          <w:rPr>
            <w:noProof/>
            <w:webHidden/>
          </w:rPr>
          <w:tab/>
        </w:r>
        <w:r w:rsidR="00E169D8">
          <w:rPr>
            <w:noProof/>
            <w:webHidden/>
          </w:rPr>
          <w:fldChar w:fldCharType="begin"/>
        </w:r>
        <w:r w:rsidR="00E169D8">
          <w:rPr>
            <w:noProof/>
            <w:webHidden/>
          </w:rPr>
          <w:instrText xml:space="preserve"> PAGEREF _Toc53998168 \h </w:instrText>
        </w:r>
        <w:r w:rsidR="00E169D8">
          <w:rPr>
            <w:noProof/>
            <w:webHidden/>
          </w:rPr>
        </w:r>
        <w:r w:rsidR="00E169D8">
          <w:rPr>
            <w:noProof/>
            <w:webHidden/>
          </w:rPr>
          <w:fldChar w:fldCharType="separate"/>
        </w:r>
        <w:r w:rsidR="00E169D8">
          <w:rPr>
            <w:noProof/>
            <w:webHidden/>
          </w:rPr>
          <w:t>10</w:t>
        </w:r>
        <w:r w:rsidR="00E169D8">
          <w:rPr>
            <w:noProof/>
            <w:webHidden/>
          </w:rPr>
          <w:fldChar w:fldCharType="end"/>
        </w:r>
      </w:hyperlink>
    </w:p>
    <w:p w14:paraId="7FF0980F" w14:textId="77777777" w:rsidR="00E169D8" w:rsidRDefault="00C66B09">
      <w:pPr>
        <w:pStyle w:val="23"/>
        <w:rPr>
          <w:rFonts w:asciiTheme="minorHAnsi" w:eastAsiaTheme="minorEastAsia" w:hAnsiTheme="minorHAnsi" w:cstheme="minorBidi"/>
          <w:bCs w:val="0"/>
          <w:noProof/>
          <w:sz w:val="22"/>
          <w:szCs w:val="22"/>
        </w:rPr>
      </w:pPr>
      <w:hyperlink w:anchor="_Toc53998169" w:history="1">
        <w:r w:rsidR="00E169D8" w:rsidRPr="0035391E">
          <w:rPr>
            <w:rStyle w:val="-0"/>
            <w:b/>
            <w:noProof/>
          </w:rPr>
          <w:t>1.3 Συνολικός προϋπολογισμός Προγράμματος και Περιφερειακή κατανομή</w:t>
        </w:r>
        <w:r w:rsidR="00E169D8">
          <w:rPr>
            <w:noProof/>
            <w:webHidden/>
          </w:rPr>
          <w:tab/>
        </w:r>
        <w:r w:rsidR="00E169D8">
          <w:rPr>
            <w:noProof/>
            <w:webHidden/>
          </w:rPr>
          <w:fldChar w:fldCharType="begin"/>
        </w:r>
        <w:r w:rsidR="00E169D8">
          <w:rPr>
            <w:noProof/>
            <w:webHidden/>
          </w:rPr>
          <w:instrText xml:space="preserve"> PAGEREF _Toc53998169 \h </w:instrText>
        </w:r>
        <w:r w:rsidR="00E169D8">
          <w:rPr>
            <w:noProof/>
            <w:webHidden/>
          </w:rPr>
        </w:r>
        <w:r w:rsidR="00E169D8">
          <w:rPr>
            <w:noProof/>
            <w:webHidden/>
          </w:rPr>
          <w:fldChar w:fldCharType="separate"/>
        </w:r>
        <w:r w:rsidR="00E169D8">
          <w:rPr>
            <w:noProof/>
            <w:webHidden/>
          </w:rPr>
          <w:t>12</w:t>
        </w:r>
        <w:r w:rsidR="00E169D8">
          <w:rPr>
            <w:noProof/>
            <w:webHidden/>
          </w:rPr>
          <w:fldChar w:fldCharType="end"/>
        </w:r>
      </w:hyperlink>
    </w:p>
    <w:p w14:paraId="4C0677E0" w14:textId="77777777" w:rsidR="00E169D8" w:rsidRDefault="00C66B09">
      <w:pPr>
        <w:pStyle w:val="10"/>
        <w:rPr>
          <w:rFonts w:asciiTheme="minorHAnsi" w:eastAsiaTheme="minorEastAsia" w:hAnsiTheme="minorHAnsi" w:cstheme="minorBidi"/>
          <w:b w:val="0"/>
          <w:noProof/>
          <w:sz w:val="22"/>
          <w:szCs w:val="22"/>
        </w:rPr>
      </w:pPr>
      <w:hyperlink w:anchor="_Toc53998170" w:history="1">
        <w:r w:rsidR="00E169D8" w:rsidRPr="0035391E">
          <w:rPr>
            <w:rStyle w:val="-0"/>
            <w:noProof/>
          </w:rPr>
          <w:t>ΚΕΦΑΛΑΙΟ 2.</w:t>
        </w:r>
        <w:r w:rsidR="00E169D8">
          <w:rPr>
            <w:rFonts w:asciiTheme="minorHAnsi" w:eastAsiaTheme="minorEastAsia" w:hAnsiTheme="minorHAnsi" w:cstheme="minorBidi"/>
            <w:b w:val="0"/>
            <w:noProof/>
            <w:sz w:val="22"/>
            <w:szCs w:val="22"/>
          </w:rPr>
          <w:tab/>
        </w:r>
        <w:r w:rsidR="00E169D8" w:rsidRPr="0035391E">
          <w:rPr>
            <w:rStyle w:val="-0"/>
            <w:noProof/>
          </w:rPr>
          <w:t>Επιλέξιμες Κατοικίες – Ωφελούμενοι – Εισοδηματικές Κατηγορίες - Επιχορήγηση - Έναρξη Επιλεξιμότητας</w:t>
        </w:r>
        <w:r w:rsidR="00E169D8">
          <w:rPr>
            <w:noProof/>
            <w:webHidden/>
          </w:rPr>
          <w:tab/>
        </w:r>
        <w:r w:rsidR="00E169D8">
          <w:rPr>
            <w:noProof/>
            <w:webHidden/>
          </w:rPr>
          <w:fldChar w:fldCharType="begin"/>
        </w:r>
        <w:r w:rsidR="00E169D8">
          <w:rPr>
            <w:noProof/>
            <w:webHidden/>
          </w:rPr>
          <w:instrText xml:space="preserve"> PAGEREF _Toc53998170 \h </w:instrText>
        </w:r>
        <w:r w:rsidR="00E169D8">
          <w:rPr>
            <w:noProof/>
            <w:webHidden/>
          </w:rPr>
        </w:r>
        <w:r w:rsidR="00E169D8">
          <w:rPr>
            <w:noProof/>
            <w:webHidden/>
          </w:rPr>
          <w:fldChar w:fldCharType="separate"/>
        </w:r>
        <w:r w:rsidR="00E169D8">
          <w:rPr>
            <w:noProof/>
            <w:webHidden/>
          </w:rPr>
          <w:t>16</w:t>
        </w:r>
        <w:r w:rsidR="00E169D8">
          <w:rPr>
            <w:noProof/>
            <w:webHidden/>
          </w:rPr>
          <w:fldChar w:fldCharType="end"/>
        </w:r>
      </w:hyperlink>
    </w:p>
    <w:p w14:paraId="2F31B31A" w14:textId="77777777" w:rsidR="00E169D8" w:rsidRDefault="00C66B09">
      <w:pPr>
        <w:pStyle w:val="23"/>
        <w:rPr>
          <w:rFonts w:asciiTheme="minorHAnsi" w:eastAsiaTheme="minorEastAsia" w:hAnsiTheme="minorHAnsi" w:cstheme="minorBidi"/>
          <w:bCs w:val="0"/>
          <w:noProof/>
          <w:sz w:val="22"/>
          <w:szCs w:val="22"/>
        </w:rPr>
      </w:pPr>
      <w:hyperlink w:anchor="_Toc53998171" w:history="1">
        <w:r w:rsidR="00E169D8" w:rsidRPr="0035391E">
          <w:rPr>
            <w:rStyle w:val="-0"/>
            <w:b/>
            <w:noProof/>
          </w:rPr>
          <w:t>2.1. Επιλέξιμες Κατοικίες</w:t>
        </w:r>
        <w:r w:rsidR="00E169D8">
          <w:rPr>
            <w:noProof/>
            <w:webHidden/>
          </w:rPr>
          <w:tab/>
        </w:r>
        <w:r w:rsidR="00E169D8">
          <w:rPr>
            <w:noProof/>
            <w:webHidden/>
          </w:rPr>
          <w:fldChar w:fldCharType="begin"/>
        </w:r>
        <w:r w:rsidR="00E169D8">
          <w:rPr>
            <w:noProof/>
            <w:webHidden/>
          </w:rPr>
          <w:instrText xml:space="preserve"> PAGEREF _Toc53998171 \h </w:instrText>
        </w:r>
        <w:r w:rsidR="00E169D8">
          <w:rPr>
            <w:noProof/>
            <w:webHidden/>
          </w:rPr>
        </w:r>
        <w:r w:rsidR="00E169D8">
          <w:rPr>
            <w:noProof/>
            <w:webHidden/>
          </w:rPr>
          <w:fldChar w:fldCharType="separate"/>
        </w:r>
        <w:r w:rsidR="00E169D8">
          <w:rPr>
            <w:noProof/>
            <w:webHidden/>
          </w:rPr>
          <w:t>16</w:t>
        </w:r>
        <w:r w:rsidR="00E169D8">
          <w:rPr>
            <w:noProof/>
            <w:webHidden/>
          </w:rPr>
          <w:fldChar w:fldCharType="end"/>
        </w:r>
      </w:hyperlink>
    </w:p>
    <w:p w14:paraId="20B0C769" w14:textId="77777777" w:rsidR="00E169D8" w:rsidRDefault="00C66B09">
      <w:pPr>
        <w:pStyle w:val="23"/>
        <w:rPr>
          <w:rFonts w:asciiTheme="minorHAnsi" w:eastAsiaTheme="minorEastAsia" w:hAnsiTheme="minorHAnsi" w:cstheme="minorBidi"/>
          <w:bCs w:val="0"/>
          <w:noProof/>
          <w:sz w:val="22"/>
          <w:szCs w:val="22"/>
        </w:rPr>
      </w:pPr>
      <w:hyperlink w:anchor="_Toc53998172" w:history="1">
        <w:r w:rsidR="00E169D8" w:rsidRPr="0035391E">
          <w:rPr>
            <w:rStyle w:val="-0"/>
            <w:b/>
            <w:noProof/>
          </w:rPr>
          <w:t>2.1.1. Ορισμοί</w:t>
        </w:r>
        <w:r w:rsidR="00E169D8">
          <w:rPr>
            <w:noProof/>
            <w:webHidden/>
          </w:rPr>
          <w:tab/>
        </w:r>
        <w:r w:rsidR="00E169D8">
          <w:rPr>
            <w:noProof/>
            <w:webHidden/>
          </w:rPr>
          <w:fldChar w:fldCharType="begin"/>
        </w:r>
        <w:r w:rsidR="00E169D8">
          <w:rPr>
            <w:noProof/>
            <w:webHidden/>
          </w:rPr>
          <w:instrText xml:space="preserve"> PAGEREF _Toc53998172 \h </w:instrText>
        </w:r>
        <w:r w:rsidR="00E169D8">
          <w:rPr>
            <w:noProof/>
            <w:webHidden/>
          </w:rPr>
        </w:r>
        <w:r w:rsidR="00E169D8">
          <w:rPr>
            <w:noProof/>
            <w:webHidden/>
          </w:rPr>
          <w:fldChar w:fldCharType="separate"/>
        </w:r>
        <w:r w:rsidR="00E169D8">
          <w:rPr>
            <w:noProof/>
            <w:webHidden/>
          </w:rPr>
          <w:t>16</w:t>
        </w:r>
        <w:r w:rsidR="00E169D8">
          <w:rPr>
            <w:noProof/>
            <w:webHidden/>
          </w:rPr>
          <w:fldChar w:fldCharType="end"/>
        </w:r>
      </w:hyperlink>
    </w:p>
    <w:p w14:paraId="38DECE41" w14:textId="77777777" w:rsidR="00E169D8" w:rsidRDefault="00C66B09">
      <w:pPr>
        <w:pStyle w:val="23"/>
        <w:rPr>
          <w:rFonts w:asciiTheme="minorHAnsi" w:eastAsiaTheme="minorEastAsia" w:hAnsiTheme="minorHAnsi" w:cstheme="minorBidi"/>
          <w:bCs w:val="0"/>
          <w:noProof/>
          <w:sz w:val="22"/>
          <w:szCs w:val="22"/>
        </w:rPr>
      </w:pPr>
      <w:hyperlink w:anchor="_Toc53998173" w:history="1">
        <w:r w:rsidR="00E169D8" w:rsidRPr="0035391E">
          <w:rPr>
            <w:rStyle w:val="-0"/>
            <w:b/>
            <w:noProof/>
          </w:rPr>
          <w:t>2.1.2. Γενικές Προϋποθέσεις Επιλεξιμότητας Κατοικίας</w:t>
        </w:r>
        <w:r w:rsidR="00E169D8">
          <w:rPr>
            <w:noProof/>
            <w:webHidden/>
          </w:rPr>
          <w:tab/>
        </w:r>
        <w:r w:rsidR="00E169D8">
          <w:rPr>
            <w:noProof/>
            <w:webHidden/>
          </w:rPr>
          <w:fldChar w:fldCharType="begin"/>
        </w:r>
        <w:r w:rsidR="00E169D8">
          <w:rPr>
            <w:noProof/>
            <w:webHidden/>
          </w:rPr>
          <w:instrText xml:space="preserve"> PAGEREF _Toc53998173 \h </w:instrText>
        </w:r>
        <w:r w:rsidR="00E169D8">
          <w:rPr>
            <w:noProof/>
            <w:webHidden/>
          </w:rPr>
        </w:r>
        <w:r w:rsidR="00E169D8">
          <w:rPr>
            <w:noProof/>
            <w:webHidden/>
          </w:rPr>
          <w:fldChar w:fldCharType="separate"/>
        </w:r>
        <w:r w:rsidR="00E169D8">
          <w:rPr>
            <w:noProof/>
            <w:webHidden/>
          </w:rPr>
          <w:t>17</w:t>
        </w:r>
        <w:r w:rsidR="00E169D8">
          <w:rPr>
            <w:noProof/>
            <w:webHidden/>
          </w:rPr>
          <w:fldChar w:fldCharType="end"/>
        </w:r>
      </w:hyperlink>
    </w:p>
    <w:p w14:paraId="569B558D" w14:textId="77777777" w:rsidR="00E169D8" w:rsidRDefault="00C66B09">
      <w:pPr>
        <w:pStyle w:val="23"/>
        <w:rPr>
          <w:rFonts w:asciiTheme="minorHAnsi" w:eastAsiaTheme="minorEastAsia" w:hAnsiTheme="minorHAnsi" w:cstheme="minorBidi"/>
          <w:bCs w:val="0"/>
          <w:noProof/>
          <w:sz w:val="22"/>
          <w:szCs w:val="22"/>
        </w:rPr>
      </w:pPr>
      <w:hyperlink w:anchor="_Toc53998174" w:history="1">
        <w:r w:rsidR="00E169D8" w:rsidRPr="0035391E">
          <w:rPr>
            <w:rStyle w:val="-0"/>
            <w:b/>
            <w:noProof/>
          </w:rPr>
          <w:t>2.2. Ωφελούμενοι – Εισοδηματικές Κατηγορίες – Είδη Επιχορήγησης</w:t>
        </w:r>
        <w:r w:rsidR="00E169D8">
          <w:rPr>
            <w:noProof/>
            <w:webHidden/>
          </w:rPr>
          <w:tab/>
        </w:r>
        <w:r w:rsidR="00E169D8">
          <w:rPr>
            <w:noProof/>
            <w:webHidden/>
          </w:rPr>
          <w:fldChar w:fldCharType="begin"/>
        </w:r>
        <w:r w:rsidR="00E169D8">
          <w:rPr>
            <w:noProof/>
            <w:webHidden/>
          </w:rPr>
          <w:instrText xml:space="preserve"> PAGEREF _Toc53998174 \h </w:instrText>
        </w:r>
        <w:r w:rsidR="00E169D8">
          <w:rPr>
            <w:noProof/>
            <w:webHidden/>
          </w:rPr>
        </w:r>
        <w:r w:rsidR="00E169D8">
          <w:rPr>
            <w:noProof/>
            <w:webHidden/>
          </w:rPr>
          <w:fldChar w:fldCharType="separate"/>
        </w:r>
        <w:r w:rsidR="00E169D8">
          <w:rPr>
            <w:noProof/>
            <w:webHidden/>
          </w:rPr>
          <w:t>17</w:t>
        </w:r>
        <w:r w:rsidR="00E169D8">
          <w:rPr>
            <w:noProof/>
            <w:webHidden/>
          </w:rPr>
          <w:fldChar w:fldCharType="end"/>
        </w:r>
      </w:hyperlink>
    </w:p>
    <w:p w14:paraId="202DD612" w14:textId="77777777" w:rsidR="00E169D8" w:rsidRDefault="00C66B09">
      <w:pPr>
        <w:pStyle w:val="23"/>
        <w:rPr>
          <w:rFonts w:asciiTheme="minorHAnsi" w:eastAsiaTheme="minorEastAsia" w:hAnsiTheme="minorHAnsi" w:cstheme="minorBidi"/>
          <w:bCs w:val="0"/>
          <w:noProof/>
          <w:sz w:val="22"/>
          <w:szCs w:val="22"/>
        </w:rPr>
      </w:pPr>
      <w:hyperlink w:anchor="_Toc53998175" w:history="1">
        <w:r w:rsidR="00E169D8" w:rsidRPr="0035391E">
          <w:rPr>
            <w:rStyle w:val="-0"/>
            <w:b/>
            <w:noProof/>
          </w:rPr>
          <w:t>2.3 Προϋποθέσεις για την υποβολή αιτήσεων</w:t>
        </w:r>
        <w:r w:rsidR="00E169D8">
          <w:rPr>
            <w:noProof/>
            <w:webHidden/>
          </w:rPr>
          <w:tab/>
        </w:r>
        <w:r w:rsidR="00E169D8">
          <w:rPr>
            <w:noProof/>
            <w:webHidden/>
          </w:rPr>
          <w:fldChar w:fldCharType="begin"/>
        </w:r>
        <w:r w:rsidR="00E169D8">
          <w:rPr>
            <w:noProof/>
            <w:webHidden/>
          </w:rPr>
          <w:instrText xml:space="preserve"> PAGEREF _Toc53998175 \h </w:instrText>
        </w:r>
        <w:r w:rsidR="00E169D8">
          <w:rPr>
            <w:noProof/>
            <w:webHidden/>
          </w:rPr>
        </w:r>
        <w:r w:rsidR="00E169D8">
          <w:rPr>
            <w:noProof/>
            <w:webHidden/>
          </w:rPr>
          <w:fldChar w:fldCharType="separate"/>
        </w:r>
        <w:r w:rsidR="00E169D8">
          <w:rPr>
            <w:noProof/>
            <w:webHidden/>
          </w:rPr>
          <w:t>22</w:t>
        </w:r>
        <w:r w:rsidR="00E169D8">
          <w:rPr>
            <w:noProof/>
            <w:webHidden/>
          </w:rPr>
          <w:fldChar w:fldCharType="end"/>
        </w:r>
      </w:hyperlink>
    </w:p>
    <w:p w14:paraId="197A2DD5" w14:textId="77777777" w:rsidR="00E169D8" w:rsidRDefault="00C66B09">
      <w:pPr>
        <w:pStyle w:val="23"/>
        <w:rPr>
          <w:rFonts w:asciiTheme="minorHAnsi" w:eastAsiaTheme="minorEastAsia" w:hAnsiTheme="minorHAnsi" w:cstheme="minorBidi"/>
          <w:bCs w:val="0"/>
          <w:noProof/>
          <w:sz w:val="22"/>
          <w:szCs w:val="22"/>
        </w:rPr>
      </w:pPr>
      <w:hyperlink w:anchor="_Toc53998176" w:history="1">
        <w:r w:rsidR="00E169D8" w:rsidRPr="0035391E">
          <w:rPr>
            <w:rStyle w:val="-0"/>
            <w:b/>
            <w:noProof/>
          </w:rPr>
          <w:t>2.3.1 Ειδικές Προϋποθέσεις υποβολής για Πολυκατοικίες</w:t>
        </w:r>
        <w:r w:rsidR="00E169D8">
          <w:rPr>
            <w:noProof/>
            <w:webHidden/>
          </w:rPr>
          <w:tab/>
        </w:r>
        <w:r w:rsidR="00E169D8">
          <w:rPr>
            <w:noProof/>
            <w:webHidden/>
          </w:rPr>
          <w:fldChar w:fldCharType="begin"/>
        </w:r>
        <w:r w:rsidR="00E169D8">
          <w:rPr>
            <w:noProof/>
            <w:webHidden/>
          </w:rPr>
          <w:instrText xml:space="preserve"> PAGEREF _Toc53998176 \h </w:instrText>
        </w:r>
        <w:r w:rsidR="00E169D8">
          <w:rPr>
            <w:noProof/>
            <w:webHidden/>
          </w:rPr>
        </w:r>
        <w:r w:rsidR="00E169D8">
          <w:rPr>
            <w:noProof/>
            <w:webHidden/>
          </w:rPr>
          <w:fldChar w:fldCharType="separate"/>
        </w:r>
        <w:r w:rsidR="00E169D8">
          <w:rPr>
            <w:noProof/>
            <w:webHidden/>
          </w:rPr>
          <w:t>22</w:t>
        </w:r>
        <w:r w:rsidR="00E169D8">
          <w:rPr>
            <w:noProof/>
            <w:webHidden/>
          </w:rPr>
          <w:fldChar w:fldCharType="end"/>
        </w:r>
      </w:hyperlink>
    </w:p>
    <w:p w14:paraId="7F3D0E2E" w14:textId="77777777" w:rsidR="00E169D8" w:rsidRDefault="00C66B09">
      <w:pPr>
        <w:pStyle w:val="23"/>
        <w:rPr>
          <w:rFonts w:asciiTheme="minorHAnsi" w:eastAsiaTheme="minorEastAsia" w:hAnsiTheme="minorHAnsi" w:cstheme="minorBidi"/>
          <w:bCs w:val="0"/>
          <w:noProof/>
          <w:sz w:val="22"/>
          <w:szCs w:val="22"/>
        </w:rPr>
      </w:pPr>
      <w:hyperlink w:anchor="_Toc53998177" w:history="1">
        <w:r w:rsidR="00E169D8" w:rsidRPr="0035391E">
          <w:rPr>
            <w:rStyle w:val="-0"/>
            <w:b/>
            <w:noProof/>
          </w:rPr>
          <w:t>2.4 Έναρξη Επιλεξιμότητας</w:t>
        </w:r>
        <w:r w:rsidR="00E169D8">
          <w:rPr>
            <w:noProof/>
            <w:webHidden/>
          </w:rPr>
          <w:tab/>
        </w:r>
        <w:r w:rsidR="00E169D8">
          <w:rPr>
            <w:noProof/>
            <w:webHidden/>
          </w:rPr>
          <w:fldChar w:fldCharType="begin"/>
        </w:r>
        <w:r w:rsidR="00E169D8">
          <w:rPr>
            <w:noProof/>
            <w:webHidden/>
          </w:rPr>
          <w:instrText xml:space="preserve"> PAGEREF _Toc53998177 \h </w:instrText>
        </w:r>
        <w:r w:rsidR="00E169D8">
          <w:rPr>
            <w:noProof/>
            <w:webHidden/>
          </w:rPr>
        </w:r>
        <w:r w:rsidR="00E169D8">
          <w:rPr>
            <w:noProof/>
            <w:webHidden/>
          </w:rPr>
          <w:fldChar w:fldCharType="separate"/>
        </w:r>
        <w:r w:rsidR="00E169D8">
          <w:rPr>
            <w:noProof/>
            <w:webHidden/>
          </w:rPr>
          <w:t>24</w:t>
        </w:r>
        <w:r w:rsidR="00E169D8">
          <w:rPr>
            <w:noProof/>
            <w:webHidden/>
          </w:rPr>
          <w:fldChar w:fldCharType="end"/>
        </w:r>
      </w:hyperlink>
    </w:p>
    <w:p w14:paraId="6455F7B0" w14:textId="77777777" w:rsidR="00E169D8" w:rsidRDefault="00C66B09">
      <w:pPr>
        <w:pStyle w:val="10"/>
        <w:rPr>
          <w:rFonts w:asciiTheme="minorHAnsi" w:eastAsiaTheme="minorEastAsia" w:hAnsiTheme="minorHAnsi" w:cstheme="minorBidi"/>
          <w:b w:val="0"/>
          <w:noProof/>
          <w:sz w:val="22"/>
          <w:szCs w:val="22"/>
        </w:rPr>
      </w:pPr>
      <w:hyperlink w:anchor="_Toc53998178" w:history="1">
        <w:r w:rsidR="00E169D8" w:rsidRPr="0035391E">
          <w:rPr>
            <w:rStyle w:val="-0"/>
            <w:noProof/>
          </w:rPr>
          <w:t>ΚΕΦΑΛΑΙΟ 3. Ενεργειακός Στόχος &amp; Επιλέξιμες παρεμβάσεις</w:t>
        </w:r>
        <w:r w:rsidR="00E169D8">
          <w:rPr>
            <w:noProof/>
            <w:webHidden/>
          </w:rPr>
          <w:tab/>
        </w:r>
        <w:r w:rsidR="00E169D8">
          <w:rPr>
            <w:noProof/>
            <w:webHidden/>
          </w:rPr>
          <w:fldChar w:fldCharType="begin"/>
        </w:r>
        <w:r w:rsidR="00E169D8">
          <w:rPr>
            <w:noProof/>
            <w:webHidden/>
          </w:rPr>
          <w:instrText xml:space="preserve"> PAGEREF _Toc53998178 \h </w:instrText>
        </w:r>
        <w:r w:rsidR="00E169D8">
          <w:rPr>
            <w:noProof/>
            <w:webHidden/>
          </w:rPr>
        </w:r>
        <w:r w:rsidR="00E169D8">
          <w:rPr>
            <w:noProof/>
            <w:webHidden/>
          </w:rPr>
          <w:fldChar w:fldCharType="separate"/>
        </w:r>
        <w:r w:rsidR="00E169D8">
          <w:rPr>
            <w:noProof/>
            <w:webHidden/>
          </w:rPr>
          <w:t>25</w:t>
        </w:r>
        <w:r w:rsidR="00E169D8">
          <w:rPr>
            <w:noProof/>
            <w:webHidden/>
          </w:rPr>
          <w:fldChar w:fldCharType="end"/>
        </w:r>
      </w:hyperlink>
    </w:p>
    <w:p w14:paraId="510C1A3D" w14:textId="77777777" w:rsidR="00E169D8" w:rsidRDefault="00C66B09">
      <w:pPr>
        <w:pStyle w:val="23"/>
        <w:rPr>
          <w:rFonts w:asciiTheme="minorHAnsi" w:eastAsiaTheme="minorEastAsia" w:hAnsiTheme="minorHAnsi" w:cstheme="minorBidi"/>
          <w:bCs w:val="0"/>
          <w:noProof/>
          <w:sz w:val="22"/>
          <w:szCs w:val="22"/>
        </w:rPr>
      </w:pPr>
      <w:hyperlink w:anchor="_Toc53998179" w:history="1">
        <w:r w:rsidR="00E169D8" w:rsidRPr="0035391E">
          <w:rPr>
            <w:rStyle w:val="-0"/>
            <w:b/>
            <w:noProof/>
          </w:rPr>
          <w:t>3.1 Ενεργειακός Στόχος - Απαιτήσεις</w:t>
        </w:r>
        <w:r w:rsidR="00E169D8">
          <w:rPr>
            <w:noProof/>
            <w:webHidden/>
          </w:rPr>
          <w:tab/>
        </w:r>
        <w:r w:rsidR="00E169D8">
          <w:rPr>
            <w:noProof/>
            <w:webHidden/>
          </w:rPr>
          <w:fldChar w:fldCharType="begin"/>
        </w:r>
        <w:r w:rsidR="00E169D8">
          <w:rPr>
            <w:noProof/>
            <w:webHidden/>
          </w:rPr>
          <w:instrText xml:space="preserve"> PAGEREF _Toc53998179 \h </w:instrText>
        </w:r>
        <w:r w:rsidR="00E169D8">
          <w:rPr>
            <w:noProof/>
            <w:webHidden/>
          </w:rPr>
        </w:r>
        <w:r w:rsidR="00E169D8">
          <w:rPr>
            <w:noProof/>
            <w:webHidden/>
          </w:rPr>
          <w:fldChar w:fldCharType="separate"/>
        </w:r>
        <w:r w:rsidR="00E169D8">
          <w:rPr>
            <w:noProof/>
            <w:webHidden/>
          </w:rPr>
          <w:t>25</w:t>
        </w:r>
        <w:r w:rsidR="00E169D8">
          <w:rPr>
            <w:noProof/>
            <w:webHidden/>
          </w:rPr>
          <w:fldChar w:fldCharType="end"/>
        </w:r>
      </w:hyperlink>
    </w:p>
    <w:p w14:paraId="5857874D" w14:textId="77777777" w:rsidR="00E169D8" w:rsidRDefault="00C66B09">
      <w:pPr>
        <w:pStyle w:val="23"/>
        <w:rPr>
          <w:rFonts w:asciiTheme="minorHAnsi" w:eastAsiaTheme="minorEastAsia" w:hAnsiTheme="minorHAnsi" w:cstheme="minorBidi"/>
          <w:bCs w:val="0"/>
          <w:noProof/>
          <w:sz w:val="22"/>
          <w:szCs w:val="22"/>
        </w:rPr>
      </w:pPr>
      <w:hyperlink w:anchor="_Toc53998180" w:history="1">
        <w:r w:rsidR="00E169D8" w:rsidRPr="0035391E">
          <w:rPr>
            <w:rStyle w:val="-0"/>
            <w:b/>
            <w:noProof/>
          </w:rPr>
          <w:t>3.2 Επιλέξιμες παρεμβάσεις ανά τύπο κατοικίας</w:t>
        </w:r>
        <w:r w:rsidR="00E169D8">
          <w:rPr>
            <w:noProof/>
            <w:webHidden/>
          </w:rPr>
          <w:tab/>
        </w:r>
        <w:r w:rsidR="00E169D8">
          <w:rPr>
            <w:noProof/>
            <w:webHidden/>
          </w:rPr>
          <w:fldChar w:fldCharType="begin"/>
        </w:r>
        <w:r w:rsidR="00E169D8">
          <w:rPr>
            <w:noProof/>
            <w:webHidden/>
          </w:rPr>
          <w:instrText xml:space="preserve"> PAGEREF _Toc53998180 \h </w:instrText>
        </w:r>
        <w:r w:rsidR="00E169D8">
          <w:rPr>
            <w:noProof/>
            <w:webHidden/>
          </w:rPr>
        </w:r>
        <w:r w:rsidR="00E169D8">
          <w:rPr>
            <w:noProof/>
            <w:webHidden/>
          </w:rPr>
          <w:fldChar w:fldCharType="separate"/>
        </w:r>
        <w:r w:rsidR="00E169D8">
          <w:rPr>
            <w:noProof/>
            <w:webHidden/>
          </w:rPr>
          <w:t>26</w:t>
        </w:r>
        <w:r w:rsidR="00E169D8">
          <w:rPr>
            <w:noProof/>
            <w:webHidden/>
          </w:rPr>
          <w:fldChar w:fldCharType="end"/>
        </w:r>
      </w:hyperlink>
    </w:p>
    <w:p w14:paraId="30EE7974" w14:textId="77777777" w:rsidR="00E169D8" w:rsidRDefault="00C66B09">
      <w:pPr>
        <w:pStyle w:val="23"/>
        <w:rPr>
          <w:rFonts w:asciiTheme="minorHAnsi" w:eastAsiaTheme="minorEastAsia" w:hAnsiTheme="minorHAnsi" w:cstheme="minorBidi"/>
          <w:bCs w:val="0"/>
          <w:noProof/>
          <w:sz w:val="22"/>
          <w:szCs w:val="22"/>
        </w:rPr>
      </w:pPr>
      <w:hyperlink w:anchor="_Toc53998181" w:history="1">
        <w:r w:rsidR="00E169D8" w:rsidRPr="0035391E">
          <w:rPr>
            <w:rStyle w:val="-0"/>
            <w:b/>
            <w:noProof/>
          </w:rPr>
          <w:t>3.3 Περιγραφή των επιλέξιμων παρεμβάσεων</w:t>
        </w:r>
        <w:r w:rsidR="00E169D8">
          <w:rPr>
            <w:noProof/>
            <w:webHidden/>
          </w:rPr>
          <w:tab/>
        </w:r>
        <w:r w:rsidR="00E169D8">
          <w:rPr>
            <w:noProof/>
            <w:webHidden/>
          </w:rPr>
          <w:fldChar w:fldCharType="begin"/>
        </w:r>
        <w:r w:rsidR="00E169D8">
          <w:rPr>
            <w:noProof/>
            <w:webHidden/>
          </w:rPr>
          <w:instrText xml:space="preserve"> PAGEREF _Toc53998181 \h </w:instrText>
        </w:r>
        <w:r w:rsidR="00E169D8">
          <w:rPr>
            <w:noProof/>
            <w:webHidden/>
          </w:rPr>
        </w:r>
        <w:r w:rsidR="00E169D8">
          <w:rPr>
            <w:noProof/>
            <w:webHidden/>
          </w:rPr>
          <w:fldChar w:fldCharType="separate"/>
        </w:r>
        <w:r w:rsidR="00E169D8">
          <w:rPr>
            <w:noProof/>
            <w:webHidden/>
          </w:rPr>
          <w:t>30</w:t>
        </w:r>
        <w:r w:rsidR="00E169D8">
          <w:rPr>
            <w:noProof/>
            <w:webHidden/>
          </w:rPr>
          <w:fldChar w:fldCharType="end"/>
        </w:r>
      </w:hyperlink>
    </w:p>
    <w:p w14:paraId="47B620DF" w14:textId="77777777" w:rsidR="00E169D8" w:rsidRDefault="00C66B09">
      <w:pPr>
        <w:pStyle w:val="10"/>
        <w:rPr>
          <w:rFonts w:asciiTheme="minorHAnsi" w:eastAsiaTheme="minorEastAsia" w:hAnsiTheme="minorHAnsi" w:cstheme="minorBidi"/>
          <w:b w:val="0"/>
          <w:noProof/>
          <w:sz w:val="22"/>
          <w:szCs w:val="22"/>
        </w:rPr>
      </w:pPr>
      <w:hyperlink w:anchor="_Toc53998182" w:history="1">
        <w:r w:rsidR="00E169D8" w:rsidRPr="0035391E">
          <w:rPr>
            <w:rStyle w:val="-0"/>
            <w:noProof/>
          </w:rPr>
          <w:t>ΚΕΦΑΛΑΙΟ 4. Επιλέξιμος Προϋπολογισμός</w:t>
        </w:r>
        <w:r w:rsidR="00E169D8">
          <w:rPr>
            <w:noProof/>
            <w:webHidden/>
          </w:rPr>
          <w:tab/>
        </w:r>
        <w:r w:rsidR="00E169D8">
          <w:rPr>
            <w:noProof/>
            <w:webHidden/>
          </w:rPr>
          <w:fldChar w:fldCharType="begin"/>
        </w:r>
        <w:r w:rsidR="00E169D8">
          <w:rPr>
            <w:noProof/>
            <w:webHidden/>
          </w:rPr>
          <w:instrText xml:space="preserve"> PAGEREF _Toc53998182 \h </w:instrText>
        </w:r>
        <w:r w:rsidR="00E169D8">
          <w:rPr>
            <w:noProof/>
            <w:webHidden/>
          </w:rPr>
        </w:r>
        <w:r w:rsidR="00E169D8">
          <w:rPr>
            <w:noProof/>
            <w:webHidden/>
          </w:rPr>
          <w:fldChar w:fldCharType="separate"/>
        </w:r>
        <w:r w:rsidR="00E169D8">
          <w:rPr>
            <w:noProof/>
            <w:webHidden/>
          </w:rPr>
          <w:t>39</w:t>
        </w:r>
        <w:r w:rsidR="00E169D8">
          <w:rPr>
            <w:noProof/>
            <w:webHidden/>
          </w:rPr>
          <w:fldChar w:fldCharType="end"/>
        </w:r>
      </w:hyperlink>
    </w:p>
    <w:p w14:paraId="3117DAA9" w14:textId="77777777" w:rsidR="00E169D8" w:rsidRDefault="00C66B09">
      <w:pPr>
        <w:pStyle w:val="23"/>
        <w:rPr>
          <w:rFonts w:asciiTheme="minorHAnsi" w:eastAsiaTheme="minorEastAsia" w:hAnsiTheme="minorHAnsi" w:cstheme="minorBidi"/>
          <w:bCs w:val="0"/>
          <w:noProof/>
          <w:sz w:val="22"/>
          <w:szCs w:val="22"/>
        </w:rPr>
      </w:pPr>
      <w:hyperlink w:anchor="_Toc53998183" w:history="1">
        <w:r w:rsidR="00E169D8" w:rsidRPr="0035391E">
          <w:rPr>
            <w:rStyle w:val="-0"/>
            <w:rFonts w:cs="Arial"/>
            <w:b/>
            <w:noProof/>
            <w:kern w:val="32"/>
          </w:rPr>
          <w:t>4.1 Επιλέξιμος Προϋπολογισμός Παρεμβάσεων</w:t>
        </w:r>
        <w:r w:rsidR="00E169D8">
          <w:rPr>
            <w:noProof/>
            <w:webHidden/>
          </w:rPr>
          <w:tab/>
        </w:r>
        <w:r w:rsidR="00E169D8">
          <w:rPr>
            <w:noProof/>
            <w:webHidden/>
          </w:rPr>
          <w:fldChar w:fldCharType="begin"/>
        </w:r>
        <w:r w:rsidR="00E169D8">
          <w:rPr>
            <w:noProof/>
            <w:webHidden/>
          </w:rPr>
          <w:instrText xml:space="preserve"> PAGEREF _Toc53998183 \h </w:instrText>
        </w:r>
        <w:r w:rsidR="00E169D8">
          <w:rPr>
            <w:noProof/>
            <w:webHidden/>
          </w:rPr>
        </w:r>
        <w:r w:rsidR="00E169D8">
          <w:rPr>
            <w:noProof/>
            <w:webHidden/>
          </w:rPr>
          <w:fldChar w:fldCharType="separate"/>
        </w:r>
        <w:r w:rsidR="00E169D8">
          <w:rPr>
            <w:noProof/>
            <w:webHidden/>
          </w:rPr>
          <w:t>39</w:t>
        </w:r>
        <w:r w:rsidR="00E169D8">
          <w:rPr>
            <w:noProof/>
            <w:webHidden/>
          </w:rPr>
          <w:fldChar w:fldCharType="end"/>
        </w:r>
      </w:hyperlink>
    </w:p>
    <w:p w14:paraId="7B2C6274" w14:textId="77777777" w:rsidR="00E169D8" w:rsidRDefault="00C66B09">
      <w:pPr>
        <w:pStyle w:val="23"/>
        <w:rPr>
          <w:rFonts w:asciiTheme="minorHAnsi" w:eastAsiaTheme="minorEastAsia" w:hAnsiTheme="minorHAnsi" w:cstheme="minorBidi"/>
          <w:bCs w:val="0"/>
          <w:noProof/>
          <w:sz w:val="22"/>
          <w:szCs w:val="22"/>
        </w:rPr>
      </w:pPr>
      <w:hyperlink w:anchor="_Toc53998184" w:history="1">
        <w:r w:rsidR="00E169D8" w:rsidRPr="0035391E">
          <w:rPr>
            <w:rStyle w:val="-0"/>
            <w:rFonts w:cs="Arial"/>
            <w:b/>
            <w:noProof/>
            <w:kern w:val="32"/>
          </w:rPr>
          <w:t>4.2  Επιλέξιμος Προϋπολογισμό</w:t>
        </w:r>
        <w:r w:rsidR="00E169D8" w:rsidRPr="0035391E">
          <w:rPr>
            <w:rStyle w:val="-0"/>
            <w:b/>
            <w:noProof/>
          </w:rPr>
          <w:t>ς λοιπών δαπανών</w:t>
        </w:r>
        <w:r w:rsidR="00E169D8">
          <w:rPr>
            <w:noProof/>
            <w:webHidden/>
          </w:rPr>
          <w:tab/>
        </w:r>
        <w:r w:rsidR="00E169D8">
          <w:rPr>
            <w:noProof/>
            <w:webHidden/>
          </w:rPr>
          <w:fldChar w:fldCharType="begin"/>
        </w:r>
        <w:r w:rsidR="00E169D8">
          <w:rPr>
            <w:noProof/>
            <w:webHidden/>
          </w:rPr>
          <w:instrText xml:space="preserve"> PAGEREF _Toc53998184 \h </w:instrText>
        </w:r>
        <w:r w:rsidR="00E169D8">
          <w:rPr>
            <w:noProof/>
            <w:webHidden/>
          </w:rPr>
        </w:r>
        <w:r w:rsidR="00E169D8">
          <w:rPr>
            <w:noProof/>
            <w:webHidden/>
          </w:rPr>
          <w:fldChar w:fldCharType="separate"/>
        </w:r>
        <w:r w:rsidR="00E169D8">
          <w:rPr>
            <w:noProof/>
            <w:webHidden/>
          </w:rPr>
          <w:t>47</w:t>
        </w:r>
        <w:r w:rsidR="00E169D8">
          <w:rPr>
            <w:noProof/>
            <w:webHidden/>
          </w:rPr>
          <w:fldChar w:fldCharType="end"/>
        </w:r>
      </w:hyperlink>
    </w:p>
    <w:p w14:paraId="70C9ECE8" w14:textId="77777777" w:rsidR="00E169D8" w:rsidRDefault="00C66B09">
      <w:pPr>
        <w:pStyle w:val="23"/>
        <w:rPr>
          <w:rFonts w:asciiTheme="minorHAnsi" w:eastAsiaTheme="minorEastAsia" w:hAnsiTheme="minorHAnsi" w:cstheme="minorBidi"/>
          <w:bCs w:val="0"/>
          <w:noProof/>
          <w:sz w:val="22"/>
          <w:szCs w:val="22"/>
        </w:rPr>
      </w:pPr>
      <w:hyperlink w:anchor="_Toc53998185" w:history="1">
        <w:r w:rsidR="00E169D8" w:rsidRPr="0035391E">
          <w:rPr>
            <w:rStyle w:val="-0"/>
            <w:rFonts w:cs="Arial"/>
            <w:b/>
            <w:noProof/>
            <w:kern w:val="32"/>
          </w:rPr>
          <w:t>4.3 Συνολικός Επιλέξιμος Προϋπολογισμός</w:t>
        </w:r>
        <w:r w:rsidR="00E169D8">
          <w:rPr>
            <w:noProof/>
            <w:webHidden/>
          </w:rPr>
          <w:tab/>
        </w:r>
        <w:r w:rsidR="00E169D8">
          <w:rPr>
            <w:noProof/>
            <w:webHidden/>
          </w:rPr>
          <w:fldChar w:fldCharType="begin"/>
        </w:r>
        <w:r w:rsidR="00E169D8">
          <w:rPr>
            <w:noProof/>
            <w:webHidden/>
          </w:rPr>
          <w:instrText xml:space="preserve"> PAGEREF _Toc53998185 \h </w:instrText>
        </w:r>
        <w:r w:rsidR="00E169D8">
          <w:rPr>
            <w:noProof/>
            <w:webHidden/>
          </w:rPr>
        </w:r>
        <w:r w:rsidR="00E169D8">
          <w:rPr>
            <w:noProof/>
            <w:webHidden/>
          </w:rPr>
          <w:fldChar w:fldCharType="separate"/>
        </w:r>
        <w:r w:rsidR="00E169D8">
          <w:rPr>
            <w:noProof/>
            <w:webHidden/>
          </w:rPr>
          <w:t>48</w:t>
        </w:r>
        <w:r w:rsidR="00E169D8">
          <w:rPr>
            <w:noProof/>
            <w:webHidden/>
          </w:rPr>
          <w:fldChar w:fldCharType="end"/>
        </w:r>
      </w:hyperlink>
    </w:p>
    <w:p w14:paraId="0D92685C" w14:textId="77777777" w:rsidR="00E169D8" w:rsidRDefault="00C66B09">
      <w:pPr>
        <w:pStyle w:val="23"/>
        <w:rPr>
          <w:rFonts w:asciiTheme="minorHAnsi" w:eastAsiaTheme="minorEastAsia" w:hAnsiTheme="minorHAnsi" w:cstheme="minorBidi"/>
          <w:bCs w:val="0"/>
          <w:noProof/>
          <w:sz w:val="22"/>
          <w:szCs w:val="22"/>
        </w:rPr>
      </w:pPr>
      <w:hyperlink w:anchor="_Toc53998186" w:history="1">
        <w:r w:rsidR="00E169D8" w:rsidRPr="0035391E">
          <w:rPr>
            <w:rStyle w:val="-0"/>
            <w:b/>
            <w:noProof/>
          </w:rPr>
          <w:t>4.4 Κάλυψη ιδιωτικής συμμετοχής</w:t>
        </w:r>
        <w:r w:rsidR="00E169D8">
          <w:rPr>
            <w:noProof/>
            <w:webHidden/>
          </w:rPr>
          <w:tab/>
        </w:r>
        <w:r w:rsidR="00E169D8">
          <w:rPr>
            <w:noProof/>
            <w:webHidden/>
          </w:rPr>
          <w:fldChar w:fldCharType="begin"/>
        </w:r>
        <w:r w:rsidR="00E169D8">
          <w:rPr>
            <w:noProof/>
            <w:webHidden/>
          </w:rPr>
          <w:instrText xml:space="preserve"> PAGEREF _Toc53998186 \h </w:instrText>
        </w:r>
        <w:r w:rsidR="00E169D8">
          <w:rPr>
            <w:noProof/>
            <w:webHidden/>
          </w:rPr>
        </w:r>
        <w:r w:rsidR="00E169D8">
          <w:rPr>
            <w:noProof/>
            <w:webHidden/>
          </w:rPr>
          <w:fldChar w:fldCharType="separate"/>
        </w:r>
        <w:r w:rsidR="00E169D8">
          <w:rPr>
            <w:noProof/>
            <w:webHidden/>
          </w:rPr>
          <w:t>50</w:t>
        </w:r>
        <w:r w:rsidR="00E169D8">
          <w:rPr>
            <w:noProof/>
            <w:webHidden/>
          </w:rPr>
          <w:fldChar w:fldCharType="end"/>
        </w:r>
      </w:hyperlink>
    </w:p>
    <w:p w14:paraId="44BA5070" w14:textId="77777777" w:rsidR="00E169D8" w:rsidRDefault="00C66B09">
      <w:pPr>
        <w:pStyle w:val="23"/>
        <w:rPr>
          <w:rFonts w:asciiTheme="minorHAnsi" w:eastAsiaTheme="minorEastAsia" w:hAnsiTheme="minorHAnsi" w:cstheme="minorBidi"/>
          <w:bCs w:val="0"/>
          <w:noProof/>
          <w:sz w:val="22"/>
          <w:szCs w:val="22"/>
        </w:rPr>
      </w:pPr>
      <w:hyperlink w:anchor="_Toc53998187" w:history="1">
        <w:r w:rsidR="00E169D8" w:rsidRPr="0035391E">
          <w:rPr>
            <w:rStyle w:val="-0"/>
            <w:b/>
            <w:noProof/>
          </w:rPr>
          <w:t>4.4.1 Ίδια Κεφάλαια</w:t>
        </w:r>
        <w:r w:rsidR="00E169D8">
          <w:rPr>
            <w:noProof/>
            <w:webHidden/>
          </w:rPr>
          <w:tab/>
        </w:r>
        <w:r w:rsidR="00E169D8">
          <w:rPr>
            <w:noProof/>
            <w:webHidden/>
          </w:rPr>
          <w:fldChar w:fldCharType="begin"/>
        </w:r>
        <w:r w:rsidR="00E169D8">
          <w:rPr>
            <w:noProof/>
            <w:webHidden/>
          </w:rPr>
          <w:instrText xml:space="preserve"> PAGEREF _Toc53998187 \h </w:instrText>
        </w:r>
        <w:r w:rsidR="00E169D8">
          <w:rPr>
            <w:noProof/>
            <w:webHidden/>
          </w:rPr>
        </w:r>
        <w:r w:rsidR="00E169D8">
          <w:rPr>
            <w:noProof/>
            <w:webHidden/>
          </w:rPr>
          <w:fldChar w:fldCharType="separate"/>
        </w:r>
        <w:r w:rsidR="00E169D8">
          <w:rPr>
            <w:noProof/>
            <w:webHidden/>
          </w:rPr>
          <w:t>50</w:t>
        </w:r>
        <w:r w:rsidR="00E169D8">
          <w:rPr>
            <w:noProof/>
            <w:webHidden/>
          </w:rPr>
          <w:fldChar w:fldCharType="end"/>
        </w:r>
      </w:hyperlink>
    </w:p>
    <w:p w14:paraId="3AACA950" w14:textId="77777777" w:rsidR="00E169D8" w:rsidRDefault="00C66B09">
      <w:pPr>
        <w:pStyle w:val="10"/>
        <w:rPr>
          <w:rFonts w:asciiTheme="minorHAnsi" w:eastAsiaTheme="minorEastAsia" w:hAnsiTheme="minorHAnsi" w:cstheme="minorBidi"/>
          <w:b w:val="0"/>
          <w:noProof/>
          <w:sz w:val="22"/>
          <w:szCs w:val="22"/>
        </w:rPr>
      </w:pPr>
      <w:hyperlink w:anchor="_Toc53998188" w:history="1">
        <w:r w:rsidR="00E169D8" w:rsidRPr="0035391E">
          <w:rPr>
            <w:rStyle w:val="-0"/>
            <w:noProof/>
          </w:rPr>
          <w:t>ΚΕΦΑΛΑΙΟ 5. Απαιτούμενα Δικαιολογητικά – Προετοιμασία - Διαδικασία Υποβολής Αίτησης</w:t>
        </w:r>
        <w:r w:rsidR="00E169D8">
          <w:rPr>
            <w:noProof/>
            <w:webHidden/>
          </w:rPr>
          <w:tab/>
        </w:r>
        <w:r w:rsidR="00E169D8">
          <w:rPr>
            <w:noProof/>
            <w:webHidden/>
          </w:rPr>
          <w:fldChar w:fldCharType="begin"/>
        </w:r>
        <w:r w:rsidR="00E169D8">
          <w:rPr>
            <w:noProof/>
            <w:webHidden/>
          </w:rPr>
          <w:instrText xml:space="preserve"> PAGEREF _Toc53998188 \h </w:instrText>
        </w:r>
        <w:r w:rsidR="00E169D8">
          <w:rPr>
            <w:noProof/>
            <w:webHidden/>
          </w:rPr>
        </w:r>
        <w:r w:rsidR="00E169D8">
          <w:rPr>
            <w:noProof/>
            <w:webHidden/>
          </w:rPr>
          <w:fldChar w:fldCharType="separate"/>
        </w:r>
        <w:r w:rsidR="00E169D8">
          <w:rPr>
            <w:noProof/>
            <w:webHidden/>
          </w:rPr>
          <w:t>52</w:t>
        </w:r>
        <w:r w:rsidR="00E169D8">
          <w:rPr>
            <w:noProof/>
            <w:webHidden/>
          </w:rPr>
          <w:fldChar w:fldCharType="end"/>
        </w:r>
      </w:hyperlink>
    </w:p>
    <w:p w14:paraId="0CE826A0" w14:textId="77777777" w:rsidR="00E169D8" w:rsidRDefault="00C66B09">
      <w:pPr>
        <w:pStyle w:val="23"/>
        <w:rPr>
          <w:rFonts w:asciiTheme="minorHAnsi" w:eastAsiaTheme="minorEastAsia" w:hAnsiTheme="minorHAnsi" w:cstheme="minorBidi"/>
          <w:bCs w:val="0"/>
          <w:noProof/>
          <w:sz w:val="22"/>
          <w:szCs w:val="22"/>
        </w:rPr>
      </w:pPr>
      <w:hyperlink w:anchor="_Toc53998189" w:history="1">
        <w:r w:rsidR="00E169D8" w:rsidRPr="0035391E">
          <w:rPr>
            <w:rStyle w:val="-0"/>
            <w:b/>
            <w:noProof/>
          </w:rPr>
          <w:t>5.1 Απαιτούμενα Δικαιολογητικά - Προετοιμασία</w:t>
        </w:r>
        <w:r w:rsidR="00E169D8">
          <w:rPr>
            <w:noProof/>
            <w:webHidden/>
          </w:rPr>
          <w:tab/>
        </w:r>
        <w:r w:rsidR="00E169D8">
          <w:rPr>
            <w:noProof/>
            <w:webHidden/>
          </w:rPr>
          <w:fldChar w:fldCharType="begin"/>
        </w:r>
        <w:r w:rsidR="00E169D8">
          <w:rPr>
            <w:noProof/>
            <w:webHidden/>
          </w:rPr>
          <w:instrText xml:space="preserve"> PAGEREF _Toc53998189 \h </w:instrText>
        </w:r>
        <w:r w:rsidR="00E169D8">
          <w:rPr>
            <w:noProof/>
            <w:webHidden/>
          </w:rPr>
        </w:r>
        <w:r w:rsidR="00E169D8">
          <w:rPr>
            <w:noProof/>
            <w:webHidden/>
          </w:rPr>
          <w:fldChar w:fldCharType="separate"/>
        </w:r>
        <w:r w:rsidR="00E169D8">
          <w:rPr>
            <w:noProof/>
            <w:webHidden/>
          </w:rPr>
          <w:t>52</w:t>
        </w:r>
        <w:r w:rsidR="00E169D8">
          <w:rPr>
            <w:noProof/>
            <w:webHidden/>
          </w:rPr>
          <w:fldChar w:fldCharType="end"/>
        </w:r>
      </w:hyperlink>
    </w:p>
    <w:p w14:paraId="411E8352" w14:textId="77777777" w:rsidR="00E169D8" w:rsidRDefault="00C66B09">
      <w:pPr>
        <w:pStyle w:val="23"/>
        <w:rPr>
          <w:rFonts w:asciiTheme="minorHAnsi" w:eastAsiaTheme="minorEastAsia" w:hAnsiTheme="minorHAnsi" w:cstheme="minorBidi"/>
          <w:bCs w:val="0"/>
          <w:noProof/>
          <w:sz w:val="22"/>
          <w:szCs w:val="22"/>
        </w:rPr>
      </w:pPr>
      <w:hyperlink w:anchor="_Toc53998190" w:history="1">
        <w:r w:rsidR="00E169D8" w:rsidRPr="0035391E">
          <w:rPr>
            <w:rStyle w:val="-0"/>
            <w:b/>
            <w:noProof/>
          </w:rPr>
          <w:t>5.2 Ηλεκτρονική Υποβολή Αίτησης - Προθεσμίες</w:t>
        </w:r>
        <w:r w:rsidR="00E169D8">
          <w:rPr>
            <w:noProof/>
            <w:webHidden/>
          </w:rPr>
          <w:tab/>
        </w:r>
        <w:r w:rsidR="00E169D8">
          <w:rPr>
            <w:noProof/>
            <w:webHidden/>
          </w:rPr>
          <w:fldChar w:fldCharType="begin"/>
        </w:r>
        <w:r w:rsidR="00E169D8">
          <w:rPr>
            <w:noProof/>
            <w:webHidden/>
          </w:rPr>
          <w:instrText xml:space="preserve"> PAGEREF _Toc53998190 \h </w:instrText>
        </w:r>
        <w:r w:rsidR="00E169D8">
          <w:rPr>
            <w:noProof/>
            <w:webHidden/>
          </w:rPr>
        </w:r>
        <w:r w:rsidR="00E169D8">
          <w:rPr>
            <w:noProof/>
            <w:webHidden/>
          </w:rPr>
          <w:fldChar w:fldCharType="separate"/>
        </w:r>
        <w:r w:rsidR="00E169D8">
          <w:rPr>
            <w:noProof/>
            <w:webHidden/>
          </w:rPr>
          <w:t>54</w:t>
        </w:r>
        <w:r w:rsidR="00E169D8">
          <w:rPr>
            <w:noProof/>
            <w:webHidden/>
          </w:rPr>
          <w:fldChar w:fldCharType="end"/>
        </w:r>
      </w:hyperlink>
    </w:p>
    <w:p w14:paraId="4AA0A74C" w14:textId="77777777" w:rsidR="00E169D8" w:rsidRDefault="00C66B09">
      <w:pPr>
        <w:pStyle w:val="23"/>
        <w:rPr>
          <w:rFonts w:asciiTheme="minorHAnsi" w:eastAsiaTheme="minorEastAsia" w:hAnsiTheme="minorHAnsi" w:cstheme="minorBidi"/>
          <w:bCs w:val="0"/>
          <w:noProof/>
          <w:sz w:val="22"/>
          <w:szCs w:val="22"/>
        </w:rPr>
      </w:pPr>
      <w:hyperlink w:anchor="_Toc53998191" w:history="1">
        <w:r w:rsidR="00E169D8" w:rsidRPr="0035391E">
          <w:rPr>
            <w:rStyle w:val="-0"/>
            <w:b/>
            <w:noProof/>
          </w:rPr>
          <w:t>5.3 Πρώτη Ενεργειακή Επιθεώρηση</w:t>
        </w:r>
        <w:r w:rsidR="00E169D8">
          <w:rPr>
            <w:noProof/>
            <w:webHidden/>
          </w:rPr>
          <w:tab/>
        </w:r>
        <w:r w:rsidR="00E169D8">
          <w:rPr>
            <w:noProof/>
            <w:webHidden/>
          </w:rPr>
          <w:fldChar w:fldCharType="begin"/>
        </w:r>
        <w:r w:rsidR="00E169D8">
          <w:rPr>
            <w:noProof/>
            <w:webHidden/>
          </w:rPr>
          <w:instrText xml:space="preserve"> PAGEREF _Toc53998191 \h </w:instrText>
        </w:r>
        <w:r w:rsidR="00E169D8">
          <w:rPr>
            <w:noProof/>
            <w:webHidden/>
          </w:rPr>
        </w:r>
        <w:r w:rsidR="00E169D8">
          <w:rPr>
            <w:noProof/>
            <w:webHidden/>
          </w:rPr>
          <w:fldChar w:fldCharType="separate"/>
        </w:r>
        <w:r w:rsidR="00E169D8">
          <w:rPr>
            <w:noProof/>
            <w:webHidden/>
          </w:rPr>
          <w:t>62</w:t>
        </w:r>
        <w:r w:rsidR="00E169D8">
          <w:rPr>
            <w:noProof/>
            <w:webHidden/>
          </w:rPr>
          <w:fldChar w:fldCharType="end"/>
        </w:r>
      </w:hyperlink>
    </w:p>
    <w:p w14:paraId="103EE588" w14:textId="77777777" w:rsidR="00E169D8" w:rsidRDefault="00C66B09">
      <w:pPr>
        <w:pStyle w:val="10"/>
        <w:rPr>
          <w:rFonts w:asciiTheme="minorHAnsi" w:eastAsiaTheme="minorEastAsia" w:hAnsiTheme="minorHAnsi" w:cstheme="minorBidi"/>
          <w:b w:val="0"/>
          <w:noProof/>
          <w:sz w:val="22"/>
          <w:szCs w:val="22"/>
        </w:rPr>
      </w:pPr>
      <w:hyperlink w:anchor="_Toc53998192" w:history="1">
        <w:r w:rsidR="00E169D8" w:rsidRPr="0035391E">
          <w:rPr>
            <w:rStyle w:val="-0"/>
            <w:noProof/>
          </w:rPr>
          <w:t>ΚΕΦΑΛΑΙΟ 6. Υπαγωγή Αιτήσεων</w:t>
        </w:r>
        <w:r w:rsidR="00E169D8">
          <w:rPr>
            <w:noProof/>
            <w:webHidden/>
          </w:rPr>
          <w:tab/>
        </w:r>
        <w:r w:rsidR="00E169D8">
          <w:rPr>
            <w:noProof/>
            <w:webHidden/>
          </w:rPr>
          <w:fldChar w:fldCharType="begin"/>
        </w:r>
        <w:r w:rsidR="00E169D8">
          <w:rPr>
            <w:noProof/>
            <w:webHidden/>
          </w:rPr>
          <w:instrText xml:space="preserve"> PAGEREF _Toc53998192 \h </w:instrText>
        </w:r>
        <w:r w:rsidR="00E169D8">
          <w:rPr>
            <w:noProof/>
            <w:webHidden/>
          </w:rPr>
        </w:r>
        <w:r w:rsidR="00E169D8">
          <w:rPr>
            <w:noProof/>
            <w:webHidden/>
          </w:rPr>
          <w:fldChar w:fldCharType="separate"/>
        </w:r>
        <w:r w:rsidR="00E169D8">
          <w:rPr>
            <w:noProof/>
            <w:webHidden/>
          </w:rPr>
          <w:t>66</w:t>
        </w:r>
        <w:r w:rsidR="00E169D8">
          <w:rPr>
            <w:noProof/>
            <w:webHidden/>
          </w:rPr>
          <w:fldChar w:fldCharType="end"/>
        </w:r>
      </w:hyperlink>
    </w:p>
    <w:p w14:paraId="57F83A7E" w14:textId="77777777" w:rsidR="00E169D8" w:rsidRDefault="00C66B09">
      <w:pPr>
        <w:pStyle w:val="23"/>
        <w:rPr>
          <w:rFonts w:asciiTheme="minorHAnsi" w:eastAsiaTheme="minorEastAsia" w:hAnsiTheme="minorHAnsi" w:cstheme="minorBidi"/>
          <w:bCs w:val="0"/>
          <w:noProof/>
          <w:sz w:val="22"/>
          <w:szCs w:val="22"/>
        </w:rPr>
      </w:pPr>
      <w:hyperlink w:anchor="_Toc53998193" w:history="1">
        <w:r w:rsidR="00E169D8" w:rsidRPr="0035391E">
          <w:rPr>
            <w:rStyle w:val="-0"/>
            <w:b/>
            <w:noProof/>
          </w:rPr>
          <w:t>6.1 Έλεγχος επιλεξιμότητας Αιτήσεων</w:t>
        </w:r>
        <w:r w:rsidR="00E169D8">
          <w:rPr>
            <w:noProof/>
            <w:webHidden/>
          </w:rPr>
          <w:tab/>
        </w:r>
        <w:r w:rsidR="00E169D8">
          <w:rPr>
            <w:noProof/>
            <w:webHidden/>
          </w:rPr>
          <w:fldChar w:fldCharType="begin"/>
        </w:r>
        <w:r w:rsidR="00E169D8">
          <w:rPr>
            <w:noProof/>
            <w:webHidden/>
          </w:rPr>
          <w:instrText xml:space="preserve"> PAGEREF _Toc53998193 \h </w:instrText>
        </w:r>
        <w:r w:rsidR="00E169D8">
          <w:rPr>
            <w:noProof/>
            <w:webHidden/>
          </w:rPr>
        </w:r>
        <w:r w:rsidR="00E169D8">
          <w:rPr>
            <w:noProof/>
            <w:webHidden/>
          </w:rPr>
          <w:fldChar w:fldCharType="separate"/>
        </w:r>
        <w:r w:rsidR="00E169D8">
          <w:rPr>
            <w:noProof/>
            <w:webHidden/>
          </w:rPr>
          <w:t>66</w:t>
        </w:r>
        <w:r w:rsidR="00E169D8">
          <w:rPr>
            <w:noProof/>
            <w:webHidden/>
          </w:rPr>
          <w:fldChar w:fldCharType="end"/>
        </w:r>
      </w:hyperlink>
    </w:p>
    <w:p w14:paraId="68E8D46E" w14:textId="77777777" w:rsidR="00E169D8" w:rsidRDefault="00C66B09">
      <w:pPr>
        <w:pStyle w:val="23"/>
        <w:rPr>
          <w:rFonts w:asciiTheme="minorHAnsi" w:eastAsiaTheme="minorEastAsia" w:hAnsiTheme="minorHAnsi" w:cstheme="minorBidi"/>
          <w:bCs w:val="0"/>
          <w:noProof/>
          <w:sz w:val="22"/>
          <w:szCs w:val="22"/>
        </w:rPr>
      </w:pPr>
      <w:hyperlink w:anchor="_Toc53998194" w:history="1">
        <w:r w:rsidR="00E169D8" w:rsidRPr="0035391E">
          <w:rPr>
            <w:rStyle w:val="-0"/>
            <w:b/>
            <w:noProof/>
          </w:rPr>
          <w:t>6.2 Κατάταξη – Υπαγωγή Έργων Ωφελουμένων – Υπογραφή Δανειακών Συμβάσεων - Προθεσμίες - Υπαναχώρηση</w:t>
        </w:r>
        <w:r w:rsidR="00E169D8">
          <w:rPr>
            <w:noProof/>
            <w:webHidden/>
          </w:rPr>
          <w:tab/>
        </w:r>
        <w:r w:rsidR="00E169D8">
          <w:rPr>
            <w:noProof/>
            <w:webHidden/>
          </w:rPr>
          <w:fldChar w:fldCharType="begin"/>
        </w:r>
        <w:r w:rsidR="00E169D8">
          <w:rPr>
            <w:noProof/>
            <w:webHidden/>
          </w:rPr>
          <w:instrText xml:space="preserve"> PAGEREF _Toc53998194 \h </w:instrText>
        </w:r>
        <w:r w:rsidR="00E169D8">
          <w:rPr>
            <w:noProof/>
            <w:webHidden/>
          </w:rPr>
        </w:r>
        <w:r w:rsidR="00E169D8">
          <w:rPr>
            <w:noProof/>
            <w:webHidden/>
          </w:rPr>
          <w:fldChar w:fldCharType="separate"/>
        </w:r>
        <w:r w:rsidR="00E169D8">
          <w:rPr>
            <w:noProof/>
            <w:webHidden/>
          </w:rPr>
          <w:t>67</w:t>
        </w:r>
        <w:r w:rsidR="00E169D8">
          <w:rPr>
            <w:noProof/>
            <w:webHidden/>
          </w:rPr>
          <w:fldChar w:fldCharType="end"/>
        </w:r>
      </w:hyperlink>
    </w:p>
    <w:p w14:paraId="472A65F0" w14:textId="77777777" w:rsidR="00E169D8" w:rsidRDefault="00C66B09">
      <w:pPr>
        <w:pStyle w:val="10"/>
        <w:rPr>
          <w:rFonts w:asciiTheme="minorHAnsi" w:eastAsiaTheme="minorEastAsia" w:hAnsiTheme="minorHAnsi" w:cstheme="minorBidi"/>
          <w:b w:val="0"/>
          <w:noProof/>
          <w:sz w:val="22"/>
          <w:szCs w:val="22"/>
        </w:rPr>
      </w:pPr>
      <w:hyperlink w:anchor="_Toc53998195" w:history="1">
        <w:r w:rsidR="00E169D8" w:rsidRPr="0035391E">
          <w:rPr>
            <w:rStyle w:val="-0"/>
            <w:noProof/>
          </w:rPr>
          <w:t>ΚΕΦΑΛΑΙΟ 7. Υλοποίηση και Ολοκλήρωση Έργου - Προθεσμίες</w:t>
        </w:r>
        <w:r w:rsidR="00E169D8">
          <w:rPr>
            <w:noProof/>
            <w:webHidden/>
          </w:rPr>
          <w:tab/>
        </w:r>
        <w:r w:rsidR="00E169D8">
          <w:rPr>
            <w:noProof/>
            <w:webHidden/>
          </w:rPr>
          <w:fldChar w:fldCharType="begin"/>
        </w:r>
        <w:r w:rsidR="00E169D8">
          <w:rPr>
            <w:noProof/>
            <w:webHidden/>
          </w:rPr>
          <w:instrText xml:space="preserve"> PAGEREF _Toc53998195 \h </w:instrText>
        </w:r>
        <w:r w:rsidR="00E169D8">
          <w:rPr>
            <w:noProof/>
            <w:webHidden/>
          </w:rPr>
        </w:r>
        <w:r w:rsidR="00E169D8">
          <w:rPr>
            <w:noProof/>
            <w:webHidden/>
          </w:rPr>
          <w:fldChar w:fldCharType="separate"/>
        </w:r>
        <w:r w:rsidR="00E169D8">
          <w:rPr>
            <w:noProof/>
            <w:webHidden/>
          </w:rPr>
          <w:t>71</w:t>
        </w:r>
        <w:r w:rsidR="00E169D8">
          <w:rPr>
            <w:noProof/>
            <w:webHidden/>
          </w:rPr>
          <w:fldChar w:fldCharType="end"/>
        </w:r>
      </w:hyperlink>
    </w:p>
    <w:p w14:paraId="40958A32" w14:textId="77777777" w:rsidR="00E169D8" w:rsidRDefault="00C66B09">
      <w:pPr>
        <w:pStyle w:val="23"/>
        <w:rPr>
          <w:rFonts w:asciiTheme="minorHAnsi" w:eastAsiaTheme="minorEastAsia" w:hAnsiTheme="minorHAnsi" w:cstheme="minorBidi"/>
          <w:bCs w:val="0"/>
          <w:noProof/>
          <w:sz w:val="22"/>
          <w:szCs w:val="22"/>
        </w:rPr>
      </w:pPr>
      <w:hyperlink w:anchor="_Toc53998196" w:history="1">
        <w:r w:rsidR="00E169D8" w:rsidRPr="0035391E">
          <w:rPr>
            <w:rStyle w:val="-0"/>
            <w:b/>
            <w:noProof/>
          </w:rPr>
          <w:t>7.1 Έναρξη Υλοποίησης Έργου – Εκταμίευση προκαταβολής δανείου- Έκδοση παραστατικών</w:t>
        </w:r>
        <w:r w:rsidR="00E169D8">
          <w:rPr>
            <w:noProof/>
            <w:webHidden/>
          </w:rPr>
          <w:tab/>
        </w:r>
        <w:r w:rsidR="00E169D8">
          <w:rPr>
            <w:noProof/>
            <w:webHidden/>
          </w:rPr>
          <w:fldChar w:fldCharType="begin"/>
        </w:r>
        <w:r w:rsidR="00E169D8">
          <w:rPr>
            <w:noProof/>
            <w:webHidden/>
          </w:rPr>
          <w:instrText xml:space="preserve"> PAGEREF _Toc53998196 \h </w:instrText>
        </w:r>
        <w:r w:rsidR="00E169D8">
          <w:rPr>
            <w:noProof/>
            <w:webHidden/>
          </w:rPr>
        </w:r>
        <w:r w:rsidR="00E169D8">
          <w:rPr>
            <w:noProof/>
            <w:webHidden/>
          </w:rPr>
          <w:fldChar w:fldCharType="separate"/>
        </w:r>
        <w:r w:rsidR="00E169D8">
          <w:rPr>
            <w:noProof/>
            <w:webHidden/>
          </w:rPr>
          <w:t>71</w:t>
        </w:r>
        <w:r w:rsidR="00E169D8">
          <w:rPr>
            <w:noProof/>
            <w:webHidden/>
          </w:rPr>
          <w:fldChar w:fldCharType="end"/>
        </w:r>
      </w:hyperlink>
    </w:p>
    <w:p w14:paraId="43E36A1E" w14:textId="77777777" w:rsidR="00E169D8" w:rsidRDefault="00C66B09">
      <w:pPr>
        <w:pStyle w:val="23"/>
        <w:tabs>
          <w:tab w:val="left" w:pos="1100"/>
        </w:tabs>
        <w:rPr>
          <w:rFonts w:asciiTheme="minorHAnsi" w:eastAsiaTheme="minorEastAsia" w:hAnsiTheme="minorHAnsi" w:cstheme="minorBidi"/>
          <w:bCs w:val="0"/>
          <w:noProof/>
          <w:sz w:val="22"/>
          <w:szCs w:val="22"/>
        </w:rPr>
      </w:pPr>
      <w:hyperlink w:anchor="_Toc53998197" w:history="1">
        <w:r w:rsidR="00E169D8" w:rsidRPr="0035391E">
          <w:rPr>
            <w:rStyle w:val="-0"/>
            <w:b/>
            <w:noProof/>
          </w:rPr>
          <w:t>7.2</w:t>
        </w:r>
        <w:r w:rsidR="00E169D8">
          <w:rPr>
            <w:rFonts w:asciiTheme="minorHAnsi" w:eastAsiaTheme="minorEastAsia" w:hAnsiTheme="minorHAnsi" w:cstheme="minorBidi"/>
            <w:bCs w:val="0"/>
            <w:noProof/>
            <w:sz w:val="22"/>
            <w:szCs w:val="22"/>
          </w:rPr>
          <w:tab/>
        </w:r>
        <w:r w:rsidR="00E169D8" w:rsidRPr="0035391E">
          <w:rPr>
            <w:rStyle w:val="-0"/>
            <w:b/>
            <w:noProof/>
          </w:rPr>
          <w:t>Ολοκλήρωση Παρεμβάσεων - Δεύτερη Ενεργειακή Επιθεώρηση</w:t>
        </w:r>
        <w:r w:rsidR="00E169D8">
          <w:rPr>
            <w:noProof/>
            <w:webHidden/>
          </w:rPr>
          <w:tab/>
        </w:r>
        <w:r w:rsidR="00E169D8">
          <w:rPr>
            <w:noProof/>
            <w:webHidden/>
          </w:rPr>
          <w:fldChar w:fldCharType="begin"/>
        </w:r>
        <w:r w:rsidR="00E169D8">
          <w:rPr>
            <w:noProof/>
            <w:webHidden/>
          </w:rPr>
          <w:instrText xml:space="preserve"> PAGEREF _Toc53998197 \h </w:instrText>
        </w:r>
        <w:r w:rsidR="00E169D8">
          <w:rPr>
            <w:noProof/>
            <w:webHidden/>
          </w:rPr>
        </w:r>
        <w:r w:rsidR="00E169D8">
          <w:rPr>
            <w:noProof/>
            <w:webHidden/>
          </w:rPr>
          <w:fldChar w:fldCharType="separate"/>
        </w:r>
        <w:r w:rsidR="00E169D8">
          <w:rPr>
            <w:noProof/>
            <w:webHidden/>
          </w:rPr>
          <w:t>75</w:t>
        </w:r>
        <w:r w:rsidR="00E169D8">
          <w:rPr>
            <w:noProof/>
            <w:webHidden/>
          </w:rPr>
          <w:fldChar w:fldCharType="end"/>
        </w:r>
      </w:hyperlink>
    </w:p>
    <w:p w14:paraId="066AE575" w14:textId="77777777" w:rsidR="00E169D8" w:rsidRDefault="00C66B09">
      <w:pPr>
        <w:pStyle w:val="23"/>
        <w:tabs>
          <w:tab w:val="left" w:pos="1100"/>
        </w:tabs>
        <w:rPr>
          <w:rFonts w:asciiTheme="minorHAnsi" w:eastAsiaTheme="minorEastAsia" w:hAnsiTheme="minorHAnsi" w:cstheme="minorBidi"/>
          <w:bCs w:val="0"/>
          <w:noProof/>
          <w:sz w:val="22"/>
          <w:szCs w:val="22"/>
        </w:rPr>
      </w:pPr>
      <w:hyperlink w:anchor="_Toc53998198" w:history="1">
        <w:r w:rsidR="00E169D8" w:rsidRPr="0035391E">
          <w:rPr>
            <w:rStyle w:val="-0"/>
            <w:b/>
            <w:noProof/>
          </w:rPr>
          <w:t>7.3</w:t>
        </w:r>
        <w:r w:rsidR="00E169D8">
          <w:rPr>
            <w:rFonts w:asciiTheme="minorHAnsi" w:eastAsiaTheme="minorEastAsia" w:hAnsiTheme="minorHAnsi" w:cstheme="minorBidi"/>
            <w:bCs w:val="0"/>
            <w:noProof/>
            <w:sz w:val="22"/>
            <w:szCs w:val="22"/>
          </w:rPr>
          <w:tab/>
        </w:r>
        <w:r w:rsidR="00E169D8" w:rsidRPr="0035391E">
          <w:rPr>
            <w:rStyle w:val="-0"/>
            <w:b/>
            <w:noProof/>
          </w:rPr>
          <w:t>Ολοκλήρωση Έργου – Προσκόμιση Δικαιολογητικών – Έλεγχοι</w:t>
        </w:r>
        <w:r w:rsidR="00E169D8">
          <w:rPr>
            <w:noProof/>
            <w:webHidden/>
          </w:rPr>
          <w:tab/>
        </w:r>
        <w:r w:rsidR="00E169D8">
          <w:rPr>
            <w:noProof/>
            <w:webHidden/>
          </w:rPr>
          <w:fldChar w:fldCharType="begin"/>
        </w:r>
        <w:r w:rsidR="00E169D8">
          <w:rPr>
            <w:noProof/>
            <w:webHidden/>
          </w:rPr>
          <w:instrText xml:space="preserve"> PAGEREF _Toc53998198 \h </w:instrText>
        </w:r>
        <w:r w:rsidR="00E169D8">
          <w:rPr>
            <w:noProof/>
            <w:webHidden/>
          </w:rPr>
        </w:r>
        <w:r w:rsidR="00E169D8">
          <w:rPr>
            <w:noProof/>
            <w:webHidden/>
          </w:rPr>
          <w:fldChar w:fldCharType="separate"/>
        </w:r>
        <w:r w:rsidR="00E169D8">
          <w:rPr>
            <w:noProof/>
            <w:webHidden/>
          </w:rPr>
          <w:t>76</w:t>
        </w:r>
        <w:r w:rsidR="00E169D8">
          <w:rPr>
            <w:noProof/>
            <w:webHidden/>
          </w:rPr>
          <w:fldChar w:fldCharType="end"/>
        </w:r>
      </w:hyperlink>
    </w:p>
    <w:p w14:paraId="4DF163D6" w14:textId="77777777" w:rsidR="00E169D8" w:rsidRDefault="00C66B09">
      <w:pPr>
        <w:pStyle w:val="23"/>
        <w:rPr>
          <w:rFonts w:asciiTheme="minorHAnsi" w:eastAsiaTheme="minorEastAsia" w:hAnsiTheme="minorHAnsi" w:cstheme="minorBidi"/>
          <w:bCs w:val="0"/>
          <w:noProof/>
          <w:sz w:val="22"/>
          <w:szCs w:val="22"/>
        </w:rPr>
      </w:pPr>
      <w:hyperlink w:anchor="_Toc53998199" w:history="1">
        <w:r w:rsidR="00E169D8" w:rsidRPr="0035391E">
          <w:rPr>
            <w:rStyle w:val="-0"/>
            <w:b/>
            <w:noProof/>
          </w:rPr>
          <w:t>7.4 Προθεσμίες Υλοποίησης του έργου – χορήγηση κινήτρων</w:t>
        </w:r>
        <w:r w:rsidR="00E169D8">
          <w:rPr>
            <w:noProof/>
            <w:webHidden/>
          </w:rPr>
          <w:tab/>
        </w:r>
        <w:r w:rsidR="00E169D8">
          <w:rPr>
            <w:noProof/>
            <w:webHidden/>
          </w:rPr>
          <w:fldChar w:fldCharType="begin"/>
        </w:r>
        <w:r w:rsidR="00E169D8">
          <w:rPr>
            <w:noProof/>
            <w:webHidden/>
          </w:rPr>
          <w:instrText xml:space="preserve"> PAGEREF _Toc53998199 \h </w:instrText>
        </w:r>
        <w:r w:rsidR="00E169D8">
          <w:rPr>
            <w:noProof/>
            <w:webHidden/>
          </w:rPr>
        </w:r>
        <w:r w:rsidR="00E169D8">
          <w:rPr>
            <w:noProof/>
            <w:webHidden/>
          </w:rPr>
          <w:fldChar w:fldCharType="separate"/>
        </w:r>
        <w:r w:rsidR="00E169D8">
          <w:rPr>
            <w:noProof/>
            <w:webHidden/>
          </w:rPr>
          <w:t>78</w:t>
        </w:r>
        <w:r w:rsidR="00E169D8">
          <w:rPr>
            <w:noProof/>
            <w:webHidden/>
          </w:rPr>
          <w:fldChar w:fldCharType="end"/>
        </w:r>
      </w:hyperlink>
    </w:p>
    <w:p w14:paraId="408FFAA2" w14:textId="77777777" w:rsidR="00E169D8" w:rsidRDefault="00C66B09">
      <w:pPr>
        <w:pStyle w:val="23"/>
        <w:rPr>
          <w:rFonts w:asciiTheme="minorHAnsi" w:eastAsiaTheme="minorEastAsia" w:hAnsiTheme="minorHAnsi" w:cstheme="minorBidi"/>
          <w:bCs w:val="0"/>
          <w:noProof/>
          <w:sz w:val="22"/>
          <w:szCs w:val="22"/>
        </w:rPr>
      </w:pPr>
      <w:hyperlink w:anchor="_Toc53998200" w:history="1">
        <w:r w:rsidR="00E169D8" w:rsidRPr="0035391E">
          <w:rPr>
            <w:rStyle w:val="-0"/>
            <w:b/>
            <w:noProof/>
          </w:rPr>
          <w:t>7.5 Διαδικασία Τροποποιήσεων – Παρατάσεων Προθεσμιών</w:t>
        </w:r>
        <w:r w:rsidR="00E169D8">
          <w:rPr>
            <w:noProof/>
            <w:webHidden/>
          </w:rPr>
          <w:tab/>
        </w:r>
        <w:r w:rsidR="00E169D8">
          <w:rPr>
            <w:noProof/>
            <w:webHidden/>
          </w:rPr>
          <w:fldChar w:fldCharType="begin"/>
        </w:r>
        <w:r w:rsidR="00E169D8">
          <w:rPr>
            <w:noProof/>
            <w:webHidden/>
          </w:rPr>
          <w:instrText xml:space="preserve"> PAGEREF _Toc53998200 \h </w:instrText>
        </w:r>
        <w:r w:rsidR="00E169D8">
          <w:rPr>
            <w:noProof/>
            <w:webHidden/>
          </w:rPr>
        </w:r>
        <w:r w:rsidR="00E169D8">
          <w:rPr>
            <w:noProof/>
            <w:webHidden/>
          </w:rPr>
          <w:fldChar w:fldCharType="separate"/>
        </w:r>
        <w:r w:rsidR="00E169D8">
          <w:rPr>
            <w:noProof/>
            <w:webHidden/>
          </w:rPr>
          <w:t>79</w:t>
        </w:r>
        <w:r w:rsidR="00E169D8">
          <w:rPr>
            <w:noProof/>
            <w:webHidden/>
          </w:rPr>
          <w:fldChar w:fldCharType="end"/>
        </w:r>
      </w:hyperlink>
    </w:p>
    <w:p w14:paraId="6E8EF649" w14:textId="77777777" w:rsidR="00E169D8" w:rsidRDefault="00C66B09">
      <w:pPr>
        <w:pStyle w:val="23"/>
        <w:rPr>
          <w:rFonts w:asciiTheme="minorHAnsi" w:eastAsiaTheme="minorEastAsia" w:hAnsiTheme="minorHAnsi" w:cstheme="minorBidi"/>
          <w:bCs w:val="0"/>
          <w:noProof/>
          <w:sz w:val="22"/>
          <w:szCs w:val="22"/>
        </w:rPr>
      </w:pPr>
      <w:hyperlink w:anchor="_Toc53998201" w:history="1">
        <w:r w:rsidR="00E169D8" w:rsidRPr="0035391E">
          <w:rPr>
            <w:rStyle w:val="-0"/>
            <w:b/>
            <w:noProof/>
          </w:rPr>
          <w:t>7.5.1 Τροποποιήσεις Φυσικού και Οικονομικού Αντικειμένου</w:t>
        </w:r>
        <w:r w:rsidR="00E169D8">
          <w:rPr>
            <w:noProof/>
            <w:webHidden/>
          </w:rPr>
          <w:tab/>
        </w:r>
        <w:r w:rsidR="00E169D8">
          <w:rPr>
            <w:noProof/>
            <w:webHidden/>
          </w:rPr>
          <w:fldChar w:fldCharType="begin"/>
        </w:r>
        <w:r w:rsidR="00E169D8">
          <w:rPr>
            <w:noProof/>
            <w:webHidden/>
          </w:rPr>
          <w:instrText xml:space="preserve"> PAGEREF _Toc53998201 \h </w:instrText>
        </w:r>
        <w:r w:rsidR="00E169D8">
          <w:rPr>
            <w:noProof/>
            <w:webHidden/>
          </w:rPr>
        </w:r>
        <w:r w:rsidR="00E169D8">
          <w:rPr>
            <w:noProof/>
            <w:webHidden/>
          </w:rPr>
          <w:fldChar w:fldCharType="separate"/>
        </w:r>
        <w:r w:rsidR="00E169D8">
          <w:rPr>
            <w:noProof/>
            <w:webHidden/>
          </w:rPr>
          <w:t>80</w:t>
        </w:r>
        <w:r w:rsidR="00E169D8">
          <w:rPr>
            <w:noProof/>
            <w:webHidden/>
          </w:rPr>
          <w:fldChar w:fldCharType="end"/>
        </w:r>
      </w:hyperlink>
    </w:p>
    <w:p w14:paraId="7D8B3BC3" w14:textId="77777777" w:rsidR="00E169D8" w:rsidRDefault="00C66B09">
      <w:pPr>
        <w:pStyle w:val="23"/>
        <w:rPr>
          <w:rFonts w:asciiTheme="minorHAnsi" w:eastAsiaTheme="minorEastAsia" w:hAnsiTheme="minorHAnsi" w:cstheme="minorBidi"/>
          <w:bCs w:val="0"/>
          <w:noProof/>
          <w:sz w:val="22"/>
          <w:szCs w:val="22"/>
        </w:rPr>
      </w:pPr>
      <w:hyperlink w:anchor="_Toc53998202" w:history="1">
        <w:r w:rsidR="00E169D8" w:rsidRPr="0035391E">
          <w:rPr>
            <w:rStyle w:val="-0"/>
            <w:b/>
            <w:noProof/>
          </w:rPr>
          <w:t>7.5.2 Γενικές επισημάνσεις για την τροποποίηση και ολοκλήρωση του έργου</w:t>
        </w:r>
        <w:r w:rsidR="00E169D8">
          <w:rPr>
            <w:noProof/>
            <w:webHidden/>
          </w:rPr>
          <w:tab/>
        </w:r>
        <w:r w:rsidR="00E169D8">
          <w:rPr>
            <w:noProof/>
            <w:webHidden/>
          </w:rPr>
          <w:fldChar w:fldCharType="begin"/>
        </w:r>
        <w:r w:rsidR="00E169D8">
          <w:rPr>
            <w:noProof/>
            <w:webHidden/>
          </w:rPr>
          <w:instrText xml:space="preserve"> PAGEREF _Toc53998202 \h </w:instrText>
        </w:r>
        <w:r w:rsidR="00E169D8">
          <w:rPr>
            <w:noProof/>
            <w:webHidden/>
          </w:rPr>
        </w:r>
        <w:r w:rsidR="00E169D8">
          <w:rPr>
            <w:noProof/>
            <w:webHidden/>
          </w:rPr>
          <w:fldChar w:fldCharType="separate"/>
        </w:r>
        <w:r w:rsidR="00E169D8">
          <w:rPr>
            <w:noProof/>
            <w:webHidden/>
          </w:rPr>
          <w:t>82</w:t>
        </w:r>
        <w:r w:rsidR="00E169D8">
          <w:rPr>
            <w:noProof/>
            <w:webHidden/>
          </w:rPr>
          <w:fldChar w:fldCharType="end"/>
        </w:r>
      </w:hyperlink>
    </w:p>
    <w:p w14:paraId="6180A1BF" w14:textId="77777777" w:rsidR="00E169D8" w:rsidRDefault="00C66B09">
      <w:pPr>
        <w:pStyle w:val="23"/>
        <w:rPr>
          <w:rFonts w:asciiTheme="minorHAnsi" w:eastAsiaTheme="minorEastAsia" w:hAnsiTheme="minorHAnsi" w:cstheme="minorBidi"/>
          <w:bCs w:val="0"/>
          <w:noProof/>
          <w:sz w:val="22"/>
          <w:szCs w:val="22"/>
        </w:rPr>
      </w:pPr>
      <w:hyperlink w:anchor="_Toc53998203" w:history="1">
        <w:r w:rsidR="00E169D8" w:rsidRPr="0035391E">
          <w:rPr>
            <w:rStyle w:val="-0"/>
            <w:b/>
            <w:noProof/>
          </w:rPr>
          <w:t>7.5.3 Παρατάσεις Προθεσμιών</w:t>
        </w:r>
        <w:r w:rsidR="00E169D8">
          <w:rPr>
            <w:noProof/>
            <w:webHidden/>
          </w:rPr>
          <w:tab/>
        </w:r>
        <w:r w:rsidR="00E169D8">
          <w:rPr>
            <w:noProof/>
            <w:webHidden/>
          </w:rPr>
          <w:fldChar w:fldCharType="begin"/>
        </w:r>
        <w:r w:rsidR="00E169D8">
          <w:rPr>
            <w:noProof/>
            <w:webHidden/>
          </w:rPr>
          <w:instrText xml:space="preserve"> PAGEREF _Toc53998203 \h </w:instrText>
        </w:r>
        <w:r w:rsidR="00E169D8">
          <w:rPr>
            <w:noProof/>
            <w:webHidden/>
          </w:rPr>
        </w:r>
        <w:r w:rsidR="00E169D8">
          <w:rPr>
            <w:noProof/>
            <w:webHidden/>
          </w:rPr>
          <w:fldChar w:fldCharType="separate"/>
        </w:r>
        <w:r w:rsidR="00E169D8">
          <w:rPr>
            <w:noProof/>
            <w:webHidden/>
          </w:rPr>
          <w:t>82</w:t>
        </w:r>
        <w:r w:rsidR="00E169D8">
          <w:rPr>
            <w:noProof/>
            <w:webHidden/>
          </w:rPr>
          <w:fldChar w:fldCharType="end"/>
        </w:r>
      </w:hyperlink>
    </w:p>
    <w:p w14:paraId="1ECA0A9C" w14:textId="77777777" w:rsidR="00E169D8" w:rsidRDefault="00C66B09">
      <w:pPr>
        <w:pStyle w:val="10"/>
        <w:rPr>
          <w:rFonts w:asciiTheme="minorHAnsi" w:eastAsiaTheme="minorEastAsia" w:hAnsiTheme="minorHAnsi" w:cstheme="minorBidi"/>
          <w:b w:val="0"/>
          <w:noProof/>
          <w:sz w:val="22"/>
          <w:szCs w:val="22"/>
        </w:rPr>
      </w:pPr>
      <w:hyperlink w:anchor="_Toc53998204" w:history="1">
        <w:r w:rsidR="00E169D8" w:rsidRPr="0035391E">
          <w:rPr>
            <w:rStyle w:val="-0"/>
            <w:noProof/>
          </w:rPr>
          <w:t>ΚΕΦΑΛΑΙΟ 8. Υποχρεώσεις Ωφελουμένων –Κυρώσεις – Ενστάσεις</w:t>
        </w:r>
        <w:r w:rsidR="00E169D8">
          <w:rPr>
            <w:noProof/>
            <w:webHidden/>
          </w:rPr>
          <w:tab/>
        </w:r>
        <w:r w:rsidR="00E169D8">
          <w:rPr>
            <w:noProof/>
            <w:webHidden/>
          </w:rPr>
          <w:fldChar w:fldCharType="begin"/>
        </w:r>
        <w:r w:rsidR="00E169D8">
          <w:rPr>
            <w:noProof/>
            <w:webHidden/>
          </w:rPr>
          <w:instrText xml:space="preserve"> PAGEREF _Toc53998204 \h </w:instrText>
        </w:r>
        <w:r w:rsidR="00E169D8">
          <w:rPr>
            <w:noProof/>
            <w:webHidden/>
          </w:rPr>
        </w:r>
        <w:r w:rsidR="00E169D8">
          <w:rPr>
            <w:noProof/>
            <w:webHidden/>
          </w:rPr>
          <w:fldChar w:fldCharType="separate"/>
        </w:r>
        <w:r w:rsidR="00E169D8">
          <w:rPr>
            <w:noProof/>
            <w:webHidden/>
          </w:rPr>
          <w:t>84</w:t>
        </w:r>
        <w:r w:rsidR="00E169D8">
          <w:rPr>
            <w:noProof/>
            <w:webHidden/>
          </w:rPr>
          <w:fldChar w:fldCharType="end"/>
        </w:r>
      </w:hyperlink>
    </w:p>
    <w:p w14:paraId="4805BD91" w14:textId="77777777" w:rsidR="00E169D8" w:rsidRDefault="00C66B09">
      <w:pPr>
        <w:pStyle w:val="23"/>
        <w:rPr>
          <w:rFonts w:asciiTheme="minorHAnsi" w:eastAsiaTheme="minorEastAsia" w:hAnsiTheme="minorHAnsi" w:cstheme="minorBidi"/>
          <w:bCs w:val="0"/>
          <w:noProof/>
          <w:sz w:val="22"/>
          <w:szCs w:val="22"/>
        </w:rPr>
      </w:pPr>
      <w:hyperlink w:anchor="_Toc53998205" w:history="1">
        <w:r w:rsidR="00E169D8" w:rsidRPr="0035391E">
          <w:rPr>
            <w:rStyle w:val="-0"/>
            <w:b/>
            <w:noProof/>
          </w:rPr>
          <w:t>8.1 Υποχρεώσεις Ωφελουμένων</w:t>
        </w:r>
        <w:r w:rsidR="00E169D8">
          <w:rPr>
            <w:noProof/>
            <w:webHidden/>
          </w:rPr>
          <w:tab/>
        </w:r>
        <w:r w:rsidR="00E169D8">
          <w:rPr>
            <w:noProof/>
            <w:webHidden/>
          </w:rPr>
          <w:fldChar w:fldCharType="begin"/>
        </w:r>
        <w:r w:rsidR="00E169D8">
          <w:rPr>
            <w:noProof/>
            <w:webHidden/>
          </w:rPr>
          <w:instrText xml:space="preserve"> PAGEREF _Toc53998205 \h </w:instrText>
        </w:r>
        <w:r w:rsidR="00E169D8">
          <w:rPr>
            <w:noProof/>
            <w:webHidden/>
          </w:rPr>
        </w:r>
        <w:r w:rsidR="00E169D8">
          <w:rPr>
            <w:noProof/>
            <w:webHidden/>
          </w:rPr>
          <w:fldChar w:fldCharType="separate"/>
        </w:r>
        <w:r w:rsidR="00E169D8">
          <w:rPr>
            <w:noProof/>
            <w:webHidden/>
          </w:rPr>
          <w:t>84</w:t>
        </w:r>
        <w:r w:rsidR="00E169D8">
          <w:rPr>
            <w:noProof/>
            <w:webHidden/>
          </w:rPr>
          <w:fldChar w:fldCharType="end"/>
        </w:r>
      </w:hyperlink>
    </w:p>
    <w:p w14:paraId="1F4634AD" w14:textId="77777777" w:rsidR="00E169D8" w:rsidRDefault="00C66B09">
      <w:pPr>
        <w:pStyle w:val="23"/>
        <w:rPr>
          <w:rFonts w:asciiTheme="minorHAnsi" w:eastAsiaTheme="minorEastAsia" w:hAnsiTheme="minorHAnsi" w:cstheme="minorBidi"/>
          <w:bCs w:val="0"/>
          <w:noProof/>
          <w:sz w:val="22"/>
          <w:szCs w:val="22"/>
        </w:rPr>
      </w:pPr>
      <w:hyperlink w:anchor="_Toc53998206" w:history="1">
        <w:r w:rsidR="00E169D8" w:rsidRPr="0035391E">
          <w:rPr>
            <w:rStyle w:val="-0"/>
            <w:b/>
            <w:noProof/>
          </w:rPr>
          <w:t>8.2 Συνέπειες μη τήρησης από τον Ωφελούμενο των όρων και προϋποθέσεων του προγράμματος</w:t>
        </w:r>
        <w:r w:rsidR="00E169D8">
          <w:rPr>
            <w:noProof/>
            <w:webHidden/>
          </w:rPr>
          <w:tab/>
        </w:r>
        <w:r w:rsidR="00E169D8">
          <w:rPr>
            <w:noProof/>
            <w:webHidden/>
          </w:rPr>
          <w:fldChar w:fldCharType="begin"/>
        </w:r>
        <w:r w:rsidR="00E169D8">
          <w:rPr>
            <w:noProof/>
            <w:webHidden/>
          </w:rPr>
          <w:instrText xml:space="preserve"> PAGEREF _Toc53998206 \h </w:instrText>
        </w:r>
        <w:r w:rsidR="00E169D8">
          <w:rPr>
            <w:noProof/>
            <w:webHidden/>
          </w:rPr>
        </w:r>
        <w:r w:rsidR="00E169D8">
          <w:rPr>
            <w:noProof/>
            <w:webHidden/>
          </w:rPr>
          <w:fldChar w:fldCharType="separate"/>
        </w:r>
        <w:r w:rsidR="00E169D8">
          <w:rPr>
            <w:noProof/>
            <w:webHidden/>
          </w:rPr>
          <w:t>85</w:t>
        </w:r>
        <w:r w:rsidR="00E169D8">
          <w:rPr>
            <w:noProof/>
            <w:webHidden/>
          </w:rPr>
          <w:fldChar w:fldCharType="end"/>
        </w:r>
      </w:hyperlink>
    </w:p>
    <w:p w14:paraId="635F91E2" w14:textId="77777777" w:rsidR="00E169D8" w:rsidRDefault="00C66B09">
      <w:pPr>
        <w:pStyle w:val="23"/>
        <w:rPr>
          <w:rFonts w:asciiTheme="minorHAnsi" w:eastAsiaTheme="minorEastAsia" w:hAnsiTheme="minorHAnsi" w:cstheme="minorBidi"/>
          <w:bCs w:val="0"/>
          <w:noProof/>
          <w:sz w:val="22"/>
          <w:szCs w:val="22"/>
        </w:rPr>
      </w:pPr>
      <w:hyperlink w:anchor="_Toc53998207" w:history="1">
        <w:r w:rsidR="00E169D8" w:rsidRPr="0035391E">
          <w:rPr>
            <w:rStyle w:val="-0"/>
            <w:b/>
            <w:noProof/>
          </w:rPr>
          <w:t>8.3 Διαδικασία Ενστάσεων</w:t>
        </w:r>
        <w:r w:rsidR="00E169D8">
          <w:rPr>
            <w:noProof/>
            <w:webHidden/>
          </w:rPr>
          <w:tab/>
        </w:r>
        <w:r w:rsidR="00E169D8">
          <w:rPr>
            <w:noProof/>
            <w:webHidden/>
          </w:rPr>
          <w:fldChar w:fldCharType="begin"/>
        </w:r>
        <w:r w:rsidR="00E169D8">
          <w:rPr>
            <w:noProof/>
            <w:webHidden/>
          </w:rPr>
          <w:instrText xml:space="preserve"> PAGEREF _Toc53998207 \h </w:instrText>
        </w:r>
        <w:r w:rsidR="00E169D8">
          <w:rPr>
            <w:noProof/>
            <w:webHidden/>
          </w:rPr>
        </w:r>
        <w:r w:rsidR="00E169D8">
          <w:rPr>
            <w:noProof/>
            <w:webHidden/>
          </w:rPr>
          <w:fldChar w:fldCharType="separate"/>
        </w:r>
        <w:r w:rsidR="00E169D8">
          <w:rPr>
            <w:noProof/>
            <w:webHidden/>
          </w:rPr>
          <w:t>86</w:t>
        </w:r>
        <w:r w:rsidR="00E169D8">
          <w:rPr>
            <w:noProof/>
            <w:webHidden/>
          </w:rPr>
          <w:fldChar w:fldCharType="end"/>
        </w:r>
      </w:hyperlink>
    </w:p>
    <w:p w14:paraId="646C7E6A" w14:textId="77777777" w:rsidR="00E169D8" w:rsidRDefault="00C66B09">
      <w:pPr>
        <w:pStyle w:val="10"/>
        <w:rPr>
          <w:rFonts w:asciiTheme="minorHAnsi" w:eastAsiaTheme="minorEastAsia" w:hAnsiTheme="minorHAnsi" w:cstheme="minorBidi"/>
          <w:b w:val="0"/>
          <w:noProof/>
          <w:sz w:val="22"/>
          <w:szCs w:val="22"/>
        </w:rPr>
      </w:pPr>
      <w:hyperlink w:anchor="_Toc53998208" w:history="1">
        <w:r w:rsidR="00E169D8" w:rsidRPr="0035391E">
          <w:rPr>
            <w:rStyle w:val="-0"/>
            <w:noProof/>
          </w:rPr>
          <w:t>ΚΕΦΑΛΑΙΟ 9. Κύριοι εμπλεκόμενοι φορείς-Συντελεστές Προγράμματος</w:t>
        </w:r>
        <w:r w:rsidR="00E169D8">
          <w:rPr>
            <w:noProof/>
            <w:webHidden/>
          </w:rPr>
          <w:tab/>
        </w:r>
        <w:r w:rsidR="00E169D8">
          <w:rPr>
            <w:noProof/>
            <w:webHidden/>
          </w:rPr>
          <w:fldChar w:fldCharType="begin"/>
        </w:r>
        <w:r w:rsidR="00E169D8">
          <w:rPr>
            <w:noProof/>
            <w:webHidden/>
          </w:rPr>
          <w:instrText xml:space="preserve"> PAGEREF _Toc53998208 \h </w:instrText>
        </w:r>
        <w:r w:rsidR="00E169D8">
          <w:rPr>
            <w:noProof/>
            <w:webHidden/>
          </w:rPr>
        </w:r>
        <w:r w:rsidR="00E169D8">
          <w:rPr>
            <w:noProof/>
            <w:webHidden/>
          </w:rPr>
          <w:fldChar w:fldCharType="separate"/>
        </w:r>
        <w:r w:rsidR="00E169D8">
          <w:rPr>
            <w:noProof/>
            <w:webHidden/>
          </w:rPr>
          <w:t>89</w:t>
        </w:r>
        <w:r w:rsidR="00E169D8">
          <w:rPr>
            <w:noProof/>
            <w:webHidden/>
          </w:rPr>
          <w:fldChar w:fldCharType="end"/>
        </w:r>
      </w:hyperlink>
    </w:p>
    <w:p w14:paraId="313A9741" w14:textId="77777777" w:rsidR="00E169D8" w:rsidRDefault="00C66B09">
      <w:pPr>
        <w:pStyle w:val="10"/>
        <w:rPr>
          <w:rFonts w:asciiTheme="minorHAnsi" w:eastAsiaTheme="minorEastAsia" w:hAnsiTheme="minorHAnsi" w:cstheme="minorBidi"/>
          <w:b w:val="0"/>
          <w:noProof/>
          <w:sz w:val="22"/>
          <w:szCs w:val="22"/>
        </w:rPr>
      </w:pPr>
      <w:hyperlink w:anchor="_Toc53998209" w:history="1">
        <w:r w:rsidR="00E169D8" w:rsidRPr="0035391E">
          <w:rPr>
            <w:rStyle w:val="-0"/>
            <w:noProof/>
          </w:rPr>
          <w:t>ΚΕΦΑΛΑΙΟ 10. Δημοσιότητα Προγράμματος</w:t>
        </w:r>
        <w:r w:rsidR="00E169D8">
          <w:rPr>
            <w:noProof/>
            <w:webHidden/>
          </w:rPr>
          <w:tab/>
        </w:r>
        <w:r w:rsidR="00E169D8">
          <w:rPr>
            <w:noProof/>
            <w:webHidden/>
          </w:rPr>
          <w:fldChar w:fldCharType="begin"/>
        </w:r>
        <w:r w:rsidR="00E169D8">
          <w:rPr>
            <w:noProof/>
            <w:webHidden/>
          </w:rPr>
          <w:instrText xml:space="preserve"> PAGEREF _Toc53998209 \h </w:instrText>
        </w:r>
        <w:r w:rsidR="00E169D8">
          <w:rPr>
            <w:noProof/>
            <w:webHidden/>
          </w:rPr>
        </w:r>
        <w:r w:rsidR="00E169D8">
          <w:rPr>
            <w:noProof/>
            <w:webHidden/>
          </w:rPr>
          <w:fldChar w:fldCharType="separate"/>
        </w:r>
        <w:r w:rsidR="00E169D8">
          <w:rPr>
            <w:noProof/>
            <w:webHidden/>
          </w:rPr>
          <w:t>95</w:t>
        </w:r>
        <w:r w:rsidR="00E169D8">
          <w:rPr>
            <w:noProof/>
            <w:webHidden/>
          </w:rPr>
          <w:fldChar w:fldCharType="end"/>
        </w:r>
      </w:hyperlink>
    </w:p>
    <w:p w14:paraId="2FC95DEC" w14:textId="77777777" w:rsidR="00E169D8" w:rsidRDefault="00C66B09">
      <w:pPr>
        <w:pStyle w:val="23"/>
        <w:rPr>
          <w:rFonts w:asciiTheme="minorHAnsi" w:eastAsiaTheme="minorEastAsia" w:hAnsiTheme="minorHAnsi" w:cstheme="minorBidi"/>
          <w:bCs w:val="0"/>
          <w:noProof/>
          <w:sz w:val="22"/>
          <w:szCs w:val="22"/>
        </w:rPr>
      </w:pPr>
      <w:hyperlink w:anchor="_Toc53998210" w:history="1">
        <w:r w:rsidR="00E169D8" w:rsidRPr="0035391E">
          <w:rPr>
            <w:rStyle w:val="-0"/>
            <w:b/>
            <w:noProof/>
          </w:rPr>
          <w:t>10.1 Υποχρεώσεις Δικαιούχου</w:t>
        </w:r>
        <w:r w:rsidR="00E169D8">
          <w:rPr>
            <w:noProof/>
            <w:webHidden/>
          </w:rPr>
          <w:tab/>
        </w:r>
        <w:r w:rsidR="00E169D8">
          <w:rPr>
            <w:noProof/>
            <w:webHidden/>
          </w:rPr>
          <w:fldChar w:fldCharType="begin"/>
        </w:r>
        <w:r w:rsidR="00E169D8">
          <w:rPr>
            <w:noProof/>
            <w:webHidden/>
          </w:rPr>
          <w:instrText xml:space="preserve"> PAGEREF _Toc53998210 \h </w:instrText>
        </w:r>
        <w:r w:rsidR="00E169D8">
          <w:rPr>
            <w:noProof/>
            <w:webHidden/>
          </w:rPr>
        </w:r>
        <w:r w:rsidR="00E169D8">
          <w:rPr>
            <w:noProof/>
            <w:webHidden/>
          </w:rPr>
          <w:fldChar w:fldCharType="separate"/>
        </w:r>
        <w:r w:rsidR="00E169D8">
          <w:rPr>
            <w:noProof/>
            <w:webHidden/>
          </w:rPr>
          <w:t>95</w:t>
        </w:r>
        <w:r w:rsidR="00E169D8">
          <w:rPr>
            <w:noProof/>
            <w:webHidden/>
          </w:rPr>
          <w:fldChar w:fldCharType="end"/>
        </w:r>
      </w:hyperlink>
    </w:p>
    <w:p w14:paraId="5B25013F" w14:textId="77777777" w:rsidR="00E169D8" w:rsidRDefault="00C66B09">
      <w:pPr>
        <w:pStyle w:val="23"/>
        <w:rPr>
          <w:rFonts w:asciiTheme="minorHAnsi" w:eastAsiaTheme="minorEastAsia" w:hAnsiTheme="minorHAnsi" w:cstheme="minorBidi"/>
          <w:bCs w:val="0"/>
          <w:noProof/>
          <w:sz w:val="22"/>
          <w:szCs w:val="22"/>
        </w:rPr>
      </w:pPr>
      <w:hyperlink w:anchor="_Toc53998211" w:history="1">
        <w:r w:rsidR="00E169D8" w:rsidRPr="0035391E">
          <w:rPr>
            <w:rStyle w:val="-0"/>
            <w:b/>
            <w:noProof/>
          </w:rPr>
          <w:t>10.2 Υποχρεώσεις Χρηματοπιστωτικών Οργανισμών</w:t>
        </w:r>
        <w:r w:rsidR="00E169D8">
          <w:rPr>
            <w:noProof/>
            <w:webHidden/>
          </w:rPr>
          <w:tab/>
        </w:r>
        <w:r w:rsidR="00E169D8">
          <w:rPr>
            <w:noProof/>
            <w:webHidden/>
          </w:rPr>
          <w:fldChar w:fldCharType="begin"/>
        </w:r>
        <w:r w:rsidR="00E169D8">
          <w:rPr>
            <w:noProof/>
            <w:webHidden/>
          </w:rPr>
          <w:instrText xml:space="preserve"> PAGEREF _Toc53998211 \h </w:instrText>
        </w:r>
        <w:r w:rsidR="00E169D8">
          <w:rPr>
            <w:noProof/>
            <w:webHidden/>
          </w:rPr>
        </w:r>
        <w:r w:rsidR="00E169D8">
          <w:rPr>
            <w:noProof/>
            <w:webHidden/>
          </w:rPr>
          <w:fldChar w:fldCharType="separate"/>
        </w:r>
        <w:r w:rsidR="00E169D8">
          <w:rPr>
            <w:noProof/>
            <w:webHidden/>
          </w:rPr>
          <w:t>95</w:t>
        </w:r>
        <w:r w:rsidR="00E169D8">
          <w:rPr>
            <w:noProof/>
            <w:webHidden/>
          </w:rPr>
          <w:fldChar w:fldCharType="end"/>
        </w:r>
      </w:hyperlink>
    </w:p>
    <w:p w14:paraId="35ADB7E9" w14:textId="77777777" w:rsidR="00E169D8" w:rsidRDefault="00C66B09">
      <w:pPr>
        <w:pStyle w:val="23"/>
        <w:rPr>
          <w:rFonts w:asciiTheme="minorHAnsi" w:eastAsiaTheme="minorEastAsia" w:hAnsiTheme="minorHAnsi" w:cstheme="minorBidi"/>
          <w:bCs w:val="0"/>
          <w:noProof/>
          <w:sz w:val="22"/>
          <w:szCs w:val="22"/>
        </w:rPr>
      </w:pPr>
      <w:hyperlink w:anchor="_Toc53998212" w:history="1">
        <w:r w:rsidR="00E169D8" w:rsidRPr="0035391E">
          <w:rPr>
            <w:rStyle w:val="-0"/>
            <w:b/>
            <w:noProof/>
          </w:rPr>
          <w:t>10.3 Υποχρεώσεις λοιπών φορέων</w:t>
        </w:r>
        <w:r w:rsidR="00E169D8">
          <w:rPr>
            <w:noProof/>
            <w:webHidden/>
          </w:rPr>
          <w:tab/>
        </w:r>
        <w:r w:rsidR="00E169D8">
          <w:rPr>
            <w:noProof/>
            <w:webHidden/>
          </w:rPr>
          <w:fldChar w:fldCharType="begin"/>
        </w:r>
        <w:r w:rsidR="00E169D8">
          <w:rPr>
            <w:noProof/>
            <w:webHidden/>
          </w:rPr>
          <w:instrText xml:space="preserve"> PAGEREF _Toc53998212 \h </w:instrText>
        </w:r>
        <w:r w:rsidR="00E169D8">
          <w:rPr>
            <w:noProof/>
            <w:webHidden/>
          </w:rPr>
        </w:r>
        <w:r w:rsidR="00E169D8">
          <w:rPr>
            <w:noProof/>
            <w:webHidden/>
          </w:rPr>
          <w:fldChar w:fldCharType="separate"/>
        </w:r>
        <w:r w:rsidR="00E169D8">
          <w:rPr>
            <w:noProof/>
            <w:webHidden/>
          </w:rPr>
          <w:t>95</w:t>
        </w:r>
        <w:r w:rsidR="00E169D8">
          <w:rPr>
            <w:noProof/>
            <w:webHidden/>
          </w:rPr>
          <w:fldChar w:fldCharType="end"/>
        </w:r>
      </w:hyperlink>
    </w:p>
    <w:p w14:paraId="6475404E" w14:textId="77777777" w:rsidR="00E169D8" w:rsidRDefault="00C66B09">
      <w:pPr>
        <w:pStyle w:val="10"/>
        <w:rPr>
          <w:rFonts w:asciiTheme="minorHAnsi" w:eastAsiaTheme="minorEastAsia" w:hAnsiTheme="minorHAnsi" w:cstheme="minorBidi"/>
          <w:b w:val="0"/>
          <w:noProof/>
          <w:sz w:val="22"/>
          <w:szCs w:val="22"/>
        </w:rPr>
      </w:pPr>
      <w:hyperlink w:anchor="_Toc53998213" w:history="1">
        <w:r w:rsidR="00E169D8" w:rsidRPr="0035391E">
          <w:rPr>
            <w:rStyle w:val="-0"/>
            <w:noProof/>
          </w:rPr>
          <w:t>ΚΕΦΑΛΑΙΟ 11. Πληροφόρηση</w:t>
        </w:r>
        <w:r w:rsidR="00E169D8">
          <w:rPr>
            <w:noProof/>
            <w:webHidden/>
          </w:rPr>
          <w:tab/>
        </w:r>
        <w:r w:rsidR="00E169D8">
          <w:rPr>
            <w:noProof/>
            <w:webHidden/>
          </w:rPr>
          <w:fldChar w:fldCharType="begin"/>
        </w:r>
        <w:r w:rsidR="00E169D8">
          <w:rPr>
            <w:noProof/>
            <w:webHidden/>
          </w:rPr>
          <w:instrText xml:space="preserve"> PAGEREF _Toc53998213 \h </w:instrText>
        </w:r>
        <w:r w:rsidR="00E169D8">
          <w:rPr>
            <w:noProof/>
            <w:webHidden/>
          </w:rPr>
        </w:r>
        <w:r w:rsidR="00E169D8">
          <w:rPr>
            <w:noProof/>
            <w:webHidden/>
          </w:rPr>
          <w:fldChar w:fldCharType="separate"/>
        </w:r>
        <w:r w:rsidR="00E169D8">
          <w:rPr>
            <w:noProof/>
            <w:webHidden/>
          </w:rPr>
          <w:t>96</w:t>
        </w:r>
        <w:r w:rsidR="00E169D8">
          <w:rPr>
            <w:noProof/>
            <w:webHidden/>
          </w:rPr>
          <w:fldChar w:fldCharType="end"/>
        </w:r>
      </w:hyperlink>
    </w:p>
    <w:p w14:paraId="0130E84D" w14:textId="77777777" w:rsidR="00400764" w:rsidRDefault="00044E48">
      <w:pPr>
        <w:rPr>
          <w:sz w:val="18"/>
          <w:szCs w:val="18"/>
        </w:rPr>
        <w:sectPr w:rsidR="00400764">
          <w:headerReference w:type="default" r:id="rId11"/>
          <w:footerReference w:type="default" r:id="rId12"/>
          <w:pgSz w:w="11906" w:h="16838"/>
          <w:pgMar w:top="720" w:right="1469" w:bottom="902" w:left="1418" w:header="709" w:footer="238" w:gutter="0"/>
          <w:cols w:space="708"/>
          <w:docGrid w:linePitch="360"/>
        </w:sectPr>
      </w:pPr>
      <w:r>
        <w:fldChar w:fldCharType="end"/>
      </w:r>
      <w:bookmarkStart w:id="1" w:name="_Toc231369105"/>
      <w:bookmarkStart w:id="2" w:name="_Toc225679105"/>
      <w:bookmarkStart w:id="3" w:name="_Toc221937942"/>
      <w:bookmarkStart w:id="4" w:name="_Toc231366222"/>
      <w:bookmarkEnd w:id="0"/>
    </w:p>
    <w:p w14:paraId="4C4C7E08" w14:textId="77777777" w:rsidR="00400764" w:rsidRDefault="00041CBD">
      <w:pPr>
        <w:pStyle w:val="1"/>
        <w:tabs>
          <w:tab w:val="right" w:leader="dot" w:pos="9540"/>
        </w:tabs>
        <w:spacing w:line="276" w:lineRule="auto"/>
        <w:rPr>
          <w:rFonts w:ascii="Verdana" w:hAnsi="Verdana"/>
          <w:sz w:val="20"/>
          <w:szCs w:val="20"/>
        </w:rPr>
      </w:pPr>
      <w:bookmarkStart w:id="5" w:name="_Toc53998159"/>
      <w:r>
        <w:rPr>
          <w:rFonts w:ascii="Verdana" w:hAnsi="Verdana"/>
          <w:sz w:val="20"/>
          <w:szCs w:val="20"/>
        </w:rPr>
        <w:lastRenderedPageBreak/>
        <w:t>ΟΡΟΙ ΚΑΙ ΣΥΝΤΜΗΣΕΙΣ</w:t>
      </w:r>
      <w:bookmarkEnd w:id="5"/>
    </w:p>
    <w:p w14:paraId="2D8BCB41" w14:textId="77777777" w:rsidR="00400764" w:rsidRDefault="00041CBD">
      <w:pPr>
        <w:autoSpaceDE w:val="0"/>
        <w:autoSpaceDN w:val="0"/>
        <w:adjustRightInd w:val="0"/>
        <w:spacing w:line="276" w:lineRule="auto"/>
        <w:outlineLvl w:val="1"/>
        <w:rPr>
          <w:rFonts w:ascii="Verdana" w:hAnsi="Verdana"/>
          <w:b/>
          <w:sz w:val="20"/>
        </w:rPr>
      </w:pPr>
      <w:bookmarkStart w:id="6" w:name="_Toc53998160"/>
      <w:r>
        <w:rPr>
          <w:rFonts w:ascii="Verdana" w:hAnsi="Verdana"/>
          <w:b/>
          <w:sz w:val="20"/>
        </w:rPr>
        <w:t>ΟΡΟΙ</w:t>
      </w:r>
      <w:bookmarkEnd w:id="6"/>
    </w:p>
    <w:p w14:paraId="67015374" w14:textId="77777777" w:rsidR="00400764" w:rsidRDefault="00041CBD">
      <w:pPr>
        <w:pStyle w:val="21"/>
        <w:spacing w:before="0"/>
        <w:rPr>
          <w:rFonts w:ascii="Verdana" w:hAnsi="Verdana"/>
          <w:caps w:val="0"/>
          <w:sz w:val="20"/>
        </w:rPr>
      </w:pPr>
      <w:r>
        <w:rPr>
          <w:rFonts w:ascii="Verdana" w:hAnsi="Verdana"/>
          <w:caps w:val="0"/>
          <w:sz w:val="20"/>
        </w:rPr>
        <w:t>Για τους σκοπούς του Οδηγού οι χρησιμοποιούμενοι όροι έχουν την έννοια που τους αποδίδεται κατωτέρω:</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6012"/>
      </w:tblGrid>
      <w:tr w:rsidR="00400764" w14:paraId="126E03C2" w14:textId="77777777">
        <w:trPr>
          <w:jc w:val="center"/>
        </w:trPr>
        <w:tc>
          <w:tcPr>
            <w:tcW w:w="3486" w:type="dxa"/>
            <w:shd w:val="clear" w:color="auto" w:fill="C0C0C0"/>
            <w:vAlign w:val="center"/>
          </w:tcPr>
          <w:p w14:paraId="38EB76FC" w14:textId="77777777" w:rsidR="00400764" w:rsidRDefault="00041CBD">
            <w:pPr>
              <w:pStyle w:val="afa"/>
              <w:tabs>
                <w:tab w:val="left" w:pos="0"/>
              </w:tabs>
              <w:spacing w:after="0"/>
              <w:rPr>
                <w:rFonts w:ascii="Verdana" w:hAnsi="Verdana"/>
                <w:color w:val="auto"/>
                <w:kern w:val="0"/>
                <w:sz w:val="20"/>
              </w:rPr>
            </w:pPr>
            <w:r>
              <w:rPr>
                <w:rFonts w:ascii="Verdana" w:hAnsi="Verdana"/>
                <w:color w:val="auto"/>
                <w:kern w:val="0"/>
                <w:sz w:val="20"/>
              </w:rPr>
              <w:t>ΟΡΟΣ</w:t>
            </w:r>
          </w:p>
        </w:tc>
        <w:tc>
          <w:tcPr>
            <w:tcW w:w="6012" w:type="dxa"/>
            <w:shd w:val="clear" w:color="auto" w:fill="C0C0C0"/>
            <w:vAlign w:val="center"/>
          </w:tcPr>
          <w:p w14:paraId="3C408653" w14:textId="77777777" w:rsidR="00400764" w:rsidRDefault="00400764">
            <w:pPr>
              <w:pStyle w:val="afa"/>
              <w:tabs>
                <w:tab w:val="left" w:pos="0"/>
              </w:tabs>
              <w:spacing w:after="0"/>
              <w:rPr>
                <w:rFonts w:ascii="Verdana" w:hAnsi="Verdana"/>
                <w:color w:val="auto"/>
                <w:kern w:val="0"/>
                <w:sz w:val="20"/>
              </w:rPr>
            </w:pPr>
          </w:p>
        </w:tc>
      </w:tr>
      <w:tr w:rsidR="00CD7E26" w14:paraId="6EA8FF5E" w14:textId="77777777" w:rsidTr="00533625">
        <w:trPr>
          <w:trHeight w:val="791"/>
          <w:jc w:val="center"/>
        </w:trPr>
        <w:tc>
          <w:tcPr>
            <w:tcW w:w="3486" w:type="dxa"/>
          </w:tcPr>
          <w:p w14:paraId="54E81607" w14:textId="1AB20E54" w:rsidR="00CD7E26" w:rsidRDefault="00CD7E26" w:rsidP="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Πρόγραμμα «Εξοικονομώ - Αυτονομώ»</w:t>
            </w:r>
          </w:p>
        </w:tc>
        <w:tc>
          <w:tcPr>
            <w:tcW w:w="6012" w:type="dxa"/>
          </w:tcPr>
          <w:p w14:paraId="66A1F7B6" w14:textId="1DCB04E2" w:rsidR="00CD7E26" w:rsidRDefault="00CD7E26" w:rsidP="005811AE">
            <w:pPr>
              <w:pStyle w:val="a4"/>
              <w:tabs>
                <w:tab w:val="left" w:pos="0"/>
              </w:tabs>
              <w:jc w:val="both"/>
              <w:rPr>
                <w:rFonts w:ascii="Verdana" w:hAnsi="Verdana"/>
                <w:b w:val="0"/>
              </w:rPr>
            </w:pPr>
            <w:r w:rsidRPr="00CD7E26">
              <w:rPr>
                <w:rFonts w:ascii="Verdana" w:hAnsi="Verdana"/>
                <w:b w:val="0"/>
              </w:rPr>
              <w:t>Πρόγραμμα παροχής κινήτρων - επιδότηση επιτοκίου, επιχορήγηση κεφαλαίου και κάλυψη του κόστους των ενεργειακών επιθεωρήσεων</w:t>
            </w:r>
            <w:r w:rsidR="00124022" w:rsidRPr="00124022">
              <w:rPr>
                <w:rFonts w:ascii="Verdana" w:hAnsi="Verdana"/>
                <w:b w:val="0"/>
              </w:rPr>
              <w:t>, και των λοιπ</w:t>
            </w:r>
            <w:r w:rsidR="00124022">
              <w:rPr>
                <w:rFonts w:ascii="Verdana" w:hAnsi="Verdana"/>
                <w:b w:val="0"/>
              </w:rPr>
              <w:t>ών «άυλων» δαπανών</w:t>
            </w:r>
            <w:r w:rsidRPr="00CD7E26">
              <w:rPr>
                <w:rFonts w:ascii="Verdana" w:hAnsi="Verdana"/>
                <w:b w:val="0"/>
              </w:rPr>
              <w:t xml:space="preserve">, με πόρους από το ταμείο Χαρτοφυλακίου «Ταμείο Εξοικονομώ ΙΙ» και το «Πρόγραμμα Άμεσης Ενίσχυσης» των νοικοκυριών - για παρεμβάσεις εξοικονόμησης ενέργειας στον υφιστάμενο οικιακό κτηριακό τομέα, για την Προγραμματική Περίοδο 2014-2020. </w:t>
            </w:r>
          </w:p>
        </w:tc>
      </w:tr>
      <w:tr w:rsidR="00400764" w14:paraId="0CBE784E" w14:textId="77777777" w:rsidTr="00CD7E26">
        <w:trPr>
          <w:trHeight w:val="791"/>
          <w:jc w:val="center"/>
        </w:trPr>
        <w:tc>
          <w:tcPr>
            <w:tcW w:w="3486" w:type="dxa"/>
          </w:tcPr>
          <w:p w14:paraId="4A470BFF" w14:textId="77777777" w:rsidR="00400764" w:rsidRDefault="00041CBD" w:rsidP="00CD7E26">
            <w:pPr>
              <w:pStyle w:val="a6"/>
              <w:tabs>
                <w:tab w:val="left" w:pos="0"/>
              </w:tabs>
              <w:spacing w:before="0" w:after="0" w:line="240" w:lineRule="auto"/>
              <w:jc w:val="left"/>
              <w:rPr>
                <w:rFonts w:ascii="Verdana" w:hAnsi="Verdana"/>
                <w:b w:val="0"/>
                <w:sz w:val="20"/>
              </w:rPr>
            </w:pPr>
            <w:r>
              <w:rPr>
                <w:rFonts w:ascii="Verdana" w:hAnsi="Verdana"/>
                <w:b w:val="0"/>
                <w:sz w:val="20"/>
              </w:rPr>
              <w:t>Σχέδιο Δράσης Ενεργειακής Απόδοσης (ΣΔΕΑ)</w:t>
            </w:r>
          </w:p>
        </w:tc>
        <w:tc>
          <w:tcPr>
            <w:tcW w:w="6012" w:type="dxa"/>
            <w:vAlign w:val="center"/>
          </w:tcPr>
          <w:p w14:paraId="22A41B77" w14:textId="77777777" w:rsidR="00400764" w:rsidRDefault="00041CBD" w:rsidP="005811AE">
            <w:pPr>
              <w:pStyle w:val="a4"/>
              <w:tabs>
                <w:tab w:val="left" w:pos="0"/>
              </w:tabs>
              <w:jc w:val="both"/>
              <w:rPr>
                <w:rFonts w:ascii="Verdana" w:hAnsi="Verdana"/>
                <w:b w:val="0"/>
              </w:rPr>
            </w:pPr>
            <w:r>
              <w:rPr>
                <w:rFonts w:ascii="Verdana" w:hAnsi="Verdana"/>
                <w:b w:val="0"/>
              </w:rPr>
              <w:t>Το ΣΔΕΑ είναι η εξειδίκευση σε εθνικό επίπεδο της ευρωπαϊκής πολιτικής για τη βελτίωση της ενεργειακής απόδοσης κατά την τελική χρήση, με την εφαρμογή συντονισμένων πολιτικών, δράσεων και μέτρων (τεχνολογικών, οικονομικών, θεσμικών κ.α.).</w:t>
            </w:r>
          </w:p>
        </w:tc>
      </w:tr>
      <w:tr w:rsidR="00BB201D" w14:paraId="7E7B6F8F" w14:textId="77777777" w:rsidTr="00BB201D">
        <w:trPr>
          <w:trHeight w:val="791"/>
          <w:jc w:val="center"/>
        </w:trPr>
        <w:tc>
          <w:tcPr>
            <w:tcW w:w="3486" w:type="dxa"/>
          </w:tcPr>
          <w:p w14:paraId="29ACD661" w14:textId="1498FACB"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Μονοκατοικία</w:t>
            </w:r>
          </w:p>
        </w:tc>
        <w:tc>
          <w:tcPr>
            <w:tcW w:w="6012" w:type="dxa"/>
          </w:tcPr>
          <w:p w14:paraId="66A90D98" w14:textId="4BDA01DB" w:rsidR="00BB201D" w:rsidRDefault="00BB201D" w:rsidP="00D70974">
            <w:pPr>
              <w:pStyle w:val="a4"/>
              <w:tabs>
                <w:tab w:val="left" w:pos="0"/>
              </w:tabs>
              <w:jc w:val="both"/>
              <w:rPr>
                <w:rFonts w:ascii="Verdana" w:hAnsi="Verdana"/>
                <w:b w:val="0"/>
              </w:rPr>
            </w:pPr>
            <w:r w:rsidRPr="00CD7E26">
              <w:rPr>
                <w:rFonts w:ascii="Verdana" w:hAnsi="Verdana"/>
                <w:b w:val="0"/>
              </w:rPr>
              <w:t>Το ενιαίο κτήριο που περιλαμβάνει μία ιδιοκτησία, που διατάσσεται σε μία ή περισσότερες στάθμες, με κύρια χρήση κατοικίας. Στον ορισμό της μονοκατοικίας εμπίπτουν και οι περιπτώσεις κτηρίων μικτής χρήσης με χρήσεις άλλες από κατοικία στη στάθμη  του ισόγειου / ημιυπόγειου / ημιώροφου με ανεξάρτητη πρόσβαση (π.χ. καταστήματα, εργαστήρια κ.ά. με είσοδο από το δρόμο).</w:t>
            </w:r>
          </w:p>
        </w:tc>
      </w:tr>
      <w:tr w:rsidR="00BB201D" w14:paraId="3ED4AB3E" w14:textId="77777777" w:rsidTr="00E9341E">
        <w:trPr>
          <w:trHeight w:val="569"/>
          <w:jc w:val="center"/>
        </w:trPr>
        <w:tc>
          <w:tcPr>
            <w:tcW w:w="3486" w:type="dxa"/>
          </w:tcPr>
          <w:p w14:paraId="4DDF7FF5" w14:textId="0586182D"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Διαμέρισμα</w:t>
            </w:r>
          </w:p>
        </w:tc>
        <w:tc>
          <w:tcPr>
            <w:tcW w:w="6012" w:type="dxa"/>
          </w:tcPr>
          <w:p w14:paraId="123CBABD" w14:textId="045A178B" w:rsidR="00BB201D" w:rsidRDefault="00BB201D" w:rsidP="00D70974">
            <w:pPr>
              <w:pStyle w:val="a4"/>
              <w:tabs>
                <w:tab w:val="left" w:pos="0"/>
              </w:tabs>
              <w:jc w:val="both"/>
              <w:rPr>
                <w:rFonts w:ascii="Verdana" w:hAnsi="Verdana"/>
                <w:b w:val="0"/>
              </w:rPr>
            </w:pPr>
            <w:r w:rsidRPr="00CD7E26">
              <w:rPr>
                <w:rFonts w:ascii="Verdana" w:hAnsi="Verdana"/>
                <w:b w:val="0"/>
              </w:rPr>
              <w:t>Κτηριακή μονάδα – ιδιοκτησία (κατοικία) εντός κτηρίου με χρήση πολυκατοικίας.</w:t>
            </w:r>
          </w:p>
        </w:tc>
      </w:tr>
      <w:tr w:rsidR="00BB201D" w14:paraId="108D268D" w14:textId="77777777" w:rsidTr="00BB201D">
        <w:trPr>
          <w:trHeight w:val="791"/>
          <w:jc w:val="center"/>
        </w:trPr>
        <w:tc>
          <w:tcPr>
            <w:tcW w:w="3486" w:type="dxa"/>
          </w:tcPr>
          <w:p w14:paraId="790C6FFC" w14:textId="0F45F4E2"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Πολυκατοικία</w:t>
            </w:r>
          </w:p>
        </w:tc>
        <w:tc>
          <w:tcPr>
            <w:tcW w:w="6012" w:type="dxa"/>
          </w:tcPr>
          <w:p w14:paraId="6D311F5D" w14:textId="09D03D39" w:rsidR="00BB201D" w:rsidRDefault="00BB201D" w:rsidP="00D70974">
            <w:pPr>
              <w:pStyle w:val="a4"/>
              <w:tabs>
                <w:tab w:val="left" w:pos="0"/>
              </w:tabs>
              <w:jc w:val="both"/>
              <w:rPr>
                <w:rFonts w:ascii="Verdana" w:hAnsi="Verdana"/>
                <w:b w:val="0"/>
              </w:rPr>
            </w:pPr>
            <w:r w:rsidRPr="00CD7E26">
              <w:rPr>
                <w:rFonts w:ascii="Verdana" w:hAnsi="Verdana"/>
                <w:b w:val="0"/>
              </w:rPr>
              <w:t>Το ενιαίο κτήριο που περιλαμβάνει περισσότερες από μία κτηριακές μονάδες - ιδιοκτησίες με κύρια χρήση κατοικίας, σε οριζόντια ή/και κατακόρυφη διάταξη. Στον ορισμό της πολυκατοικίας εμπίπτουν και οι περιπτώσεις κτηρίων κατοικίας δύο και πλέον ορόφων με χρήσεις άλλες από κατοικία στη στάθμη  του ισόγειου / ημιυπόγειου / ημιώροφου με ανεξάρτητη πρόσβαση (π.χ. καταστήματα, εργαστήρια κ.ά. με είσοδο από το δρόμο).</w:t>
            </w:r>
          </w:p>
        </w:tc>
      </w:tr>
      <w:tr w:rsidR="00BB201D" w14:paraId="31CCE77A" w14:textId="77777777" w:rsidTr="00BB201D">
        <w:trPr>
          <w:jc w:val="center"/>
        </w:trPr>
        <w:tc>
          <w:tcPr>
            <w:tcW w:w="3486" w:type="dxa"/>
          </w:tcPr>
          <w:p w14:paraId="1A7DDC2D" w14:textId="0995250B"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Επιλέξιμη κατοικία</w:t>
            </w:r>
          </w:p>
        </w:tc>
        <w:tc>
          <w:tcPr>
            <w:tcW w:w="6012" w:type="dxa"/>
          </w:tcPr>
          <w:p w14:paraId="69746829" w14:textId="7693B7EE" w:rsidR="00BB201D" w:rsidRPr="00F41D36" w:rsidRDefault="00BB201D" w:rsidP="005811AE">
            <w:pPr>
              <w:pStyle w:val="a4"/>
              <w:tabs>
                <w:tab w:val="left" w:pos="0"/>
              </w:tabs>
              <w:jc w:val="both"/>
              <w:rPr>
                <w:rFonts w:ascii="Verdana" w:hAnsi="Verdana"/>
                <w:b w:val="0"/>
              </w:rPr>
            </w:pPr>
            <w:r w:rsidRPr="00CD7E26">
              <w:rPr>
                <w:rFonts w:ascii="Verdana" w:hAnsi="Verdana"/>
                <w:b w:val="0"/>
              </w:rPr>
              <w:t>Η μονοκατοικία, η πολυκατοικία, καθώς και το μεμονωμένο διαμέρισμα που</w:t>
            </w:r>
            <w:r w:rsidR="0058442D">
              <w:rPr>
                <w:rFonts w:ascii="Verdana" w:hAnsi="Verdana"/>
                <w:b w:val="0"/>
              </w:rPr>
              <w:t xml:space="preserve"> ικανοποιεί τις προϋποθέσεις τ</w:t>
            </w:r>
            <w:r w:rsidR="0058442D" w:rsidRPr="0058442D">
              <w:rPr>
                <w:rFonts w:ascii="Verdana" w:hAnsi="Verdana"/>
                <w:b w:val="0"/>
              </w:rPr>
              <w:t>ις</w:t>
            </w:r>
            <w:r w:rsidR="0058442D">
              <w:rPr>
                <w:rFonts w:ascii="Verdana" w:hAnsi="Verdana"/>
                <w:b w:val="0"/>
              </w:rPr>
              <w:t xml:space="preserve"> παραγράφ</w:t>
            </w:r>
            <w:r w:rsidR="0058442D" w:rsidRPr="0058442D">
              <w:rPr>
                <w:rFonts w:ascii="Verdana" w:hAnsi="Verdana"/>
                <w:b w:val="0"/>
              </w:rPr>
              <w:t>ου</w:t>
            </w:r>
            <w:r w:rsidRPr="00CD7E26">
              <w:rPr>
                <w:rFonts w:ascii="Verdana" w:hAnsi="Verdana"/>
                <w:b w:val="0"/>
              </w:rPr>
              <w:t xml:space="preserve"> 2.1.2</w:t>
            </w:r>
            <w:r w:rsidR="00F41D36" w:rsidRPr="00F41D36">
              <w:rPr>
                <w:rFonts w:ascii="Verdana" w:hAnsi="Verdana"/>
                <w:b w:val="0"/>
              </w:rPr>
              <w:t>.</w:t>
            </w:r>
          </w:p>
        </w:tc>
      </w:tr>
      <w:tr w:rsidR="00BB201D" w14:paraId="26CD34DE" w14:textId="77777777" w:rsidTr="00BB201D">
        <w:trPr>
          <w:jc w:val="center"/>
        </w:trPr>
        <w:tc>
          <w:tcPr>
            <w:tcW w:w="3486" w:type="dxa"/>
          </w:tcPr>
          <w:p w14:paraId="1F23E8EB" w14:textId="17A4583A" w:rsidR="00BB201D" w:rsidRPr="00CD7E26"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Έργο</w:t>
            </w:r>
          </w:p>
        </w:tc>
        <w:tc>
          <w:tcPr>
            <w:tcW w:w="6012" w:type="dxa"/>
          </w:tcPr>
          <w:p w14:paraId="3FAB3997" w14:textId="1C042D3C" w:rsidR="00BB201D" w:rsidRPr="00F41D36" w:rsidRDefault="00BB201D" w:rsidP="005811AE">
            <w:pPr>
              <w:pStyle w:val="a4"/>
              <w:tabs>
                <w:tab w:val="left" w:pos="0"/>
              </w:tabs>
              <w:jc w:val="both"/>
              <w:rPr>
                <w:rFonts w:ascii="Verdana" w:hAnsi="Verdana"/>
                <w:b w:val="0"/>
              </w:rPr>
            </w:pPr>
            <w:r w:rsidRPr="00CD7E26">
              <w:rPr>
                <w:rFonts w:ascii="Verdana" w:hAnsi="Verdana"/>
                <w:b w:val="0"/>
              </w:rPr>
              <w:t>Το σύνολο των παρεμβάσεων ανά επιλέξιμη κατοικία (μονοκατοικία / μεμονωμένο διαμέρισμα / πολυκατοικία για το τμήμα της που αφορά στο σύνολο των διαμερισμάτων του κτηρίου)</w:t>
            </w:r>
            <w:r w:rsidR="00F41D36" w:rsidRPr="00F41D36">
              <w:rPr>
                <w:rFonts w:ascii="Verdana" w:hAnsi="Verdana"/>
                <w:b w:val="0"/>
              </w:rPr>
              <w:t>.</w:t>
            </w:r>
          </w:p>
        </w:tc>
      </w:tr>
      <w:tr w:rsidR="00BB201D" w14:paraId="18E3DD57" w14:textId="77777777" w:rsidTr="00BB201D">
        <w:trPr>
          <w:jc w:val="center"/>
        </w:trPr>
        <w:tc>
          <w:tcPr>
            <w:tcW w:w="3486" w:type="dxa"/>
          </w:tcPr>
          <w:p w14:paraId="70B9D811" w14:textId="24CFE97A" w:rsidR="00BB201D" w:rsidRPr="00CD7E26"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Επιλέξιμες Παρεμβάσεις</w:t>
            </w:r>
          </w:p>
        </w:tc>
        <w:tc>
          <w:tcPr>
            <w:tcW w:w="6012" w:type="dxa"/>
          </w:tcPr>
          <w:p w14:paraId="24A2E97B" w14:textId="573CA7EA" w:rsidR="00BB201D" w:rsidRPr="00CD7E26" w:rsidRDefault="00BB201D" w:rsidP="005811AE">
            <w:pPr>
              <w:pStyle w:val="a4"/>
              <w:tabs>
                <w:tab w:val="left" w:pos="0"/>
              </w:tabs>
              <w:jc w:val="both"/>
              <w:rPr>
                <w:rFonts w:ascii="Verdana" w:hAnsi="Verdana"/>
                <w:b w:val="0"/>
              </w:rPr>
            </w:pPr>
            <w:r w:rsidRPr="00CD7E26">
              <w:rPr>
                <w:rFonts w:ascii="Verdana" w:hAnsi="Verdana"/>
                <w:b w:val="0"/>
              </w:rPr>
              <w:t xml:space="preserve">Παρεμβάσεις ενεργειακής αναβάθμισης όπως περιγράφονται στο κεφάλαιο 3 και προκύπτουν βάσει της ενεργειακής επιθεώρησης </w:t>
            </w:r>
          </w:p>
        </w:tc>
      </w:tr>
      <w:tr w:rsidR="00CD7E26" w14:paraId="478ED952" w14:textId="77777777" w:rsidTr="00BB201D">
        <w:trPr>
          <w:jc w:val="center"/>
        </w:trPr>
        <w:tc>
          <w:tcPr>
            <w:tcW w:w="3486" w:type="dxa"/>
          </w:tcPr>
          <w:p w14:paraId="0161A9BA" w14:textId="3866E94B" w:rsidR="00CD7E26" w:rsidRP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Κοινόχρηστες παρεμβάσεις</w:t>
            </w:r>
          </w:p>
        </w:tc>
        <w:tc>
          <w:tcPr>
            <w:tcW w:w="6012" w:type="dxa"/>
          </w:tcPr>
          <w:p w14:paraId="1AB908AF" w14:textId="7FD6F9F0" w:rsidR="00CD7E26" w:rsidRPr="00CD7E26" w:rsidRDefault="00417C49" w:rsidP="005811AE">
            <w:pPr>
              <w:pStyle w:val="a4"/>
              <w:tabs>
                <w:tab w:val="left" w:pos="0"/>
              </w:tabs>
              <w:jc w:val="both"/>
              <w:rPr>
                <w:rFonts w:ascii="Verdana" w:hAnsi="Verdana"/>
                <w:b w:val="0"/>
              </w:rPr>
            </w:pPr>
            <w:r>
              <w:rPr>
                <w:rFonts w:ascii="Verdana" w:hAnsi="Verdana"/>
                <w:b w:val="0"/>
              </w:rPr>
              <w:t>Οι επιλέξιμες παρεμβάσεις για αιτήσεις πολυκατοικίας, που αφορούν σε κοινόχρηστα ή κοινόκτητα τμήματα του κτηρίου της πολυκατοικίας σύμφωνα με τον πίνακα 3.2.1.</w:t>
            </w:r>
          </w:p>
        </w:tc>
      </w:tr>
      <w:tr w:rsidR="00BB201D" w14:paraId="4169288B" w14:textId="77777777" w:rsidTr="00BB201D">
        <w:trPr>
          <w:jc w:val="center"/>
        </w:trPr>
        <w:tc>
          <w:tcPr>
            <w:tcW w:w="3486" w:type="dxa"/>
          </w:tcPr>
          <w:p w14:paraId="2971C8FC" w14:textId="34FB4AA0" w:rsidR="00BB201D" w:rsidRPr="00A75539" w:rsidRDefault="00BB201D">
            <w:pPr>
              <w:pStyle w:val="a6"/>
              <w:tabs>
                <w:tab w:val="left" w:pos="0"/>
              </w:tabs>
              <w:spacing w:before="0" w:after="0" w:line="240" w:lineRule="auto"/>
              <w:jc w:val="left"/>
              <w:rPr>
                <w:rFonts w:ascii="Verdana" w:hAnsi="Verdana"/>
                <w:b w:val="0"/>
                <w:sz w:val="20"/>
                <w:lang w:val="en-US"/>
              </w:rPr>
            </w:pPr>
            <w:r w:rsidRPr="00CD7E26">
              <w:rPr>
                <w:rFonts w:ascii="Verdana" w:hAnsi="Verdana"/>
                <w:b w:val="0"/>
                <w:sz w:val="20"/>
              </w:rPr>
              <w:t>Επιλέξιμος Προϋπολογισμός παρεμβάσεων</w:t>
            </w:r>
          </w:p>
        </w:tc>
        <w:tc>
          <w:tcPr>
            <w:tcW w:w="6012" w:type="dxa"/>
          </w:tcPr>
          <w:p w14:paraId="0D383C2C" w14:textId="563EDFB6" w:rsidR="00BB201D" w:rsidRDefault="00BB201D" w:rsidP="00B267A0">
            <w:pPr>
              <w:pStyle w:val="a4"/>
              <w:tabs>
                <w:tab w:val="left" w:pos="0"/>
              </w:tabs>
              <w:jc w:val="both"/>
              <w:rPr>
                <w:rFonts w:ascii="Verdana" w:hAnsi="Verdana"/>
                <w:b w:val="0"/>
              </w:rPr>
            </w:pPr>
            <w:r w:rsidRPr="00CD7E26">
              <w:rPr>
                <w:rFonts w:ascii="Verdana" w:hAnsi="Verdana"/>
                <w:b w:val="0"/>
              </w:rPr>
              <w:t xml:space="preserve">Ο αποδεκτός από το πρόγραμμα προϋπολογισμός παρεμβάσεων, συμπεριλαμβανομένου του ΦΠΑ, όπως καθορίζεται με την απόφαση υπαγωγής. </w:t>
            </w:r>
          </w:p>
        </w:tc>
      </w:tr>
      <w:tr w:rsidR="008D0046" w14:paraId="029D5B6A" w14:textId="77777777" w:rsidTr="00BB201D">
        <w:trPr>
          <w:jc w:val="center"/>
        </w:trPr>
        <w:tc>
          <w:tcPr>
            <w:tcW w:w="3486" w:type="dxa"/>
          </w:tcPr>
          <w:p w14:paraId="254790E5" w14:textId="2BA3F3F3" w:rsidR="008D0046" w:rsidRPr="00CD7E26" w:rsidRDefault="008D0046">
            <w:pPr>
              <w:pStyle w:val="a6"/>
              <w:tabs>
                <w:tab w:val="left" w:pos="0"/>
              </w:tabs>
              <w:spacing w:before="0" w:after="0" w:line="240" w:lineRule="auto"/>
              <w:jc w:val="left"/>
              <w:rPr>
                <w:rFonts w:ascii="Verdana" w:hAnsi="Verdana"/>
                <w:b w:val="0"/>
                <w:sz w:val="20"/>
              </w:rPr>
            </w:pPr>
            <w:r w:rsidRPr="008D0046">
              <w:rPr>
                <w:rFonts w:ascii="Verdana" w:hAnsi="Verdana"/>
                <w:b w:val="0"/>
                <w:sz w:val="20"/>
              </w:rPr>
              <w:lastRenderedPageBreak/>
              <w:t>Επιλέξιμος Προϋπολογισμός λοιπών δαπανών</w:t>
            </w:r>
          </w:p>
        </w:tc>
        <w:tc>
          <w:tcPr>
            <w:tcW w:w="6012" w:type="dxa"/>
          </w:tcPr>
          <w:p w14:paraId="458E63F4" w14:textId="4BD26A72" w:rsidR="008D0046" w:rsidRPr="00CD7E26" w:rsidRDefault="008D0046" w:rsidP="00B267A0">
            <w:pPr>
              <w:pStyle w:val="a4"/>
              <w:tabs>
                <w:tab w:val="left" w:pos="0"/>
              </w:tabs>
              <w:jc w:val="both"/>
              <w:rPr>
                <w:rFonts w:ascii="Verdana" w:hAnsi="Verdana"/>
                <w:b w:val="0"/>
              </w:rPr>
            </w:pPr>
            <w:r w:rsidRPr="008D0046">
              <w:rPr>
                <w:rFonts w:ascii="Verdana" w:hAnsi="Verdana"/>
                <w:b w:val="0"/>
              </w:rPr>
              <w:t>Ο αποδεκτός από το πρόγραμμα προϋπολογισμός των λοιπών παρεμβάσεων για το κόστος του Συμβούλου έργου, του Ενεργειακού Επιθεωρητή καθώς και τυχόν μελετών που είναι απαραίτητες για την ορθή υλοποίηση παρεμβάσεων, συμπεριλαμβανομένου ΦΠΑ, όπως καθορίζεται με την απόφαση υπαγωγής</w:t>
            </w:r>
          </w:p>
        </w:tc>
      </w:tr>
      <w:tr w:rsidR="00BB201D" w14:paraId="05C84F37" w14:textId="77777777" w:rsidTr="00BB201D">
        <w:trPr>
          <w:jc w:val="center"/>
        </w:trPr>
        <w:tc>
          <w:tcPr>
            <w:tcW w:w="3486" w:type="dxa"/>
          </w:tcPr>
          <w:p w14:paraId="7A453E0D" w14:textId="36EF5351" w:rsidR="00BB201D" w:rsidRPr="008F5424" w:rsidRDefault="00BB201D">
            <w:pPr>
              <w:pStyle w:val="a6"/>
              <w:tabs>
                <w:tab w:val="left" w:pos="0"/>
              </w:tabs>
              <w:spacing w:before="0" w:after="0" w:line="240" w:lineRule="auto"/>
              <w:jc w:val="left"/>
              <w:rPr>
                <w:rFonts w:ascii="Verdana" w:hAnsi="Verdana"/>
                <w:b w:val="0"/>
                <w:sz w:val="20"/>
              </w:rPr>
            </w:pPr>
            <w:r w:rsidRPr="008F5424">
              <w:rPr>
                <w:rFonts w:ascii="Verdana" w:hAnsi="Verdana"/>
                <w:b w:val="0"/>
                <w:sz w:val="20"/>
              </w:rPr>
              <w:t>Συνολικός Επιλέξιμος Προϋπολογισμός</w:t>
            </w:r>
          </w:p>
        </w:tc>
        <w:tc>
          <w:tcPr>
            <w:tcW w:w="6012" w:type="dxa"/>
          </w:tcPr>
          <w:p w14:paraId="4D6A6598" w14:textId="3A701DB3" w:rsidR="00BB201D" w:rsidRPr="008F5424" w:rsidRDefault="00BB201D" w:rsidP="008D0046">
            <w:pPr>
              <w:pStyle w:val="a4"/>
              <w:tabs>
                <w:tab w:val="left" w:pos="0"/>
              </w:tabs>
              <w:jc w:val="both"/>
              <w:rPr>
                <w:rFonts w:ascii="Verdana" w:hAnsi="Verdana"/>
                <w:b w:val="0"/>
              </w:rPr>
            </w:pPr>
            <w:r w:rsidRPr="008F5424">
              <w:rPr>
                <w:rFonts w:ascii="Verdana" w:hAnsi="Verdana"/>
                <w:b w:val="0"/>
              </w:rPr>
              <w:t xml:space="preserve">Ο Επιλέξιμος Προϋπολογισμός </w:t>
            </w:r>
            <w:r w:rsidRPr="00417C49">
              <w:rPr>
                <w:rFonts w:ascii="Verdana" w:hAnsi="Verdana"/>
                <w:b w:val="0"/>
              </w:rPr>
              <w:t>παρεμβάσεων</w:t>
            </w:r>
            <w:r w:rsidR="00417C49" w:rsidRPr="00A75539">
              <w:rPr>
                <w:rFonts w:ascii="Verdana" w:hAnsi="Verdana"/>
                <w:b w:val="0"/>
              </w:rPr>
              <w:t xml:space="preserve"> ενεργειακής εξοικονόμησης</w:t>
            </w:r>
            <w:r w:rsidRPr="008F5424">
              <w:rPr>
                <w:rFonts w:ascii="Verdana" w:hAnsi="Verdana"/>
                <w:b w:val="0"/>
              </w:rPr>
              <w:t>, όπως καθορίζεται με την απόφαση υπαγωγής.</w:t>
            </w:r>
          </w:p>
        </w:tc>
      </w:tr>
      <w:tr w:rsidR="00BB201D" w14:paraId="4C3BA643" w14:textId="77777777" w:rsidTr="00BB201D">
        <w:trPr>
          <w:trHeight w:val="1175"/>
          <w:jc w:val="center"/>
        </w:trPr>
        <w:tc>
          <w:tcPr>
            <w:tcW w:w="3486" w:type="dxa"/>
          </w:tcPr>
          <w:p w14:paraId="7093A008" w14:textId="648F7CEA" w:rsidR="00BB201D" w:rsidRPr="008F5424" w:rsidRDefault="00BB201D" w:rsidP="00CD7E26">
            <w:pPr>
              <w:pStyle w:val="a6"/>
              <w:tabs>
                <w:tab w:val="left" w:pos="0"/>
              </w:tabs>
              <w:spacing w:before="0" w:after="0" w:line="240" w:lineRule="auto"/>
              <w:jc w:val="left"/>
              <w:rPr>
                <w:rFonts w:ascii="Verdana" w:hAnsi="Verdana"/>
                <w:b w:val="0"/>
                <w:sz w:val="20"/>
              </w:rPr>
            </w:pPr>
            <w:r w:rsidRPr="008F5424">
              <w:rPr>
                <w:rFonts w:ascii="Verdana" w:hAnsi="Verdana"/>
                <w:b w:val="0"/>
                <w:sz w:val="20"/>
              </w:rPr>
              <w:t>Τελικός Επιλέξιμος Προϋπολογισμός παρεμβάσεων</w:t>
            </w:r>
          </w:p>
        </w:tc>
        <w:tc>
          <w:tcPr>
            <w:tcW w:w="6012" w:type="dxa"/>
          </w:tcPr>
          <w:p w14:paraId="6A6F55CE" w14:textId="6FB7F6D8" w:rsidR="00BB201D" w:rsidRPr="008F5424" w:rsidRDefault="00BB201D" w:rsidP="00E9341E">
            <w:pPr>
              <w:pStyle w:val="a6"/>
              <w:tabs>
                <w:tab w:val="left" w:pos="0"/>
              </w:tabs>
              <w:spacing w:before="0" w:after="0" w:line="240" w:lineRule="auto"/>
              <w:rPr>
                <w:rFonts w:ascii="Verdana" w:hAnsi="Verdana"/>
                <w:b w:val="0"/>
                <w:sz w:val="20"/>
              </w:rPr>
            </w:pPr>
            <w:r w:rsidRPr="008F5424">
              <w:rPr>
                <w:rFonts w:ascii="Verdana" w:hAnsi="Verdana"/>
                <w:b w:val="0"/>
                <w:sz w:val="20"/>
              </w:rPr>
              <w:t>Ο επιλέξιμος προϋπολογισμός όπως διαμορφώνεται βάσει των παραστατικών δαπάνης των επιλέξιμων παρεμβάσεων και ως σύνολο δεν μπορεί να υπερβαίνει τον επιλέξιμο προϋπολογισμό παρεμβάσεων της απόφασης υπαγωγής.</w:t>
            </w:r>
          </w:p>
        </w:tc>
      </w:tr>
      <w:tr w:rsidR="00BB201D" w14:paraId="5312060B" w14:textId="77777777" w:rsidTr="00BB201D">
        <w:trPr>
          <w:trHeight w:val="673"/>
          <w:jc w:val="center"/>
        </w:trPr>
        <w:tc>
          <w:tcPr>
            <w:tcW w:w="3486" w:type="dxa"/>
          </w:tcPr>
          <w:p w14:paraId="27663DCB" w14:textId="7F85B480" w:rsidR="00BB201D" w:rsidRPr="008F5424" w:rsidRDefault="00BB201D">
            <w:pPr>
              <w:pStyle w:val="a6"/>
              <w:tabs>
                <w:tab w:val="left" w:pos="0"/>
              </w:tabs>
              <w:spacing w:before="0" w:after="0" w:line="240" w:lineRule="auto"/>
              <w:jc w:val="left"/>
              <w:rPr>
                <w:rFonts w:ascii="Verdana" w:hAnsi="Verdana"/>
                <w:b w:val="0"/>
                <w:sz w:val="20"/>
              </w:rPr>
            </w:pPr>
            <w:r w:rsidRPr="008F5424">
              <w:rPr>
                <w:rFonts w:ascii="Verdana" w:hAnsi="Verdana"/>
                <w:b w:val="0"/>
                <w:sz w:val="20"/>
              </w:rPr>
              <w:t>Συνολικός Τελικός Επιλέξιμος Προϋπολογισμός</w:t>
            </w:r>
          </w:p>
        </w:tc>
        <w:tc>
          <w:tcPr>
            <w:tcW w:w="6012" w:type="dxa"/>
          </w:tcPr>
          <w:p w14:paraId="185D6C57" w14:textId="3E8E1952" w:rsidR="00BB201D" w:rsidRPr="008F5424" w:rsidRDefault="00BB201D" w:rsidP="00E9341E">
            <w:pPr>
              <w:pStyle w:val="a4"/>
              <w:tabs>
                <w:tab w:val="left" w:pos="0"/>
              </w:tabs>
              <w:jc w:val="both"/>
              <w:rPr>
                <w:rFonts w:ascii="Verdana" w:hAnsi="Verdana"/>
                <w:b w:val="0"/>
              </w:rPr>
            </w:pPr>
            <w:r w:rsidRPr="008F5424">
              <w:rPr>
                <w:rFonts w:ascii="Verdana" w:hAnsi="Verdana"/>
                <w:b w:val="0"/>
              </w:rPr>
              <w:t xml:space="preserve">Ο Επιλέξιμός Προϋπολογισμός παρεμβάσεων και ο επιλέξιμος προϋπολογισμός για το κόστος του Συμβούλου έργου, του Ενεργειακού Επιθεωρητή καθώς και τυχόν μελετών </w:t>
            </w:r>
            <w:r w:rsidR="008F5424" w:rsidRPr="008F5424">
              <w:rPr>
                <w:rFonts w:ascii="Verdana" w:hAnsi="Verdana"/>
                <w:b w:val="0"/>
              </w:rPr>
              <w:t xml:space="preserve">και λοιπών επιλέξιμων δαπανών </w:t>
            </w:r>
            <w:r w:rsidRPr="008F5424">
              <w:rPr>
                <w:rFonts w:ascii="Verdana" w:hAnsi="Verdana"/>
                <w:b w:val="0"/>
              </w:rPr>
              <w:t>που είναι απαραίτητες για την ορθή υλοποίηση παρεμβάσεων, όπως διαμορφώνεται βάσει των παραστατικών δαπάνης, που δεν μπορεί να υπερβαίνει τον συνολικό επιλέξιμο προϋπολογισμό της απόφασης υπαγωγής.</w:t>
            </w:r>
          </w:p>
        </w:tc>
      </w:tr>
      <w:tr w:rsidR="00BB201D" w14:paraId="0300B43E" w14:textId="77777777" w:rsidTr="00BB201D">
        <w:trPr>
          <w:trHeight w:val="673"/>
          <w:jc w:val="center"/>
        </w:trPr>
        <w:tc>
          <w:tcPr>
            <w:tcW w:w="3486" w:type="dxa"/>
          </w:tcPr>
          <w:p w14:paraId="757EB5ED" w14:textId="4806BE7F"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Κίνητρα</w:t>
            </w:r>
          </w:p>
        </w:tc>
        <w:tc>
          <w:tcPr>
            <w:tcW w:w="6012" w:type="dxa"/>
          </w:tcPr>
          <w:p w14:paraId="19162E73" w14:textId="2CC010F1" w:rsidR="00BB201D" w:rsidRDefault="00BB201D" w:rsidP="00E9341E">
            <w:pPr>
              <w:pStyle w:val="a7"/>
              <w:spacing w:line="240" w:lineRule="auto"/>
              <w:rPr>
                <w:rFonts w:ascii="Verdana" w:hAnsi="Verdana"/>
                <w:lang w:eastAsia="el-GR"/>
              </w:rPr>
            </w:pPr>
            <w:r w:rsidRPr="00CD7E26">
              <w:rPr>
                <w:rFonts w:ascii="Verdana" w:hAnsi="Verdana"/>
                <w:lang w:eastAsia="el-GR"/>
              </w:rPr>
              <w:t>Επιδότηση επι</w:t>
            </w:r>
            <w:r w:rsidR="00F41D36">
              <w:rPr>
                <w:rFonts w:ascii="Verdana" w:hAnsi="Verdana"/>
                <w:lang w:eastAsia="el-GR"/>
              </w:rPr>
              <w:t>τοκίου, επιχορήγηση κεφαλαίου,</w:t>
            </w:r>
            <w:r w:rsidRPr="00CD7E26">
              <w:rPr>
                <w:rFonts w:ascii="Verdana" w:hAnsi="Verdana"/>
                <w:lang w:eastAsia="el-GR"/>
              </w:rPr>
              <w:t xml:space="preserve"> κάλυψη του κόστους των ενεργειακών επιθεωρήσεων και δυνητικά μελετών και αμοιβής Συμβούλου Έργου</w:t>
            </w:r>
            <w:r w:rsidR="00F41D36" w:rsidRPr="00F41D36">
              <w:rPr>
                <w:rFonts w:ascii="Verdana" w:hAnsi="Verdana"/>
                <w:lang w:eastAsia="el-GR"/>
              </w:rPr>
              <w:t>.</w:t>
            </w:r>
            <w:r w:rsidRPr="00CD7E26">
              <w:rPr>
                <w:rFonts w:ascii="Verdana" w:hAnsi="Verdana"/>
                <w:lang w:eastAsia="el-GR"/>
              </w:rPr>
              <w:t xml:space="preserve"> </w:t>
            </w:r>
          </w:p>
        </w:tc>
      </w:tr>
      <w:tr w:rsidR="00BB201D" w14:paraId="4E339E09" w14:textId="77777777" w:rsidTr="0065583F">
        <w:trPr>
          <w:trHeight w:val="533"/>
          <w:jc w:val="center"/>
        </w:trPr>
        <w:tc>
          <w:tcPr>
            <w:tcW w:w="3486" w:type="dxa"/>
          </w:tcPr>
          <w:p w14:paraId="7523CD74" w14:textId="6F9AA87F" w:rsidR="00BB201D" w:rsidRPr="00CD7E26"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 xml:space="preserve">Ιδιωτική Συμμετοχή </w:t>
            </w:r>
          </w:p>
        </w:tc>
        <w:tc>
          <w:tcPr>
            <w:tcW w:w="6012" w:type="dxa"/>
          </w:tcPr>
          <w:p w14:paraId="798DC10A" w14:textId="5F56A572" w:rsidR="00BB201D" w:rsidRPr="00F41D36" w:rsidRDefault="00BB201D" w:rsidP="00E9341E">
            <w:pPr>
              <w:pStyle w:val="a7"/>
              <w:spacing w:line="240" w:lineRule="auto"/>
              <w:rPr>
                <w:rFonts w:ascii="Verdana" w:hAnsi="Verdana"/>
                <w:lang w:eastAsia="el-GR"/>
              </w:rPr>
            </w:pPr>
            <w:r w:rsidRPr="00CD7E26">
              <w:rPr>
                <w:rFonts w:ascii="Verdana" w:hAnsi="Verdana"/>
                <w:lang w:eastAsia="el-GR"/>
              </w:rPr>
              <w:t>Το ποσό του συνολικού προϋπολογισμού που δεν καλύπτεται από την επιχορήγηση</w:t>
            </w:r>
            <w:r w:rsidR="00F41D36" w:rsidRPr="00F41D36">
              <w:rPr>
                <w:rFonts w:ascii="Verdana" w:hAnsi="Verdana"/>
                <w:lang w:eastAsia="el-GR"/>
              </w:rPr>
              <w:t>.</w:t>
            </w:r>
          </w:p>
        </w:tc>
      </w:tr>
      <w:tr w:rsidR="00BB201D" w14:paraId="08B6FAC2" w14:textId="77777777" w:rsidTr="0065583F">
        <w:trPr>
          <w:trHeight w:val="512"/>
          <w:jc w:val="center"/>
        </w:trPr>
        <w:tc>
          <w:tcPr>
            <w:tcW w:w="3486" w:type="dxa"/>
          </w:tcPr>
          <w:p w14:paraId="1F9C3CD5" w14:textId="5E3481D6" w:rsidR="00BB201D" w:rsidRPr="00CD7E26"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Ίδια κεφάλαια</w:t>
            </w:r>
          </w:p>
        </w:tc>
        <w:tc>
          <w:tcPr>
            <w:tcW w:w="6012" w:type="dxa"/>
          </w:tcPr>
          <w:p w14:paraId="47D670EC" w14:textId="1A15F396" w:rsidR="00BB201D" w:rsidRPr="00F41D36" w:rsidRDefault="00BB201D" w:rsidP="00E9341E">
            <w:pPr>
              <w:pStyle w:val="a7"/>
              <w:spacing w:line="240" w:lineRule="auto"/>
              <w:rPr>
                <w:rFonts w:ascii="Verdana" w:hAnsi="Verdana"/>
                <w:lang w:eastAsia="el-GR"/>
              </w:rPr>
            </w:pPr>
            <w:r w:rsidRPr="00CD7E26">
              <w:rPr>
                <w:rFonts w:ascii="Verdana" w:hAnsi="Verdana"/>
                <w:lang w:eastAsia="el-GR"/>
              </w:rPr>
              <w:t>Είναι η απαιτούμενη ιδιωτική συμμετοχή μείον το ποσό της δανειακής Σύμβασης</w:t>
            </w:r>
            <w:r w:rsidR="00F41D36" w:rsidRPr="00F41D36">
              <w:rPr>
                <w:rFonts w:ascii="Verdana" w:hAnsi="Verdana"/>
                <w:lang w:eastAsia="el-GR"/>
              </w:rPr>
              <w:t>.</w:t>
            </w:r>
          </w:p>
        </w:tc>
      </w:tr>
      <w:tr w:rsidR="00A05C6B" w14:paraId="40BC2605" w14:textId="77777777" w:rsidTr="00533625">
        <w:trPr>
          <w:trHeight w:val="673"/>
          <w:jc w:val="center"/>
        </w:trPr>
        <w:tc>
          <w:tcPr>
            <w:tcW w:w="3486" w:type="dxa"/>
          </w:tcPr>
          <w:p w14:paraId="0D02DF4D" w14:textId="5C2D0C1F"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Συγκύριοι</w:t>
            </w:r>
          </w:p>
        </w:tc>
        <w:tc>
          <w:tcPr>
            <w:tcW w:w="6012" w:type="dxa"/>
          </w:tcPr>
          <w:p w14:paraId="423D3236" w14:textId="300754B4" w:rsidR="00A05C6B" w:rsidRPr="00F41D36" w:rsidRDefault="00A05C6B" w:rsidP="005811AE">
            <w:pPr>
              <w:pStyle w:val="a7"/>
              <w:spacing w:line="240" w:lineRule="auto"/>
              <w:rPr>
                <w:rFonts w:ascii="Verdana" w:hAnsi="Verdana"/>
                <w:lang w:eastAsia="el-GR"/>
              </w:rPr>
            </w:pPr>
            <w:r w:rsidRPr="00CD7E26">
              <w:rPr>
                <w:rFonts w:ascii="Verdana" w:hAnsi="Verdana"/>
                <w:lang w:eastAsia="el-GR"/>
              </w:rPr>
              <w:t>Πρόσωπα που έχουν εμπράγματο δικαίωμα επικαρπίας, ψιλής κυριότητα ή πλήρους κυριότητας επί του ίδιου ακινήτου (διαμέρισμα πολυκατοικίας ή μονοκατοικία)</w:t>
            </w:r>
            <w:r w:rsidR="00F41D36" w:rsidRPr="00F41D36">
              <w:rPr>
                <w:rFonts w:ascii="Verdana" w:hAnsi="Verdana"/>
                <w:lang w:eastAsia="el-GR"/>
              </w:rPr>
              <w:t>.</w:t>
            </w:r>
          </w:p>
        </w:tc>
      </w:tr>
      <w:tr w:rsidR="00A05C6B" w14:paraId="0E1FB866" w14:textId="77777777" w:rsidTr="00533625">
        <w:trPr>
          <w:trHeight w:val="673"/>
          <w:jc w:val="center"/>
        </w:trPr>
        <w:tc>
          <w:tcPr>
            <w:tcW w:w="3486" w:type="dxa"/>
          </w:tcPr>
          <w:p w14:paraId="3E090DB8" w14:textId="1F383DD8" w:rsidR="00A05C6B" w:rsidRPr="00CD7E26" w:rsidRDefault="00A05C6B" w:rsidP="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Συνιδιοκτήτες</w:t>
            </w:r>
          </w:p>
        </w:tc>
        <w:tc>
          <w:tcPr>
            <w:tcW w:w="6012" w:type="dxa"/>
          </w:tcPr>
          <w:p w14:paraId="7C601C04" w14:textId="572E8DEB" w:rsidR="00A05C6B" w:rsidRPr="00F41D36" w:rsidRDefault="00A05C6B" w:rsidP="00CD7E26">
            <w:pPr>
              <w:pStyle w:val="a7"/>
              <w:spacing w:line="240" w:lineRule="auto"/>
              <w:rPr>
                <w:rFonts w:ascii="Verdana" w:hAnsi="Verdana"/>
                <w:lang w:eastAsia="el-GR"/>
              </w:rPr>
            </w:pPr>
            <w:r w:rsidRPr="00CD7E26">
              <w:rPr>
                <w:rFonts w:ascii="Verdana" w:hAnsi="Verdana"/>
                <w:lang w:eastAsia="el-GR"/>
              </w:rPr>
              <w:t>Πρόσωπα που κατέχουν διαμερίσματα σε μία πολυκατοικία</w:t>
            </w:r>
            <w:r w:rsidR="00F41D36" w:rsidRPr="00F41D36">
              <w:rPr>
                <w:rFonts w:ascii="Verdana" w:hAnsi="Verdana"/>
                <w:lang w:eastAsia="el-GR"/>
              </w:rPr>
              <w:t>.</w:t>
            </w:r>
          </w:p>
        </w:tc>
      </w:tr>
      <w:tr w:rsidR="00A05C6B" w14:paraId="3A7CFD6D" w14:textId="77777777" w:rsidTr="00533625">
        <w:trPr>
          <w:trHeight w:val="673"/>
          <w:jc w:val="center"/>
        </w:trPr>
        <w:tc>
          <w:tcPr>
            <w:tcW w:w="3486" w:type="dxa"/>
          </w:tcPr>
          <w:p w14:paraId="4D0F666B" w14:textId="055ECEAD"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Ωφελούμενος</w:t>
            </w:r>
          </w:p>
        </w:tc>
        <w:tc>
          <w:tcPr>
            <w:tcW w:w="6012" w:type="dxa"/>
          </w:tcPr>
          <w:p w14:paraId="62D9040B" w14:textId="212B85E9" w:rsidR="00A05C6B" w:rsidRDefault="00A05C6B" w:rsidP="005811AE">
            <w:pPr>
              <w:pStyle w:val="a7"/>
              <w:spacing w:line="240" w:lineRule="auto"/>
              <w:rPr>
                <w:rFonts w:ascii="Verdana" w:hAnsi="Verdana"/>
                <w:lang w:eastAsia="el-GR"/>
              </w:rPr>
            </w:pPr>
            <w:r w:rsidRPr="00CD7E26">
              <w:rPr>
                <w:rFonts w:ascii="Verdana" w:hAnsi="Verdana"/>
                <w:lang w:eastAsia="el-GR"/>
              </w:rPr>
              <w:t>Είναι το φυσικό πρόσωπο που υποβάλλει αίτηση για υπαγωγή στο Πρόγραμμα και ο τελικός αποδέκτης των κινήτρων.</w:t>
            </w:r>
          </w:p>
        </w:tc>
      </w:tr>
      <w:tr w:rsidR="00A05C6B" w14:paraId="4FFDD062" w14:textId="77777777" w:rsidTr="0065583F">
        <w:trPr>
          <w:trHeight w:val="455"/>
          <w:jc w:val="center"/>
        </w:trPr>
        <w:tc>
          <w:tcPr>
            <w:tcW w:w="3486" w:type="dxa"/>
          </w:tcPr>
          <w:p w14:paraId="08E18D66" w14:textId="4DE4FEF2" w:rsidR="00A05C6B" w:rsidRP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Ένοικος</w:t>
            </w:r>
          </w:p>
        </w:tc>
        <w:tc>
          <w:tcPr>
            <w:tcW w:w="6012" w:type="dxa"/>
          </w:tcPr>
          <w:p w14:paraId="4FFA4A36" w14:textId="2449392F" w:rsidR="00A05C6B" w:rsidRPr="00F41D36" w:rsidRDefault="00A05C6B" w:rsidP="00BB201D">
            <w:pPr>
              <w:pStyle w:val="a7"/>
              <w:spacing w:line="240" w:lineRule="auto"/>
              <w:rPr>
                <w:rFonts w:ascii="Verdana" w:hAnsi="Verdana"/>
                <w:lang w:eastAsia="el-GR"/>
              </w:rPr>
            </w:pPr>
            <w:r w:rsidRPr="00CD7E26">
              <w:rPr>
                <w:rFonts w:ascii="Verdana" w:hAnsi="Verdana"/>
                <w:lang w:eastAsia="el-GR"/>
              </w:rPr>
              <w:t>Το πρόσωπο που διαμένει σε μονοκατοικία / διαμέρισμα</w:t>
            </w:r>
            <w:r w:rsidR="00F41D36" w:rsidRPr="00F41D36">
              <w:rPr>
                <w:rFonts w:ascii="Verdana" w:hAnsi="Verdana"/>
                <w:lang w:eastAsia="el-GR"/>
              </w:rPr>
              <w:t>.</w:t>
            </w:r>
          </w:p>
        </w:tc>
      </w:tr>
      <w:tr w:rsidR="00A05C6B" w14:paraId="4992D7F9" w14:textId="77777777" w:rsidTr="00533625">
        <w:trPr>
          <w:trHeight w:val="673"/>
          <w:jc w:val="center"/>
        </w:trPr>
        <w:tc>
          <w:tcPr>
            <w:tcW w:w="3486" w:type="dxa"/>
          </w:tcPr>
          <w:p w14:paraId="6427B0BA" w14:textId="497D0569" w:rsidR="00A05C6B" w:rsidRP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Σύμβουλος Έργου</w:t>
            </w:r>
          </w:p>
        </w:tc>
        <w:tc>
          <w:tcPr>
            <w:tcW w:w="6012" w:type="dxa"/>
          </w:tcPr>
          <w:p w14:paraId="61B3CB80" w14:textId="282397F8" w:rsidR="00A05C6B" w:rsidRPr="00F41D36" w:rsidRDefault="00A05C6B" w:rsidP="00BB201D">
            <w:pPr>
              <w:pStyle w:val="a7"/>
              <w:spacing w:line="240" w:lineRule="auto"/>
              <w:rPr>
                <w:rFonts w:ascii="Verdana" w:hAnsi="Verdana"/>
                <w:lang w:eastAsia="el-GR"/>
              </w:rPr>
            </w:pPr>
            <w:r w:rsidRPr="00CD7E26">
              <w:rPr>
                <w:rFonts w:ascii="Verdana" w:hAnsi="Verdana"/>
                <w:lang w:eastAsia="el-GR"/>
              </w:rPr>
              <w:t>Το φυσικό ή νομικό πρόσωπο, που υποβοηθά τον Ωφελούμενο για την υποβολή της αίτησης, την παρακολούθηση υλοποίησης και την υποβολή της δήλωσης πιστοποίησης για την ολοκλήρωση του έργου</w:t>
            </w:r>
            <w:r w:rsidR="00F41D36" w:rsidRPr="00F41D36">
              <w:rPr>
                <w:rFonts w:ascii="Verdana" w:hAnsi="Verdana"/>
                <w:lang w:eastAsia="el-GR"/>
              </w:rPr>
              <w:t>.</w:t>
            </w:r>
          </w:p>
        </w:tc>
      </w:tr>
      <w:tr w:rsidR="00A05C6B" w14:paraId="0C7B00CA" w14:textId="77777777" w:rsidTr="00533625">
        <w:trPr>
          <w:trHeight w:val="673"/>
          <w:jc w:val="center"/>
        </w:trPr>
        <w:tc>
          <w:tcPr>
            <w:tcW w:w="3486" w:type="dxa"/>
          </w:tcPr>
          <w:p w14:paraId="0B303EF8" w14:textId="73E46C05" w:rsidR="00A05C6B" w:rsidRPr="00CD7E26"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Εκπρόσωπος Πολυκατοικίας</w:t>
            </w:r>
          </w:p>
        </w:tc>
        <w:tc>
          <w:tcPr>
            <w:tcW w:w="6012" w:type="dxa"/>
          </w:tcPr>
          <w:p w14:paraId="54EC68BD" w14:textId="34C4FCF1" w:rsidR="00A05C6B" w:rsidRPr="00CD7E26" w:rsidRDefault="00A05C6B" w:rsidP="00BB201D">
            <w:pPr>
              <w:pStyle w:val="a7"/>
              <w:spacing w:line="240" w:lineRule="auto"/>
              <w:rPr>
                <w:rFonts w:ascii="Verdana" w:hAnsi="Verdana"/>
                <w:lang w:eastAsia="el-GR"/>
              </w:rPr>
            </w:pPr>
            <w:r w:rsidRPr="00CD7E26">
              <w:rPr>
                <w:rFonts w:ascii="Verdana" w:hAnsi="Verdana"/>
                <w:lang w:eastAsia="el-GR"/>
              </w:rPr>
              <w:t xml:space="preserve">Το φυσικό ή νομικό πρόσωπο, που οι ιδιοκτήτες των διαμερισμάτων </w:t>
            </w:r>
            <w:r w:rsidR="00F41D36">
              <w:rPr>
                <w:rFonts w:ascii="Verdana" w:hAnsi="Verdana"/>
                <w:lang w:eastAsia="el-GR"/>
              </w:rPr>
              <w:t>μία</w:t>
            </w:r>
            <w:r w:rsidRPr="00CD7E26">
              <w:rPr>
                <w:rFonts w:ascii="Verdana" w:hAnsi="Verdana"/>
                <w:lang w:eastAsia="el-GR"/>
              </w:rPr>
              <w:t>ς πολυκατοικίας έχουν εξουσιοδοτήσει να υποβάλλει την αίτηση που αφορά σε παρεμβάσεις στην πολυκατοικία στο συμφωνημένο χρηματοπιστωτικό οργανισμό καθώς και να εισπράξει το κόστος των ενεργειακών επιθεωρήσεων που πραγματοποιήθηκαν στην πολυκατοικία.</w:t>
            </w:r>
          </w:p>
        </w:tc>
      </w:tr>
      <w:tr w:rsidR="00A05C6B" w14:paraId="40A748BC" w14:textId="77777777" w:rsidTr="00533625">
        <w:trPr>
          <w:trHeight w:val="673"/>
          <w:jc w:val="center"/>
        </w:trPr>
        <w:tc>
          <w:tcPr>
            <w:tcW w:w="3486" w:type="dxa"/>
          </w:tcPr>
          <w:p w14:paraId="681319DC" w14:textId="66687C3B" w:rsidR="00A05C6B" w:rsidRP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lastRenderedPageBreak/>
              <w:t>Ενεργειακός Επιθεωρητής</w:t>
            </w:r>
          </w:p>
        </w:tc>
        <w:tc>
          <w:tcPr>
            <w:tcW w:w="6012" w:type="dxa"/>
          </w:tcPr>
          <w:p w14:paraId="3FD3EFE7" w14:textId="5172D506" w:rsidR="00A05C6B" w:rsidRDefault="00A05C6B" w:rsidP="00BB201D">
            <w:pPr>
              <w:pStyle w:val="a7"/>
              <w:spacing w:line="240" w:lineRule="auto"/>
              <w:rPr>
                <w:rFonts w:ascii="Verdana" w:hAnsi="Verdana"/>
                <w:lang w:eastAsia="el-GR"/>
              </w:rPr>
            </w:pPr>
            <w:r w:rsidRPr="00CD7E26">
              <w:rPr>
                <w:rFonts w:ascii="Verdana" w:hAnsi="Verdana"/>
                <w:lang w:eastAsia="el-GR"/>
              </w:rPr>
              <w:t xml:space="preserve">Νοείται ο Ενεργειακός Επιθεωρητής κτηρίου όπως ορίζεται στο Ν. 4122/2013 (ΦΕΚ 42/Α’/19.02.2013), ήτοι φυσικό πρόσωπο που διενεργεί ενεργειακές επιθεωρήσεις σε κτήρια και είναι ενταγμένο στο μητρώο ενεργειακών επιθεωρητών του ΥΠΕΝ. </w:t>
            </w:r>
          </w:p>
        </w:tc>
      </w:tr>
      <w:tr w:rsidR="00A05C6B" w14:paraId="28B2CC11" w14:textId="77777777" w:rsidTr="00533625">
        <w:trPr>
          <w:trHeight w:val="673"/>
          <w:jc w:val="center"/>
        </w:trPr>
        <w:tc>
          <w:tcPr>
            <w:tcW w:w="3486" w:type="dxa"/>
          </w:tcPr>
          <w:p w14:paraId="6C9E29A3" w14:textId="4862B707" w:rsidR="00A05C6B" w:rsidRPr="00CD7E26"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Προμηθευτής</w:t>
            </w:r>
          </w:p>
        </w:tc>
        <w:tc>
          <w:tcPr>
            <w:tcW w:w="6012" w:type="dxa"/>
          </w:tcPr>
          <w:p w14:paraId="0AB04E26" w14:textId="7889BB0A" w:rsidR="00A05C6B" w:rsidRPr="00F41D36" w:rsidRDefault="00A05C6B" w:rsidP="005811AE">
            <w:pPr>
              <w:pStyle w:val="a4"/>
              <w:tabs>
                <w:tab w:val="left" w:pos="0"/>
              </w:tabs>
              <w:jc w:val="both"/>
              <w:rPr>
                <w:rFonts w:ascii="Verdana" w:hAnsi="Verdana"/>
                <w:b w:val="0"/>
              </w:rPr>
            </w:pPr>
            <w:r w:rsidRPr="00CD7E26">
              <w:rPr>
                <w:rFonts w:ascii="Verdana" w:hAnsi="Verdana"/>
                <w:b w:val="0"/>
              </w:rPr>
              <w:t>Το φυσικό ή νομικό πρόσωπο που προμηθεύει τα υλικά / συστήματα και εκδίδει παραστατικά που υποβάλλονται στο Πρόγραμμα</w:t>
            </w:r>
            <w:r w:rsidR="00F41D36" w:rsidRPr="00F41D36">
              <w:rPr>
                <w:rFonts w:ascii="Verdana" w:hAnsi="Verdana"/>
                <w:b w:val="0"/>
              </w:rPr>
              <w:t>.</w:t>
            </w:r>
          </w:p>
        </w:tc>
      </w:tr>
      <w:tr w:rsidR="00A05C6B" w14:paraId="63195180" w14:textId="77777777" w:rsidTr="00533625">
        <w:trPr>
          <w:trHeight w:val="673"/>
          <w:jc w:val="center"/>
        </w:trPr>
        <w:tc>
          <w:tcPr>
            <w:tcW w:w="3486" w:type="dxa"/>
          </w:tcPr>
          <w:p w14:paraId="6E4B6DDB" w14:textId="3CAF97E1"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Ανάδοχος</w:t>
            </w:r>
          </w:p>
        </w:tc>
        <w:tc>
          <w:tcPr>
            <w:tcW w:w="6012" w:type="dxa"/>
          </w:tcPr>
          <w:p w14:paraId="5EC267E9" w14:textId="37627678" w:rsidR="00A05C6B" w:rsidRDefault="00A05C6B" w:rsidP="005811AE">
            <w:pPr>
              <w:pStyle w:val="a4"/>
              <w:tabs>
                <w:tab w:val="left" w:pos="0"/>
              </w:tabs>
              <w:jc w:val="both"/>
              <w:rPr>
                <w:rFonts w:ascii="Verdana" w:hAnsi="Verdana"/>
                <w:b w:val="0"/>
              </w:rPr>
            </w:pPr>
            <w:r w:rsidRPr="00CD7E26">
              <w:rPr>
                <w:rFonts w:ascii="Verdana" w:hAnsi="Verdana"/>
                <w:b w:val="0"/>
              </w:rPr>
              <w:t>Το φυσικό ή νομικό πρόσωπο που υλοποιεί το έργο ή μέρος αυτού και εκδίδει παραστατικά που υποβάλλονται στο Πρόγραμμα.</w:t>
            </w:r>
          </w:p>
        </w:tc>
      </w:tr>
      <w:tr w:rsidR="00A05C6B" w14:paraId="3F4E4514" w14:textId="77777777" w:rsidTr="00533625">
        <w:trPr>
          <w:trHeight w:val="673"/>
          <w:jc w:val="center"/>
        </w:trPr>
        <w:tc>
          <w:tcPr>
            <w:tcW w:w="3486" w:type="dxa"/>
          </w:tcPr>
          <w:p w14:paraId="5D587F01" w14:textId="5767AA5E"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Ανάδοχος/προμηθευτής</w:t>
            </w:r>
          </w:p>
        </w:tc>
        <w:tc>
          <w:tcPr>
            <w:tcW w:w="6012" w:type="dxa"/>
          </w:tcPr>
          <w:p w14:paraId="270D2B99" w14:textId="3EFFAAA5" w:rsidR="00A05C6B" w:rsidRDefault="00A05C6B" w:rsidP="005811AE">
            <w:pPr>
              <w:pStyle w:val="a4"/>
              <w:tabs>
                <w:tab w:val="left" w:pos="0"/>
              </w:tabs>
              <w:jc w:val="both"/>
              <w:rPr>
                <w:rFonts w:ascii="Verdana" w:hAnsi="Verdana"/>
                <w:b w:val="0"/>
              </w:rPr>
            </w:pPr>
            <w:r w:rsidRPr="00CD7E26">
              <w:rPr>
                <w:rFonts w:ascii="Verdana" w:hAnsi="Verdana"/>
                <w:b w:val="0"/>
              </w:rPr>
              <w:t>Το φυσικό ή νομικό πρόσωπο, που εκτελεί το έργο και συγχρόνως προμηθεύει τα υλικά/συστήματα.</w:t>
            </w:r>
          </w:p>
        </w:tc>
      </w:tr>
      <w:tr w:rsidR="00A05C6B" w14:paraId="1216317B" w14:textId="77777777" w:rsidTr="00533625">
        <w:trPr>
          <w:trHeight w:val="673"/>
          <w:jc w:val="center"/>
        </w:trPr>
        <w:tc>
          <w:tcPr>
            <w:tcW w:w="3486" w:type="dxa"/>
          </w:tcPr>
          <w:p w14:paraId="38BCE875" w14:textId="71425541"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Δικαιούχος</w:t>
            </w:r>
          </w:p>
        </w:tc>
        <w:tc>
          <w:tcPr>
            <w:tcW w:w="6012" w:type="dxa"/>
          </w:tcPr>
          <w:p w14:paraId="422EA253" w14:textId="56D96671" w:rsidR="00A05C6B" w:rsidRPr="00F41D36" w:rsidRDefault="00A05C6B" w:rsidP="005811AE">
            <w:pPr>
              <w:pStyle w:val="a4"/>
              <w:tabs>
                <w:tab w:val="left" w:pos="0"/>
              </w:tabs>
              <w:jc w:val="both"/>
              <w:rPr>
                <w:rFonts w:ascii="Verdana" w:hAnsi="Verdana"/>
                <w:b w:val="0"/>
              </w:rPr>
            </w:pPr>
            <w:r w:rsidRPr="00CD7E26">
              <w:rPr>
                <w:rFonts w:ascii="Verdana" w:hAnsi="Verdana"/>
                <w:b w:val="0"/>
              </w:rPr>
              <w:t>Η Ελληνική Αναπτυξιακή Τράπεζα Ανώνυμη Εταιρεία (πρώην Εθνικό Ταμείο Επιχειρηματικότητας &amp; Ανάπτυξης -ΕΤΕΑΝ  Α.Ε)</w:t>
            </w:r>
            <w:r w:rsidR="00F41D36" w:rsidRPr="00F41D36">
              <w:rPr>
                <w:rFonts w:ascii="Verdana" w:hAnsi="Verdana"/>
                <w:b w:val="0"/>
              </w:rPr>
              <w:t>.</w:t>
            </w:r>
          </w:p>
        </w:tc>
      </w:tr>
      <w:tr w:rsidR="00A05C6B" w14:paraId="60BCC422" w14:textId="77777777" w:rsidTr="00533625">
        <w:trPr>
          <w:trHeight w:val="673"/>
          <w:jc w:val="center"/>
        </w:trPr>
        <w:tc>
          <w:tcPr>
            <w:tcW w:w="3486" w:type="dxa"/>
            <w:tcBorders>
              <w:bottom w:val="single" w:sz="4" w:space="0" w:color="auto"/>
            </w:tcBorders>
          </w:tcPr>
          <w:p w14:paraId="787501AA" w14:textId="614C3DF0" w:rsidR="00A05C6B" w:rsidRP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Επενδυτική Επιτροπή</w:t>
            </w:r>
          </w:p>
        </w:tc>
        <w:tc>
          <w:tcPr>
            <w:tcW w:w="6012" w:type="dxa"/>
            <w:tcBorders>
              <w:bottom w:val="single" w:sz="4" w:space="0" w:color="auto"/>
            </w:tcBorders>
          </w:tcPr>
          <w:p w14:paraId="3BCDC9A0" w14:textId="2F1FEEF1" w:rsidR="00A05C6B" w:rsidRPr="00F41D36" w:rsidRDefault="00A05C6B" w:rsidP="005811AE">
            <w:pPr>
              <w:pStyle w:val="a4"/>
              <w:tabs>
                <w:tab w:val="left" w:pos="0"/>
              </w:tabs>
              <w:jc w:val="both"/>
              <w:rPr>
                <w:rFonts w:ascii="Verdana" w:hAnsi="Verdana"/>
                <w:b w:val="0"/>
              </w:rPr>
            </w:pPr>
            <w:r w:rsidRPr="00A05C6B">
              <w:rPr>
                <w:rFonts w:ascii="Verdana" w:hAnsi="Verdana"/>
                <w:b w:val="0"/>
              </w:rPr>
              <w:t xml:space="preserve">Η επιτροπή που προβλέπεται στην απόφαση </w:t>
            </w:r>
            <w:r w:rsidRPr="008F5424">
              <w:rPr>
                <w:rFonts w:ascii="Verdana" w:hAnsi="Verdana"/>
                <w:b w:val="0"/>
              </w:rPr>
              <w:t>7313/1818/29.11.2016</w:t>
            </w:r>
            <w:r w:rsidRPr="00A05C6B">
              <w:rPr>
                <w:rFonts w:ascii="Verdana" w:hAnsi="Verdana"/>
                <w:b w:val="0"/>
              </w:rPr>
              <w:t xml:space="preserve"> των Υπουργών Οικονομίας και Ανάπτυξης &amp; Περιβάλλοντος και Ενέργειας (ΦΕΚ Β’ 3905) για τη σύσταση Ταμείου Χαρτοφυλακίου με την επωνυμία «Ταμείο Εξοικονομώ ΙΙ»</w:t>
            </w:r>
            <w:r w:rsidR="00F41D36" w:rsidRPr="00F41D36">
              <w:rPr>
                <w:rFonts w:ascii="Verdana" w:hAnsi="Verdana"/>
                <w:b w:val="0"/>
              </w:rPr>
              <w:t>.</w:t>
            </w:r>
          </w:p>
        </w:tc>
      </w:tr>
      <w:tr w:rsidR="00CD7E26" w14:paraId="72573D6D" w14:textId="77777777" w:rsidTr="00533625">
        <w:trPr>
          <w:trHeight w:val="673"/>
          <w:jc w:val="center"/>
        </w:trPr>
        <w:tc>
          <w:tcPr>
            <w:tcW w:w="3486" w:type="dxa"/>
            <w:tcBorders>
              <w:bottom w:val="single" w:sz="4" w:space="0" w:color="auto"/>
            </w:tcBorders>
          </w:tcPr>
          <w:p w14:paraId="2582F0C5" w14:textId="4F2623C5" w:rsid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Εισόδημα επιβολής εισφοράς αλληλεγγύης</w:t>
            </w:r>
          </w:p>
        </w:tc>
        <w:tc>
          <w:tcPr>
            <w:tcW w:w="6012" w:type="dxa"/>
            <w:tcBorders>
              <w:bottom w:val="single" w:sz="4" w:space="0" w:color="auto"/>
            </w:tcBorders>
          </w:tcPr>
          <w:p w14:paraId="2B5B8DAF" w14:textId="2E3F1D04" w:rsidR="00CD7E26" w:rsidRPr="00F41D36" w:rsidRDefault="00CD7E26" w:rsidP="005811AE">
            <w:pPr>
              <w:pStyle w:val="a4"/>
              <w:tabs>
                <w:tab w:val="left" w:pos="0"/>
              </w:tabs>
              <w:jc w:val="both"/>
              <w:rPr>
                <w:rFonts w:ascii="Verdana" w:hAnsi="Verdana"/>
                <w:b w:val="0"/>
              </w:rPr>
            </w:pPr>
            <w:r w:rsidRPr="00CD7E26">
              <w:rPr>
                <w:rFonts w:ascii="Verdana" w:hAnsi="Verdana"/>
                <w:b w:val="0"/>
              </w:rPr>
              <w:t>Το «εισόδημα επιβολής εισφοράς» του τμήματος Γ2 «Εκκ. Ειδ. Εισφοράς Αλληλ.» του εκκαθαριστικού σημειώματος δήλωσης φορολογίας εισοδήματος</w:t>
            </w:r>
            <w:r w:rsidR="00F41D36" w:rsidRPr="00F41D36">
              <w:rPr>
                <w:rFonts w:ascii="Verdana" w:hAnsi="Verdana"/>
                <w:b w:val="0"/>
              </w:rPr>
              <w:t>.</w:t>
            </w:r>
          </w:p>
        </w:tc>
      </w:tr>
      <w:tr w:rsidR="00CD7E26" w14:paraId="2559A0DC" w14:textId="77777777" w:rsidTr="00533625">
        <w:trPr>
          <w:trHeight w:val="673"/>
          <w:jc w:val="center"/>
        </w:trPr>
        <w:tc>
          <w:tcPr>
            <w:tcW w:w="3486" w:type="dxa"/>
            <w:tcBorders>
              <w:bottom w:val="single" w:sz="4" w:space="0" w:color="auto"/>
            </w:tcBorders>
          </w:tcPr>
          <w:p w14:paraId="17DC6A0C" w14:textId="161F288E" w:rsid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Επιχειρησιακή Συμφωνία  μεταξύ του Δικαιούχου και των Ενδιάμεσων Χρηματοπιστωτικών Οργανισμών (ΕΧΟ)</w:t>
            </w:r>
          </w:p>
        </w:tc>
        <w:tc>
          <w:tcPr>
            <w:tcW w:w="6012" w:type="dxa"/>
            <w:tcBorders>
              <w:bottom w:val="single" w:sz="4" w:space="0" w:color="auto"/>
            </w:tcBorders>
          </w:tcPr>
          <w:p w14:paraId="7DDD141D" w14:textId="4648E91C" w:rsidR="00CD7E26" w:rsidRPr="00F41D36" w:rsidRDefault="00CD7E26" w:rsidP="005811AE">
            <w:pPr>
              <w:pStyle w:val="a4"/>
              <w:tabs>
                <w:tab w:val="left" w:pos="0"/>
              </w:tabs>
              <w:jc w:val="both"/>
              <w:rPr>
                <w:rFonts w:ascii="Verdana" w:hAnsi="Verdana"/>
                <w:b w:val="0"/>
              </w:rPr>
            </w:pPr>
            <w:r w:rsidRPr="00CD7E26">
              <w:rPr>
                <w:rFonts w:ascii="Verdana" w:hAnsi="Verdana"/>
                <w:b w:val="0"/>
              </w:rPr>
              <w:t>Είναι η συμφωνία μεταξύ των Ενδιάμεσων Χρηματοπιστωτικών Οργανισμών (ΕΧΟ) και της  Ελληνικής Αναπτυξιακής Τράπεζας   σχετικά με τη χρηματοδότηση και υλοποίηση του προγράμματος «Εξοικονομώ – Αυτονομώ»</w:t>
            </w:r>
            <w:r w:rsidR="00F41D36" w:rsidRPr="00F41D36">
              <w:rPr>
                <w:rFonts w:ascii="Verdana" w:hAnsi="Verdana"/>
                <w:b w:val="0"/>
              </w:rPr>
              <w:t>.</w:t>
            </w:r>
          </w:p>
        </w:tc>
      </w:tr>
      <w:tr w:rsidR="00CD7E26" w14:paraId="311A0260" w14:textId="77777777" w:rsidTr="00533625">
        <w:trPr>
          <w:trHeight w:val="673"/>
          <w:jc w:val="center"/>
        </w:trPr>
        <w:tc>
          <w:tcPr>
            <w:tcW w:w="3486" w:type="dxa"/>
            <w:shd w:val="clear" w:color="auto" w:fill="auto"/>
          </w:tcPr>
          <w:p w14:paraId="7A7CE95E" w14:textId="39A1E33C" w:rsid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Δανειακή Σύμβαση</w:t>
            </w:r>
          </w:p>
        </w:tc>
        <w:tc>
          <w:tcPr>
            <w:tcW w:w="6012" w:type="dxa"/>
            <w:shd w:val="clear" w:color="auto" w:fill="auto"/>
          </w:tcPr>
          <w:p w14:paraId="2511A600" w14:textId="129740ED" w:rsidR="00CD7E26" w:rsidRDefault="00CD7E26" w:rsidP="005811AE">
            <w:pPr>
              <w:pStyle w:val="a4"/>
              <w:tabs>
                <w:tab w:val="left" w:pos="0"/>
              </w:tabs>
              <w:jc w:val="both"/>
              <w:rPr>
                <w:rFonts w:ascii="Verdana" w:hAnsi="Verdana"/>
                <w:b w:val="0"/>
              </w:rPr>
            </w:pPr>
            <w:r w:rsidRPr="00CD7E26">
              <w:rPr>
                <w:rFonts w:ascii="Verdana" w:hAnsi="Verdana"/>
                <w:b w:val="0"/>
              </w:rPr>
              <w:t>Η σύμβαση που συνάπτει ο Ωφελούμενος (Φυσικό Πρόσωπο) με το χρηματοπιστωτικό οργανισμό της επιλογής του, που του χορηγεί το δάνειο.</w:t>
            </w:r>
          </w:p>
        </w:tc>
      </w:tr>
      <w:tr w:rsidR="00CD7E26" w14:paraId="33F8556B" w14:textId="77777777" w:rsidTr="00533625">
        <w:trPr>
          <w:trHeight w:val="673"/>
          <w:jc w:val="center"/>
        </w:trPr>
        <w:tc>
          <w:tcPr>
            <w:tcW w:w="3486" w:type="dxa"/>
            <w:shd w:val="clear" w:color="auto" w:fill="auto"/>
          </w:tcPr>
          <w:p w14:paraId="4DD9F571" w14:textId="26538C5E" w:rsid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Ακαθάριστο Ισοδύναμο Επιχορήγησης (ΑΙΕ)</w:t>
            </w:r>
          </w:p>
        </w:tc>
        <w:tc>
          <w:tcPr>
            <w:tcW w:w="6012" w:type="dxa"/>
            <w:shd w:val="clear" w:color="auto" w:fill="auto"/>
          </w:tcPr>
          <w:p w14:paraId="3DA9BE5A" w14:textId="6E3CB6C8" w:rsidR="00CD7E26" w:rsidRDefault="00CD7E26" w:rsidP="005811AE">
            <w:pPr>
              <w:pStyle w:val="a4"/>
              <w:tabs>
                <w:tab w:val="left" w:pos="0"/>
              </w:tabs>
              <w:jc w:val="both"/>
              <w:rPr>
                <w:rFonts w:ascii="Verdana" w:hAnsi="Verdana"/>
                <w:b w:val="0"/>
              </w:rPr>
            </w:pPr>
            <w:r w:rsidRPr="00CD7E26">
              <w:rPr>
                <w:rFonts w:ascii="Verdana" w:hAnsi="Verdana"/>
                <w:b w:val="0"/>
              </w:rPr>
              <w:t xml:space="preserve">Ακαθάριστο Ισοδύναμο Επιχορήγησης (ΑΙΕ) είναι ο λόγος (ως ποσοστό %) της παρούσας αξίας της ενίσχυσης προς την παρούσα αξία του ενισχυόμενου κόστους επένδυσης (Οδηγός κατευθυντήριων κρατικών ενισχύσεων). </w:t>
            </w:r>
          </w:p>
        </w:tc>
      </w:tr>
    </w:tbl>
    <w:p w14:paraId="3D8FDA4F" w14:textId="77777777" w:rsidR="00400764" w:rsidRDefault="00400764">
      <w:pPr>
        <w:rPr>
          <w:rFonts w:ascii="Verdana" w:hAnsi="Verdana"/>
          <w:sz w:val="20"/>
        </w:rPr>
      </w:pPr>
    </w:p>
    <w:p w14:paraId="52B6D786" w14:textId="77777777" w:rsidR="00400764" w:rsidRDefault="00041CBD">
      <w:pPr>
        <w:autoSpaceDE w:val="0"/>
        <w:autoSpaceDN w:val="0"/>
        <w:adjustRightInd w:val="0"/>
        <w:spacing w:line="276" w:lineRule="auto"/>
        <w:outlineLvl w:val="1"/>
        <w:rPr>
          <w:rFonts w:ascii="Verdana" w:hAnsi="Verdana"/>
          <w:b/>
          <w:sz w:val="20"/>
        </w:rPr>
      </w:pPr>
      <w:r>
        <w:rPr>
          <w:rFonts w:ascii="Verdana" w:hAnsi="Verdana"/>
          <w:b/>
          <w:sz w:val="20"/>
        </w:rPr>
        <w:br w:type="page"/>
      </w:r>
      <w:bookmarkStart w:id="7" w:name="_Toc53998165"/>
      <w:r>
        <w:rPr>
          <w:rFonts w:ascii="Verdana" w:hAnsi="Verdana"/>
          <w:b/>
          <w:sz w:val="20"/>
        </w:rPr>
        <w:lastRenderedPageBreak/>
        <w:t>ΣΥΝΤΜΗΣΕΙΣ</w:t>
      </w:r>
      <w:bookmarkEnd w:id="7"/>
    </w:p>
    <w:p w14:paraId="4B770CD1" w14:textId="70984E0F" w:rsidR="00400764" w:rsidRDefault="00F41D36">
      <w:pPr>
        <w:pStyle w:val="21"/>
        <w:spacing w:before="0"/>
        <w:ind w:left="2127" w:hanging="2127"/>
        <w:rPr>
          <w:rFonts w:ascii="Verdana" w:hAnsi="Verdana"/>
          <w:caps w:val="0"/>
          <w:sz w:val="20"/>
        </w:rPr>
      </w:pPr>
      <w:r>
        <w:rPr>
          <w:rFonts w:ascii="Verdana" w:hAnsi="Verdana"/>
          <w:caps w:val="0"/>
          <w:sz w:val="20"/>
        </w:rPr>
        <w:t>ΥΠΕΝ</w:t>
      </w:r>
      <w:r w:rsidRPr="00F41D36">
        <w:rPr>
          <w:rFonts w:ascii="Verdana" w:hAnsi="Verdana"/>
          <w:caps w:val="0"/>
          <w:sz w:val="20"/>
        </w:rPr>
        <w:tab/>
      </w:r>
      <w:r w:rsidRPr="00F41D36">
        <w:rPr>
          <w:rFonts w:ascii="Verdana" w:hAnsi="Verdana"/>
          <w:caps w:val="0"/>
          <w:sz w:val="20"/>
        </w:rPr>
        <w:tab/>
      </w:r>
      <w:r w:rsidR="00041CBD">
        <w:rPr>
          <w:rFonts w:ascii="Verdana" w:hAnsi="Verdana"/>
          <w:caps w:val="0"/>
          <w:sz w:val="20"/>
        </w:rPr>
        <w:t>Υπουργείο Περιβάλλοντος και Ενέργειας</w:t>
      </w:r>
    </w:p>
    <w:p w14:paraId="31337F4D" w14:textId="35F77034" w:rsidR="00400764" w:rsidRDefault="00041CBD">
      <w:pPr>
        <w:pStyle w:val="21"/>
        <w:spacing w:before="0"/>
        <w:rPr>
          <w:rFonts w:ascii="Verdana" w:hAnsi="Verdana"/>
          <w:caps w:val="0"/>
          <w:sz w:val="20"/>
        </w:rPr>
      </w:pPr>
      <w:r>
        <w:rPr>
          <w:rFonts w:ascii="Verdana" w:hAnsi="Verdana"/>
          <w:caps w:val="0"/>
          <w:sz w:val="20"/>
        </w:rPr>
        <w:t>ΕΕ</w:t>
      </w:r>
      <w:r w:rsidR="00F41D36" w:rsidRPr="00F41D36">
        <w:rPr>
          <w:rFonts w:ascii="Verdana" w:hAnsi="Verdana"/>
          <w:caps w:val="0"/>
          <w:sz w:val="20"/>
        </w:rPr>
        <w:tab/>
      </w:r>
      <w:r w:rsidR="00F41D36" w:rsidRPr="00F41D36">
        <w:rPr>
          <w:rFonts w:ascii="Verdana" w:hAnsi="Verdana"/>
          <w:caps w:val="0"/>
          <w:sz w:val="20"/>
        </w:rPr>
        <w:tab/>
      </w:r>
      <w:r w:rsidR="00F41D36" w:rsidRPr="00F41D36">
        <w:rPr>
          <w:rFonts w:ascii="Verdana" w:hAnsi="Verdana"/>
          <w:caps w:val="0"/>
          <w:sz w:val="20"/>
        </w:rPr>
        <w:tab/>
      </w:r>
      <w:r>
        <w:rPr>
          <w:rFonts w:ascii="Verdana" w:hAnsi="Verdana"/>
          <w:caps w:val="0"/>
          <w:sz w:val="20"/>
        </w:rPr>
        <w:t>Ευρωπαϊκή Επιτροπή</w:t>
      </w:r>
    </w:p>
    <w:p w14:paraId="1FA76A7E" w14:textId="3C075281" w:rsidR="00400764" w:rsidRDefault="00041CBD">
      <w:pPr>
        <w:pStyle w:val="21"/>
        <w:spacing w:before="0"/>
        <w:ind w:left="2127" w:hanging="2127"/>
        <w:rPr>
          <w:rFonts w:ascii="Verdana" w:hAnsi="Verdana"/>
          <w:caps w:val="0"/>
          <w:sz w:val="20"/>
        </w:rPr>
      </w:pPr>
      <w:r>
        <w:rPr>
          <w:rFonts w:ascii="Verdana" w:hAnsi="Verdana"/>
          <w:caps w:val="0"/>
          <w:sz w:val="20"/>
        </w:rPr>
        <w:t>ΕΤΠΑ</w:t>
      </w:r>
      <w:r w:rsidR="00F41D36" w:rsidRPr="00EF3052">
        <w:rPr>
          <w:rFonts w:ascii="Verdana" w:hAnsi="Verdana"/>
          <w:caps w:val="0"/>
          <w:sz w:val="20"/>
        </w:rPr>
        <w:tab/>
      </w:r>
      <w:r>
        <w:rPr>
          <w:rFonts w:ascii="Verdana" w:hAnsi="Verdana"/>
          <w:caps w:val="0"/>
          <w:sz w:val="20"/>
        </w:rPr>
        <w:tab/>
        <w:t>Ευρωπαϊκό Ταμείο Περιφερειακής Ανάπτυξης</w:t>
      </w:r>
    </w:p>
    <w:p w14:paraId="74AD1C1E" w14:textId="7404426A" w:rsidR="00400764" w:rsidRDefault="00041CBD">
      <w:pPr>
        <w:pStyle w:val="21"/>
        <w:spacing w:before="0"/>
        <w:rPr>
          <w:rFonts w:ascii="Verdana" w:hAnsi="Verdana"/>
          <w:caps w:val="0"/>
          <w:color w:val="232323"/>
          <w:sz w:val="20"/>
          <w:shd w:val="clear" w:color="auto" w:fill="FFFFFF"/>
        </w:rPr>
      </w:pPr>
      <w:r>
        <w:rPr>
          <w:rFonts w:ascii="Verdana" w:hAnsi="Verdana"/>
          <w:caps w:val="0"/>
          <w:sz w:val="20"/>
        </w:rPr>
        <w:t>ΕΣΠΑ 2014-2020</w:t>
      </w:r>
      <w:r w:rsidR="00F41D36" w:rsidRPr="00F41D36">
        <w:rPr>
          <w:rFonts w:ascii="Verdana" w:hAnsi="Verdana"/>
          <w:caps w:val="0"/>
          <w:sz w:val="20"/>
        </w:rPr>
        <w:tab/>
      </w:r>
      <w:r>
        <w:rPr>
          <w:rFonts w:ascii="Verdana" w:hAnsi="Verdana"/>
          <w:bCs/>
          <w:caps w:val="0"/>
          <w:sz w:val="20"/>
        </w:rPr>
        <w:t xml:space="preserve">Εταιρικό Σύμφωνο για το Πλαίσιο Ανάπτυξης </w:t>
      </w:r>
      <w:r>
        <w:rPr>
          <w:rFonts w:ascii="Verdana" w:hAnsi="Verdana"/>
          <w:caps w:val="0"/>
          <w:sz w:val="20"/>
        </w:rPr>
        <w:t>2014-2020</w:t>
      </w:r>
    </w:p>
    <w:p w14:paraId="301C9B84" w14:textId="351F2814" w:rsidR="00400764" w:rsidRDefault="00041CBD">
      <w:pPr>
        <w:pStyle w:val="21"/>
        <w:spacing w:before="0"/>
        <w:ind w:left="2160" w:hanging="2160"/>
        <w:rPr>
          <w:rFonts w:ascii="Verdana" w:hAnsi="Verdana"/>
          <w:caps w:val="0"/>
          <w:sz w:val="20"/>
        </w:rPr>
      </w:pPr>
      <w:r>
        <w:rPr>
          <w:rFonts w:ascii="Verdana" w:hAnsi="Verdana"/>
          <w:caps w:val="0"/>
          <w:sz w:val="20"/>
        </w:rPr>
        <w:t>ΕΥΔ</w:t>
      </w:r>
      <w:r w:rsidR="00F41D36" w:rsidRPr="00F41D36">
        <w:rPr>
          <w:rFonts w:ascii="Verdana" w:hAnsi="Verdana"/>
          <w:caps w:val="0"/>
          <w:sz w:val="20"/>
        </w:rPr>
        <w:tab/>
      </w:r>
      <w:r>
        <w:rPr>
          <w:rFonts w:ascii="Verdana" w:hAnsi="Verdana"/>
          <w:caps w:val="0"/>
          <w:sz w:val="20"/>
        </w:rPr>
        <w:t xml:space="preserve">Ειδική Υπηρεσία Διαχείρισης (Διαχειριστική Αρχή) </w:t>
      </w:r>
    </w:p>
    <w:p w14:paraId="5486F117" w14:textId="53B46C45" w:rsidR="00400764" w:rsidRDefault="00041CBD">
      <w:pPr>
        <w:pStyle w:val="21"/>
        <w:spacing w:before="0"/>
        <w:ind w:left="2155" w:hanging="2155"/>
        <w:rPr>
          <w:rFonts w:ascii="Verdana" w:hAnsi="Verdana"/>
          <w:caps w:val="0"/>
          <w:sz w:val="20"/>
        </w:rPr>
      </w:pPr>
      <w:r>
        <w:rPr>
          <w:rFonts w:ascii="Verdana" w:hAnsi="Verdana"/>
          <w:caps w:val="0"/>
          <w:sz w:val="20"/>
        </w:rPr>
        <w:t>ΕΠΑνΕΚ</w:t>
      </w:r>
      <w:r w:rsidR="00F41D36" w:rsidRPr="00F41D36">
        <w:rPr>
          <w:rFonts w:ascii="Verdana" w:hAnsi="Verdana"/>
          <w:caps w:val="0"/>
          <w:sz w:val="20"/>
        </w:rPr>
        <w:tab/>
      </w:r>
      <w:r>
        <w:rPr>
          <w:rFonts w:ascii="Verdana" w:hAnsi="Verdana"/>
          <w:caps w:val="0"/>
          <w:sz w:val="20"/>
        </w:rPr>
        <w:t>Επιχειρησιακό Πρόγραμμα «Ανταγωνιστικότητα, Επιχειρηματικότητα και Καινοτομία»</w:t>
      </w:r>
    </w:p>
    <w:p w14:paraId="57DBECE6" w14:textId="60921005" w:rsidR="00400764" w:rsidRDefault="00041CBD">
      <w:pPr>
        <w:pStyle w:val="21"/>
        <w:spacing w:before="0"/>
        <w:rPr>
          <w:rFonts w:ascii="Verdana" w:hAnsi="Verdana"/>
          <w:caps w:val="0"/>
          <w:sz w:val="20"/>
        </w:rPr>
      </w:pPr>
      <w:r>
        <w:rPr>
          <w:rFonts w:ascii="Verdana" w:hAnsi="Verdana"/>
          <w:caps w:val="0"/>
          <w:color w:val="232323"/>
          <w:sz w:val="20"/>
          <w:shd w:val="clear" w:color="auto" w:fill="FFFFFF"/>
        </w:rPr>
        <w:t>ΠΕΠ</w:t>
      </w:r>
      <w:r w:rsidR="00F41D36" w:rsidRPr="00F41D36">
        <w:rPr>
          <w:rFonts w:ascii="Verdana" w:hAnsi="Verdana"/>
          <w:caps w:val="0"/>
          <w:color w:val="232323"/>
          <w:sz w:val="20"/>
          <w:shd w:val="clear" w:color="auto" w:fill="FFFFFF"/>
        </w:rPr>
        <w:tab/>
      </w:r>
      <w:r w:rsidR="00F41D36" w:rsidRPr="00F41D36">
        <w:rPr>
          <w:rFonts w:ascii="Verdana" w:hAnsi="Verdana"/>
          <w:caps w:val="0"/>
          <w:color w:val="232323"/>
          <w:sz w:val="20"/>
          <w:shd w:val="clear" w:color="auto" w:fill="FFFFFF"/>
        </w:rPr>
        <w:tab/>
      </w:r>
      <w:r w:rsidR="00F41D36" w:rsidRPr="00F41D36">
        <w:rPr>
          <w:rFonts w:ascii="Verdana" w:hAnsi="Verdana"/>
          <w:caps w:val="0"/>
          <w:color w:val="232323"/>
          <w:sz w:val="20"/>
          <w:shd w:val="clear" w:color="auto" w:fill="FFFFFF"/>
        </w:rPr>
        <w:tab/>
      </w:r>
      <w:r>
        <w:rPr>
          <w:rFonts w:ascii="Verdana" w:hAnsi="Verdana"/>
          <w:caps w:val="0"/>
          <w:color w:val="232323"/>
          <w:sz w:val="20"/>
          <w:shd w:val="clear" w:color="auto" w:fill="FFFFFF"/>
        </w:rPr>
        <w:t>Περιφερειακά</w:t>
      </w:r>
      <w:r>
        <w:rPr>
          <w:rFonts w:ascii="Verdana" w:hAnsi="Verdana"/>
          <w:caps w:val="0"/>
          <w:sz w:val="20"/>
        </w:rPr>
        <w:t xml:space="preserve"> Επιχειρησιακά Προγράμματα </w:t>
      </w:r>
    </w:p>
    <w:p w14:paraId="2B1C22D3" w14:textId="1CFFE48C" w:rsidR="00400764" w:rsidRDefault="00041CBD">
      <w:pPr>
        <w:pStyle w:val="21"/>
        <w:spacing w:before="0"/>
        <w:ind w:left="2155" w:hanging="2155"/>
        <w:rPr>
          <w:rFonts w:ascii="Verdana" w:hAnsi="Verdana"/>
          <w:sz w:val="20"/>
        </w:rPr>
      </w:pPr>
      <w:r>
        <w:rPr>
          <w:rFonts w:ascii="Verdana" w:hAnsi="Verdana"/>
          <w:sz w:val="20"/>
        </w:rPr>
        <w:t>ε.α.τ. ΑΕ</w:t>
      </w:r>
      <w:r w:rsidR="00F41D36" w:rsidRPr="00F41D36">
        <w:rPr>
          <w:rFonts w:ascii="Verdana" w:hAnsi="Verdana"/>
          <w:sz w:val="20"/>
        </w:rPr>
        <w:tab/>
      </w:r>
      <w:r>
        <w:rPr>
          <w:rFonts w:ascii="Verdana" w:hAnsi="Verdana"/>
          <w:caps w:val="0"/>
          <w:sz w:val="20"/>
        </w:rPr>
        <w:t>Ελληνική Αναπτυξιακή Τράπεζα Ανώνυμη Εταιρεία (πρώην Εθνικό Ταμείο Επιχειρηματικότητας &amp; Ανάπτυξης)</w:t>
      </w:r>
    </w:p>
    <w:p w14:paraId="7170C860" w14:textId="472AB814" w:rsidR="00400764" w:rsidRDefault="00041CBD">
      <w:pPr>
        <w:pStyle w:val="21"/>
        <w:spacing w:before="0"/>
        <w:ind w:left="2127" w:hanging="2127"/>
        <w:rPr>
          <w:rFonts w:ascii="Verdana" w:hAnsi="Verdana"/>
          <w:caps w:val="0"/>
          <w:sz w:val="20"/>
        </w:rPr>
      </w:pPr>
      <w:r>
        <w:rPr>
          <w:rFonts w:ascii="Verdana" w:hAnsi="Verdana"/>
          <w:caps w:val="0"/>
          <w:sz w:val="20"/>
        </w:rPr>
        <w:t>ΠΕΑ</w:t>
      </w:r>
      <w:r w:rsidR="00F41D36" w:rsidRPr="00EF3052">
        <w:rPr>
          <w:rFonts w:ascii="Verdana" w:hAnsi="Verdana"/>
          <w:caps w:val="0"/>
          <w:sz w:val="20"/>
        </w:rPr>
        <w:tab/>
      </w:r>
      <w:r>
        <w:rPr>
          <w:rFonts w:ascii="Verdana" w:hAnsi="Verdana"/>
          <w:caps w:val="0"/>
          <w:sz w:val="20"/>
        </w:rPr>
        <w:tab/>
        <w:t>Πιστοποιητικό Ενεργειακής Απόδοσης</w:t>
      </w:r>
    </w:p>
    <w:p w14:paraId="0EC3EEE8" w14:textId="7EF4CD40" w:rsidR="00400764" w:rsidRDefault="00041CBD">
      <w:pPr>
        <w:pStyle w:val="21"/>
        <w:spacing w:before="0"/>
        <w:ind w:left="2127" w:hanging="2127"/>
        <w:rPr>
          <w:rFonts w:ascii="Verdana" w:hAnsi="Verdana"/>
          <w:caps w:val="0"/>
          <w:sz w:val="20"/>
        </w:rPr>
      </w:pPr>
      <w:r>
        <w:rPr>
          <w:rFonts w:ascii="Verdana" w:hAnsi="Verdana"/>
          <w:caps w:val="0"/>
          <w:sz w:val="20"/>
        </w:rPr>
        <w:t>ΚΦΑΣ</w:t>
      </w:r>
      <w:r w:rsidR="00F41D36" w:rsidRPr="00EF3052">
        <w:rPr>
          <w:rFonts w:ascii="Verdana" w:hAnsi="Verdana"/>
          <w:caps w:val="0"/>
          <w:sz w:val="20"/>
        </w:rPr>
        <w:tab/>
      </w:r>
      <w:r>
        <w:rPr>
          <w:rFonts w:ascii="Verdana" w:hAnsi="Verdana"/>
          <w:caps w:val="0"/>
          <w:sz w:val="20"/>
        </w:rPr>
        <w:tab/>
        <w:t>Κώδικας Φορολογικής Απεικόνισης Συναλλαγών</w:t>
      </w:r>
    </w:p>
    <w:p w14:paraId="0DB100A4" w14:textId="27A19708" w:rsidR="00400764" w:rsidRDefault="00041CBD">
      <w:pPr>
        <w:pStyle w:val="21"/>
        <w:spacing w:before="0"/>
        <w:ind w:left="2127" w:hanging="2127"/>
        <w:rPr>
          <w:rFonts w:ascii="Verdana" w:hAnsi="Verdana"/>
          <w:caps w:val="0"/>
          <w:sz w:val="20"/>
        </w:rPr>
      </w:pPr>
      <w:r>
        <w:rPr>
          <w:rFonts w:ascii="Verdana" w:hAnsi="Verdana"/>
          <w:caps w:val="0"/>
          <w:sz w:val="20"/>
        </w:rPr>
        <w:t>ΚΕνΑΚ</w:t>
      </w:r>
      <w:r w:rsidR="00F41D36" w:rsidRPr="00F41D36">
        <w:rPr>
          <w:rFonts w:ascii="Verdana" w:hAnsi="Verdana"/>
          <w:caps w:val="0"/>
          <w:sz w:val="20"/>
        </w:rPr>
        <w:tab/>
      </w:r>
      <w:r>
        <w:rPr>
          <w:rFonts w:ascii="Verdana" w:hAnsi="Verdana"/>
          <w:caps w:val="0"/>
          <w:sz w:val="20"/>
        </w:rPr>
        <w:t xml:space="preserve">Κανονισμός Ενεργειακής Απόδοσης Κτηρίων </w:t>
      </w:r>
    </w:p>
    <w:p w14:paraId="5A725C8F" w14:textId="130B39C0" w:rsidR="00400764" w:rsidRDefault="00041CBD">
      <w:pPr>
        <w:pStyle w:val="21"/>
        <w:spacing w:before="0"/>
        <w:ind w:left="2127" w:hanging="2127"/>
        <w:rPr>
          <w:rFonts w:ascii="Verdana" w:hAnsi="Verdana"/>
          <w:caps w:val="0"/>
          <w:sz w:val="20"/>
        </w:rPr>
      </w:pPr>
      <w:r>
        <w:rPr>
          <w:rFonts w:ascii="Verdana" w:hAnsi="Verdana"/>
          <w:caps w:val="0"/>
          <w:sz w:val="20"/>
        </w:rPr>
        <w:t>ΕΧΟ</w:t>
      </w:r>
      <w:r w:rsidR="00F41D36" w:rsidRPr="00EF3052">
        <w:rPr>
          <w:rFonts w:ascii="Verdana" w:hAnsi="Verdana"/>
          <w:caps w:val="0"/>
          <w:sz w:val="20"/>
        </w:rPr>
        <w:tab/>
      </w:r>
      <w:r>
        <w:rPr>
          <w:rFonts w:ascii="Verdana" w:hAnsi="Verdana"/>
          <w:caps w:val="0"/>
          <w:sz w:val="20"/>
        </w:rPr>
        <w:t>Ενδιάμεσος Χρηματοπιστωτικός Οργανισμός</w:t>
      </w:r>
    </w:p>
    <w:p w14:paraId="7055B0A3" w14:textId="77777777" w:rsidR="00400764" w:rsidRDefault="00400764">
      <w:pPr>
        <w:pStyle w:val="-HTML"/>
        <w:tabs>
          <w:tab w:val="clear" w:pos="2748"/>
          <w:tab w:val="left" w:pos="2160"/>
        </w:tabs>
        <w:spacing w:before="150" w:after="150"/>
        <w:ind w:right="150"/>
        <w:rPr>
          <w:rFonts w:ascii="Verdana" w:hAnsi="Verdana"/>
        </w:rPr>
      </w:pPr>
    </w:p>
    <w:p w14:paraId="2266637D" w14:textId="77777777" w:rsidR="00400764" w:rsidRDefault="00041CBD">
      <w:pPr>
        <w:pStyle w:val="-HTML"/>
        <w:tabs>
          <w:tab w:val="clear" w:pos="2748"/>
          <w:tab w:val="left" w:pos="2160"/>
        </w:tabs>
        <w:spacing w:before="150" w:after="150"/>
        <w:ind w:right="150"/>
        <w:rPr>
          <w:rFonts w:ascii="Verdana" w:hAnsi="Verdana" w:cs="Arial"/>
        </w:rPr>
        <w:sectPr w:rsidR="00400764">
          <w:pgSz w:w="11906" w:h="16838"/>
          <w:pgMar w:top="719" w:right="1466" w:bottom="899" w:left="1418" w:header="709" w:footer="272" w:gutter="0"/>
          <w:cols w:space="708"/>
          <w:docGrid w:linePitch="360"/>
        </w:sectPr>
      </w:pPr>
      <w:r>
        <w:rPr>
          <w:rFonts w:ascii="Verdana" w:hAnsi="Verdana"/>
        </w:rPr>
        <w:tab/>
      </w:r>
      <w:r>
        <w:rPr>
          <w:rFonts w:ascii="Verdana" w:hAnsi="Verdana"/>
        </w:rPr>
        <w:tab/>
      </w:r>
      <w:r>
        <w:rPr>
          <w:rFonts w:ascii="Verdana" w:hAnsi="Verdana"/>
        </w:rPr>
        <w:tab/>
      </w:r>
    </w:p>
    <w:p w14:paraId="4D037911" w14:textId="77777777" w:rsidR="00400764" w:rsidRPr="000D3EB1" w:rsidRDefault="00041CBD">
      <w:pPr>
        <w:pStyle w:val="1"/>
        <w:tabs>
          <w:tab w:val="right" w:leader="dot" w:pos="9540"/>
        </w:tabs>
        <w:rPr>
          <w:rFonts w:ascii="Verdana" w:hAnsi="Verdana"/>
          <w:sz w:val="20"/>
          <w:szCs w:val="20"/>
        </w:rPr>
      </w:pPr>
      <w:bookmarkStart w:id="8" w:name="_Toc53998166"/>
      <w:r w:rsidRPr="000D3EB1">
        <w:rPr>
          <w:rFonts w:ascii="Verdana" w:hAnsi="Verdana"/>
          <w:sz w:val="20"/>
          <w:szCs w:val="20"/>
        </w:rPr>
        <w:lastRenderedPageBreak/>
        <w:t>ΚΕΦΑΛΑΙΟ 1. Περιγραφή – Προϋπολογισμός – Διάρκεια Προγράμματος</w:t>
      </w:r>
      <w:bookmarkEnd w:id="1"/>
      <w:bookmarkEnd w:id="2"/>
      <w:bookmarkEnd w:id="3"/>
      <w:bookmarkEnd w:id="4"/>
      <w:bookmarkEnd w:id="8"/>
    </w:p>
    <w:p w14:paraId="19486608" w14:textId="77777777" w:rsidR="00400764" w:rsidRPr="000D3EB1" w:rsidRDefault="00400764"/>
    <w:p w14:paraId="097F071E" w14:textId="77777777" w:rsidR="00400764" w:rsidRPr="000D3EB1" w:rsidRDefault="00041CBD">
      <w:pPr>
        <w:autoSpaceDE w:val="0"/>
        <w:autoSpaceDN w:val="0"/>
        <w:adjustRightInd w:val="0"/>
        <w:spacing w:line="276" w:lineRule="auto"/>
        <w:outlineLvl w:val="1"/>
        <w:rPr>
          <w:rFonts w:ascii="Verdana" w:hAnsi="Verdana"/>
          <w:b/>
          <w:sz w:val="20"/>
        </w:rPr>
      </w:pPr>
      <w:bookmarkStart w:id="9" w:name="_Toc498581725"/>
      <w:bookmarkStart w:id="10" w:name="_Toc53998167"/>
      <w:r w:rsidRPr="000D3EB1">
        <w:rPr>
          <w:rFonts w:ascii="Verdana" w:hAnsi="Verdana"/>
          <w:b/>
          <w:sz w:val="20"/>
        </w:rPr>
        <w:t xml:space="preserve">1.1 Σκοπιμότητα </w:t>
      </w:r>
      <w:bookmarkEnd w:id="9"/>
      <w:bookmarkEnd w:id="10"/>
    </w:p>
    <w:p w14:paraId="6940C4F1" w14:textId="1DE70BCD" w:rsidR="00F1084B" w:rsidRPr="000D3EB1" w:rsidRDefault="00F1084B" w:rsidP="00F1084B">
      <w:pPr>
        <w:tabs>
          <w:tab w:val="left" w:pos="916"/>
        </w:tabs>
        <w:spacing w:before="240"/>
        <w:rPr>
          <w:rFonts w:ascii="Verdana" w:hAnsi="Verdana"/>
          <w:sz w:val="20"/>
        </w:rPr>
      </w:pPr>
      <w:r w:rsidRPr="000D3EB1">
        <w:rPr>
          <w:rFonts w:ascii="Verdana" w:hAnsi="Verdana"/>
          <w:sz w:val="20"/>
        </w:rPr>
        <w:t xml:space="preserve">Η πράσινη περιβαλλοντική πολιτική που έχει χαραχθεί από την κυβέρνηση και έχει αποτυπωθεί στο Εθνικό Σχέδιο για την Ενέργεια και το Κλίμα (ΕΣΕΚ) στοχεύει σε </w:t>
      </w:r>
      <w:r w:rsidR="00F41D36" w:rsidRPr="000D3EB1">
        <w:rPr>
          <w:rFonts w:ascii="Verdana" w:hAnsi="Verdana"/>
          <w:sz w:val="20"/>
        </w:rPr>
        <w:t>μία</w:t>
      </w:r>
      <w:r w:rsidRPr="000D3EB1">
        <w:rPr>
          <w:rFonts w:ascii="Verdana" w:hAnsi="Verdana"/>
          <w:sz w:val="20"/>
        </w:rPr>
        <w:t xml:space="preserve"> ενεργειακή μετάβαση για τη μείωση των εκπομπών Αερίων </w:t>
      </w:r>
      <w:r w:rsidRPr="000D3EB1">
        <w:rPr>
          <w:rFonts w:ascii="Verdana" w:hAnsi="Verdana" w:cstheme="minorBidi"/>
          <w:sz w:val="20"/>
        </w:rPr>
        <w:t xml:space="preserve">του </w:t>
      </w:r>
      <w:r w:rsidRPr="000D3EB1">
        <w:rPr>
          <w:rFonts w:ascii="Verdana" w:hAnsi="Verdana"/>
          <w:sz w:val="20"/>
        </w:rPr>
        <w:t>Θ</w:t>
      </w:r>
      <w:r w:rsidRPr="000D3EB1">
        <w:rPr>
          <w:rFonts w:ascii="Verdana" w:hAnsi="Verdana" w:cstheme="minorBidi"/>
          <w:sz w:val="20"/>
        </w:rPr>
        <w:t xml:space="preserve">ερμοκηπίου (ΑτΘ), την αύξηση της διείσδυσης των Ανανεώσιμων </w:t>
      </w:r>
      <w:r w:rsidRPr="000D3EB1">
        <w:rPr>
          <w:rFonts w:ascii="Verdana" w:hAnsi="Verdana"/>
          <w:sz w:val="20"/>
        </w:rPr>
        <w:t>Π</w:t>
      </w:r>
      <w:r w:rsidRPr="000D3EB1">
        <w:rPr>
          <w:rFonts w:ascii="Verdana" w:hAnsi="Verdana" w:cstheme="minorBidi"/>
          <w:sz w:val="20"/>
        </w:rPr>
        <w:t xml:space="preserve">ηγών </w:t>
      </w:r>
      <w:r w:rsidRPr="000D3EB1">
        <w:rPr>
          <w:rFonts w:ascii="Verdana" w:hAnsi="Verdana"/>
          <w:sz w:val="20"/>
        </w:rPr>
        <w:t>Ε</w:t>
      </w:r>
      <w:r w:rsidRPr="000D3EB1">
        <w:rPr>
          <w:rFonts w:ascii="Verdana" w:hAnsi="Verdana" w:cstheme="minorBidi"/>
          <w:sz w:val="20"/>
        </w:rPr>
        <w:t>νέργειας (ΑΠΕ), την απολιγνιτοποιημένη παραγωγή ηλεκτρικής ενέργειας και τη βελτίωση της ενεργειακής απόδοσης με στόχο τη μεγαλύτερη εξοικονόμηση ενέργειας.</w:t>
      </w:r>
    </w:p>
    <w:p w14:paraId="74D0307B" w14:textId="77777777" w:rsidR="00F1084B" w:rsidRPr="000D3EB1" w:rsidRDefault="00F1084B" w:rsidP="00F1084B">
      <w:pPr>
        <w:tabs>
          <w:tab w:val="left" w:pos="916"/>
        </w:tabs>
        <w:spacing w:before="240"/>
        <w:rPr>
          <w:rFonts w:ascii="Verdana" w:hAnsi="Verdana"/>
          <w:sz w:val="20"/>
        </w:rPr>
      </w:pPr>
      <w:r w:rsidRPr="000D3EB1">
        <w:rPr>
          <w:rFonts w:ascii="Verdana" w:hAnsi="Verdana" w:cstheme="minorBidi"/>
          <w:sz w:val="20"/>
        </w:rPr>
        <w:t>Ο</w:t>
      </w:r>
      <w:r w:rsidRPr="000D3EB1">
        <w:rPr>
          <w:rFonts w:ascii="Verdana" w:hAnsi="Verdana"/>
          <w:sz w:val="20"/>
        </w:rPr>
        <w:t xml:space="preserve"> Ευρωπαϊκός</w:t>
      </w:r>
      <w:r w:rsidRPr="000D3EB1">
        <w:rPr>
          <w:rFonts w:ascii="Verdana" w:hAnsi="Verdana" w:cstheme="minorBidi"/>
          <w:sz w:val="20"/>
        </w:rPr>
        <w:t xml:space="preserve"> κτηριακός τομέας </w:t>
      </w:r>
      <w:r w:rsidRPr="000D3EB1">
        <w:rPr>
          <w:rFonts w:ascii="Verdana" w:hAnsi="Verdana"/>
          <w:sz w:val="20"/>
        </w:rPr>
        <w:t xml:space="preserve">ευθύνεται </w:t>
      </w:r>
      <w:r w:rsidRPr="000D3EB1">
        <w:rPr>
          <w:rFonts w:ascii="Verdana" w:hAnsi="Verdana" w:cstheme="minorBidi"/>
          <w:sz w:val="20"/>
        </w:rPr>
        <w:t xml:space="preserve">για την </w:t>
      </w:r>
      <w:r w:rsidRPr="000D3EB1">
        <w:rPr>
          <w:rFonts w:ascii="Verdana" w:hAnsi="Verdana"/>
          <w:sz w:val="20"/>
        </w:rPr>
        <w:t>κατανάλωση</w:t>
      </w:r>
      <w:r w:rsidRPr="000D3EB1">
        <w:rPr>
          <w:rFonts w:ascii="Verdana" w:hAnsi="Verdana" w:cstheme="minorBidi"/>
          <w:sz w:val="20"/>
        </w:rPr>
        <w:t xml:space="preserve"> του 40% της συνολικής τελικής ενέργειας στην </w:t>
      </w:r>
      <w:r w:rsidRPr="000D3EB1">
        <w:rPr>
          <w:rFonts w:ascii="Verdana" w:hAnsi="Verdana"/>
          <w:sz w:val="20"/>
        </w:rPr>
        <w:t>Ευρωπαϊκή Ένωση</w:t>
      </w:r>
      <w:r w:rsidRPr="000D3EB1">
        <w:rPr>
          <w:rFonts w:ascii="Verdana" w:hAnsi="Verdana" w:cstheme="minorBidi"/>
          <w:sz w:val="20"/>
        </w:rPr>
        <w:t xml:space="preserve"> </w:t>
      </w:r>
      <w:r w:rsidRPr="000D3EB1">
        <w:rPr>
          <w:rFonts w:ascii="Verdana" w:hAnsi="Verdana"/>
          <w:sz w:val="20"/>
        </w:rPr>
        <w:t>και για το 36% των εκπομπών του διοξειδίου του άνθρακα. Επιπλέον, το 35% από τα κτήρια της ΕΕ είναι παλαιότερα των 50 ετών και το 75% από αυτά κρίνονται μη ενεργειακά αποδοτικά.</w:t>
      </w:r>
    </w:p>
    <w:p w14:paraId="71E0E434" w14:textId="77777777" w:rsidR="00F1084B" w:rsidRPr="000D3EB1" w:rsidRDefault="00F1084B" w:rsidP="00F1084B">
      <w:pPr>
        <w:tabs>
          <w:tab w:val="left" w:pos="916"/>
        </w:tabs>
        <w:spacing w:before="240"/>
        <w:rPr>
          <w:rFonts w:ascii="Verdana" w:hAnsi="Verdana"/>
          <w:sz w:val="20"/>
        </w:rPr>
      </w:pPr>
      <w:r w:rsidRPr="000D3EB1">
        <w:rPr>
          <w:rFonts w:ascii="Verdana" w:hAnsi="Verdana"/>
          <w:sz w:val="20"/>
        </w:rPr>
        <w:t>Σύμφωνα με το ενεργειακό ισοζύγιο του έτους 2017, η ενεργειακή κατανάλωση που σχετίζεται με τα κτήρια στην Ελλάδα αντιστοιχεί στο 42% της συνολικής τελικής κατανάλωσης ενέργειας στη χώρα</w:t>
      </w:r>
      <w:r w:rsidRPr="000D3EB1">
        <w:rPr>
          <w:rFonts w:ascii="Verdana" w:hAnsi="Verdana" w:cstheme="minorBidi"/>
          <w:sz w:val="20"/>
        </w:rPr>
        <w:t xml:space="preserve">, </w:t>
      </w:r>
      <w:r w:rsidRPr="000D3EB1">
        <w:rPr>
          <w:rFonts w:ascii="Verdana" w:hAnsi="Verdana"/>
          <w:sz w:val="20"/>
        </w:rPr>
        <w:t>ενώ</w:t>
      </w:r>
      <w:r w:rsidRPr="000D3EB1">
        <w:rPr>
          <w:rFonts w:ascii="Verdana" w:hAnsi="Verdana" w:cstheme="minorBidi"/>
          <w:sz w:val="20"/>
        </w:rPr>
        <w:t xml:space="preserve"> </w:t>
      </w:r>
      <w:r w:rsidRPr="000D3EB1">
        <w:rPr>
          <w:rFonts w:ascii="Verdana" w:hAnsi="Verdana"/>
          <w:sz w:val="20"/>
        </w:rPr>
        <w:t>οι</w:t>
      </w:r>
      <w:r w:rsidRPr="000D3EB1">
        <w:rPr>
          <w:rFonts w:ascii="Verdana" w:hAnsi="Verdana" w:cstheme="minorBidi"/>
          <w:sz w:val="20"/>
        </w:rPr>
        <w:t xml:space="preserve"> κατοικίες </w:t>
      </w:r>
      <w:r w:rsidRPr="000D3EB1">
        <w:rPr>
          <w:rFonts w:ascii="Verdana" w:hAnsi="Verdana"/>
          <w:sz w:val="20"/>
        </w:rPr>
        <w:t xml:space="preserve">αποτελούν έναν από τους πλέον σημαντικούς καταναλωτές ενέργειας στη χώρα, καθώς αντιπροσωπεύουν το μεγαλύτερο μέρος του κτηριακού αποθέματος (79,1%). Το 83,82% των κτηρίων που έχουν κατασκευαστεί πριν το έτος 1980 έχουν πολύ μικρή ενεργειακή αποδοτικότητα (κτήρια κατηγορίας Η), με τα πιο ενεργοβόρα κτήρια κατοικιών να είναι οι μονοκατοικίες. </w:t>
      </w:r>
    </w:p>
    <w:p w14:paraId="5B9F931A" w14:textId="10B7B333" w:rsidR="00F1084B" w:rsidRPr="000D3EB1" w:rsidRDefault="00F1084B" w:rsidP="00F1084B">
      <w:pPr>
        <w:tabs>
          <w:tab w:val="left" w:pos="916"/>
        </w:tabs>
        <w:spacing w:before="240"/>
        <w:rPr>
          <w:rFonts w:ascii="Verdana" w:hAnsi="Verdana"/>
          <w:sz w:val="20"/>
        </w:rPr>
      </w:pPr>
      <w:r w:rsidRPr="000D3EB1">
        <w:rPr>
          <w:rFonts w:ascii="Verdana" w:hAnsi="Verdana"/>
          <w:sz w:val="20"/>
        </w:rPr>
        <w:t>Αναφορικά με την ενεργειακή κατηγορία των κτηρίων κατοικιών, παρατηρείτα</w:t>
      </w:r>
      <w:r w:rsidR="00F41D36" w:rsidRPr="000D3EB1">
        <w:rPr>
          <w:rFonts w:ascii="Verdana" w:hAnsi="Verdana"/>
          <w:sz w:val="20"/>
        </w:rPr>
        <w:t>ι ότι το μεγαλύτερο ποσοστό (66,</w:t>
      </w:r>
      <w:r w:rsidRPr="000D3EB1">
        <w:rPr>
          <w:rFonts w:ascii="Verdana" w:hAnsi="Verdana"/>
          <w:sz w:val="20"/>
        </w:rPr>
        <w:t>83%) αυτ</w:t>
      </w:r>
      <w:r w:rsidR="00F41D36" w:rsidRPr="000D3EB1">
        <w:rPr>
          <w:rFonts w:ascii="Verdana" w:hAnsi="Verdana"/>
          <w:sz w:val="20"/>
        </w:rPr>
        <w:t>ών κατατάσσεται στην Ε-Η, το 26,81% στην Γ-Δ και μόλις το 6,</w:t>
      </w:r>
      <w:r w:rsidRPr="000D3EB1">
        <w:rPr>
          <w:rFonts w:ascii="Verdana" w:hAnsi="Verdana"/>
          <w:sz w:val="20"/>
        </w:rPr>
        <w:t>36% στην Α-Β</w:t>
      </w:r>
      <w:r w:rsidRPr="000D3EB1">
        <w:rPr>
          <w:rFonts w:ascii="Verdana" w:hAnsi="Verdana"/>
          <w:sz w:val="20"/>
          <w:vertAlign w:val="superscript"/>
        </w:rPr>
        <w:footnoteReference w:id="1"/>
      </w:r>
      <w:r w:rsidRPr="000D3EB1">
        <w:rPr>
          <w:rFonts w:ascii="Verdana" w:hAnsi="Verdana"/>
          <w:sz w:val="20"/>
        </w:rPr>
        <w:t>.  Επομένως το ελληνικό κτηριακό απόθεμα κατοικιών  παρουσιάζει ιδιαίτερα μεγάλο δυναμικό εξοικονόμησης ενέργειας.</w:t>
      </w:r>
    </w:p>
    <w:p w14:paraId="13DB4229" w14:textId="77777777" w:rsidR="00F1084B" w:rsidRPr="000D3EB1" w:rsidRDefault="00F1084B" w:rsidP="00F1084B">
      <w:pPr>
        <w:tabs>
          <w:tab w:val="left" w:pos="916"/>
        </w:tabs>
        <w:spacing w:before="240"/>
        <w:rPr>
          <w:rFonts w:ascii="Verdana" w:hAnsi="Verdana"/>
          <w:sz w:val="20"/>
        </w:rPr>
      </w:pPr>
      <w:r w:rsidRPr="000D3EB1">
        <w:rPr>
          <w:rFonts w:ascii="Verdana" w:hAnsi="Verdana"/>
          <w:sz w:val="20"/>
        </w:rPr>
        <w:t>Παρότι τα νοικοκυριά στην Ελλάδα παρουσιάζουν χαμηλή ενεργειακή κατανάλωση συγκριτικά με τις άλλες χώρες της Ευρωπαϊκής Ένωσης (6ή θέση στην ΕΕ), όταν αυτή η ενεργειακή κατανάλωση συγκρίνεται με τις κλιματικές συνθήκες των υπόλοιπων χωρών της Ευρωπαϊκής Ένωσης, η Ελλάδα πέφτει στη 17</w:t>
      </w:r>
      <w:r w:rsidRPr="000D3EB1">
        <w:rPr>
          <w:rFonts w:ascii="Verdana" w:hAnsi="Verdana"/>
          <w:sz w:val="20"/>
          <w:vertAlign w:val="superscript"/>
        </w:rPr>
        <w:t>η</w:t>
      </w:r>
      <w:r w:rsidRPr="000D3EB1">
        <w:rPr>
          <w:rFonts w:ascii="Verdana" w:hAnsi="Verdana"/>
          <w:sz w:val="20"/>
        </w:rPr>
        <w:t xml:space="preserve"> θέση στης αντίστοιχης ενεργειακής κατάταξης.</w:t>
      </w:r>
    </w:p>
    <w:p w14:paraId="5D85E015" w14:textId="77777777" w:rsidR="00F1084B" w:rsidRPr="000D3EB1" w:rsidRDefault="00F1084B" w:rsidP="00F1084B">
      <w:pPr>
        <w:tabs>
          <w:tab w:val="left" w:pos="916"/>
        </w:tabs>
        <w:spacing w:before="240"/>
        <w:rPr>
          <w:rFonts w:ascii="Verdana" w:hAnsi="Verdana"/>
          <w:sz w:val="20"/>
        </w:rPr>
      </w:pPr>
      <w:r w:rsidRPr="000D3EB1">
        <w:rPr>
          <w:rFonts w:ascii="Verdana" w:hAnsi="Verdana"/>
          <w:sz w:val="20"/>
        </w:rPr>
        <w:lastRenderedPageBreak/>
        <w:t xml:space="preserve">Η αναγκαιότητα λοιπόν ανακαίνισης του κτηριακού τομέα στην Ελλάδα είναι αναμφισβήτητη, καθώς έτσι επιτυγχάνονται ταυτόχρονα σημαντικά ποσοστά εξοικονόμησης ενέργειας, εξοικονόμηση κόστους για τους πολίτες, βελτίωση των καθημερινών συνθηκών διαβίωσης και άνεσης καθώς και, της ασφάλειας και της υγείας των πολιτών κατά τη χρήση των κτηρίων αυτών. </w:t>
      </w:r>
    </w:p>
    <w:p w14:paraId="73F26084" w14:textId="726256D5" w:rsidR="00F1084B" w:rsidRPr="000D3EB1" w:rsidRDefault="00F1084B" w:rsidP="00F1084B">
      <w:pPr>
        <w:tabs>
          <w:tab w:val="left" w:pos="916"/>
        </w:tabs>
        <w:spacing w:before="240"/>
        <w:rPr>
          <w:rFonts w:ascii="Verdana" w:hAnsi="Verdana"/>
          <w:sz w:val="20"/>
        </w:rPr>
      </w:pPr>
      <w:r w:rsidRPr="000D3EB1">
        <w:rPr>
          <w:rFonts w:ascii="Verdana" w:hAnsi="Verdana"/>
          <w:sz w:val="20"/>
        </w:rPr>
        <w:t xml:space="preserve">Όσον αφορά, </w:t>
      </w:r>
      <w:r w:rsidR="00F41D36" w:rsidRPr="000D3EB1">
        <w:rPr>
          <w:rFonts w:ascii="Verdana" w:hAnsi="Verdana"/>
          <w:sz w:val="20"/>
        </w:rPr>
        <w:t>σ</w:t>
      </w:r>
      <w:r w:rsidRPr="000D3EB1">
        <w:rPr>
          <w:rFonts w:ascii="Verdana" w:hAnsi="Verdana"/>
          <w:sz w:val="20"/>
        </w:rPr>
        <w:t>τα νοικοκυριά, το Εθνικό Σχέδιο για την Ενέργεια και το Κλίμα (ΕΣΕΚ) προβλέπει την ανακαίνιση τουλάχιστον 600.000 κατοικιών έως το 2030, ήτοι ανακαίνιση τουλάχιστον 60.000 κατοικιών κατά μέσο όρο το χρόνο, για μία δεκαετία.</w:t>
      </w:r>
    </w:p>
    <w:p w14:paraId="346D8E75" w14:textId="03A27856" w:rsidR="00F1084B" w:rsidRPr="000D3EB1" w:rsidRDefault="00F1084B" w:rsidP="00F1084B">
      <w:pPr>
        <w:tabs>
          <w:tab w:val="left" w:pos="916"/>
        </w:tabs>
        <w:spacing w:before="240"/>
        <w:rPr>
          <w:rFonts w:ascii="Verdana" w:hAnsi="Verdana"/>
          <w:sz w:val="20"/>
        </w:rPr>
      </w:pPr>
      <w:r w:rsidRPr="000D3EB1">
        <w:rPr>
          <w:rFonts w:ascii="Verdana" w:hAnsi="Verdana"/>
          <w:sz w:val="20"/>
        </w:rPr>
        <w:t>Η επίτευξη του συγκεκριμένου στό</w:t>
      </w:r>
      <w:r w:rsidR="00F41D36" w:rsidRPr="000D3EB1">
        <w:rPr>
          <w:rFonts w:ascii="Verdana" w:hAnsi="Verdana"/>
          <w:sz w:val="20"/>
        </w:rPr>
        <w:t>χου συμβάλλει σημαντικά στη</w:t>
      </w:r>
      <w:r w:rsidRPr="000D3EB1">
        <w:rPr>
          <w:rFonts w:ascii="Verdana" w:hAnsi="Verdana"/>
          <w:sz w:val="20"/>
        </w:rPr>
        <w:t xml:space="preserve"> ριζική αναβάθμιση του γηρασμένου κτηριακού αποθέματος τ</w:t>
      </w:r>
      <w:r w:rsidR="00F41D36" w:rsidRPr="000D3EB1">
        <w:rPr>
          <w:rFonts w:ascii="Verdana" w:hAnsi="Verdana"/>
          <w:sz w:val="20"/>
        </w:rPr>
        <w:t>ης χώρας, δίνοντας ταυτόχρονα μί</w:t>
      </w:r>
      <w:r w:rsidRPr="000D3EB1">
        <w:rPr>
          <w:rFonts w:ascii="Verdana" w:hAnsi="Verdana"/>
          <w:sz w:val="20"/>
        </w:rPr>
        <w:t>α ώθηση στον κατασκευαστικό τομέα, ο οποίος παρουσίασε ύφεση την περασμένη δεκαετία.</w:t>
      </w:r>
    </w:p>
    <w:p w14:paraId="69FEE48F" w14:textId="27D873D4" w:rsidR="00F1084B" w:rsidRPr="000D3EB1" w:rsidRDefault="00F1084B" w:rsidP="00F1084B">
      <w:pPr>
        <w:tabs>
          <w:tab w:val="left" w:pos="916"/>
        </w:tabs>
        <w:spacing w:before="240"/>
        <w:rPr>
          <w:rFonts w:ascii="Verdana" w:hAnsi="Verdana"/>
          <w:sz w:val="20"/>
        </w:rPr>
      </w:pPr>
      <w:r w:rsidRPr="000D3EB1">
        <w:rPr>
          <w:rFonts w:ascii="Verdana" w:hAnsi="Verdana"/>
          <w:sz w:val="20"/>
        </w:rPr>
        <w:t>Με τα προγράμματα Εξοικονομώ κατ’ Οίκον Ι, Εξοικονομώ κατ’ Οίκον ΙΙ (Α και Β Κύκλος), των προγραμματ</w:t>
      </w:r>
      <w:r w:rsidR="00F41D36" w:rsidRPr="000D3EB1">
        <w:rPr>
          <w:rFonts w:ascii="Verdana" w:hAnsi="Verdana"/>
          <w:sz w:val="20"/>
        </w:rPr>
        <w:t>ικών περιόδων 2007-2013, 2014–</w:t>
      </w:r>
      <w:r w:rsidRPr="000D3EB1">
        <w:rPr>
          <w:rFonts w:ascii="Verdana" w:hAnsi="Verdana"/>
          <w:sz w:val="20"/>
        </w:rPr>
        <w:t>2020, υλοποιήθηκαν ενεργειακές παρεμβάσεις σε σύνολο 130.000 περίπου κατοικιών/κτηριακών μονάδων.</w:t>
      </w:r>
    </w:p>
    <w:p w14:paraId="72933BC8" w14:textId="4A44A440" w:rsidR="00F1084B" w:rsidRPr="000D3EB1" w:rsidRDefault="00F1084B" w:rsidP="00F1084B">
      <w:pPr>
        <w:tabs>
          <w:tab w:val="left" w:pos="916"/>
        </w:tabs>
        <w:spacing w:before="240"/>
        <w:rPr>
          <w:rFonts w:ascii="Verdana" w:hAnsi="Verdana"/>
          <w:sz w:val="20"/>
        </w:rPr>
      </w:pPr>
      <w:r w:rsidRPr="000D3EB1">
        <w:rPr>
          <w:rFonts w:ascii="Verdana" w:hAnsi="Verdana"/>
          <w:sz w:val="20"/>
        </w:rPr>
        <w:t xml:space="preserve">Το πρόγραμμα </w:t>
      </w:r>
      <w:r w:rsidR="00F41D36" w:rsidRPr="000D3EB1">
        <w:rPr>
          <w:rFonts w:ascii="Verdana" w:hAnsi="Verdana"/>
          <w:sz w:val="20"/>
        </w:rPr>
        <w:t>«</w:t>
      </w:r>
      <w:r w:rsidRPr="000D3EB1">
        <w:rPr>
          <w:rFonts w:ascii="Verdana" w:hAnsi="Verdana"/>
          <w:sz w:val="20"/>
        </w:rPr>
        <w:t>Εξοικονομώ Κατ’ Οίκον</w:t>
      </w:r>
      <w:r w:rsidR="00F41D36" w:rsidRPr="000D3EB1">
        <w:rPr>
          <w:rFonts w:ascii="Verdana" w:hAnsi="Verdana"/>
          <w:sz w:val="20"/>
        </w:rPr>
        <w:t>»</w:t>
      </w:r>
      <w:r w:rsidRPr="000D3EB1">
        <w:rPr>
          <w:rFonts w:ascii="Verdana" w:hAnsi="Verdana"/>
          <w:sz w:val="20"/>
        </w:rPr>
        <w:t xml:space="preserve"> κρατώντας την παλιά του δομή, μεταβάλλεται και εκσυγχρονίζεται σε </w:t>
      </w:r>
      <w:r w:rsidR="00F41D36" w:rsidRPr="000D3EB1">
        <w:rPr>
          <w:rFonts w:ascii="Verdana" w:hAnsi="Verdana"/>
          <w:sz w:val="20"/>
        </w:rPr>
        <w:t>«</w:t>
      </w:r>
      <w:r w:rsidRPr="000D3EB1">
        <w:rPr>
          <w:rFonts w:ascii="Verdana" w:hAnsi="Verdana"/>
          <w:sz w:val="20"/>
        </w:rPr>
        <w:t xml:space="preserve">Εξοικονομώ </w:t>
      </w:r>
      <w:r w:rsidR="00F41D36" w:rsidRPr="000D3EB1">
        <w:rPr>
          <w:rFonts w:ascii="Verdana" w:hAnsi="Verdana"/>
          <w:sz w:val="20"/>
        </w:rPr>
        <w:t>–</w:t>
      </w:r>
      <w:r w:rsidRPr="000D3EB1">
        <w:rPr>
          <w:rFonts w:ascii="Verdana" w:hAnsi="Verdana"/>
          <w:sz w:val="20"/>
        </w:rPr>
        <w:t xml:space="preserve"> Αυτονομώ</w:t>
      </w:r>
      <w:r w:rsidR="00F41D36" w:rsidRPr="000D3EB1">
        <w:rPr>
          <w:rFonts w:ascii="Verdana" w:hAnsi="Verdana"/>
          <w:sz w:val="20"/>
        </w:rPr>
        <w:t>»</w:t>
      </w:r>
      <w:r w:rsidRPr="000D3EB1">
        <w:rPr>
          <w:rFonts w:ascii="Verdana" w:hAnsi="Verdana"/>
          <w:sz w:val="20"/>
        </w:rPr>
        <w:t>, προσαρμόζεται στις νέες συνθήκες που διαμορφώνοντ</w:t>
      </w:r>
      <w:r w:rsidR="00F41D36" w:rsidRPr="000D3EB1">
        <w:rPr>
          <w:rFonts w:ascii="Verdana" w:hAnsi="Verdana"/>
          <w:sz w:val="20"/>
        </w:rPr>
        <w:t>αι από την πανδημία του COVID–</w:t>
      </w:r>
      <w:r w:rsidRPr="000D3EB1">
        <w:rPr>
          <w:rFonts w:ascii="Verdana" w:hAnsi="Verdana"/>
          <w:sz w:val="20"/>
        </w:rPr>
        <w:t>19 και ακολουθεί τις επιταγές των καιρών: κλιματική αλλαγή, ανανεώσιμες πηγές ενέργειας, ψηφιοποίηση.</w:t>
      </w:r>
    </w:p>
    <w:p w14:paraId="15694ED6" w14:textId="5B5CFB43" w:rsidR="00F1084B" w:rsidRPr="000D3EB1" w:rsidRDefault="00F1084B" w:rsidP="00F1084B">
      <w:pPr>
        <w:spacing w:before="240" w:after="160"/>
        <w:rPr>
          <w:rFonts w:ascii="Verdana" w:hAnsi="Verdana" w:cs="Arial"/>
          <w:sz w:val="20"/>
        </w:rPr>
      </w:pPr>
      <w:r w:rsidRPr="000D3EB1">
        <w:rPr>
          <w:rFonts w:ascii="Verdana" w:hAnsi="Verdana"/>
          <w:sz w:val="20"/>
        </w:rPr>
        <w:t>Ενδεικτικά μέτρα αυτής της πολιτικής είναι η ειδική προσαύξηση 10% που εφαρμόζεται σε όλες τις επιδοτήσεις, λόγω των επιπτ</w:t>
      </w:r>
      <w:r w:rsidR="00F41D36" w:rsidRPr="000D3EB1">
        <w:rPr>
          <w:rFonts w:ascii="Verdana" w:hAnsi="Verdana"/>
          <w:sz w:val="20"/>
        </w:rPr>
        <w:t>ώσεων της πανδημίας του COVID–</w:t>
      </w:r>
      <w:r w:rsidRPr="000D3EB1">
        <w:rPr>
          <w:rFonts w:ascii="Verdana" w:hAnsi="Verdana"/>
          <w:sz w:val="20"/>
        </w:rPr>
        <w:t xml:space="preserve">19 στην οικονομία και τα νοικοκυριά, καθώς και η επιπλέον 10% επιδότηση που εφαρμόζεται στις λιγνιτικές περιοχές, ως ρήτρα δίκαιης μετάβασης. Επίσης, ακολουθώντας τις βασικές αρχές της εξοικονόμησης ενέργειες, που επιβάλουν πρώτα τη μείωση της ενεργειακής κατανάλωσής των κτηρίων και στη συνέχεια την παραγωγή ηλεκτρικής ενέργειας, η εγκατάσταση νέου Φωτοβολταϊκού (Φ/Β) σταθμού αυτοπαραγωγής ηλεκτρικής ενέργειας είναι επιλέξιμη μόνο όταν τα κτήρια επιτυγχάνουν, με τις παρεμβάσεις εξοικονόμησης ενέργειας, την αναβάθμισή τους σε ενεργειακή κατηγορία τουλάχιστον Β+. Τέλος, επιδοτείται η εγκατάσταση έξυπνων συστημάτων διαχείρισης (smart home), τα οποία συμβάλουν στην εξοικονόμηση </w:t>
      </w:r>
      <w:r w:rsidRPr="000D3EB1">
        <w:rPr>
          <w:rFonts w:ascii="Verdana" w:hAnsi="Verdana" w:cs="Arial"/>
          <w:sz w:val="20"/>
        </w:rPr>
        <w:t xml:space="preserve">ενέργειας, καθώς και τα συστήματα ηλεκτρικών συσσωρευτών (μπαταρίες), όταν συνδυάζονται με φωτοβολταϊκά συστήματα. </w:t>
      </w:r>
    </w:p>
    <w:p w14:paraId="04021FDE" w14:textId="771E57CF" w:rsidR="00F1084B" w:rsidRPr="000D3EB1" w:rsidRDefault="00F1084B" w:rsidP="00F1084B">
      <w:pPr>
        <w:tabs>
          <w:tab w:val="left" w:pos="916"/>
        </w:tabs>
        <w:spacing w:before="240"/>
        <w:rPr>
          <w:rFonts w:ascii="Verdana" w:hAnsi="Verdana" w:cs="Arial"/>
          <w:sz w:val="20"/>
        </w:rPr>
      </w:pPr>
      <w:r w:rsidRPr="000D3EB1">
        <w:rPr>
          <w:rFonts w:ascii="Verdana" w:hAnsi="Verdana" w:cs="Arial"/>
          <w:sz w:val="20"/>
        </w:rPr>
        <w:t xml:space="preserve">Παράλληλα, ακολουθώντας το ΕΣΕΚ, το φυσικό αέριο αναμένεται να αποτελέσει το ενδιάμεσο καύσιμο για τη μετάβαση σε ένα μοντέλο χαμηλών εκπομπών αερίων του θερμοκηπίου και η  χρήση του στην τελική κατανάλωση ενέργειας διευρύνεται. Για το </w:t>
      </w:r>
      <w:r w:rsidRPr="000D3EB1">
        <w:rPr>
          <w:rFonts w:ascii="Verdana" w:hAnsi="Verdana" w:cs="Arial"/>
          <w:sz w:val="20"/>
        </w:rPr>
        <w:lastRenderedPageBreak/>
        <w:t xml:space="preserve">λόγο αυτό, οι λέβητες πετρελαίου δεν επιδοτούνται, ενώ τα ενεργειακά τζάκια δεν επιδοτούνται στην </w:t>
      </w:r>
      <w:r w:rsidR="004A525D" w:rsidRPr="000D3EB1">
        <w:rPr>
          <w:rFonts w:ascii="Verdana" w:hAnsi="Verdana" w:cs="Arial"/>
          <w:sz w:val="20"/>
        </w:rPr>
        <w:t>Αττική</w:t>
      </w:r>
      <w:r w:rsidRPr="000D3EB1">
        <w:rPr>
          <w:rFonts w:ascii="Verdana" w:hAnsi="Verdana" w:cs="Arial"/>
          <w:sz w:val="20"/>
        </w:rPr>
        <w:t xml:space="preserve"> και στην Θεσσαλονίκη, όπου η ατμοσφαιρική ρύπανση παρουσιάζει υψηλούς δείκτες και όπου το δίκτυο του φυσικού αεριού είναι ανεπτυγμένο.  </w:t>
      </w:r>
    </w:p>
    <w:p w14:paraId="608D3CFF" w14:textId="77777777" w:rsidR="00F1084B" w:rsidRPr="000D3EB1" w:rsidRDefault="00F1084B" w:rsidP="00F1084B">
      <w:pPr>
        <w:spacing w:before="240" w:after="160"/>
        <w:rPr>
          <w:rFonts w:ascii="Verdana" w:hAnsi="Verdana" w:cs="Arial"/>
          <w:sz w:val="20"/>
        </w:rPr>
      </w:pPr>
      <w:r w:rsidRPr="000D3EB1">
        <w:rPr>
          <w:rFonts w:ascii="Verdana" w:eastAsiaTheme="minorHAnsi" w:hAnsi="Verdana" w:cs="Arial"/>
          <w:sz w:val="20"/>
        </w:rPr>
        <w:t xml:space="preserve">Συμβάλλοντας, λοιπόν, στην υλοποίηση του ΕΣΕΚ το νέο </w:t>
      </w:r>
      <w:r w:rsidRPr="000D3EB1">
        <w:rPr>
          <w:rFonts w:ascii="Verdana" w:hAnsi="Verdana" w:cs="Arial"/>
          <w:sz w:val="20"/>
        </w:rPr>
        <w:t>Εξοικονομώ - Αυτονομώ υλοποιείται με προσαρμογή και βελτίωση του υφιστάμενου χρηματοδοτικού μοντέλου, αποσκοπώντας στην μεγιστοποίηση των ωφελειών για τους πολίτες μέσω της αύξησης των πολιτών που δύναται να λάβουν μέρος στο εξοικονομώ, της απλοποίησης της πιστοποίησης των παρεμβάσεων και της ενεργοποίησης  της αγοράς με την κινητοποίηση ιδιωτικών κεφαλαίων για τη χρηματοδότηση των απαιτούμενων παρεμβάσεων. Έτσι, το νέο πρόγραμμα θα προσφέρει υψηλά οικονομικά και λειτουργικά οφέλη προς τα ελληνικά νοικοκυριά με ταυτόχρονη κάλυψη των ενεργειακών τους αναγκών.</w:t>
      </w:r>
    </w:p>
    <w:p w14:paraId="2569E911" w14:textId="77777777" w:rsidR="00400764" w:rsidRPr="000D3EB1" w:rsidRDefault="00400764"/>
    <w:p w14:paraId="6B1EF043" w14:textId="77777777" w:rsidR="00400764" w:rsidRPr="000D3EB1" w:rsidRDefault="00041CBD">
      <w:pPr>
        <w:autoSpaceDE w:val="0"/>
        <w:autoSpaceDN w:val="0"/>
        <w:adjustRightInd w:val="0"/>
        <w:spacing w:line="276" w:lineRule="auto"/>
        <w:outlineLvl w:val="1"/>
        <w:rPr>
          <w:rFonts w:ascii="Verdana" w:hAnsi="Verdana"/>
          <w:b/>
          <w:sz w:val="20"/>
        </w:rPr>
      </w:pPr>
      <w:bookmarkStart w:id="11" w:name="_Toc53998168"/>
      <w:r w:rsidRPr="000D3EB1">
        <w:rPr>
          <w:rFonts w:ascii="Verdana" w:hAnsi="Verdana"/>
          <w:b/>
          <w:sz w:val="20"/>
        </w:rPr>
        <w:t>1.2 Σύντομη περιγραφή - Διάρκεια Προγράμματος</w:t>
      </w:r>
      <w:bookmarkEnd w:id="11"/>
    </w:p>
    <w:p w14:paraId="1CF4384C" w14:textId="3C8B3A91" w:rsidR="00F1084B" w:rsidRPr="000D3EB1" w:rsidRDefault="000171D5" w:rsidP="00F1084B">
      <w:pPr>
        <w:spacing w:before="240" w:after="160"/>
        <w:rPr>
          <w:rFonts w:ascii="Verdana" w:hAnsi="Verdana" w:cs="Arial"/>
          <w:sz w:val="20"/>
        </w:rPr>
      </w:pPr>
      <w:r w:rsidRPr="000171D5">
        <w:rPr>
          <w:rFonts w:ascii="Verdana" w:hAnsi="Verdana" w:cs="Arial"/>
          <w:sz w:val="20"/>
        </w:rPr>
        <w:t xml:space="preserve">Το Πρόγραμμα συνίσταται στην παροχή κινήτρων για παρεμβάσεις εξοικονόμησης ενέργειας και ενίσχυσης της ενεργειακής αυτονομίας στον οικιακό κτηριακό τομέα, με στόχο τη μείωση των ενεργειακών αναγκών και της κατανάλωσης συμβατικών καυσίμων, στο πλαίσιο της μετάβασης σε ένα «Έξυπνο Σπίτι». Το Πρόγραμμα αφορά σε κτήρια που διαθέτουν οικοδομική άδεια ή άλλο νομιμοποιητικό έγγραφο, χρησιμοποιούνται ως κύρια κατοικία και των οποίων οι ιδιοκτήτες πληρούν συγκεκριμένα εισοδηματικά κριτήρια (βλ. πίνακα 2.2.1). Ειδικότερα, το Πρόγραμμα περιλαμβάνει πέντε (5) κατηγορίες κινήτρων, στις οποίες οι Ωφελούμενοι εντάσσονται ανάλογα με το εισόδημά τους όπως αναλυτικότερα περιγράφεται στην ενότητα 2.2. </w:t>
      </w:r>
      <w:r w:rsidR="00F1084B" w:rsidRPr="000D3EB1">
        <w:rPr>
          <w:rFonts w:ascii="Verdana" w:hAnsi="Verdana" w:cs="Arial"/>
          <w:sz w:val="20"/>
        </w:rPr>
        <w:t>Επίσης, προβλέπονται  κίνητρα για παρεμβάσεις ενεργειακής αναβάθμισης σε πολυκατοικίες με επιμέρους αιτήσεις μεμονωμένων διαμερισμάτων που περιλαμβάνουν κοινόχρηστες και μη κοινόχρηστες παρεμβάσεις αναβάθμισης αυτών, ενώ προβλέπεται ειδική κατηγορία κινήτρων για αυτοτελείς παρεμβάσεις ενεργειακής αναβάθμισης μόνο των κοινόχρηστων χώρων πολυκατοικίας, χωρίς, δηλαδή, να συμπεριλαμβάνονται παρεμβάσεις στα διαμερίσματα.</w:t>
      </w:r>
    </w:p>
    <w:p w14:paraId="60207C1F"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 xml:space="preserve">Κάθε φυσικό πρόσωπο που επιθυμεί να συμμετάσχει στο Πρόγραμμα εξετάζει εάν πληροί τα κριτήρια που αναφέρονται στο </w:t>
      </w:r>
      <w:r w:rsidRPr="000D3EB1">
        <w:rPr>
          <w:rFonts w:ascii="Verdana" w:hAnsi="Verdana" w:cs="Arial"/>
          <w:sz w:val="20"/>
        </w:rPr>
        <w:fldChar w:fldCharType="begin"/>
      </w:r>
      <w:r w:rsidRPr="000D3EB1">
        <w:rPr>
          <w:rFonts w:ascii="Verdana" w:hAnsi="Verdana" w:cs="Arial"/>
          <w:sz w:val="20"/>
        </w:rPr>
        <w:instrText xml:space="preserve"> REF _Ref52380588 \n \h  \* MERGEFORMAT </w:instrText>
      </w:r>
      <w:r w:rsidRPr="000D3EB1">
        <w:rPr>
          <w:rFonts w:ascii="Verdana" w:hAnsi="Verdana" w:cs="Arial"/>
          <w:sz w:val="20"/>
        </w:rPr>
      </w:r>
      <w:r w:rsidRPr="000D3EB1">
        <w:rPr>
          <w:rFonts w:ascii="Verdana" w:hAnsi="Verdana" w:cs="Arial"/>
          <w:sz w:val="20"/>
        </w:rPr>
        <w:fldChar w:fldCharType="end"/>
      </w:r>
      <w:r w:rsidRPr="000D3EB1">
        <w:rPr>
          <w:rFonts w:ascii="Verdana" w:hAnsi="Verdana" w:cs="Arial"/>
          <w:sz w:val="20"/>
        </w:rPr>
        <w:t xml:space="preserve">Κεφάλαιο 2, συγκεντρώνει τα απαιτούμενα δικαιολογητικά και συμπληρώνει την αίτηση στο πληροφοριακό σύστημα της επίσημης διαδικτυακής πύλης του Προγράμματος, που θα ανοίξει στην ιστοσελίδα του ΥΠΕΝ, επιλέγοντας εάν επιθυμεί, τη χορήγηση δανείου και από ποιον χρηματοπιστωτικό οργανισμό θα γίνει αυτό. Επίσης, απευθύνεται σε Ενεργειακό Επιθεωρητή, ώστε να </w:t>
      </w:r>
      <w:r w:rsidRPr="000D3EB1">
        <w:rPr>
          <w:rFonts w:ascii="Verdana" w:hAnsi="Verdana" w:cs="Arial"/>
          <w:sz w:val="20"/>
        </w:rPr>
        <w:lastRenderedPageBreak/>
        <w:t xml:space="preserve">διενεργηθεί η πρώτη ενεργειακή επιθεώρηση της ιδιοκτησίας τους και να εκδοθεί το Πιστοποιητικό Ενεργειακής Απόδοσης (Α’ ΠΕΑ). </w:t>
      </w:r>
    </w:p>
    <w:p w14:paraId="59469A29"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 xml:space="preserve">Επιλέξιμες είναι οι παρεμβάσεις που πραγματοποιούνται μετά την έκδοση του ΠΕΑ της πρώτης ενεργειακής επιθεώρησης (που αποτελεί την ημερομηνία έναρξης επιλεξιμότητας των σχετικών δαπανών). Μέρος των παρεμβάσεων δύναται να πραγματοποιηθεί και πριν από την έκδοση της απόφασης υπαγωγής, με αποκλειστική ευθύνη του Ωφελούμενου </w:t>
      </w:r>
    </w:p>
    <w:p w14:paraId="0494FC20"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Η υποβολή της αίτησης, η παρακολούθηση της υλοποίησης των παρεμβάσεων εξοικονόμησης ενέργειας και ενεργειακής αυτονομίας καθώς και οι ενέργειες για την ολοκλήρωση του έργου, συμπεριλαμβανομένης της προσκόμισης των δικαιολογητικών για την πιστοποίηση ολοκλήρωσης του έργου, μπορεί να ανατίθεται από τους δυνητικά Ωφελούμενους σε σύμβουλο έργου.</w:t>
      </w:r>
    </w:p>
    <w:p w14:paraId="62991A4F"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Οι δυνητικά Ωφελούμενοι (ή οι σύμβουλοι του έργου) αναρτούν στο πληροφοριακό σύστημα του Προγράμματος στοιχεία που αφορούν στο ΠΕΑ, στις παρεμβάσεις που έχουν προκύψει από το ΠΕΑ και οδηγούν στην επίτευξη του ενεργειακού στόχου, το αντίστοιχο κόστος αυτών καθώς και λοιπά δικαιολογητικά.</w:t>
      </w:r>
    </w:p>
    <w:p w14:paraId="26933BDE"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Διενεργείται αυτόματος έλεγχος των στοιχείων που εισήχθησαν στο πληροφοριακό σύστημα του Προγράμματος και εφόσον διασταυρωθεί η εγκυρότητα τους, οι δυνητικά Ωφελούμενοι (ή οι σύμβουλοι του έργου) υποβάλουν την αίτηση και αυτή υπάγεται στο Πρόγραμμα, μέχρι εξαντλήσεως των διαθέσιμων πόρων. Στη συνέχεια εκδίδεται η απόφαση υπαγωγής στο Πρόγραμμα.</w:t>
      </w:r>
    </w:p>
    <w:p w14:paraId="796C6E17"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Μετά την υλοποίηση των παρεμβάσεων, οι Ωφελούμενοι απευθύνονται εκ νέου σε Ενεργειακό Επιθεωρητή (διαφορετικό από τον Ενεργειακό επιθεωρητή που συνέταξε το Α’ ΠΕΑ), ώστε να διενεργηθεί δεύτερη ενεργειακή επιθεώρηση της ιδιοκτησίας τους και να εκδοθεί νέο ΠΕΑ (Β’ ΠΕΑ). Βάσει του Β’ ΠΕΑ και κατόπιν της διαπίστωσης επίτευξης του ενεργειακού στόχου και του ελέγχου των δικαιολογητικών ολοκληρώνεται η καταβολή των κινήτρων του Προγράμματος στους Ωφελούμενους.</w:t>
      </w:r>
    </w:p>
    <w:p w14:paraId="4FC85C45"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 xml:space="preserve">Η δαπάνη για το κόστος των δύο ενεργειακών επιθεωρήσεων, η δαπάνη του συμβούλου έργου καθώς και τυχόν λοιπές δαπάνες μελετών, καλύπτονται εξολοκλήρου από το Πρόγραμμα, υπό την προϋπόθεση υπαγωγής της αίτησης και επίτευξης του ελάχιστου ενεργειακού στόχου του προγράμματος. </w:t>
      </w:r>
    </w:p>
    <w:p w14:paraId="78F0C417" w14:textId="77777777" w:rsidR="00417C49" w:rsidRPr="000D3EB1" w:rsidRDefault="00417C49" w:rsidP="00417C49">
      <w:pPr>
        <w:spacing w:before="240" w:after="160"/>
        <w:rPr>
          <w:rFonts w:ascii="Verdana" w:hAnsi="Verdana" w:cs="Arial"/>
          <w:sz w:val="20"/>
        </w:rPr>
      </w:pPr>
      <w:r w:rsidRPr="000D3EB1">
        <w:rPr>
          <w:rFonts w:ascii="Verdana" w:hAnsi="Verdana" w:cs="Arial"/>
          <w:sz w:val="20"/>
        </w:rPr>
        <w:lastRenderedPageBreak/>
        <w:t xml:space="preserve">Τα έργα των Ωφελούμενων (φυσικό και οικονομικό αντικείμενο) θα πρέπει να ολοκληρώνονται σε διάστημα </w:t>
      </w:r>
      <w:r w:rsidRPr="000D3EB1">
        <w:rPr>
          <w:rFonts w:ascii="Verdana" w:hAnsi="Verdana" w:cs="Arial"/>
          <w:b/>
          <w:sz w:val="20"/>
        </w:rPr>
        <w:t>δώδεκα (12) μηνών</w:t>
      </w:r>
      <w:r w:rsidRPr="000D3EB1">
        <w:rPr>
          <w:rFonts w:ascii="Verdana" w:hAnsi="Verdana" w:cs="Arial"/>
          <w:sz w:val="20"/>
        </w:rPr>
        <w:t xml:space="preserve"> από την ημερομηνία έκδοσης της απόφασης υπαγωγής.</w:t>
      </w:r>
    </w:p>
    <w:p w14:paraId="17F841F5" w14:textId="77777777" w:rsidR="00400764" w:rsidRPr="000D3EB1" w:rsidRDefault="00041CBD">
      <w:pPr>
        <w:rPr>
          <w:rFonts w:ascii="Verdana" w:hAnsi="Verdana"/>
          <w:sz w:val="20"/>
        </w:rPr>
      </w:pPr>
      <w:r w:rsidRPr="000D3EB1">
        <w:rPr>
          <w:rFonts w:ascii="Verdana" w:hAnsi="Verdana"/>
          <w:sz w:val="20"/>
        </w:rPr>
        <w:t xml:space="preserve">Η επιλεξιμότητα υποβαλλόμενων δαπανών για την ολοκλήρωση των έργων των Ωφελουμένων του προγράμματος λήγει την 16.06.2023. </w:t>
      </w:r>
    </w:p>
    <w:p w14:paraId="2A070708" w14:textId="77777777" w:rsidR="00400764" w:rsidRPr="000D3EB1" w:rsidRDefault="00041CBD">
      <w:pPr>
        <w:rPr>
          <w:rFonts w:ascii="Verdana" w:hAnsi="Verdana"/>
          <w:sz w:val="20"/>
        </w:rPr>
      </w:pPr>
      <w:r w:rsidRPr="000D3EB1">
        <w:rPr>
          <w:rFonts w:ascii="Verdana" w:hAnsi="Verdana"/>
          <w:sz w:val="20"/>
        </w:rPr>
        <w:t>Η επιλεξιμότητα των δαπανών του Προγράμματος λήγει την 31.12.2023, σύμφωνα με το άρθρο 65 του κανονισμού 1303/2013, όπως κάθε φορά ισχύει.</w:t>
      </w:r>
      <w:r w:rsidRPr="000D3EB1">
        <w:t xml:space="preserve"> </w:t>
      </w:r>
    </w:p>
    <w:p w14:paraId="6AA58C21" w14:textId="77777777" w:rsidR="00400764" w:rsidRPr="000D3EB1" w:rsidRDefault="00400764">
      <w:bookmarkStart w:id="12" w:name="_Toc265491257"/>
    </w:p>
    <w:p w14:paraId="6BFDC01A" w14:textId="77777777" w:rsidR="00400764" w:rsidRDefault="00041CBD">
      <w:pPr>
        <w:autoSpaceDE w:val="0"/>
        <w:autoSpaceDN w:val="0"/>
        <w:adjustRightInd w:val="0"/>
        <w:spacing w:line="276" w:lineRule="auto"/>
        <w:outlineLvl w:val="1"/>
        <w:rPr>
          <w:rFonts w:ascii="Verdana" w:hAnsi="Verdana"/>
          <w:b/>
          <w:sz w:val="20"/>
        </w:rPr>
      </w:pPr>
      <w:bookmarkStart w:id="13" w:name="_Toc53998169"/>
      <w:r>
        <w:rPr>
          <w:rFonts w:ascii="Verdana" w:hAnsi="Verdana"/>
          <w:b/>
          <w:sz w:val="20"/>
        </w:rPr>
        <w:t>1.3 Συνολικός προϋπολογισμός Προγράμματος και Περιφερειακή κατανομή</w:t>
      </w:r>
      <w:bookmarkEnd w:id="12"/>
      <w:bookmarkEnd w:id="13"/>
    </w:p>
    <w:p w14:paraId="00BF97CA" w14:textId="638BAB60" w:rsidR="00400764" w:rsidRDefault="00041CBD">
      <w:pPr>
        <w:pStyle w:val="21"/>
        <w:spacing w:before="0"/>
        <w:rPr>
          <w:rFonts w:ascii="Verdana" w:hAnsi="Verdana"/>
          <w:caps w:val="0"/>
          <w:sz w:val="20"/>
        </w:rPr>
      </w:pPr>
      <w:r>
        <w:rPr>
          <w:rFonts w:ascii="Verdana" w:hAnsi="Verdana"/>
          <w:caps w:val="0"/>
          <w:sz w:val="20"/>
        </w:rPr>
        <w:t>Το Πρόγραμμα συγχρηματοδοτείται από την Ευρωπαϊκή Ένωση (Ευρωπαϊκό Ταμείο Περιφερειακής Ανάπτυξης (ΕΤΠΑ)) και από Εθνικούς Πόρους, μέσω των Περιφερειακών Επιχειρησιακών Προγραμμάτων (ΠΕΠ) και του Επιχειρησιακού Προγράμματος «Ανταγωνιστικότητα, Επιχειρηματικότητα, Καινοτομία» (Ε.Π.Αν.Ε.Κ.) του ΕΣΠΑ 2014-2020. Η συνολική Δημόσια Δαπάνη του Προγράμματος ανέρχεται σε</w:t>
      </w:r>
      <w:r w:rsidR="00C1030C">
        <w:rPr>
          <w:rFonts w:ascii="Verdana" w:hAnsi="Verdana"/>
          <w:caps w:val="0"/>
          <w:sz w:val="20"/>
        </w:rPr>
        <w:t xml:space="preserve"> </w:t>
      </w:r>
      <w:r w:rsidR="00526C27">
        <w:rPr>
          <w:rFonts w:ascii="Verdana" w:hAnsi="Verdana"/>
          <w:caps w:val="0"/>
          <w:sz w:val="20"/>
        </w:rPr>
        <w:t>896</w:t>
      </w:r>
      <w:r w:rsidR="00C1030C">
        <w:rPr>
          <w:rFonts w:ascii="Verdana" w:hAnsi="Verdana"/>
          <w:caps w:val="0"/>
          <w:sz w:val="20"/>
        </w:rPr>
        <w:t xml:space="preserve">,75 </w:t>
      </w:r>
      <w:r>
        <w:rPr>
          <w:rFonts w:ascii="Verdana" w:hAnsi="Verdana"/>
          <w:caps w:val="0"/>
          <w:sz w:val="20"/>
        </w:rPr>
        <w:t xml:space="preserve">εκ. € </w:t>
      </w:r>
      <w:r w:rsidR="00526C27">
        <w:rPr>
          <w:rFonts w:ascii="Verdana" w:hAnsi="Verdana"/>
          <w:caps w:val="0"/>
          <w:sz w:val="20"/>
        </w:rPr>
        <w:t>692</w:t>
      </w:r>
      <w:r w:rsidR="00C1030C">
        <w:rPr>
          <w:rFonts w:ascii="Verdana" w:hAnsi="Verdana"/>
          <w:caps w:val="0"/>
          <w:sz w:val="20"/>
        </w:rPr>
        <w:t xml:space="preserve"> </w:t>
      </w:r>
      <w:r>
        <w:rPr>
          <w:rFonts w:ascii="Verdana" w:hAnsi="Verdana"/>
          <w:caps w:val="0"/>
          <w:sz w:val="20"/>
        </w:rPr>
        <w:t xml:space="preserve">εκ. ευρώ από το ΕΠΑNΕΚ- Επιχειρησιακό Πρόγραμμα «Ανταγωνιστικότητα, Επιχειρηματικότητα, Καινοτομία»- </w:t>
      </w:r>
      <w:r w:rsidR="00C1030C">
        <w:rPr>
          <w:rFonts w:ascii="Verdana" w:hAnsi="Verdana"/>
          <w:caps w:val="0"/>
          <w:sz w:val="20"/>
        </w:rPr>
        <w:t xml:space="preserve">170,75 </w:t>
      </w:r>
      <w:r>
        <w:rPr>
          <w:rFonts w:ascii="Verdana" w:hAnsi="Verdana"/>
          <w:caps w:val="0"/>
          <w:sz w:val="20"/>
        </w:rPr>
        <w:t xml:space="preserve">εκ. ευρώ από τα ΠΕΠ - Περιφερειακά Επιχειρησιακά Προγράμματα) και </w:t>
      </w:r>
      <w:r w:rsidR="00C1030C">
        <w:rPr>
          <w:rFonts w:ascii="Verdana" w:hAnsi="Verdana"/>
          <w:caps w:val="0"/>
          <w:sz w:val="20"/>
        </w:rPr>
        <w:t xml:space="preserve">34 </w:t>
      </w:r>
      <w:r>
        <w:rPr>
          <w:rFonts w:ascii="Verdana" w:hAnsi="Verdana"/>
          <w:caps w:val="0"/>
          <w:sz w:val="20"/>
        </w:rPr>
        <w:t>εκ από Εθνικούς Πόρους</w:t>
      </w:r>
      <w:r w:rsidR="006741AD" w:rsidRPr="000D3EB1">
        <w:rPr>
          <w:rFonts w:ascii="Verdana" w:hAnsi="Verdana"/>
          <w:caps w:val="0"/>
          <w:sz w:val="20"/>
        </w:rPr>
        <w:t>.</w:t>
      </w:r>
      <w:r>
        <w:rPr>
          <w:rFonts w:ascii="Verdana" w:hAnsi="Verdana"/>
          <w:caps w:val="0"/>
          <w:sz w:val="20"/>
        </w:rPr>
        <w:t xml:space="preserve"> </w:t>
      </w:r>
    </w:p>
    <w:p w14:paraId="512EDB0D" w14:textId="49D95B6E" w:rsidR="00400764" w:rsidRDefault="00041CBD">
      <w:pPr>
        <w:pStyle w:val="21"/>
        <w:spacing w:before="0"/>
        <w:rPr>
          <w:rFonts w:ascii="Verdana" w:hAnsi="Verdana"/>
          <w:caps w:val="0"/>
          <w:sz w:val="20"/>
        </w:rPr>
      </w:pPr>
      <w:r>
        <w:rPr>
          <w:rFonts w:ascii="Verdana" w:hAnsi="Verdana"/>
          <w:caps w:val="0"/>
          <w:sz w:val="20"/>
        </w:rPr>
        <w:t>Στον πίνακα 1.3.1 δίνεται</w:t>
      </w:r>
      <w:r w:rsidR="008F5424">
        <w:rPr>
          <w:rFonts w:ascii="Verdana" w:hAnsi="Verdana"/>
          <w:caps w:val="0"/>
          <w:sz w:val="20"/>
        </w:rPr>
        <w:t>,</w:t>
      </w:r>
      <w:r>
        <w:rPr>
          <w:rFonts w:ascii="Verdana" w:hAnsi="Verdana"/>
          <w:caps w:val="0"/>
          <w:sz w:val="20"/>
        </w:rPr>
        <w:t xml:space="preserve"> </w:t>
      </w:r>
      <w:r w:rsidR="008F5424">
        <w:rPr>
          <w:rFonts w:ascii="Verdana" w:hAnsi="Verdana"/>
          <w:caps w:val="0"/>
          <w:sz w:val="20"/>
        </w:rPr>
        <w:t xml:space="preserve">ανά Περιφέρεια της χώρας, </w:t>
      </w:r>
      <w:r>
        <w:rPr>
          <w:rFonts w:ascii="Verdana" w:hAnsi="Verdana"/>
          <w:caps w:val="0"/>
          <w:sz w:val="20"/>
        </w:rPr>
        <w:t>η ενδεικτική συνολική κατανομή του Προγράμματος</w:t>
      </w:r>
      <w:r w:rsidR="008F5424">
        <w:rPr>
          <w:rFonts w:ascii="Verdana" w:hAnsi="Verdana"/>
          <w:caps w:val="0"/>
          <w:sz w:val="20"/>
        </w:rPr>
        <w:t xml:space="preserve"> (για όλους του τύπους αιτήσεων)</w:t>
      </w:r>
      <w:r>
        <w:rPr>
          <w:rFonts w:ascii="Verdana" w:hAnsi="Verdana"/>
          <w:caps w:val="0"/>
          <w:sz w:val="20"/>
        </w:rPr>
        <w:t xml:space="preserve"> ύψους </w:t>
      </w:r>
      <w:r w:rsidR="00526C27">
        <w:rPr>
          <w:rFonts w:ascii="Verdana" w:hAnsi="Verdana"/>
          <w:caps w:val="0"/>
          <w:sz w:val="20"/>
        </w:rPr>
        <w:t xml:space="preserve">896,75 </w:t>
      </w:r>
      <w:r>
        <w:rPr>
          <w:rFonts w:ascii="Verdana" w:hAnsi="Verdana"/>
          <w:caps w:val="0"/>
          <w:sz w:val="20"/>
        </w:rPr>
        <w:t>εκ. €, ενώ στον πίνακα 1.3.2 δίνεται</w:t>
      </w:r>
      <w:r w:rsidR="008F5424">
        <w:rPr>
          <w:rFonts w:ascii="Verdana" w:hAnsi="Verdana"/>
          <w:caps w:val="0"/>
          <w:sz w:val="20"/>
        </w:rPr>
        <w:t>,</w:t>
      </w:r>
      <w:r>
        <w:rPr>
          <w:rFonts w:ascii="Verdana" w:hAnsi="Verdana"/>
          <w:caps w:val="0"/>
          <w:sz w:val="20"/>
        </w:rPr>
        <w:t xml:space="preserve"> </w:t>
      </w:r>
      <w:r w:rsidR="008F5424">
        <w:rPr>
          <w:rFonts w:ascii="Verdana" w:hAnsi="Verdana"/>
          <w:caps w:val="0"/>
          <w:sz w:val="20"/>
        </w:rPr>
        <w:t xml:space="preserve">ανά Περιφέρεια της χώρας, </w:t>
      </w:r>
      <w:r>
        <w:rPr>
          <w:rFonts w:ascii="Verdana" w:hAnsi="Verdana"/>
          <w:caps w:val="0"/>
          <w:sz w:val="20"/>
        </w:rPr>
        <w:t xml:space="preserve">η ενδεικτική κατανομή </w:t>
      </w:r>
      <w:r w:rsidR="008F5424">
        <w:rPr>
          <w:rFonts w:ascii="Verdana" w:hAnsi="Verdana"/>
          <w:caps w:val="0"/>
          <w:sz w:val="20"/>
        </w:rPr>
        <w:t>αποκλειστικά για τις αιτήσεις που αφορούν σε πολυκατοικίες και η οποία αποτελεί υποσύνολο της συνολικής κατανομής</w:t>
      </w:r>
      <w:r>
        <w:rPr>
          <w:rFonts w:ascii="Verdana" w:hAnsi="Verdana"/>
          <w:caps w:val="0"/>
          <w:sz w:val="20"/>
        </w:rPr>
        <w:t xml:space="preserve">. </w:t>
      </w:r>
    </w:p>
    <w:p w14:paraId="0D96642F" w14:textId="791C3244" w:rsidR="00400764" w:rsidRDefault="00041CBD">
      <w:pPr>
        <w:pStyle w:val="21"/>
        <w:spacing w:before="0"/>
        <w:rPr>
          <w:rFonts w:ascii="Verdana" w:hAnsi="Verdana"/>
          <w:caps w:val="0"/>
          <w:sz w:val="20"/>
        </w:rPr>
      </w:pPr>
      <w:r>
        <w:rPr>
          <w:rFonts w:ascii="Verdana" w:hAnsi="Verdana"/>
          <w:caps w:val="0"/>
          <w:sz w:val="20"/>
        </w:rPr>
        <w:t>Ο προϋπολογισμός των</w:t>
      </w:r>
      <w:r w:rsidR="00D12344">
        <w:rPr>
          <w:rFonts w:ascii="Verdana" w:hAnsi="Verdana"/>
          <w:caps w:val="0"/>
          <w:sz w:val="20"/>
        </w:rPr>
        <w:t xml:space="preserve"> </w:t>
      </w:r>
      <w:r w:rsidR="006843FE">
        <w:rPr>
          <w:rFonts w:ascii="Verdana" w:hAnsi="Verdana"/>
          <w:caps w:val="0"/>
          <w:sz w:val="20"/>
        </w:rPr>
        <w:t>92 εκ</w:t>
      </w:r>
      <w:r>
        <w:rPr>
          <w:rFonts w:ascii="Verdana" w:hAnsi="Verdana"/>
          <w:caps w:val="0"/>
          <w:sz w:val="20"/>
        </w:rPr>
        <w:t>.€</w:t>
      </w:r>
      <w:r w:rsidR="006843FE">
        <w:rPr>
          <w:rFonts w:ascii="Verdana" w:hAnsi="Verdana"/>
          <w:caps w:val="0"/>
          <w:sz w:val="20"/>
        </w:rPr>
        <w:t xml:space="preserve"> του πίνακα 1.3.1</w:t>
      </w:r>
      <w:r>
        <w:rPr>
          <w:rFonts w:ascii="Verdana" w:hAnsi="Verdana"/>
          <w:caps w:val="0"/>
          <w:sz w:val="20"/>
        </w:rPr>
        <w:t xml:space="preserve">, αφορά τους πόρους του «Ταμείου Εξοικονομώ </w:t>
      </w:r>
      <w:r>
        <w:rPr>
          <w:rFonts w:ascii="Verdana" w:hAnsi="Verdana"/>
          <w:caps w:val="0"/>
          <w:sz w:val="20"/>
          <w:lang w:val="en-US"/>
        </w:rPr>
        <w:t>II</w:t>
      </w:r>
      <w:r>
        <w:rPr>
          <w:rFonts w:ascii="Verdana" w:hAnsi="Verdana"/>
          <w:caps w:val="0"/>
          <w:sz w:val="20"/>
        </w:rPr>
        <w:t>» που διατίθεται κυρίως για χορήγηση δανείων για την υλοποίηση παρεμβάσεων και επιδότηση επιτοκίου, και το «Πρόγραμμα Άμεσης Ενίσχυσης» που διατίθεται για επιχορήγηση κεφαλαίου για την υλοποίηση παρεμβάσεων και κόστος ενεργειακών επιθεωρήσεων, μελετών και συμβούλου έργου. Για την περιφερειακή κατανομή έχει ληφθεί υπόψη η συνεισφορά των Επιχειρησιακών Προγραμμάτων των Περιφερειών και το πλήθος κτηρίων και νοικοκυριών των Περιφερειών, η κατανομή των πόρων του ΕΠ «Ανταγωνιστικότητα, Επιχειρηματικότητα και Καινοτομία», βάσει της Κοινής Υπουργικής Απόφασης σύστασης του «Ταμείου Εξοικονομώ ΙΙ» καθώς και οι Εθνικοί Πόροι.</w:t>
      </w:r>
    </w:p>
    <w:p w14:paraId="5D8E1193" w14:textId="77777777" w:rsidR="00400764" w:rsidRPr="00EE0B67" w:rsidRDefault="00041CBD">
      <w:pPr>
        <w:pStyle w:val="21"/>
        <w:spacing w:before="0"/>
        <w:rPr>
          <w:rFonts w:ascii="Verdana" w:hAnsi="Verdana"/>
          <w:caps w:val="0"/>
          <w:sz w:val="20"/>
        </w:rPr>
        <w:sectPr w:rsidR="00400764" w:rsidRPr="00EE0B67">
          <w:pgSz w:w="11906" w:h="16838"/>
          <w:pgMar w:top="719" w:right="1466" w:bottom="899" w:left="1418" w:header="709" w:footer="272" w:gutter="0"/>
          <w:cols w:space="708"/>
          <w:docGrid w:linePitch="360"/>
        </w:sectPr>
      </w:pPr>
      <w:r>
        <w:rPr>
          <w:rFonts w:ascii="Verdana" w:hAnsi="Verdana"/>
          <w:caps w:val="0"/>
          <w:sz w:val="20"/>
        </w:rPr>
        <w:t xml:space="preserve"> </w:t>
      </w:r>
    </w:p>
    <w:p w14:paraId="2E451E94" w14:textId="77777777" w:rsidR="00400764" w:rsidRDefault="00041CBD">
      <w:pPr>
        <w:pStyle w:val="21"/>
        <w:spacing w:before="0"/>
        <w:rPr>
          <w:rFonts w:ascii="Verdana" w:hAnsi="Verdana"/>
          <w:b/>
          <w:caps w:val="0"/>
          <w:sz w:val="20"/>
        </w:rPr>
      </w:pPr>
      <w:r>
        <w:rPr>
          <w:rFonts w:ascii="Verdana" w:hAnsi="Verdana"/>
          <w:b/>
          <w:caps w:val="0"/>
          <w:sz w:val="20"/>
        </w:rPr>
        <w:lastRenderedPageBreak/>
        <w:t xml:space="preserve">Πιν. 1.3.1: ΚΑΤΑΝΟΜΗ ΣΥΝΟΛΙΚΩΝ ΠΟΡΩΝ </w:t>
      </w:r>
    </w:p>
    <w:tbl>
      <w:tblPr>
        <w:tblW w:w="5000" w:type="pct"/>
        <w:tblLook w:val="04A0" w:firstRow="1" w:lastRow="0" w:firstColumn="1" w:lastColumn="0" w:noHBand="0" w:noVBand="1"/>
      </w:tblPr>
      <w:tblGrid>
        <w:gridCol w:w="2835"/>
        <w:gridCol w:w="1855"/>
        <w:gridCol w:w="2605"/>
        <w:gridCol w:w="2738"/>
        <w:gridCol w:w="2522"/>
        <w:gridCol w:w="2877"/>
      </w:tblGrid>
      <w:tr w:rsidR="00400764" w14:paraId="0B2747C2" w14:textId="77777777" w:rsidTr="00637382">
        <w:trPr>
          <w:trHeight w:val="480"/>
        </w:trPr>
        <w:tc>
          <w:tcPr>
            <w:tcW w:w="919" w:type="pct"/>
            <w:vMerge w:val="restart"/>
            <w:tcBorders>
              <w:top w:val="double" w:sz="6" w:space="0" w:color="auto"/>
              <w:left w:val="double" w:sz="6" w:space="0" w:color="auto"/>
              <w:right w:val="double" w:sz="6" w:space="0" w:color="auto"/>
            </w:tcBorders>
            <w:shd w:val="clear" w:color="000000" w:fill="C0C0C0"/>
            <w:vAlign w:val="center"/>
          </w:tcPr>
          <w:p w14:paraId="2CB2D601" w14:textId="77777777"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Περιφέρεια</w:t>
            </w:r>
          </w:p>
        </w:tc>
        <w:tc>
          <w:tcPr>
            <w:tcW w:w="601" w:type="pct"/>
            <w:tcBorders>
              <w:top w:val="double" w:sz="6" w:space="0" w:color="auto"/>
              <w:left w:val="nil"/>
              <w:bottom w:val="nil"/>
              <w:right w:val="double" w:sz="6" w:space="0" w:color="000000"/>
            </w:tcBorders>
            <w:shd w:val="clear" w:color="000000" w:fill="C0C0C0"/>
            <w:vAlign w:val="center"/>
          </w:tcPr>
          <w:p w14:paraId="63C8ADB7" w14:textId="77777777" w:rsidR="00400764" w:rsidRDefault="00041CBD">
            <w:pPr>
              <w:spacing w:after="0" w:line="240" w:lineRule="auto"/>
              <w:jc w:val="center"/>
              <w:rPr>
                <w:rFonts w:ascii="Verdana" w:hAnsi="Verdana" w:cs="Arial"/>
                <w:b/>
                <w:bCs/>
                <w:color w:val="000000"/>
                <w:sz w:val="18"/>
                <w:szCs w:val="18"/>
                <w:lang w:eastAsia="el-GR"/>
              </w:rPr>
            </w:pPr>
            <w:r>
              <w:rPr>
                <w:rFonts w:ascii="Verdana" w:hAnsi="Verdana"/>
                <w:b/>
                <w:bCs/>
                <w:color w:val="000000"/>
                <w:sz w:val="20"/>
                <w:lang w:eastAsia="el-GR"/>
              </w:rPr>
              <w:t>Ταμείο Εξοικονομώ ΙΙ</w:t>
            </w:r>
          </w:p>
        </w:tc>
        <w:tc>
          <w:tcPr>
            <w:tcW w:w="3480" w:type="pct"/>
            <w:gridSpan w:val="4"/>
            <w:tcBorders>
              <w:top w:val="double" w:sz="6" w:space="0" w:color="auto"/>
              <w:left w:val="nil"/>
              <w:bottom w:val="single" w:sz="8" w:space="0" w:color="auto"/>
              <w:right w:val="double" w:sz="6" w:space="0" w:color="000000"/>
            </w:tcBorders>
            <w:shd w:val="clear" w:color="000000" w:fill="C0C0C0"/>
            <w:vAlign w:val="center"/>
          </w:tcPr>
          <w:p w14:paraId="24BD3F04" w14:textId="77777777" w:rsidR="00400764" w:rsidRDefault="00041CBD">
            <w:pPr>
              <w:spacing w:after="0" w:line="240" w:lineRule="auto"/>
              <w:jc w:val="center"/>
              <w:rPr>
                <w:rFonts w:ascii="Calibri" w:hAnsi="Calibri" w:cs="Arial"/>
                <w:b/>
                <w:bCs/>
                <w:color w:val="000000"/>
                <w:sz w:val="20"/>
                <w:lang w:eastAsia="el-GR"/>
              </w:rPr>
            </w:pPr>
            <w:r>
              <w:rPr>
                <w:rFonts w:ascii="Verdana" w:hAnsi="Verdana"/>
                <w:b/>
                <w:bCs/>
                <w:color w:val="000000"/>
                <w:sz w:val="20"/>
                <w:lang w:eastAsia="el-GR"/>
              </w:rPr>
              <w:t>Πρόγραμμα Άμεσης Ενίσχυσης</w:t>
            </w:r>
          </w:p>
        </w:tc>
      </w:tr>
      <w:tr w:rsidR="00400764" w14:paraId="2C9DE4F8" w14:textId="77777777" w:rsidTr="00637382">
        <w:trPr>
          <w:trHeight w:val="510"/>
        </w:trPr>
        <w:tc>
          <w:tcPr>
            <w:tcW w:w="919" w:type="pct"/>
            <w:vMerge/>
            <w:tcBorders>
              <w:left w:val="double" w:sz="6" w:space="0" w:color="auto"/>
              <w:bottom w:val="double" w:sz="6" w:space="0" w:color="000000"/>
              <w:right w:val="double" w:sz="6" w:space="0" w:color="auto"/>
            </w:tcBorders>
            <w:shd w:val="clear" w:color="000000" w:fill="C0C0C0"/>
            <w:vAlign w:val="center"/>
          </w:tcPr>
          <w:p w14:paraId="7CF8A601" w14:textId="77777777" w:rsidR="00400764" w:rsidRDefault="00400764">
            <w:pPr>
              <w:spacing w:after="0" w:line="240" w:lineRule="auto"/>
              <w:jc w:val="left"/>
              <w:rPr>
                <w:rFonts w:ascii="Calibri" w:hAnsi="Calibri" w:cs="Arial"/>
                <w:b/>
                <w:bCs/>
                <w:color w:val="000000"/>
                <w:sz w:val="20"/>
                <w:lang w:eastAsia="el-GR"/>
              </w:rPr>
            </w:pPr>
          </w:p>
        </w:tc>
        <w:tc>
          <w:tcPr>
            <w:tcW w:w="601" w:type="pct"/>
            <w:tcBorders>
              <w:top w:val="single" w:sz="8" w:space="0" w:color="auto"/>
              <w:left w:val="nil"/>
              <w:bottom w:val="nil"/>
              <w:right w:val="double" w:sz="6" w:space="0" w:color="auto"/>
            </w:tcBorders>
            <w:shd w:val="clear" w:color="000000" w:fill="C0C0C0"/>
            <w:vAlign w:val="center"/>
          </w:tcPr>
          <w:p w14:paraId="6A056DF8" w14:textId="77777777"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Πόροι ΕΠΑΝΕΚ</w:t>
            </w:r>
          </w:p>
          <w:p w14:paraId="6D58BBCD" w14:textId="1AE7086A" w:rsidR="00400764" w:rsidRDefault="00701124">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844" w:type="pct"/>
            <w:tcBorders>
              <w:top w:val="nil"/>
              <w:left w:val="nil"/>
              <w:bottom w:val="double" w:sz="6" w:space="0" w:color="auto"/>
              <w:right w:val="nil"/>
            </w:tcBorders>
            <w:shd w:val="clear" w:color="000000" w:fill="C0C0C0"/>
            <w:vAlign w:val="center"/>
          </w:tcPr>
          <w:p w14:paraId="203C72BE" w14:textId="37DD3979" w:rsidR="00400764" w:rsidRDefault="00041CBD">
            <w:pPr>
              <w:spacing w:after="0" w:line="240" w:lineRule="auto"/>
              <w:jc w:val="center"/>
              <w:rPr>
                <w:rFonts w:ascii="Verdana" w:hAnsi="Verdana"/>
                <w:b/>
                <w:bCs/>
                <w:color w:val="000000"/>
                <w:sz w:val="20"/>
                <w:vertAlign w:val="superscript"/>
                <w:lang w:eastAsia="el-GR"/>
              </w:rPr>
            </w:pPr>
            <w:r>
              <w:rPr>
                <w:rFonts w:ascii="Verdana" w:hAnsi="Verdana"/>
                <w:b/>
                <w:bCs/>
                <w:color w:val="000000"/>
                <w:sz w:val="20"/>
                <w:lang w:eastAsia="el-GR"/>
              </w:rPr>
              <w:t xml:space="preserve">Σύνολο Πόρων Περιφερειών </w:t>
            </w:r>
          </w:p>
          <w:p w14:paraId="00299938" w14:textId="4A0A99A5" w:rsidR="00701124" w:rsidRPr="00701124" w:rsidRDefault="00701124">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887" w:type="pct"/>
            <w:tcBorders>
              <w:top w:val="nil"/>
              <w:left w:val="single" w:sz="8" w:space="0" w:color="auto"/>
              <w:bottom w:val="double" w:sz="6" w:space="0" w:color="auto"/>
              <w:right w:val="single" w:sz="8" w:space="0" w:color="auto"/>
            </w:tcBorders>
            <w:shd w:val="clear" w:color="000000" w:fill="C0C0C0"/>
            <w:vAlign w:val="center"/>
          </w:tcPr>
          <w:p w14:paraId="13B538BE" w14:textId="77777777"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Σύνολο Πόρων ΕΠΑΝΕΚ</w:t>
            </w:r>
          </w:p>
          <w:p w14:paraId="56E7A2A1" w14:textId="2A4E96C9" w:rsidR="00701124" w:rsidRDefault="00701124">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817" w:type="pct"/>
            <w:tcBorders>
              <w:top w:val="nil"/>
              <w:left w:val="nil"/>
              <w:bottom w:val="double" w:sz="6" w:space="0" w:color="auto"/>
              <w:right w:val="single" w:sz="8" w:space="0" w:color="auto"/>
            </w:tcBorders>
            <w:shd w:val="clear" w:color="000000" w:fill="C0C0C0"/>
            <w:vAlign w:val="center"/>
          </w:tcPr>
          <w:p w14:paraId="0F56D78E" w14:textId="77777777"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Εθνικοί Πόροι</w:t>
            </w:r>
          </w:p>
          <w:p w14:paraId="11981504" w14:textId="23FB549E" w:rsidR="00400764" w:rsidRDefault="00701124">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932" w:type="pct"/>
            <w:tcBorders>
              <w:top w:val="nil"/>
              <w:left w:val="nil"/>
              <w:bottom w:val="double" w:sz="6" w:space="0" w:color="auto"/>
              <w:right w:val="double" w:sz="6" w:space="0" w:color="auto"/>
            </w:tcBorders>
            <w:shd w:val="clear" w:color="000000" w:fill="C0C0C0"/>
            <w:vAlign w:val="center"/>
          </w:tcPr>
          <w:p w14:paraId="126AF74C" w14:textId="5B764393"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Προϋπολογισμός Προγράμματος Άμεσης Ενίσχυσης</w:t>
            </w:r>
            <w:r w:rsidR="00701124">
              <w:rPr>
                <w:rFonts w:ascii="Verdana" w:hAnsi="Verdana"/>
                <w:b/>
                <w:bCs/>
                <w:color w:val="000000"/>
                <w:sz w:val="20"/>
                <w:lang w:eastAsia="el-GR"/>
              </w:rPr>
              <w:t xml:space="preserve"> (€)</w:t>
            </w:r>
          </w:p>
        </w:tc>
      </w:tr>
      <w:tr w:rsidR="00637382" w14:paraId="47396368" w14:textId="77777777" w:rsidTr="00637382">
        <w:trPr>
          <w:trHeight w:val="540"/>
        </w:trPr>
        <w:tc>
          <w:tcPr>
            <w:tcW w:w="919" w:type="pct"/>
            <w:tcBorders>
              <w:top w:val="nil"/>
              <w:left w:val="double" w:sz="6" w:space="0" w:color="auto"/>
              <w:bottom w:val="single" w:sz="8" w:space="0" w:color="auto"/>
              <w:right w:val="double" w:sz="6" w:space="0" w:color="auto"/>
            </w:tcBorders>
            <w:shd w:val="clear" w:color="auto" w:fill="auto"/>
            <w:vAlign w:val="center"/>
          </w:tcPr>
          <w:p w14:paraId="4065C713"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ΑΝΑΤΟΛΙΚΗΣ ΜΑΚΕΔΟΝΙΑΣ -ΘΡΑΚΗΣ</w:t>
            </w:r>
          </w:p>
        </w:tc>
        <w:tc>
          <w:tcPr>
            <w:tcW w:w="601" w:type="pct"/>
            <w:vMerge w:val="restart"/>
            <w:tcBorders>
              <w:top w:val="double" w:sz="6" w:space="0" w:color="auto"/>
              <w:left w:val="nil"/>
              <w:right w:val="double" w:sz="6" w:space="0" w:color="auto"/>
            </w:tcBorders>
            <w:shd w:val="clear" w:color="auto" w:fill="auto"/>
            <w:noWrap/>
          </w:tcPr>
          <w:p w14:paraId="4131E633" w14:textId="12E3B488"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49.050.715,21</w:t>
            </w:r>
          </w:p>
          <w:p w14:paraId="70A47920" w14:textId="76EEC614" w:rsidR="00637382" w:rsidRPr="00B5165C" w:rsidRDefault="00637382">
            <w:pPr>
              <w:spacing w:after="0" w:line="240" w:lineRule="auto"/>
              <w:jc w:val="right"/>
              <w:rPr>
                <w:rFonts w:ascii="Verdana" w:hAnsi="Verdana" w:cs="Arial"/>
                <w:bCs/>
                <w:sz w:val="20"/>
                <w:lang w:eastAsia="el-GR"/>
              </w:rPr>
            </w:pPr>
          </w:p>
        </w:tc>
        <w:tc>
          <w:tcPr>
            <w:tcW w:w="844" w:type="pct"/>
            <w:tcBorders>
              <w:top w:val="double" w:sz="6" w:space="0" w:color="auto"/>
              <w:left w:val="double" w:sz="6" w:space="0" w:color="auto"/>
              <w:bottom w:val="single" w:sz="8" w:space="0" w:color="auto"/>
              <w:right w:val="single" w:sz="8" w:space="0" w:color="auto"/>
            </w:tcBorders>
            <w:shd w:val="clear" w:color="auto" w:fill="auto"/>
            <w:noWrap/>
            <w:vAlign w:val="center"/>
          </w:tcPr>
          <w:p w14:paraId="70C7ADA5" w14:textId="4ABA24ED" w:rsidR="00637382" w:rsidRPr="00637382" w:rsidRDefault="00637382">
            <w:pPr>
              <w:spacing w:after="0" w:line="240" w:lineRule="auto"/>
              <w:jc w:val="right"/>
              <w:rPr>
                <w:rFonts w:ascii="Verdana" w:hAnsi="Verdana"/>
                <w:sz w:val="20"/>
              </w:rPr>
            </w:pPr>
            <w:r w:rsidRPr="00637382">
              <w:rPr>
                <w:rFonts w:ascii="Verdana" w:hAnsi="Verdana"/>
                <w:bCs/>
                <w:color w:val="000000"/>
                <w:sz w:val="20"/>
              </w:rPr>
              <w:t>30.000.000,00</w:t>
            </w:r>
          </w:p>
        </w:tc>
        <w:tc>
          <w:tcPr>
            <w:tcW w:w="887" w:type="pct"/>
            <w:tcBorders>
              <w:top w:val="double" w:sz="6" w:space="0" w:color="auto"/>
              <w:left w:val="nil"/>
              <w:bottom w:val="single" w:sz="8" w:space="0" w:color="auto"/>
              <w:right w:val="single" w:sz="8" w:space="0" w:color="auto"/>
            </w:tcBorders>
            <w:shd w:val="clear" w:color="auto" w:fill="auto"/>
            <w:noWrap/>
            <w:vAlign w:val="center"/>
          </w:tcPr>
          <w:p w14:paraId="375D77DF" w14:textId="20FCB6D3" w:rsidR="00637382" w:rsidRPr="00637382" w:rsidRDefault="00637382">
            <w:pPr>
              <w:spacing w:after="0" w:line="240" w:lineRule="auto"/>
              <w:jc w:val="right"/>
              <w:rPr>
                <w:rFonts w:ascii="Verdana" w:hAnsi="Verdana"/>
                <w:sz w:val="20"/>
              </w:rPr>
            </w:pPr>
            <w:r w:rsidRPr="00637382">
              <w:rPr>
                <w:rFonts w:ascii="Verdana" w:hAnsi="Verdana"/>
                <w:bCs/>
                <w:color w:val="000000"/>
                <w:sz w:val="20"/>
              </w:rPr>
              <w:t>44.000.000,00</w:t>
            </w:r>
          </w:p>
        </w:tc>
        <w:tc>
          <w:tcPr>
            <w:tcW w:w="817" w:type="pct"/>
            <w:tcBorders>
              <w:top w:val="double" w:sz="6" w:space="0" w:color="auto"/>
              <w:left w:val="nil"/>
              <w:bottom w:val="single" w:sz="8" w:space="0" w:color="auto"/>
              <w:right w:val="single" w:sz="8" w:space="0" w:color="auto"/>
            </w:tcBorders>
            <w:shd w:val="clear" w:color="auto" w:fill="auto"/>
            <w:noWrap/>
            <w:vAlign w:val="center"/>
          </w:tcPr>
          <w:p w14:paraId="17CC7344" w14:textId="525125F3"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double" w:sz="6" w:space="0" w:color="auto"/>
              <w:left w:val="nil"/>
              <w:bottom w:val="single" w:sz="8" w:space="0" w:color="auto"/>
              <w:right w:val="double" w:sz="6" w:space="0" w:color="auto"/>
            </w:tcBorders>
            <w:shd w:val="clear" w:color="auto" w:fill="auto"/>
            <w:noWrap/>
            <w:vAlign w:val="center"/>
          </w:tcPr>
          <w:p w14:paraId="196EB599" w14:textId="748B69BC" w:rsidR="00637382" w:rsidRPr="00637382" w:rsidRDefault="00637382">
            <w:pPr>
              <w:spacing w:after="0" w:line="240" w:lineRule="auto"/>
              <w:jc w:val="right"/>
              <w:rPr>
                <w:rFonts w:ascii="Verdana" w:hAnsi="Verdana"/>
                <w:sz w:val="20"/>
              </w:rPr>
            </w:pPr>
            <w:r w:rsidRPr="00637382">
              <w:rPr>
                <w:rFonts w:ascii="Verdana" w:hAnsi="Verdana"/>
                <w:bCs/>
                <w:color w:val="000000"/>
                <w:sz w:val="20"/>
              </w:rPr>
              <w:t>74.000.000,00</w:t>
            </w:r>
          </w:p>
        </w:tc>
      </w:tr>
      <w:tr w:rsidR="00637382" w14:paraId="0B038321" w14:textId="77777777" w:rsidTr="00637382">
        <w:trPr>
          <w:trHeight w:val="525"/>
        </w:trPr>
        <w:tc>
          <w:tcPr>
            <w:tcW w:w="919" w:type="pct"/>
            <w:tcBorders>
              <w:top w:val="nil"/>
              <w:left w:val="double" w:sz="6" w:space="0" w:color="auto"/>
              <w:bottom w:val="single" w:sz="8" w:space="0" w:color="auto"/>
              <w:right w:val="double" w:sz="6" w:space="0" w:color="auto"/>
            </w:tcBorders>
            <w:shd w:val="clear" w:color="auto" w:fill="auto"/>
            <w:vAlign w:val="center"/>
          </w:tcPr>
          <w:p w14:paraId="7FA768CA"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ΚΕΝΤΡΙΚΗΣ ΜΑΚΕΔΟΝΙΑΣ</w:t>
            </w:r>
          </w:p>
        </w:tc>
        <w:tc>
          <w:tcPr>
            <w:tcW w:w="601" w:type="pct"/>
            <w:vMerge/>
            <w:tcBorders>
              <w:left w:val="nil"/>
              <w:right w:val="double" w:sz="6" w:space="0" w:color="auto"/>
            </w:tcBorders>
          </w:tcPr>
          <w:p w14:paraId="50A2819E" w14:textId="77777777" w:rsidR="00637382" w:rsidRPr="00B5165C" w:rsidRDefault="00637382">
            <w:pPr>
              <w:spacing w:after="0" w:line="240" w:lineRule="auto"/>
              <w:jc w:val="left"/>
              <w:rPr>
                <w:rFonts w:ascii="Verdana" w:hAnsi="Verdana" w:cs="Arial"/>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05536A76" w14:textId="5A07B3B6" w:rsidR="00637382" w:rsidRPr="00637382" w:rsidRDefault="00637382">
            <w:pPr>
              <w:spacing w:after="0" w:line="240" w:lineRule="auto"/>
              <w:jc w:val="right"/>
              <w:rPr>
                <w:rFonts w:ascii="Verdana" w:hAnsi="Verdana"/>
                <w:sz w:val="20"/>
              </w:rPr>
            </w:pPr>
            <w:r w:rsidRPr="00637382">
              <w:rPr>
                <w:rFonts w:ascii="Verdana" w:hAnsi="Verdana"/>
                <w:bCs/>
                <w:color w:val="000000"/>
                <w:sz w:val="20"/>
              </w:rPr>
              <w:t>30.000.000,00</w:t>
            </w:r>
          </w:p>
        </w:tc>
        <w:tc>
          <w:tcPr>
            <w:tcW w:w="887" w:type="pct"/>
            <w:tcBorders>
              <w:top w:val="nil"/>
              <w:left w:val="nil"/>
              <w:bottom w:val="single" w:sz="8" w:space="0" w:color="auto"/>
              <w:right w:val="single" w:sz="8" w:space="0" w:color="auto"/>
            </w:tcBorders>
            <w:shd w:val="clear" w:color="auto" w:fill="auto"/>
            <w:noWrap/>
            <w:vAlign w:val="center"/>
          </w:tcPr>
          <w:p w14:paraId="6C27DF18" w14:textId="5CAD92DA" w:rsidR="00637382" w:rsidRPr="00637382" w:rsidRDefault="00637382">
            <w:pPr>
              <w:spacing w:after="0" w:line="240" w:lineRule="auto"/>
              <w:jc w:val="right"/>
              <w:rPr>
                <w:rFonts w:ascii="Verdana" w:hAnsi="Verdana"/>
                <w:sz w:val="20"/>
              </w:rPr>
            </w:pPr>
            <w:r w:rsidRPr="00637382">
              <w:rPr>
                <w:rFonts w:ascii="Verdana" w:hAnsi="Verdana"/>
                <w:bCs/>
                <w:color w:val="000000"/>
                <w:sz w:val="20"/>
              </w:rPr>
              <w:t>100.000.000,00</w:t>
            </w:r>
          </w:p>
        </w:tc>
        <w:tc>
          <w:tcPr>
            <w:tcW w:w="817" w:type="pct"/>
            <w:tcBorders>
              <w:top w:val="nil"/>
              <w:left w:val="nil"/>
              <w:bottom w:val="single" w:sz="8" w:space="0" w:color="auto"/>
              <w:right w:val="single" w:sz="8" w:space="0" w:color="auto"/>
            </w:tcBorders>
            <w:shd w:val="clear" w:color="auto" w:fill="auto"/>
            <w:noWrap/>
            <w:vAlign w:val="center"/>
          </w:tcPr>
          <w:p w14:paraId="50A69EB1" w14:textId="14C00E6D"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2322D9A0" w14:textId="4BA2A71C" w:rsidR="00637382" w:rsidRPr="00637382" w:rsidRDefault="00637382">
            <w:pPr>
              <w:spacing w:after="0" w:line="240" w:lineRule="auto"/>
              <w:jc w:val="right"/>
              <w:rPr>
                <w:rFonts w:ascii="Verdana" w:hAnsi="Verdana"/>
                <w:sz w:val="20"/>
              </w:rPr>
            </w:pPr>
            <w:r w:rsidRPr="00637382">
              <w:rPr>
                <w:rFonts w:ascii="Verdana" w:hAnsi="Verdana"/>
                <w:bCs/>
                <w:color w:val="000000"/>
                <w:sz w:val="20"/>
              </w:rPr>
              <w:t>130.000.000,00</w:t>
            </w:r>
          </w:p>
        </w:tc>
      </w:tr>
      <w:tr w:rsidR="00637382" w14:paraId="09861FDD" w14:textId="77777777" w:rsidTr="00637382">
        <w:trPr>
          <w:trHeight w:val="270"/>
        </w:trPr>
        <w:tc>
          <w:tcPr>
            <w:tcW w:w="919" w:type="pct"/>
            <w:tcBorders>
              <w:top w:val="nil"/>
              <w:left w:val="double" w:sz="6" w:space="0" w:color="auto"/>
              <w:bottom w:val="single" w:sz="8" w:space="0" w:color="auto"/>
              <w:right w:val="double" w:sz="6" w:space="0" w:color="auto"/>
            </w:tcBorders>
            <w:shd w:val="clear" w:color="auto" w:fill="auto"/>
            <w:noWrap/>
            <w:vAlign w:val="center"/>
          </w:tcPr>
          <w:p w14:paraId="20CA3EB7"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ΗΠΕΙΡΟΥ</w:t>
            </w:r>
          </w:p>
        </w:tc>
        <w:tc>
          <w:tcPr>
            <w:tcW w:w="601" w:type="pct"/>
            <w:vMerge/>
            <w:tcBorders>
              <w:left w:val="nil"/>
              <w:right w:val="double" w:sz="6" w:space="0" w:color="auto"/>
            </w:tcBorders>
          </w:tcPr>
          <w:p w14:paraId="3F4B4A07" w14:textId="77777777" w:rsidR="00637382" w:rsidRPr="00B5165C" w:rsidRDefault="00637382">
            <w:pPr>
              <w:spacing w:after="0" w:line="240" w:lineRule="auto"/>
              <w:jc w:val="left"/>
              <w:rPr>
                <w:rFonts w:ascii="Verdana" w:hAnsi="Verdana" w:cs="Arial"/>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4663C802" w14:textId="06D3591D" w:rsidR="00637382" w:rsidRPr="00637382" w:rsidRDefault="00637382">
            <w:pPr>
              <w:spacing w:after="0" w:line="240" w:lineRule="auto"/>
              <w:jc w:val="right"/>
              <w:rPr>
                <w:rFonts w:ascii="Verdana" w:hAnsi="Verdana"/>
                <w:sz w:val="20"/>
              </w:rPr>
            </w:pPr>
            <w:r w:rsidRPr="00637382">
              <w:rPr>
                <w:rFonts w:ascii="Verdana" w:hAnsi="Verdana"/>
                <w:bCs/>
                <w:color w:val="000000"/>
                <w:sz w:val="20"/>
              </w:rPr>
              <w:t>25.000.000,00</w:t>
            </w:r>
          </w:p>
        </w:tc>
        <w:tc>
          <w:tcPr>
            <w:tcW w:w="887" w:type="pct"/>
            <w:tcBorders>
              <w:top w:val="nil"/>
              <w:left w:val="nil"/>
              <w:bottom w:val="single" w:sz="8" w:space="0" w:color="auto"/>
              <w:right w:val="single" w:sz="8" w:space="0" w:color="auto"/>
            </w:tcBorders>
            <w:shd w:val="clear" w:color="auto" w:fill="auto"/>
            <w:noWrap/>
            <w:vAlign w:val="center"/>
          </w:tcPr>
          <w:p w14:paraId="7CFCC9EB" w14:textId="43EBBEEB" w:rsidR="00637382" w:rsidRPr="00637382" w:rsidRDefault="00637382">
            <w:pPr>
              <w:spacing w:after="0" w:line="240" w:lineRule="auto"/>
              <w:jc w:val="right"/>
              <w:rPr>
                <w:rFonts w:ascii="Verdana" w:hAnsi="Verdana"/>
                <w:sz w:val="20"/>
              </w:rPr>
            </w:pPr>
            <w:r w:rsidRPr="00637382">
              <w:rPr>
                <w:rFonts w:ascii="Verdana" w:hAnsi="Verdana"/>
                <w:bCs/>
                <w:color w:val="000000"/>
                <w:sz w:val="20"/>
              </w:rPr>
              <w:t>40.000.000,00</w:t>
            </w:r>
          </w:p>
        </w:tc>
        <w:tc>
          <w:tcPr>
            <w:tcW w:w="817" w:type="pct"/>
            <w:tcBorders>
              <w:top w:val="nil"/>
              <w:left w:val="nil"/>
              <w:bottom w:val="single" w:sz="8" w:space="0" w:color="auto"/>
              <w:right w:val="single" w:sz="8" w:space="0" w:color="auto"/>
            </w:tcBorders>
            <w:shd w:val="clear" w:color="auto" w:fill="auto"/>
            <w:noWrap/>
            <w:vAlign w:val="center"/>
          </w:tcPr>
          <w:p w14:paraId="08DB2A5F" w14:textId="3D475D1F"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5AF52480" w14:textId="36BDB8B9" w:rsidR="00637382" w:rsidRPr="00637382" w:rsidRDefault="00637382">
            <w:pPr>
              <w:spacing w:after="0" w:line="240" w:lineRule="auto"/>
              <w:jc w:val="right"/>
              <w:rPr>
                <w:rFonts w:ascii="Verdana" w:hAnsi="Verdana"/>
                <w:sz w:val="20"/>
              </w:rPr>
            </w:pPr>
            <w:r w:rsidRPr="00637382">
              <w:rPr>
                <w:rFonts w:ascii="Verdana" w:hAnsi="Verdana"/>
                <w:bCs/>
                <w:color w:val="000000"/>
                <w:sz w:val="20"/>
              </w:rPr>
              <w:t>65.000.000,00</w:t>
            </w:r>
          </w:p>
        </w:tc>
      </w:tr>
      <w:tr w:rsidR="00637382" w14:paraId="5DDF9987" w14:textId="77777777" w:rsidTr="00637382">
        <w:trPr>
          <w:trHeight w:val="285"/>
        </w:trPr>
        <w:tc>
          <w:tcPr>
            <w:tcW w:w="919" w:type="pct"/>
            <w:tcBorders>
              <w:top w:val="nil"/>
              <w:left w:val="double" w:sz="6" w:space="0" w:color="auto"/>
              <w:bottom w:val="single" w:sz="8" w:space="0" w:color="auto"/>
              <w:right w:val="double" w:sz="6" w:space="0" w:color="auto"/>
            </w:tcBorders>
            <w:shd w:val="clear" w:color="auto" w:fill="auto"/>
            <w:noWrap/>
            <w:vAlign w:val="center"/>
          </w:tcPr>
          <w:p w14:paraId="79812132"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ΘΕΣΣΑΛΙΑΣ</w:t>
            </w:r>
          </w:p>
        </w:tc>
        <w:tc>
          <w:tcPr>
            <w:tcW w:w="601" w:type="pct"/>
            <w:vMerge/>
            <w:tcBorders>
              <w:left w:val="nil"/>
              <w:right w:val="double" w:sz="6" w:space="0" w:color="auto"/>
            </w:tcBorders>
          </w:tcPr>
          <w:p w14:paraId="56A77AD4" w14:textId="77777777" w:rsidR="00637382" w:rsidRPr="00B5165C" w:rsidRDefault="00637382">
            <w:pPr>
              <w:spacing w:after="0" w:line="240" w:lineRule="auto"/>
              <w:jc w:val="left"/>
              <w:rPr>
                <w:rFonts w:ascii="Verdana" w:hAnsi="Verdana" w:cs="Arial"/>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721FFD11" w14:textId="53E6EBF6" w:rsidR="00637382" w:rsidRPr="00637382" w:rsidRDefault="00637382">
            <w:pPr>
              <w:spacing w:after="0" w:line="240" w:lineRule="auto"/>
              <w:jc w:val="right"/>
              <w:rPr>
                <w:rFonts w:ascii="Verdana" w:hAnsi="Verdana"/>
                <w:sz w:val="20"/>
              </w:rPr>
            </w:pPr>
            <w:r w:rsidRPr="00637382">
              <w:rPr>
                <w:rFonts w:ascii="Verdana" w:hAnsi="Verdana"/>
                <w:bCs/>
                <w:color w:val="000000"/>
                <w:sz w:val="20"/>
              </w:rPr>
              <w:t>4.000.000,00</w:t>
            </w:r>
          </w:p>
        </w:tc>
        <w:tc>
          <w:tcPr>
            <w:tcW w:w="887" w:type="pct"/>
            <w:tcBorders>
              <w:top w:val="nil"/>
              <w:left w:val="nil"/>
              <w:bottom w:val="single" w:sz="8" w:space="0" w:color="auto"/>
              <w:right w:val="single" w:sz="8" w:space="0" w:color="auto"/>
            </w:tcBorders>
            <w:shd w:val="clear" w:color="auto" w:fill="auto"/>
            <w:noWrap/>
            <w:vAlign w:val="center"/>
          </w:tcPr>
          <w:p w14:paraId="503C5E26" w14:textId="0D020D9A" w:rsidR="00637382" w:rsidRPr="00637382" w:rsidRDefault="00637382">
            <w:pPr>
              <w:spacing w:after="0" w:line="240" w:lineRule="auto"/>
              <w:jc w:val="right"/>
              <w:rPr>
                <w:rFonts w:ascii="Verdana" w:hAnsi="Verdana"/>
                <w:sz w:val="20"/>
              </w:rPr>
            </w:pPr>
            <w:r w:rsidRPr="00637382">
              <w:rPr>
                <w:rFonts w:ascii="Verdana" w:hAnsi="Verdana"/>
                <w:bCs/>
                <w:color w:val="000000"/>
                <w:sz w:val="20"/>
              </w:rPr>
              <w:t>80.000.000,00</w:t>
            </w:r>
          </w:p>
        </w:tc>
        <w:tc>
          <w:tcPr>
            <w:tcW w:w="817" w:type="pct"/>
            <w:tcBorders>
              <w:top w:val="nil"/>
              <w:left w:val="nil"/>
              <w:bottom w:val="single" w:sz="8" w:space="0" w:color="auto"/>
              <w:right w:val="single" w:sz="8" w:space="0" w:color="auto"/>
            </w:tcBorders>
            <w:shd w:val="clear" w:color="auto" w:fill="auto"/>
            <w:noWrap/>
            <w:vAlign w:val="center"/>
          </w:tcPr>
          <w:p w14:paraId="36F4C414" w14:textId="36D25EC4"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6712F8CC" w14:textId="384AD33E" w:rsidR="00637382" w:rsidRPr="00637382" w:rsidRDefault="00637382">
            <w:pPr>
              <w:spacing w:after="0" w:line="240" w:lineRule="auto"/>
              <w:jc w:val="right"/>
              <w:rPr>
                <w:rFonts w:ascii="Verdana" w:hAnsi="Verdana"/>
                <w:sz w:val="20"/>
              </w:rPr>
            </w:pPr>
            <w:r w:rsidRPr="00637382">
              <w:rPr>
                <w:rFonts w:ascii="Verdana" w:hAnsi="Verdana"/>
                <w:bCs/>
                <w:color w:val="000000"/>
                <w:sz w:val="20"/>
              </w:rPr>
              <w:t>84.000.000,00</w:t>
            </w:r>
          </w:p>
        </w:tc>
      </w:tr>
      <w:tr w:rsidR="00637382" w14:paraId="43EF4E06" w14:textId="77777777" w:rsidTr="00637382">
        <w:trPr>
          <w:trHeight w:val="270"/>
        </w:trPr>
        <w:tc>
          <w:tcPr>
            <w:tcW w:w="919" w:type="pct"/>
            <w:tcBorders>
              <w:top w:val="nil"/>
              <w:left w:val="double" w:sz="6" w:space="0" w:color="auto"/>
              <w:bottom w:val="double" w:sz="6" w:space="0" w:color="auto"/>
              <w:right w:val="double" w:sz="6" w:space="0" w:color="auto"/>
            </w:tcBorders>
            <w:shd w:val="clear" w:color="auto" w:fill="auto"/>
            <w:noWrap/>
            <w:vAlign w:val="center"/>
          </w:tcPr>
          <w:p w14:paraId="6611ADB4"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 xml:space="preserve">ΔΥΤΙΚΗΣ ΕΛΛΑΔΑΣ </w:t>
            </w:r>
          </w:p>
        </w:tc>
        <w:tc>
          <w:tcPr>
            <w:tcW w:w="601" w:type="pct"/>
            <w:vMerge/>
            <w:tcBorders>
              <w:left w:val="nil"/>
              <w:bottom w:val="double" w:sz="6" w:space="0" w:color="000000"/>
              <w:right w:val="double" w:sz="6" w:space="0" w:color="auto"/>
            </w:tcBorders>
          </w:tcPr>
          <w:p w14:paraId="25C3E1BF" w14:textId="77777777" w:rsidR="00637382" w:rsidRPr="00B5165C" w:rsidRDefault="00637382">
            <w:pPr>
              <w:spacing w:after="0" w:line="240" w:lineRule="auto"/>
              <w:jc w:val="left"/>
              <w:rPr>
                <w:rFonts w:ascii="Verdana" w:hAnsi="Verdana" w:cs="Arial"/>
                <w:bCs/>
                <w:sz w:val="20"/>
                <w:lang w:eastAsia="el-GR"/>
              </w:rPr>
            </w:pPr>
          </w:p>
        </w:tc>
        <w:tc>
          <w:tcPr>
            <w:tcW w:w="844" w:type="pct"/>
            <w:tcBorders>
              <w:top w:val="nil"/>
              <w:left w:val="double" w:sz="6" w:space="0" w:color="auto"/>
              <w:bottom w:val="double" w:sz="6" w:space="0" w:color="auto"/>
              <w:right w:val="single" w:sz="8" w:space="0" w:color="auto"/>
            </w:tcBorders>
            <w:shd w:val="clear" w:color="auto" w:fill="auto"/>
            <w:noWrap/>
            <w:vAlign w:val="center"/>
          </w:tcPr>
          <w:p w14:paraId="66B8175A" w14:textId="158F284B" w:rsidR="00637382" w:rsidRPr="00637382" w:rsidRDefault="00637382">
            <w:pPr>
              <w:spacing w:after="0" w:line="240" w:lineRule="auto"/>
              <w:jc w:val="right"/>
              <w:rPr>
                <w:rFonts w:ascii="Verdana" w:hAnsi="Verdana"/>
                <w:sz w:val="20"/>
              </w:rPr>
            </w:pPr>
            <w:r w:rsidRPr="00637382">
              <w:rPr>
                <w:rFonts w:ascii="Verdana" w:hAnsi="Verdana"/>
                <w:bCs/>
                <w:color w:val="000000"/>
                <w:sz w:val="20"/>
              </w:rPr>
              <w:t>15.160.000,00</w:t>
            </w:r>
          </w:p>
        </w:tc>
        <w:tc>
          <w:tcPr>
            <w:tcW w:w="887" w:type="pct"/>
            <w:tcBorders>
              <w:top w:val="nil"/>
              <w:left w:val="nil"/>
              <w:bottom w:val="double" w:sz="6" w:space="0" w:color="auto"/>
              <w:right w:val="single" w:sz="8" w:space="0" w:color="auto"/>
            </w:tcBorders>
            <w:shd w:val="clear" w:color="auto" w:fill="auto"/>
            <w:noWrap/>
            <w:vAlign w:val="center"/>
          </w:tcPr>
          <w:p w14:paraId="3F64D606" w14:textId="76D65DF6" w:rsidR="00637382" w:rsidRPr="00637382" w:rsidRDefault="00637382">
            <w:pPr>
              <w:spacing w:after="0" w:line="240" w:lineRule="auto"/>
              <w:jc w:val="right"/>
              <w:rPr>
                <w:rFonts w:ascii="Verdana" w:hAnsi="Verdana"/>
                <w:sz w:val="20"/>
              </w:rPr>
            </w:pPr>
            <w:r w:rsidRPr="00637382">
              <w:rPr>
                <w:rFonts w:ascii="Verdana" w:hAnsi="Verdana"/>
                <w:bCs/>
                <w:color w:val="000000"/>
                <w:sz w:val="20"/>
              </w:rPr>
              <w:t>42.000.000,00</w:t>
            </w:r>
          </w:p>
        </w:tc>
        <w:tc>
          <w:tcPr>
            <w:tcW w:w="817" w:type="pct"/>
            <w:tcBorders>
              <w:top w:val="nil"/>
              <w:left w:val="nil"/>
              <w:bottom w:val="double" w:sz="6" w:space="0" w:color="auto"/>
              <w:right w:val="single" w:sz="8" w:space="0" w:color="auto"/>
            </w:tcBorders>
            <w:shd w:val="clear" w:color="auto" w:fill="auto"/>
            <w:noWrap/>
            <w:vAlign w:val="center"/>
          </w:tcPr>
          <w:p w14:paraId="1A738776" w14:textId="567C06FE"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double" w:sz="6" w:space="0" w:color="auto"/>
              <w:right w:val="double" w:sz="6" w:space="0" w:color="auto"/>
            </w:tcBorders>
            <w:shd w:val="clear" w:color="auto" w:fill="auto"/>
            <w:noWrap/>
            <w:vAlign w:val="center"/>
          </w:tcPr>
          <w:p w14:paraId="5D208731" w14:textId="7EFAEC9B" w:rsidR="00637382" w:rsidRPr="00637382" w:rsidRDefault="00637382">
            <w:pPr>
              <w:spacing w:after="0" w:line="240" w:lineRule="auto"/>
              <w:jc w:val="right"/>
              <w:rPr>
                <w:rFonts w:ascii="Verdana" w:hAnsi="Verdana"/>
                <w:sz w:val="20"/>
              </w:rPr>
            </w:pPr>
            <w:r w:rsidRPr="00637382">
              <w:rPr>
                <w:rFonts w:ascii="Verdana" w:hAnsi="Verdana"/>
                <w:bCs/>
                <w:color w:val="000000"/>
                <w:sz w:val="20"/>
              </w:rPr>
              <w:t>57.160.000,00</w:t>
            </w:r>
          </w:p>
        </w:tc>
      </w:tr>
      <w:tr w:rsidR="00637382" w14:paraId="07DE88AA" w14:textId="77777777" w:rsidTr="00637382">
        <w:trPr>
          <w:trHeight w:val="285"/>
        </w:trPr>
        <w:tc>
          <w:tcPr>
            <w:tcW w:w="919" w:type="pct"/>
            <w:tcBorders>
              <w:top w:val="nil"/>
              <w:left w:val="double" w:sz="6" w:space="0" w:color="auto"/>
              <w:bottom w:val="single" w:sz="4" w:space="0" w:color="auto"/>
              <w:right w:val="double" w:sz="6" w:space="0" w:color="auto"/>
            </w:tcBorders>
            <w:shd w:val="clear" w:color="auto" w:fill="auto"/>
            <w:noWrap/>
            <w:vAlign w:val="center"/>
          </w:tcPr>
          <w:p w14:paraId="4E91133F"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ΑΤΤΙΚΗΣ</w:t>
            </w:r>
          </w:p>
        </w:tc>
        <w:tc>
          <w:tcPr>
            <w:tcW w:w="601" w:type="pct"/>
            <w:tcBorders>
              <w:top w:val="nil"/>
              <w:left w:val="nil"/>
              <w:bottom w:val="single" w:sz="4" w:space="0" w:color="auto"/>
              <w:right w:val="double" w:sz="6" w:space="0" w:color="auto"/>
            </w:tcBorders>
            <w:shd w:val="clear" w:color="auto" w:fill="auto"/>
            <w:noWrap/>
          </w:tcPr>
          <w:p w14:paraId="398E39D9" w14:textId="0D1323D6"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19.141.742,52</w:t>
            </w:r>
          </w:p>
        </w:tc>
        <w:tc>
          <w:tcPr>
            <w:tcW w:w="844" w:type="pct"/>
            <w:tcBorders>
              <w:top w:val="nil"/>
              <w:left w:val="nil"/>
              <w:bottom w:val="single" w:sz="4" w:space="0" w:color="auto"/>
              <w:right w:val="single" w:sz="8" w:space="0" w:color="auto"/>
            </w:tcBorders>
            <w:shd w:val="clear" w:color="auto" w:fill="auto"/>
            <w:noWrap/>
            <w:vAlign w:val="center"/>
          </w:tcPr>
          <w:p w14:paraId="204DFA33" w14:textId="5F6F8DF9" w:rsidR="00637382" w:rsidRPr="00637382" w:rsidRDefault="00637382">
            <w:pPr>
              <w:spacing w:after="0" w:line="240" w:lineRule="auto"/>
              <w:jc w:val="right"/>
              <w:rPr>
                <w:rFonts w:ascii="Verdana" w:hAnsi="Verdana"/>
                <w:sz w:val="20"/>
              </w:rPr>
            </w:pPr>
            <w:r w:rsidRPr="00637382">
              <w:rPr>
                <w:rFonts w:ascii="Verdana" w:hAnsi="Verdana"/>
                <w:bCs/>
                <w:color w:val="000000"/>
                <w:sz w:val="20"/>
              </w:rPr>
              <w:t>11.300.000,00</w:t>
            </w:r>
          </w:p>
        </w:tc>
        <w:tc>
          <w:tcPr>
            <w:tcW w:w="887" w:type="pct"/>
            <w:tcBorders>
              <w:top w:val="nil"/>
              <w:left w:val="nil"/>
              <w:bottom w:val="single" w:sz="4" w:space="0" w:color="auto"/>
              <w:right w:val="single" w:sz="8" w:space="0" w:color="auto"/>
            </w:tcBorders>
            <w:shd w:val="clear" w:color="auto" w:fill="auto"/>
            <w:noWrap/>
            <w:vAlign w:val="center"/>
          </w:tcPr>
          <w:p w14:paraId="6A842B20" w14:textId="6D69D331" w:rsidR="00637382" w:rsidRPr="00637382" w:rsidRDefault="00637382">
            <w:pPr>
              <w:spacing w:after="0" w:line="240" w:lineRule="auto"/>
              <w:jc w:val="right"/>
              <w:rPr>
                <w:rFonts w:ascii="Verdana" w:hAnsi="Verdana"/>
                <w:sz w:val="20"/>
              </w:rPr>
            </w:pPr>
            <w:r w:rsidRPr="00637382">
              <w:rPr>
                <w:rFonts w:ascii="Verdana" w:hAnsi="Verdana"/>
                <w:bCs/>
                <w:color w:val="000000"/>
                <w:sz w:val="20"/>
              </w:rPr>
              <w:t>150.000.000,00</w:t>
            </w:r>
          </w:p>
        </w:tc>
        <w:tc>
          <w:tcPr>
            <w:tcW w:w="817" w:type="pct"/>
            <w:tcBorders>
              <w:top w:val="nil"/>
              <w:left w:val="nil"/>
              <w:bottom w:val="single" w:sz="4" w:space="0" w:color="auto"/>
              <w:right w:val="single" w:sz="8" w:space="0" w:color="auto"/>
            </w:tcBorders>
            <w:shd w:val="clear" w:color="auto" w:fill="auto"/>
            <w:noWrap/>
            <w:vAlign w:val="center"/>
          </w:tcPr>
          <w:p w14:paraId="6B775818" w14:textId="6779537E"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4" w:space="0" w:color="auto"/>
              <w:right w:val="double" w:sz="6" w:space="0" w:color="auto"/>
            </w:tcBorders>
            <w:shd w:val="clear" w:color="auto" w:fill="auto"/>
            <w:noWrap/>
            <w:vAlign w:val="center"/>
          </w:tcPr>
          <w:p w14:paraId="5C7B7904" w14:textId="6EBED01A" w:rsidR="00637382" w:rsidRPr="00637382" w:rsidRDefault="00637382">
            <w:pPr>
              <w:spacing w:after="0" w:line="240" w:lineRule="auto"/>
              <w:jc w:val="right"/>
              <w:rPr>
                <w:rFonts w:ascii="Verdana" w:hAnsi="Verdana"/>
                <w:sz w:val="20"/>
              </w:rPr>
            </w:pPr>
            <w:r w:rsidRPr="00637382">
              <w:rPr>
                <w:rFonts w:ascii="Verdana" w:hAnsi="Verdana"/>
                <w:bCs/>
                <w:color w:val="000000"/>
                <w:sz w:val="20"/>
              </w:rPr>
              <w:t>161.300.000,00</w:t>
            </w:r>
          </w:p>
        </w:tc>
      </w:tr>
      <w:tr w:rsidR="00637382" w14:paraId="336D190D" w14:textId="77777777" w:rsidTr="00637382">
        <w:trPr>
          <w:trHeight w:val="364"/>
        </w:trPr>
        <w:tc>
          <w:tcPr>
            <w:tcW w:w="919" w:type="pct"/>
            <w:tcBorders>
              <w:top w:val="single" w:sz="4" w:space="0" w:color="auto"/>
              <w:left w:val="double" w:sz="6" w:space="0" w:color="auto"/>
              <w:bottom w:val="double" w:sz="6" w:space="0" w:color="auto"/>
              <w:right w:val="double" w:sz="6" w:space="0" w:color="auto"/>
            </w:tcBorders>
            <w:shd w:val="clear" w:color="auto" w:fill="auto"/>
            <w:noWrap/>
            <w:vAlign w:val="center"/>
          </w:tcPr>
          <w:p w14:paraId="7F2D9F0C"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ΝΟΤΙΟΥ ΑΙΓΑΙΟΥ</w:t>
            </w:r>
          </w:p>
        </w:tc>
        <w:tc>
          <w:tcPr>
            <w:tcW w:w="601" w:type="pct"/>
            <w:tcBorders>
              <w:top w:val="single" w:sz="4" w:space="0" w:color="auto"/>
              <w:left w:val="nil"/>
              <w:bottom w:val="double" w:sz="6" w:space="0" w:color="auto"/>
              <w:right w:val="double" w:sz="6" w:space="0" w:color="auto"/>
            </w:tcBorders>
            <w:shd w:val="clear" w:color="auto" w:fill="auto"/>
            <w:noWrap/>
          </w:tcPr>
          <w:p w14:paraId="499834BC" w14:textId="7A026816"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3.230.169,05</w:t>
            </w:r>
          </w:p>
        </w:tc>
        <w:tc>
          <w:tcPr>
            <w:tcW w:w="844" w:type="pct"/>
            <w:tcBorders>
              <w:top w:val="single" w:sz="4" w:space="0" w:color="auto"/>
              <w:left w:val="nil"/>
              <w:bottom w:val="double" w:sz="6" w:space="0" w:color="auto"/>
              <w:right w:val="single" w:sz="8" w:space="0" w:color="auto"/>
            </w:tcBorders>
            <w:shd w:val="clear" w:color="auto" w:fill="auto"/>
            <w:noWrap/>
            <w:vAlign w:val="center"/>
          </w:tcPr>
          <w:p w14:paraId="6F2BF034" w14:textId="73BCA917" w:rsidR="00637382" w:rsidRPr="00637382" w:rsidRDefault="00637382">
            <w:pPr>
              <w:spacing w:after="0" w:line="240" w:lineRule="auto"/>
              <w:jc w:val="right"/>
              <w:rPr>
                <w:rFonts w:ascii="Verdana" w:hAnsi="Verdana"/>
                <w:sz w:val="20"/>
              </w:rPr>
            </w:pPr>
            <w:r w:rsidRPr="00637382">
              <w:rPr>
                <w:rFonts w:ascii="Verdana" w:hAnsi="Verdana"/>
                <w:bCs/>
                <w:color w:val="000000"/>
                <w:sz w:val="20"/>
              </w:rPr>
              <w:t>3.460.000,00</w:t>
            </w:r>
          </w:p>
        </w:tc>
        <w:tc>
          <w:tcPr>
            <w:tcW w:w="887" w:type="pct"/>
            <w:tcBorders>
              <w:top w:val="single" w:sz="4" w:space="0" w:color="auto"/>
              <w:left w:val="nil"/>
              <w:bottom w:val="double" w:sz="6" w:space="0" w:color="auto"/>
              <w:right w:val="single" w:sz="8" w:space="0" w:color="auto"/>
            </w:tcBorders>
            <w:shd w:val="clear" w:color="auto" w:fill="auto"/>
            <w:noWrap/>
            <w:vAlign w:val="center"/>
          </w:tcPr>
          <w:p w14:paraId="03AAE7EA" w14:textId="1C3BA552" w:rsidR="00637382" w:rsidRPr="00637382" w:rsidRDefault="00637382">
            <w:pPr>
              <w:spacing w:after="0" w:line="240" w:lineRule="auto"/>
              <w:jc w:val="right"/>
              <w:rPr>
                <w:rFonts w:ascii="Verdana" w:hAnsi="Verdana"/>
                <w:sz w:val="20"/>
              </w:rPr>
            </w:pPr>
            <w:r w:rsidRPr="00637382">
              <w:rPr>
                <w:rFonts w:ascii="Verdana" w:hAnsi="Verdana"/>
                <w:bCs/>
                <w:color w:val="000000"/>
                <w:sz w:val="20"/>
              </w:rPr>
              <w:t>21.000.000,00</w:t>
            </w:r>
          </w:p>
        </w:tc>
        <w:tc>
          <w:tcPr>
            <w:tcW w:w="817" w:type="pct"/>
            <w:tcBorders>
              <w:top w:val="single" w:sz="4" w:space="0" w:color="auto"/>
              <w:left w:val="nil"/>
              <w:bottom w:val="double" w:sz="6" w:space="0" w:color="auto"/>
              <w:right w:val="single" w:sz="8" w:space="0" w:color="auto"/>
            </w:tcBorders>
            <w:shd w:val="clear" w:color="auto" w:fill="auto"/>
            <w:noWrap/>
            <w:vAlign w:val="center"/>
          </w:tcPr>
          <w:p w14:paraId="4E8FBA93" w14:textId="7B5AEA76"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single" w:sz="4" w:space="0" w:color="auto"/>
              <w:left w:val="nil"/>
              <w:bottom w:val="double" w:sz="6" w:space="0" w:color="auto"/>
              <w:right w:val="double" w:sz="6" w:space="0" w:color="auto"/>
            </w:tcBorders>
            <w:shd w:val="clear" w:color="auto" w:fill="auto"/>
            <w:noWrap/>
            <w:vAlign w:val="center"/>
          </w:tcPr>
          <w:p w14:paraId="7AF56693" w14:textId="117B3AEA" w:rsidR="00637382" w:rsidRPr="00637382" w:rsidRDefault="00637382">
            <w:pPr>
              <w:spacing w:after="0" w:line="240" w:lineRule="auto"/>
              <w:jc w:val="right"/>
              <w:rPr>
                <w:rFonts w:ascii="Verdana" w:hAnsi="Verdana"/>
                <w:sz w:val="20"/>
              </w:rPr>
            </w:pPr>
            <w:r w:rsidRPr="00637382">
              <w:rPr>
                <w:rFonts w:ascii="Verdana" w:hAnsi="Verdana"/>
                <w:bCs/>
                <w:color w:val="000000"/>
                <w:sz w:val="20"/>
              </w:rPr>
              <w:t>24.460.000,00</w:t>
            </w:r>
          </w:p>
        </w:tc>
      </w:tr>
      <w:tr w:rsidR="00637382" w14:paraId="43841A9A" w14:textId="77777777" w:rsidTr="00637382">
        <w:trPr>
          <w:trHeight w:val="315"/>
        </w:trPr>
        <w:tc>
          <w:tcPr>
            <w:tcW w:w="919" w:type="pct"/>
            <w:tcBorders>
              <w:top w:val="double" w:sz="6" w:space="0" w:color="auto"/>
              <w:left w:val="double" w:sz="6" w:space="0" w:color="auto"/>
              <w:bottom w:val="single" w:sz="4" w:space="0" w:color="auto"/>
              <w:right w:val="double" w:sz="6" w:space="0" w:color="auto"/>
            </w:tcBorders>
            <w:shd w:val="clear" w:color="auto" w:fill="auto"/>
            <w:noWrap/>
            <w:vAlign w:val="center"/>
          </w:tcPr>
          <w:p w14:paraId="7B66E71A"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ΣΤΕΡΕΑΣ ΕΛΛΑΔΑΣ</w:t>
            </w:r>
          </w:p>
        </w:tc>
        <w:tc>
          <w:tcPr>
            <w:tcW w:w="601" w:type="pct"/>
            <w:tcBorders>
              <w:top w:val="double" w:sz="6" w:space="0" w:color="auto"/>
              <w:left w:val="nil"/>
              <w:bottom w:val="single" w:sz="4" w:space="0" w:color="auto"/>
              <w:right w:val="double" w:sz="6" w:space="0" w:color="auto"/>
            </w:tcBorders>
            <w:shd w:val="clear" w:color="auto" w:fill="auto"/>
            <w:noWrap/>
          </w:tcPr>
          <w:p w14:paraId="28ED92D9" w14:textId="67EE02E4"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3.170.351,11</w:t>
            </w:r>
          </w:p>
        </w:tc>
        <w:tc>
          <w:tcPr>
            <w:tcW w:w="844" w:type="pct"/>
            <w:tcBorders>
              <w:top w:val="double" w:sz="6" w:space="0" w:color="auto"/>
              <w:left w:val="nil"/>
              <w:bottom w:val="single" w:sz="4" w:space="0" w:color="auto"/>
              <w:right w:val="single" w:sz="8" w:space="0" w:color="auto"/>
            </w:tcBorders>
            <w:shd w:val="clear" w:color="auto" w:fill="auto"/>
            <w:noWrap/>
            <w:vAlign w:val="center"/>
          </w:tcPr>
          <w:p w14:paraId="3D27526B" w14:textId="0C6641BF" w:rsidR="00637382" w:rsidRPr="00637382" w:rsidRDefault="00637382">
            <w:pPr>
              <w:spacing w:after="0" w:line="240" w:lineRule="auto"/>
              <w:jc w:val="right"/>
              <w:rPr>
                <w:rFonts w:ascii="Verdana" w:hAnsi="Verdana"/>
                <w:sz w:val="20"/>
              </w:rPr>
            </w:pPr>
            <w:r w:rsidRPr="00637382">
              <w:rPr>
                <w:rFonts w:ascii="Verdana" w:hAnsi="Verdana"/>
                <w:bCs/>
                <w:color w:val="000000"/>
                <w:sz w:val="20"/>
              </w:rPr>
              <w:t>2.580.000,00</w:t>
            </w:r>
          </w:p>
        </w:tc>
        <w:tc>
          <w:tcPr>
            <w:tcW w:w="887" w:type="pct"/>
            <w:tcBorders>
              <w:top w:val="double" w:sz="6" w:space="0" w:color="auto"/>
              <w:left w:val="nil"/>
              <w:bottom w:val="single" w:sz="4" w:space="0" w:color="auto"/>
              <w:right w:val="single" w:sz="8" w:space="0" w:color="auto"/>
            </w:tcBorders>
            <w:shd w:val="clear" w:color="auto" w:fill="auto"/>
            <w:noWrap/>
            <w:vAlign w:val="center"/>
          </w:tcPr>
          <w:p w14:paraId="2891A691" w14:textId="579C80AF" w:rsidR="00637382" w:rsidRPr="00637382" w:rsidRDefault="00637382">
            <w:pPr>
              <w:spacing w:after="0" w:line="240" w:lineRule="auto"/>
              <w:jc w:val="right"/>
              <w:rPr>
                <w:rFonts w:ascii="Verdana" w:hAnsi="Verdana"/>
                <w:sz w:val="20"/>
              </w:rPr>
            </w:pPr>
            <w:r w:rsidRPr="00637382">
              <w:rPr>
                <w:rFonts w:ascii="Verdana" w:hAnsi="Verdana"/>
                <w:bCs/>
                <w:color w:val="000000"/>
                <w:sz w:val="20"/>
              </w:rPr>
              <w:t>24.000.000,00</w:t>
            </w:r>
          </w:p>
        </w:tc>
        <w:tc>
          <w:tcPr>
            <w:tcW w:w="817" w:type="pct"/>
            <w:tcBorders>
              <w:top w:val="double" w:sz="6" w:space="0" w:color="auto"/>
              <w:left w:val="nil"/>
              <w:bottom w:val="single" w:sz="4" w:space="0" w:color="auto"/>
              <w:right w:val="single" w:sz="8" w:space="0" w:color="auto"/>
            </w:tcBorders>
            <w:shd w:val="clear" w:color="auto" w:fill="auto"/>
            <w:noWrap/>
            <w:vAlign w:val="center"/>
          </w:tcPr>
          <w:p w14:paraId="76AFDE64" w14:textId="1C8098A7"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5.000.000,00</w:t>
            </w:r>
          </w:p>
        </w:tc>
        <w:tc>
          <w:tcPr>
            <w:tcW w:w="932" w:type="pct"/>
            <w:tcBorders>
              <w:top w:val="double" w:sz="6" w:space="0" w:color="auto"/>
              <w:left w:val="nil"/>
              <w:bottom w:val="single" w:sz="4" w:space="0" w:color="auto"/>
              <w:right w:val="double" w:sz="6" w:space="0" w:color="auto"/>
            </w:tcBorders>
            <w:shd w:val="clear" w:color="auto" w:fill="auto"/>
            <w:noWrap/>
            <w:vAlign w:val="center"/>
          </w:tcPr>
          <w:p w14:paraId="53F39ABD" w14:textId="4C5592CF" w:rsidR="00637382" w:rsidRPr="00637382" w:rsidRDefault="00637382">
            <w:pPr>
              <w:spacing w:after="0" w:line="240" w:lineRule="auto"/>
              <w:jc w:val="right"/>
              <w:rPr>
                <w:rFonts w:ascii="Verdana" w:hAnsi="Verdana"/>
                <w:sz w:val="20"/>
              </w:rPr>
            </w:pPr>
            <w:r w:rsidRPr="00637382">
              <w:rPr>
                <w:rFonts w:ascii="Verdana" w:hAnsi="Verdana"/>
                <w:bCs/>
                <w:color w:val="000000"/>
                <w:sz w:val="20"/>
              </w:rPr>
              <w:t>31.580.000,00</w:t>
            </w:r>
          </w:p>
        </w:tc>
      </w:tr>
      <w:tr w:rsidR="00637382" w14:paraId="05822563" w14:textId="77777777" w:rsidTr="00637382">
        <w:trPr>
          <w:trHeight w:val="285"/>
        </w:trPr>
        <w:tc>
          <w:tcPr>
            <w:tcW w:w="919" w:type="pct"/>
            <w:tcBorders>
              <w:top w:val="single" w:sz="4" w:space="0" w:color="auto"/>
              <w:left w:val="double" w:sz="6" w:space="0" w:color="auto"/>
              <w:bottom w:val="single" w:sz="8" w:space="0" w:color="auto"/>
              <w:right w:val="double" w:sz="6" w:space="0" w:color="auto"/>
            </w:tcBorders>
            <w:shd w:val="clear" w:color="auto" w:fill="auto"/>
            <w:noWrap/>
            <w:vAlign w:val="center"/>
          </w:tcPr>
          <w:p w14:paraId="3DFD6CE6"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ΔΥΤΙΚΗΣ ΜΑΚΕΔΟΝΙΑΣ</w:t>
            </w:r>
          </w:p>
        </w:tc>
        <w:tc>
          <w:tcPr>
            <w:tcW w:w="601" w:type="pct"/>
            <w:vMerge w:val="restart"/>
            <w:tcBorders>
              <w:top w:val="single" w:sz="4" w:space="0" w:color="auto"/>
              <w:left w:val="nil"/>
              <w:right w:val="double" w:sz="6" w:space="0" w:color="auto"/>
            </w:tcBorders>
            <w:shd w:val="clear" w:color="auto" w:fill="auto"/>
            <w:noWrap/>
          </w:tcPr>
          <w:p w14:paraId="24B58D69" w14:textId="19FE0C00"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17.407.022,11</w:t>
            </w:r>
          </w:p>
          <w:p w14:paraId="5795898E" w14:textId="21646CFB" w:rsidR="00637382" w:rsidRPr="00B5165C" w:rsidRDefault="00637382">
            <w:pPr>
              <w:spacing w:after="0" w:line="240" w:lineRule="auto"/>
              <w:jc w:val="right"/>
              <w:rPr>
                <w:rFonts w:ascii="Verdana" w:hAnsi="Verdana" w:cs="Arial"/>
                <w:bCs/>
                <w:sz w:val="20"/>
                <w:lang w:eastAsia="el-GR"/>
              </w:rPr>
            </w:pPr>
          </w:p>
        </w:tc>
        <w:tc>
          <w:tcPr>
            <w:tcW w:w="844" w:type="pct"/>
            <w:tcBorders>
              <w:top w:val="single" w:sz="4" w:space="0" w:color="auto"/>
              <w:left w:val="double" w:sz="6" w:space="0" w:color="auto"/>
              <w:bottom w:val="single" w:sz="8" w:space="0" w:color="auto"/>
              <w:right w:val="single" w:sz="8" w:space="0" w:color="auto"/>
            </w:tcBorders>
            <w:shd w:val="clear" w:color="auto" w:fill="auto"/>
            <w:noWrap/>
            <w:vAlign w:val="center"/>
          </w:tcPr>
          <w:p w14:paraId="1ECAF603" w14:textId="07C70E29" w:rsidR="00637382" w:rsidRPr="00637382" w:rsidRDefault="00637382">
            <w:pPr>
              <w:spacing w:after="0" w:line="240" w:lineRule="auto"/>
              <w:jc w:val="right"/>
              <w:rPr>
                <w:rFonts w:ascii="Verdana" w:hAnsi="Verdana"/>
                <w:sz w:val="20"/>
              </w:rPr>
            </w:pPr>
            <w:r w:rsidRPr="00637382">
              <w:rPr>
                <w:rFonts w:ascii="Verdana" w:hAnsi="Verdana"/>
                <w:bCs/>
                <w:color w:val="000000"/>
                <w:sz w:val="20"/>
              </w:rPr>
              <w:t>9.500.000,00</w:t>
            </w:r>
          </w:p>
        </w:tc>
        <w:tc>
          <w:tcPr>
            <w:tcW w:w="887" w:type="pct"/>
            <w:tcBorders>
              <w:top w:val="single" w:sz="4" w:space="0" w:color="auto"/>
              <w:left w:val="nil"/>
              <w:bottom w:val="single" w:sz="8" w:space="0" w:color="auto"/>
              <w:right w:val="single" w:sz="8" w:space="0" w:color="auto"/>
            </w:tcBorders>
            <w:shd w:val="clear" w:color="auto" w:fill="auto"/>
            <w:noWrap/>
            <w:vAlign w:val="center"/>
          </w:tcPr>
          <w:p w14:paraId="6B4C9A5E" w14:textId="40E85592" w:rsidR="00637382" w:rsidRPr="00637382" w:rsidRDefault="00637382">
            <w:pPr>
              <w:spacing w:after="0" w:line="240" w:lineRule="auto"/>
              <w:jc w:val="right"/>
              <w:rPr>
                <w:rFonts w:ascii="Verdana" w:hAnsi="Verdana"/>
                <w:sz w:val="20"/>
              </w:rPr>
            </w:pPr>
            <w:r w:rsidRPr="00637382">
              <w:rPr>
                <w:rFonts w:ascii="Verdana" w:hAnsi="Verdana"/>
                <w:bCs/>
                <w:color w:val="000000"/>
                <w:sz w:val="20"/>
              </w:rPr>
              <w:t>38.000.000,00</w:t>
            </w:r>
          </w:p>
        </w:tc>
        <w:tc>
          <w:tcPr>
            <w:tcW w:w="817" w:type="pct"/>
            <w:tcBorders>
              <w:top w:val="single" w:sz="4" w:space="0" w:color="auto"/>
              <w:left w:val="nil"/>
              <w:bottom w:val="single" w:sz="8" w:space="0" w:color="auto"/>
              <w:right w:val="single" w:sz="8" w:space="0" w:color="auto"/>
            </w:tcBorders>
            <w:shd w:val="clear" w:color="auto" w:fill="auto"/>
            <w:noWrap/>
            <w:vAlign w:val="center"/>
          </w:tcPr>
          <w:p w14:paraId="74CAFAB6" w14:textId="05B9623E"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26.000.000,00</w:t>
            </w:r>
          </w:p>
        </w:tc>
        <w:tc>
          <w:tcPr>
            <w:tcW w:w="932" w:type="pct"/>
            <w:tcBorders>
              <w:top w:val="single" w:sz="4" w:space="0" w:color="auto"/>
              <w:left w:val="nil"/>
              <w:bottom w:val="single" w:sz="8" w:space="0" w:color="auto"/>
              <w:right w:val="double" w:sz="6" w:space="0" w:color="auto"/>
            </w:tcBorders>
            <w:shd w:val="clear" w:color="auto" w:fill="auto"/>
            <w:noWrap/>
            <w:vAlign w:val="center"/>
          </w:tcPr>
          <w:p w14:paraId="2A010DFB" w14:textId="30863F96" w:rsidR="00637382" w:rsidRPr="00637382" w:rsidRDefault="00637382">
            <w:pPr>
              <w:spacing w:after="0" w:line="240" w:lineRule="auto"/>
              <w:jc w:val="right"/>
              <w:rPr>
                <w:rFonts w:ascii="Verdana" w:hAnsi="Verdana"/>
                <w:sz w:val="20"/>
              </w:rPr>
            </w:pPr>
            <w:r w:rsidRPr="00637382">
              <w:rPr>
                <w:rFonts w:ascii="Verdana" w:hAnsi="Verdana"/>
                <w:bCs/>
                <w:color w:val="000000"/>
                <w:sz w:val="20"/>
              </w:rPr>
              <w:t>73.500.000,00</w:t>
            </w:r>
          </w:p>
        </w:tc>
      </w:tr>
      <w:tr w:rsidR="00637382" w14:paraId="6E64EAD0" w14:textId="77777777" w:rsidTr="00637382">
        <w:trPr>
          <w:trHeight w:val="270"/>
        </w:trPr>
        <w:tc>
          <w:tcPr>
            <w:tcW w:w="919" w:type="pct"/>
            <w:tcBorders>
              <w:top w:val="nil"/>
              <w:left w:val="double" w:sz="6" w:space="0" w:color="auto"/>
              <w:bottom w:val="single" w:sz="8" w:space="0" w:color="auto"/>
              <w:right w:val="double" w:sz="6" w:space="0" w:color="auto"/>
            </w:tcBorders>
            <w:shd w:val="clear" w:color="auto" w:fill="auto"/>
            <w:noWrap/>
            <w:vAlign w:val="center"/>
          </w:tcPr>
          <w:p w14:paraId="6CE0FA37"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ΠΕΛΟΠΟΝΝΗΣΟΥ</w:t>
            </w:r>
          </w:p>
        </w:tc>
        <w:tc>
          <w:tcPr>
            <w:tcW w:w="601" w:type="pct"/>
            <w:vMerge/>
            <w:tcBorders>
              <w:left w:val="nil"/>
              <w:right w:val="double" w:sz="6" w:space="0" w:color="auto"/>
            </w:tcBorders>
          </w:tcPr>
          <w:p w14:paraId="2FDA5F00" w14:textId="77777777" w:rsidR="00637382" w:rsidRPr="00B5165C" w:rsidRDefault="00637382">
            <w:pPr>
              <w:spacing w:after="0" w:line="240" w:lineRule="auto"/>
              <w:jc w:val="left"/>
              <w:rPr>
                <w:rFonts w:ascii="Verdana" w:hAnsi="Verdana" w:cs="Arial"/>
                <w:b/>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677B5711" w14:textId="6A12A36A" w:rsidR="00637382" w:rsidRPr="00637382" w:rsidRDefault="00637382">
            <w:pPr>
              <w:spacing w:after="0" w:line="240" w:lineRule="auto"/>
              <w:jc w:val="right"/>
              <w:rPr>
                <w:rFonts w:ascii="Verdana" w:hAnsi="Verdana"/>
                <w:sz w:val="20"/>
              </w:rPr>
            </w:pPr>
            <w:r w:rsidRPr="00637382">
              <w:rPr>
                <w:rFonts w:ascii="Verdana" w:hAnsi="Verdana"/>
                <w:bCs/>
                <w:color w:val="000000"/>
                <w:sz w:val="20"/>
              </w:rPr>
              <w:t>20.000.000,00</w:t>
            </w:r>
          </w:p>
        </w:tc>
        <w:tc>
          <w:tcPr>
            <w:tcW w:w="887" w:type="pct"/>
            <w:tcBorders>
              <w:top w:val="nil"/>
              <w:left w:val="nil"/>
              <w:bottom w:val="single" w:sz="8" w:space="0" w:color="auto"/>
              <w:right w:val="single" w:sz="8" w:space="0" w:color="auto"/>
            </w:tcBorders>
            <w:shd w:val="clear" w:color="auto" w:fill="auto"/>
            <w:noWrap/>
            <w:vAlign w:val="center"/>
          </w:tcPr>
          <w:p w14:paraId="01C81FBD" w14:textId="63230FB5" w:rsidR="00637382" w:rsidRPr="00637382" w:rsidRDefault="00637382">
            <w:pPr>
              <w:spacing w:after="0" w:line="240" w:lineRule="auto"/>
              <w:jc w:val="right"/>
              <w:rPr>
                <w:rFonts w:ascii="Verdana" w:hAnsi="Verdana"/>
                <w:sz w:val="20"/>
              </w:rPr>
            </w:pPr>
            <w:r w:rsidRPr="00637382">
              <w:rPr>
                <w:rFonts w:ascii="Verdana" w:hAnsi="Verdana"/>
                <w:bCs/>
                <w:color w:val="000000"/>
                <w:sz w:val="20"/>
              </w:rPr>
              <w:t>25.000.000,00</w:t>
            </w:r>
          </w:p>
        </w:tc>
        <w:tc>
          <w:tcPr>
            <w:tcW w:w="817" w:type="pct"/>
            <w:tcBorders>
              <w:top w:val="nil"/>
              <w:left w:val="nil"/>
              <w:bottom w:val="single" w:sz="8" w:space="0" w:color="auto"/>
              <w:right w:val="single" w:sz="8" w:space="0" w:color="auto"/>
            </w:tcBorders>
            <w:shd w:val="clear" w:color="auto" w:fill="auto"/>
            <w:noWrap/>
            <w:vAlign w:val="center"/>
          </w:tcPr>
          <w:p w14:paraId="75765319" w14:textId="512D5568"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3.000.000,00</w:t>
            </w:r>
          </w:p>
        </w:tc>
        <w:tc>
          <w:tcPr>
            <w:tcW w:w="932" w:type="pct"/>
            <w:tcBorders>
              <w:top w:val="nil"/>
              <w:left w:val="nil"/>
              <w:bottom w:val="single" w:sz="8" w:space="0" w:color="auto"/>
              <w:right w:val="double" w:sz="6" w:space="0" w:color="auto"/>
            </w:tcBorders>
            <w:shd w:val="clear" w:color="auto" w:fill="auto"/>
            <w:noWrap/>
            <w:vAlign w:val="center"/>
          </w:tcPr>
          <w:p w14:paraId="575EE430" w14:textId="4EB2D9C2" w:rsidR="00637382" w:rsidRPr="00637382" w:rsidRDefault="00637382">
            <w:pPr>
              <w:spacing w:after="0" w:line="240" w:lineRule="auto"/>
              <w:jc w:val="right"/>
              <w:rPr>
                <w:rFonts w:ascii="Verdana" w:hAnsi="Verdana"/>
                <w:sz w:val="20"/>
              </w:rPr>
            </w:pPr>
            <w:r w:rsidRPr="00637382">
              <w:rPr>
                <w:rFonts w:ascii="Verdana" w:hAnsi="Verdana"/>
                <w:bCs/>
                <w:color w:val="000000"/>
                <w:sz w:val="20"/>
              </w:rPr>
              <w:t>48.000.000,00</w:t>
            </w:r>
          </w:p>
        </w:tc>
      </w:tr>
      <w:tr w:rsidR="00637382" w14:paraId="587334D0" w14:textId="77777777" w:rsidTr="00637382">
        <w:trPr>
          <w:trHeight w:val="293"/>
        </w:trPr>
        <w:tc>
          <w:tcPr>
            <w:tcW w:w="919" w:type="pct"/>
            <w:tcBorders>
              <w:top w:val="nil"/>
              <w:left w:val="double" w:sz="6" w:space="0" w:color="auto"/>
              <w:bottom w:val="single" w:sz="8" w:space="0" w:color="auto"/>
              <w:right w:val="double" w:sz="6" w:space="0" w:color="auto"/>
            </w:tcBorders>
            <w:shd w:val="clear" w:color="auto" w:fill="auto"/>
            <w:noWrap/>
            <w:vAlign w:val="center"/>
          </w:tcPr>
          <w:p w14:paraId="3091248D"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ΙΟΝΙΩΝ ΝΗΣΩΝ</w:t>
            </w:r>
          </w:p>
        </w:tc>
        <w:tc>
          <w:tcPr>
            <w:tcW w:w="601" w:type="pct"/>
            <w:vMerge/>
            <w:tcBorders>
              <w:left w:val="nil"/>
              <w:right w:val="double" w:sz="6" w:space="0" w:color="auto"/>
            </w:tcBorders>
          </w:tcPr>
          <w:p w14:paraId="24024F37" w14:textId="77777777" w:rsidR="00637382" w:rsidRPr="00B5165C" w:rsidRDefault="00637382">
            <w:pPr>
              <w:spacing w:after="0" w:line="240" w:lineRule="auto"/>
              <w:jc w:val="left"/>
              <w:rPr>
                <w:rFonts w:ascii="Verdana" w:hAnsi="Verdana" w:cs="Arial"/>
                <w:b/>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07A5B77E" w14:textId="6DFD1218" w:rsidR="00637382" w:rsidRPr="00637382" w:rsidRDefault="00637382">
            <w:pPr>
              <w:spacing w:after="0" w:line="240" w:lineRule="auto"/>
              <w:jc w:val="right"/>
              <w:rPr>
                <w:rFonts w:ascii="Verdana" w:hAnsi="Verdana"/>
                <w:sz w:val="20"/>
              </w:rPr>
            </w:pPr>
            <w:r w:rsidRPr="00637382">
              <w:rPr>
                <w:rFonts w:ascii="Verdana" w:hAnsi="Verdana"/>
                <w:bCs/>
                <w:color w:val="000000"/>
                <w:sz w:val="20"/>
              </w:rPr>
              <w:t>3.330.000,00</w:t>
            </w:r>
          </w:p>
        </w:tc>
        <w:tc>
          <w:tcPr>
            <w:tcW w:w="887" w:type="pct"/>
            <w:tcBorders>
              <w:top w:val="nil"/>
              <w:left w:val="nil"/>
              <w:bottom w:val="single" w:sz="8" w:space="0" w:color="auto"/>
              <w:right w:val="single" w:sz="8" w:space="0" w:color="auto"/>
            </w:tcBorders>
            <w:shd w:val="clear" w:color="auto" w:fill="auto"/>
            <w:noWrap/>
            <w:vAlign w:val="center"/>
          </w:tcPr>
          <w:p w14:paraId="7B7D0D53" w14:textId="06B34A43" w:rsidR="00637382" w:rsidRPr="00637382" w:rsidRDefault="00637382">
            <w:pPr>
              <w:spacing w:after="0" w:line="240" w:lineRule="auto"/>
              <w:jc w:val="right"/>
              <w:rPr>
                <w:rFonts w:ascii="Verdana" w:hAnsi="Verdana"/>
                <w:sz w:val="20"/>
              </w:rPr>
            </w:pPr>
            <w:r w:rsidRPr="00637382">
              <w:rPr>
                <w:rFonts w:ascii="Verdana" w:hAnsi="Verdana"/>
                <w:bCs/>
                <w:color w:val="000000"/>
                <w:sz w:val="20"/>
              </w:rPr>
              <w:t>7.000.000,00</w:t>
            </w:r>
          </w:p>
        </w:tc>
        <w:tc>
          <w:tcPr>
            <w:tcW w:w="817" w:type="pct"/>
            <w:tcBorders>
              <w:top w:val="nil"/>
              <w:left w:val="nil"/>
              <w:bottom w:val="single" w:sz="8" w:space="0" w:color="auto"/>
              <w:right w:val="single" w:sz="8" w:space="0" w:color="auto"/>
            </w:tcBorders>
            <w:shd w:val="clear" w:color="auto" w:fill="auto"/>
            <w:noWrap/>
            <w:vAlign w:val="center"/>
          </w:tcPr>
          <w:p w14:paraId="07751DF8" w14:textId="27D2D2E3"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330B6D77" w14:textId="0300DF6C" w:rsidR="00637382" w:rsidRPr="00637382" w:rsidRDefault="00637382">
            <w:pPr>
              <w:spacing w:after="0" w:line="240" w:lineRule="auto"/>
              <w:jc w:val="right"/>
              <w:rPr>
                <w:rFonts w:ascii="Verdana" w:hAnsi="Verdana"/>
                <w:sz w:val="20"/>
              </w:rPr>
            </w:pPr>
            <w:r w:rsidRPr="00637382">
              <w:rPr>
                <w:rFonts w:ascii="Verdana" w:hAnsi="Verdana"/>
                <w:bCs/>
                <w:color w:val="000000"/>
                <w:sz w:val="20"/>
              </w:rPr>
              <w:t>10.330.000,00</w:t>
            </w:r>
          </w:p>
        </w:tc>
      </w:tr>
      <w:tr w:rsidR="00637382" w14:paraId="1A5995B5" w14:textId="77777777" w:rsidTr="00637382">
        <w:trPr>
          <w:trHeight w:val="270"/>
        </w:trPr>
        <w:tc>
          <w:tcPr>
            <w:tcW w:w="919" w:type="pct"/>
            <w:tcBorders>
              <w:top w:val="nil"/>
              <w:left w:val="double" w:sz="6" w:space="0" w:color="auto"/>
              <w:bottom w:val="single" w:sz="8" w:space="0" w:color="auto"/>
              <w:right w:val="double" w:sz="6" w:space="0" w:color="auto"/>
            </w:tcBorders>
            <w:shd w:val="clear" w:color="auto" w:fill="auto"/>
            <w:noWrap/>
            <w:vAlign w:val="center"/>
          </w:tcPr>
          <w:p w14:paraId="56BDED72"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ΒΟΡΕΙΟΥ ΑΙΓΑΙΟΥ</w:t>
            </w:r>
          </w:p>
        </w:tc>
        <w:tc>
          <w:tcPr>
            <w:tcW w:w="601" w:type="pct"/>
            <w:vMerge/>
            <w:tcBorders>
              <w:left w:val="nil"/>
              <w:right w:val="double" w:sz="6" w:space="0" w:color="auto"/>
            </w:tcBorders>
          </w:tcPr>
          <w:p w14:paraId="0FF52FD8" w14:textId="77777777" w:rsidR="00637382" w:rsidRPr="00B5165C" w:rsidRDefault="00637382">
            <w:pPr>
              <w:spacing w:after="0" w:line="240" w:lineRule="auto"/>
              <w:jc w:val="left"/>
              <w:rPr>
                <w:rFonts w:ascii="Verdana" w:hAnsi="Verdana" w:cs="Arial"/>
                <w:b/>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4C392D90" w14:textId="218C9163" w:rsidR="00637382" w:rsidRPr="00637382" w:rsidRDefault="00637382">
            <w:pPr>
              <w:spacing w:after="0" w:line="240" w:lineRule="auto"/>
              <w:jc w:val="right"/>
              <w:rPr>
                <w:rFonts w:ascii="Verdana" w:hAnsi="Verdana"/>
                <w:sz w:val="20"/>
              </w:rPr>
            </w:pPr>
            <w:r w:rsidRPr="00637382">
              <w:rPr>
                <w:rFonts w:ascii="Verdana" w:hAnsi="Verdana"/>
                <w:bCs/>
                <w:color w:val="000000"/>
                <w:sz w:val="20"/>
              </w:rPr>
              <w:t>5.910.000,00</w:t>
            </w:r>
          </w:p>
        </w:tc>
        <w:tc>
          <w:tcPr>
            <w:tcW w:w="887" w:type="pct"/>
            <w:tcBorders>
              <w:top w:val="nil"/>
              <w:left w:val="nil"/>
              <w:bottom w:val="single" w:sz="8" w:space="0" w:color="auto"/>
              <w:right w:val="single" w:sz="8" w:space="0" w:color="auto"/>
            </w:tcBorders>
            <w:shd w:val="clear" w:color="auto" w:fill="auto"/>
            <w:noWrap/>
            <w:vAlign w:val="center"/>
          </w:tcPr>
          <w:p w14:paraId="4895BAB7" w14:textId="58B41527" w:rsidR="00637382" w:rsidRPr="00637382" w:rsidRDefault="00637382">
            <w:pPr>
              <w:spacing w:after="0" w:line="240" w:lineRule="auto"/>
              <w:jc w:val="right"/>
              <w:rPr>
                <w:rFonts w:ascii="Verdana" w:hAnsi="Verdana"/>
                <w:sz w:val="20"/>
              </w:rPr>
            </w:pPr>
            <w:r w:rsidRPr="00637382">
              <w:rPr>
                <w:rFonts w:ascii="Verdana" w:hAnsi="Verdana"/>
                <w:bCs/>
                <w:color w:val="000000"/>
                <w:sz w:val="20"/>
              </w:rPr>
              <w:t>8.000.000,00</w:t>
            </w:r>
          </w:p>
        </w:tc>
        <w:tc>
          <w:tcPr>
            <w:tcW w:w="817" w:type="pct"/>
            <w:tcBorders>
              <w:top w:val="nil"/>
              <w:left w:val="nil"/>
              <w:bottom w:val="single" w:sz="8" w:space="0" w:color="auto"/>
              <w:right w:val="single" w:sz="8" w:space="0" w:color="auto"/>
            </w:tcBorders>
            <w:shd w:val="clear" w:color="auto" w:fill="auto"/>
            <w:noWrap/>
            <w:vAlign w:val="center"/>
          </w:tcPr>
          <w:p w14:paraId="3328CA4F" w14:textId="7B62C2CF"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3EE60BA5" w14:textId="09B0AEC6" w:rsidR="00637382" w:rsidRPr="00637382" w:rsidRDefault="00637382">
            <w:pPr>
              <w:spacing w:after="0" w:line="240" w:lineRule="auto"/>
              <w:jc w:val="right"/>
              <w:rPr>
                <w:rFonts w:ascii="Verdana" w:hAnsi="Verdana"/>
                <w:sz w:val="20"/>
              </w:rPr>
            </w:pPr>
            <w:r w:rsidRPr="00637382">
              <w:rPr>
                <w:rFonts w:ascii="Verdana" w:hAnsi="Verdana"/>
                <w:bCs/>
                <w:color w:val="000000"/>
                <w:sz w:val="20"/>
              </w:rPr>
              <w:t>13.910.000,00</w:t>
            </w:r>
          </w:p>
        </w:tc>
      </w:tr>
      <w:tr w:rsidR="00637382" w14:paraId="09E7D653" w14:textId="77777777" w:rsidTr="00637382">
        <w:trPr>
          <w:trHeight w:val="270"/>
        </w:trPr>
        <w:tc>
          <w:tcPr>
            <w:tcW w:w="919" w:type="pct"/>
            <w:tcBorders>
              <w:top w:val="nil"/>
              <w:left w:val="double" w:sz="6" w:space="0" w:color="auto"/>
              <w:bottom w:val="double" w:sz="6" w:space="0" w:color="auto"/>
              <w:right w:val="double" w:sz="6" w:space="0" w:color="auto"/>
            </w:tcBorders>
            <w:shd w:val="clear" w:color="auto" w:fill="auto"/>
            <w:noWrap/>
            <w:vAlign w:val="center"/>
          </w:tcPr>
          <w:p w14:paraId="79D0EF48"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ΚΡΗΤΗΣ</w:t>
            </w:r>
          </w:p>
        </w:tc>
        <w:tc>
          <w:tcPr>
            <w:tcW w:w="601" w:type="pct"/>
            <w:vMerge/>
            <w:tcBorders>
              <w:left w:val="nil"/>
              <w:bottom w:val="double" w:sz="6" w:space="0" w:color="000000"/>
              <w:right w:val="double" w:sz="6" w:space="0" w:color="auto"/>
            </w:tcBorders>
          </w:tcPr>
          <w:p w14:paraId="3011916A" w14:textId="77777777" w:rsidR="00637382" w:rsidRPr="00B5165C" w:rsidRDefault="00637382">
            <w:pPr>
              <w:spacing w:after="0" w:line="240" w:lineRule="auto"/>
              <w:jc w:val="left"/>
              <w:rPr>
                <w:rFonts w:ascii="Verdana" w:hAnsi="Verdana" w:cs="Arial"/>
                <w:b/>
                <w:bCs/>
                <w:sz w:val="20"/>
                <w:lang w:eastAsia="el-GR"/>
              </w:rPr>
            </w:pPr>
          </w:p>
        </w:tc>
        <w:tc>
          <w:tcPr>
            <w:tcW w:w="844" w:type="pct"/>
            <w:tcBorders>
              <w:top w:val="nil"/>
              <w:left w:val="double" w:sz="6" w:space="0" w:color="auto"/>
              <w:bottom w:val="double" w:sz="6" w:space="0" w:color="auto"/>
              <w:right w:val="single" w:sz="8" w:space="0" w:color="auto"/>
            </w:tcBorders>
            <w:shd w:val="clear" w:color="auto" w:fill="auto"/>
            <w:noWrap/>
            <w:vAlign w:val="center"/>
          </w:tcPr>
          <w:p w14:paraId="2D046B5F" w14:textId="21A9E9E1" w:rsidR="00637382" w:rsidRPr="00637382" w:rsidRDefault="00637382">
            <w:pPr>
              <w:spacing w:after="0" w:line="240" w:lineRule="auto"/>
              <w:jc w:val="right"/>
              <w:rPr>
                <w:rFonts w:ascii="Verdana" w:hAnsi="Verdana"/>
                <w:sz w:val="20"/>
              </w:rPr>
            </w:pPr>
            <w:r w:rsidRPr="00637382">
              <w:rPr>
                <w:rFonts w:ascii="Verdana" w:hAnsi="Verdana"/>
                <w:bCs/>
                <w:color w:val="000000"/>
                <w:sz w:val="20"/>
              </w:rPr>
              <w:t>10.510.000,00</w:t>
            </w:r>
          </w:p>
        </w:tc>
        <w:tc>
          <w:tcPr>
            <w:tcW w:w="887" w:type="pct"/>
            <w:tcBorders>
              <w:top w:val="nil"/>
              <w:left w:val="nil"/>
              <w:bottom w:val="double" w:sz="6" w:space="0" w:color="auto"/>
              <w:right w:val="single" w:sz="8" w:space="0" w:color="auto"/>
            </w:tcBorders>
            <w:shd w:val="clear" w:color="auto" w:fill="auto"/>
            <w:noWrap/>
            <w:vAlign w:val="center"/>
          </w:tcPr>
          <w:p w14:paraId="1D97E984" w14:textId="163AF467" w:rsidR="00637382" w:rsidRPr="00637382" w:rsidRDefault="00637382">
            <w:pPr>
              <w:spacing w:after="0" w:line="240" w:lineRule="auto"/>
              <w:jc w:val="right"/>
              <w:rPr>
                <w:rFonts w:ascii="Verdana" w:hAnsi="Verdana"/>
                <w:sz w:val="20"/>
              </w:rPr>
            </w:pPr>
            <w:r w:rsidRPr="00637382">
              <w:rPr>
                <w:rFonts w:ascii="Verdana" w:hAnsi="Verdana"/>
                <w:bCs/>
                <w:color w:val="000000"/>
                <w:sz w:val="20"/>
              </w:rPr>
              <w:t>21.000.000,00</w:t>
            </w:r>
          </w:p>
        </w:tc>
        <w:tc>
          <w:tcPr>
            <w:tcW w:w="817" w:type="pct"/>
            <w:tcBorders>
              <w:top w:val="nil"/>
              <w:left w:val="nil"/>
              <w:bottom w:val="double" w:sz="6" w:space="0" w:color="auto"/>
              <w:right w:val="single" w:sz="8" w:space="0" w:color="auto"/>
            </w:tcBorders>
            <w:shd w:val="clear" w:color="auto" w:fill="auto"/>
            <w:noWrap/>
            <w:vAlign w:val="center"/>
          </w:tcPr>
          <w:p w14:paraId="67E623CC" w14:textId="2B92C651" w:rsidR="00637382" w:rsidRPr="00637382" w:rsidRDefault="00637382" w:rsidP="00A7445B">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double" w:sz="6" w:space="0" w:color="auto"/>
              <w:right w:val="double" w:sz="6" w:space="0" w:color="auto"/>
            </w:tcBorders>
            <w:shd w:val="clear" w:color="auto" w:fill="auto"/>
            <w:noWrap/>
            <w:vAlign w:val="center"/>
          </w:tcPr>
          <w:p w14:paraId="02F847D1" w14:textId="731EF8A7" w:rsidR="00637382" w:rsidRPr="00637382" w:rsidRDefault="00637382">
            <w:pPr>
              <w:spacing w:after="0" w:line="240" w:lineRule="auto"/>
              <w:jc w:val="right"/>
              <w:rPr>
                <w:rFonts w:ascii="Verdana" w:hAnsi="Verdana"/>
                <w:sz w:val="20"/>
              </w:rPr>
            </w:pPr>
            <w:r w:rsidRPr="00637382">
              <w:rPr>
                <w:rFonts w:ascii="Verdana" w:hAnsi="Verdana"/>
                <w:bCs/>
                <w:color w:val="000000"/>
                <w:sz w:val="20"/>
              </w:rPr>
              <w:t>31.510.000,00</w:t>
            </w:r>
          </w:p>
        </w:tc>
      </w:tr>
      <w:tr w:rsidR="00A357FD" w14:paraId="2902B2C1" w14:textId="77777777" w:rsidTr="00637382">
        <w:trPr>
          <w:trHeight w:val="285"/>
        </w:trPr>
        <w:tc>
          <w:tcPr>
            <w:tcW w:w="919" w:type="pct"/>
            <w:tcBorders>
              <w:top w:val="nil"/>
              <w:left w:val="double" w:sz="6" w:space="0" w:color="auto"/>
              <w:bottom w:val="double" w:sz="6" w:space="0" w:color="auto"/>
              <w:right w:val="double" w:sz="6" w:space="0" w:color="auto"/>
            </w:tcBorders>
            <w:shd w:val="clear" w:color="auto" w:fill="auto"/>
            <w:noWrap/>
            <w:vAlign w:val="center"/>
          </w:tcPr>
          <w:p w14:paraId="1E15E6E1" w14:textId="77777777" w:rsidR="00A357FD" w:rsidRDefault="00A357FD">
            <w:pPr>
              <w:spacing w:after="0" w:line="240" w:lineRule="auto"/>
              <w:jc w:val="left"/>
              <w:rPr>
                <w:rFonts w:ascii="Verdana" w:hAnsi="Verdana" w:cs="Arial"/>
                <w:b/>
                <w:bCs/>
                <w:sz w:val="20"/>
                <w:lang w:eastAsia="el-GR"/>
              </w:rPr>
            </w:pPr>
            <w:r>
              <w:rPr>
                <w:rFonts w:ascii="Verdana" w:hAnsi="Verdana" w:cs="Arial"/>
                <w:b/>
                <w:bCs/>
                <w:sz w:val="20"/>
                <w:lang w:eastAsia="el-GR"/>
              </w:rPr>
              <w:t>ΣΥΝΟΛΟ</w:t>
            </w:r>
          </w:p>
        </w:tc>
        <w:tc>
          <w:tcPr>
            <w:tcW w:w="601" w:type="pct"/>
            <w:tcBorders>
              <w:top w:val="nil"/>
              <w:left w:val="nil"/>
              <w:bottom w:val="double" w:sz="6" w:space="0" w:color="auto"/>
              <w:right w:val="double" w:sz="6" w:space="0" w:color="auto"/>
            </w:tcBorders>
            <w:shd w:val="clear" w:color="auto" w:fill="auto"/>
            <w:noWrap/>
          </w:tcPr>
          <w:p w14:paraId="4368A1F4" w14:textId="04DA554F" w:rsidR="00A357FD" w:rsidRPr="00B5165C" w:rsidRDefault="00A357FD">
            <w:pPr>
              <w:spacing w:after="0" w:line="240" w:lineRule="auto"/>
              <w:jc w:val="right"/>
              <w:rPr>
                <w:rFonts w:ascii="Verdana" w:hAnsi="Verdana" w:cs="Arial"/>
                <w:b/>
                <w:bCs/>
                <w:sz w:val="20"/>
                <w:lang w:eastAsia="el-GR"/>
              </w:rPr>
            </w:pPr>
            <w:r w:rsidRPr="00B5165C">
              <w:rPr>
                <w:rFonts w:ascii="Verdana" w:hAnsi="Verdana"/>
                <w:b/>
                <w:sz w:val="20"/>
              </w:rPr>
              <w:t>92.000.000,00</w:t>
            </w:r>
          </w:p>
        </w:tc>
        <w:tc>
          <w:tcPr>
            <w:tcW w:w="844" w:type="pct"/>
            <w:tcBorders>
              <w:top w:val="nil"/>
              <w:left w:val="nil"/>
              <w:bottom w:val="double" w:sz="6" w:space="0" w:color="auto"/>
              <w:right w:val="single" w:sz="8" w:space="0" w:color="auto"/>
            </w:tcBorders>
            <w:shd w:val="clear" w:color="auto" w:fill="auto"/>
            <w:noWrap/>
          </w:tcPr>
          <w:p w14:paraId="2019E529" w14:textId="01B458E6" w:rsidR="00A357FD" w:rsidRPr="00B5165C" w:rsidRDefault="006843FE">
            <w:pPr>
              <w:spacing w:after="0" w:line="240" w:lineRule="auto"/>
              <w:jc w:val="right"/>
              <w:rPr>
                <w:rFonts w:ascii="Verdana" w:hAnsi="Verdana"/>
                <w:b/>
                <w:sz w:val="20"/>
              </w:rPr>
            </w:pPr>
            <w:r w:rsidRPr="00B5165C">
              <w:rPr>
                <w:rFonts w:ascii="Verdana" w:hAnsi="Verdana"/>
                <w:b/>
                <w:sz w:val="20"/>
              </w:rPr>
              <w:t>170.750.000</w:t>
            </w:r>
            <w:r w:rsidR="00A357FD" w:rsidRPr="00B5165C">
              <w:rPr>
                <w:rFonts w:ascii="Verdana" w:hAnsi="Verdana"/>
                <w:b/>
                <w:sz w:val="20"/>
              </w:rPr>
              <w:t>,00</w:t>
            </w:r>
          </w:p>
        </w:tc>
        <w:tc>
          <w:tcPr>
            <w:tcW w:w="887" w:type="pct"/>
            <w:tcBorders>
              <w:top w:val="nil"/>
              <w:left w:val="nil"/>
              <w:bottom w:val="double" w:sz="6" w:space="0" w:color="auto"/>
              <w:right w:val="single" w:sz="8" w:space="0" w:color="auto"/>
            </w:tcBorders>
            <w:shd w:val="clear" w:color="auto" w:fill="auto"/>
            <w:noWrap/>
          </w:tcPr>
          <w:p w14:paraId="1C790F5E" w14:textId="2C353DEA" w:rsidR="00A357FD" w:rsidRPr="00B5165C" w:rsidRDefault="00A357FD">
            <w:pPr>
              <w:spacing w:after="0" w:line="240" w:lineRule="auto"/>
              <w:jc w:val="right"/>
              <w:rPr>
                <w:rFonts w:ascii="Verdana" w:hAnsi="Verdana"/>
                <w:b/>
                <w:sz w:val="20"/>
              </w:rPr>
            </w:pPr>
            <w:r w:rsidRPr="00B5165C">
              <w:rPr>
                <w:rFonts w:ascii="Verdana" w:hAnsi="Verdana"/>
                <w:b/>
                <w:sz w:val="20"/>
              </w:rPr>
              <w:t>600.000.000,00</w:t>
            </w:r>
          </w:p>
        </w:tc>
        <w:tc>
          <w:tcPr>
            <w:tcW w:w="817" w:type="pct"/>
            <w:tcBorders>
              <w:top w:val="nil"/>
              <w:left w:val="nil"/>
              <w:bottom w:val="double" w:sz="6" w:space="0" w:color="auto"/>
              <w:right w:val="single" w:sz="8" w:space="0" w:color="auto"/>
            </w:tcBorders>
            <w:shd w:val="clear" w:color="auto" w:fill="auto"/>
            <w:noWrap/>
          </w:tcPr>
          <w:p w14:paraId="6B4F48D6" w14:textId="646204A1" w:rsidR="00A357FD" w:rsidRPr="00B5165C" w:rsidRDefault="00A357FD">
            <w:pPr>
              <w:spacing w:after="0" w:line="240" w:lineRule="auto"/>
              <w:jc w:val="right"/>
              <w:rPr>
                <w:rFonts w:ascii="Verdana" w:hAnsi="Verdana" w:cs="Arial"/>
                <w:b/>
                <w:bCs/>
                <w:sz w:val="20"/>
                <w:lang w:eastAsia="el-GR"/>
              </w:rPr>
            </w:pPr>
            <w:r w:rsidRPr="00B5165C">
              <w:rPr>
                <w:rFonts w:ascii="Verdana" w:hAnsi="Verdana"/>
                <w:b/>
                <w:sz w:val="20"/>
              </w:rPr>
              <w:t>34.000.000,00</w:t>
            </w:r>
          </w:p>
        </w:tc>
        <w:tc>
          <w:tcPr>
            <w:tcW w:w="932" w:type="pct"/>
            <w:tcBorders>
              <w:top w:val="nil"/>
              <w:left w:val="nil"/>
              <w:bottom w:val="double" w:sz="6" w:space="0" w:color="auto"/>
              <w:right w:val="double" w:sz="6" w:space="0" w:color="auto"/>
            </w:tcBorders>
            <w:shd w:val="clear" w:color="auto" w:fill="auto"/>
            <w:noWrap/>
          </w:tcPr>
          <w:p w14:paraId="5BAA22B7" w14:textId="7A863119" w:rsidR="00A357FD" w:rsidRPr="00B5165C" w:rsidRDefault="006843FE">
            <w:pPr>
              <w:spacing w:after="0" w:line="240" w:lineRule="auto"/>
              <w:jc w:val="right"/>
              <w:rPr>
                <w:rFonts w:ascii="Verdana" w:hAnsi="Verdana"/>
                <w:b/>
                <w:sz w:val="20"/>
              </w:rPr>
            </w:pPr>
            <w:r w:rsidRPr="00B5165C">
              <w:rPr>
                <w:rFonts w:ascii="Verdana" w:hAnsi="Verdana"/>
                <w:b/>
                <w:sz w:val="20"/>
              </w:rPr>
              <w:t>804.750</w:t>
            </w:r>
            <w:r w:rsidR="00A357FD" w:rsidRPr="00B5165C">
              <w:rPr>
                <w:rFonts w:ascii="Verdana" w:hAnsi="Verdana"/>
                <w:b/>
                <w:sz w:val="20"/>
              </w:rPr>
              <w:t>.000,00</w:t>
            </w:r>
          </w:p>
        </w:tc>
      </w:tr>
    </w:tbl>
    <w:p w14:paraId="2818B85D" w14:textId="77777777" w:rsidR="00400764" w:rsidRDefault="00400764">
      <w:pPr>
        <w:pStyle w:val="21"/>
        <w:tabs>
          <w:tab w:val="left" w:pos="649"/>
        </w:tabs>
        <w:spacing w:before="120"/>
        <w:rPr>
          <w:rFonts w:ascii="Verdana" w:hAnsi="Verdana"/>
          <w:caps w:val="0"/>
          <w:sz w:val="20"/>
        </w:rPr>
        <w:sectPr w:rsidR="00400764">
          <w:pgSz w:w="16838" w:h="11906" w:orient="landscape"/>
          <w:pgMar w:top="1418" w:right="720" w:bottom="1469" w:left="902" w:header="709" w:footer="272" w:gutter="0"/>
          <w:cols w:space="708"/>
          <w:docGrid w:linePitch="360"/>
        </w:sectPr>
      </w:pPr>
    </w:p>
    <w:p w14:paraId="57657F15" w14:textId="7B61CECF" w:rsidR="00400764" w:rsidRDefault="00041CBD">
      <w:pPr>
        <w:pStyle w:val="21"/>
        <w:spacing w:before="0"/>
        <w:rPr>
          <w:rFonts w:ascii="Verdana" w:hAnsi="Verdana"/>
          <w:b/>
          <w:caps w:val="0"/>
          <w:sz w:val="20"/>
        </w:rPr>
      </w:pPr>
      <w:r>
        <w:rPr>
          <w:rFonts w:ascii="Verdana" w:hAnsi="Verdana"/>
          <w:b/>
          <w:caps w:val="0"/>
          <w:sz w:val="20"/>
        </w:rPr>
        <w:t xml:space="preserve">Πιν. 1.3.2: ΚΑΤΑΝΟΜΗ ΠΟΡΩΝ  </w:t>
      </w:r>
      <w:r w:rsidR="0031628C">
        <w:rPr>
          <w:rFonts w:ascii="Verdana" w:hAnsi="Verdana"/>
          <w:b/>
          <w:caps w:val="0"/>
          <w:sz w:val="20"/>
        </w:rPr>
        <w:t xml:space="preserve">ΑΠΟΚΛΕΙΣΤΙΚΑ </w:t>
      </w:r>
      <w:r>
        <w:rPr>
          <w:rFonts w:ascii="Verdana" w:hAnsi="Verdana"/>
          <w:b/>
          <w:caps w:val="0"/>
          <w:sz w:val="20"/>
        </w:rPr>
        <w:t>ΓΙΑ ΑΙΤΗΣΕΙΣ ΠΟΛΥΚΑΤΟΙΚΙΩΝ (ΤΥΠΟΥ Α &amp; Β)</w:t>
      </w:r>
    </w:p>
    <w:tbl>
      <w:tblPr>
        <w:tblW w:w="5000" w:type="pct"/>
        <w:tblLook w:val="04A0" w:firstRow="1" w:lastRow="0" w:firstColumn="1" w:lastColumn="0" w:noHBand="0" w:noVBand="1"/>
      </w:tblPr>
      <w:tblGrid>
        <w:gridCol w:w="4787"/>
        <w:gridCol w:w="2895"/>
        <w:gridCol w:w="3198"/>
        <w:gridCol w:w="4552"/>
      </w:tblGrid>
      <w:tr w:rsidR="00D6762D" w14:paraId="72B0CD37" w14:textId="77777777" w:rsidTr="00D6762D">
        <w:trPr>
          <w:trHeight w:val="420"/>
        </w:trPr>
        <w:tc>
          <w:tcPr>
            <w:tcW w:w="1551" w:type="pct"/>
            <w:vMerge w:val="restart"/>
            <w:tcBorders>
              <w:top w:val="double" w:sz="4" w:space="0" w:color="auto"/>
              <w:left w:val="double" w:sz="4" w:space="0" w:color="auto"/>
              <w:bottom w:val="single" w:sz="8" w:space="0" w:color="auto"/>
              <w:right w:val="double" w:sz="6" w:space="0" w:color="auto"/>
            </w:tcBorders>
            <w:shd w:val="clear" w:color="000000" w:fill="C0C0C0"/>
            <w:vAlign w:val="center"/>
          </w:tcPr>
          <w:p w14:paraId="6BC9246A" w14:textId="77777777"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Περιφέρεια</w:t>
            </w:r>
          </w:p>
        </w:tc>
        <w:tc>
          <w:tcPr>
            <w:tcW w:w="938" w:type="pct"/>
            <w:vMerge w:val="restart"/>
            <w:tcBorders>
              <w:top w:val="double" w:sz="4" w:space="0" w:color="auto"/>
              <w:left w:val="double" w:sz="6" w:space="0" w:color="auto"/>
              <w:right w:val="double" w:sz="6" w:space="0" w:color="auto"/>
            </w:tcBorders>
            <w:shd w:val="clear" w:color="000000" w:fill="C0C0C0"/>
            <w:vAlign w:val="center"/>
          </w:tcPr>
          <w:p w14:paraId="2AA72B28" w14:textId="77777777"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Ταμείο Εξοικονομώ ΙΙ</w:t>
            </w:r>
          </w:p>
          <w:p w14:paraId="1E86E3E8" w14:textId="6A2F73FF"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2511" w:type="pct"/>
            <w:gridSpan w:val="2"/>
            <w:tcBorders>
              <w:top w:val="double" w:sz="4" w:space="0" w:color="auto"/>
              <w:left w:val="double" w:sz="6" w:space="0" w:color="auto"/>
              <w:bottom w:val="single" w:sz="8" w:space="0" w:color="auto"/>
              <w:right w:val="double" w:sz="4" w:space="0" w:color="auto"/>
            </w:tcBorders>
            <w:shd w:val="clear" w:color="000000" w:fill="C0C0C0"/>
            <w:vAlign w:val="center"/>
          </w:tcPr>
          <w:p w14:paraId="37E1F640" w14:textId="7BE8F5B2"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Πρόγραμμα Άμεσης Ενίσχυσης</w:t>
            </w:r>
          </w:p>
        </w:tc>
      </w:tr>
      <w:tr w:rsidR="00D6762D" w14:paraId="1FFC990C" w14:textId="77777777" w:rsidTr="00B5165C">
        <w:trPr>
          <w:trHeight w:val="737"/>
        </w:trPr>
        <w:tc>
          <w:tcPr>
            <w:tcW w:w="1551" w:type="pct"/>
            <w:vMerge/>
            <w:tcBorders>
              <w:left w:val="double" w:sz="4" w:space="0" w:color="auto"/>
              <w:bottom w:val="double" w:sz="6" w:space="0" w:color="auto"/>
              <w:right w:val="double" w:sz="6" w:space="0" w:color="auto"/>
            </w:tcBorders>
            <w:shd w:val="clear" w:color="000000" w:fill="C0C0C0"/>
            <w:vAlign w:val="center"/>
          </w:tcPr>
          <w:p w14:paraId="03BD9A44" w14:textId="77777777" w:rsidR="00D6762D" w:rsidRDefault="00D6762D">
            <w:pPr>
              <w:spacing w:after="0" w:line="240" w:lineRule="auto"/>
              <w:jc w:val="center"/>
              <w:rPr>
                <w:rFonts w:ascii="Verdana" w:hAnsi="Verdana"/>
                <w:b/>
                <w:bCs/>
                <w:color w:val="000000"/>
                <w:sz w:val="18"/>
                <w:szCs w:val="18"/>
                <w:lang w:eastAsia="el-GR"/>
              </w:rPr>
            </w:pPr>
          </w:p>
        </w:tc>
        <w:tc>
          <w:tcPr>
            <w:tcW w:w="938" w:type="pct"/>
            <w:vMerge/>
            <w:tcBorders>
              <w:left w:val="double" w:sz="6" w:space="0" w:color="auto"/>
              <w:bottom w:val="double" w:sz="6" w:space="0" w:color="auto"/>
              <w:right w:val="double" w:sz="6" w:space="0" w:color="auto"/>
            </w:tcBorders>
            <w:shd w:val="clear" w:color="000000" w:fill="C0C0C0"/>
            <w:vAlign w:val="center"/>
          </w:tcPr>
          <w:p w14:paraId="1BD3C9BE" w14:textId="77777777" w:rsidR="00D6762D" w:rsidRDefault="00D6762D">
            <w:pPr>
              <w:spacing w:after="0" w:line="240" w:lineRule="auto"/>
              <w:jc w:val="center"/>
              <w:rPr>
                <w:rFonts w:ascii="Verdana" w:hAnsi="Verdana"/>
                <w:b/>
                <w:bCs/>
                <w:color w:val="000000"/>
                <w:sz w:val="20"/>
                <w:lang w:eastAsia="el-GR"/>
              </w:rPr>
            </w:pPr>
          </w:p>
        </w:tc>
        <w:tc>
          <w:tcPr>
            <w:tcW w:w="1036" w:type="pct"/>
            <w:tcBorders>
              <w:top w:val="single" w:sz="8" w:space="0" w:color="auto"/>
              <w:left w:val="nil"/>
              <w:bottom w:val="double" w:sz="6" w:space="0" w:color="auto"/>
              <w:right w:val="single" w:sz="8" w:space="0" w:color="auto"/>
            </w:tcBorders>
            <w:shd w:val="clear" w:color="000000" w:fill="C0C0C0"/>
            <w:vAlign w:val="center"/>
          </w:tcPr>
          <w:p w14:paraId="413FAF55" w14:textId="77777777"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Πόροι ΕΠΑΝΕΚ</w:t>
            </w:r>
          </w:p>
          <w:p w14:paraId="44F10324" w14:textId="433620A7"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1475" w:type="pct"/>
            <w:tcBorders>
              <w:top w:val="single" w:sz="8" w:space="0" w:color="auto"/>
              <w:left w:val="single" w:sz="4" w:space="0" w:color="auto"/>
              <w:bottom w:val="double" w:sz="6" w:space="0" w:color="auto"/>
              <w:right w:val="double" w:sz="4" w:space="0" w:color="auto"/>
            </w:tcBorders>
            <w:shd w:val="clear" w:color="000000" w:fill="C0C0C0"/>
            <w:vAlign w:val="center"/>
          </w:tcPr>
          <w:p w14:paraId="00B7A333" w14:textId="6A69E3A8"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Προϋπολογισμός Προγράμματος Άμεσης Ενίσχυσης (€)</w:t>
            </w:r>
          </w:p>
        </w:tc>
      </w:tr>
      <w:tr w:rsidR="00D6762D" w14:paraId="38688EC5" w14:textId="77777777" w:rsidTr="00B5165C">
        <w:trPr>
          <w:trHeight w:val="496"/>
        </w:trPr>
        <w:tc>
          <w:tcPr>
            <w:tcW w:w="1551" w:type="pct"/>
            <w:tcBorders>
              <w:top w:val="double" w:sz="6" w:space="0" w:color="auto"/>
              <w:left w:val="double" w:sz="4" w:space="0" w:color="auto"/>
              <w:bottom w:val="single" w:sz="8" w:space="0" w:color="auto"/>
              <w:right w:val="double" w:sz="6" w:space="0" w:color="auto"/>
            </w:tcBorders>
            <w:shd w:val="clear" w:color="auto" w:fill="auto"/>
            <w:vAlign w:val="center"/>
          </w:tcPr>
          <w:p w14:paraId="388819B5"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ΑΝΑΤΟΛΙΚΗΣ ΜΑΚΕΔΟΝΙΑΣ -ΘΡΑΚΗΣ</w:t>
            </w:r>
          </w:p>
        </w:tc>
        <w:tc>
          <w:tcPr>
            <w:tcW w:w="938" w:type="pct"/>
            <w:vMerge w:val="restart"/>
            <w:tcBorders>
              <w:top w:val="double" w:sz="6" w:space="0" w:color="auto"/>
              <w:left w:val="double" w:sz="6" w:space="0" w:color="auto"/>
              <w:right w:val="double" w:sz="6" w:space="0" w:color="auto"/>
            </w:tcBorders>
            <w:shd w:val="clear" w:color="auto" w:fill="auto"/>
            <w:noWrap/>
          </w:tcPr>
          <w:p w14:paraId="07D03C47" w14:textId="44148F58" w:rsidR="00D6762D" w:rsidRPr="00B5165C" w:rsidRDefault="00D6762D">
            <w:pPr>
              <w:spacing w:after="0" w:line="240" w:lineRule="auto"/>
              <w:jc w:val="right"/>
              <w:rPr>
                <w:rFonts w:ascii="Verdana" w:hAnsi="Verdana"/>
                <w:sz w:val="20"/>
              </w:rPr>
            </w:pPr>
            <w:r w:rsidRPr="00B5165C">
              <w:rPr>
                <w:rFonts w:ascii="Verdana" w:hAnsi="Verdana"/>
                <w:sz w:val="20"/>
                <w:lang w:val="en-US"/>
              </w:rPr>
              <w:t>3.8</w:t>
            </w:r>
            <w:r w:rsidRPr="00B5165C">
              <w:rPr>
                <w:rFonts w:ascii="Verdana" w:hAnsi="Verdana"/>
                <w:sz w:val="20"/>
              </w:rPr>
              <w:t>00.000,00</w:t>
            </w:r>
          </w:p>
          <w:p w14:paraId="584F0A82" w14:textId="6DA5AC4F" w:rsidR="00D6762D" w:rsidRPr="00B5165C" w:rsidRDefault="00D6762D">
            <w:pPr>
              <w:spacing w:after="0" w:line="240" w:lineRule="auto"/>
              <w:jc w:val="right"/>
              <w:rPr>
                <w:rFonts w:ascii="Verdana" w:hAnsi="Verdana"/>
                <w:sz w:val="20"/>
              </w:rPr>
            </w:pPr>
          </w:p>
        </w:tc>
        <w:tc>
          <w:tcPr>
            <w:tcW w:w="1036" w:type="pct"/>
            <w:tcBorders>
              <w:top w:val="double" w:sz="6" w:space="0" w:color="auto"/>
              <w:left w:val="nil"/>
              <w:bottom w:val="single" w:sz="8" w:space="0" w:color="auto"/>
              <w:right w:val="single" w:sz="8" w:space="0" w:color="auto"/>
            </w:tcBorders>
            <w:shd w:val="clear" w:color="auto" w:fill="auto"/>
            <w:noWrap/>
          </w:tcPr>
          <w:p w14:paraId="6B191F1C" w14:textId="5993CF15" w:rsidR="00D6762D" w:rsidRPr="00B5165C" w:rsidRDefault="00D6762D">
            <w:pPr>
              <w:spacing w:after="0" w:line="240" w:lineRule="auto"/>
              <w:jc w:val="right"/>
              <w:rPr>
                <w:rFonts w:ascii="Verdana" w:hAnsi="Verdana"/>
                <w:sz w:val="20"/>
              </w:rPr>
            </w:pPr>
            <w:r w:rsidRPr="00B5165C">
              <w:rPr>
                <w:rFonts w:ascii="Verdana" w:hAnsi="Verdana"/>
                <w:sz w:val="20"/>
              </w:rPr>
              <w:t>5.300.000,00</w:t>
            </w:r>
          </w:p>
        </w:tc>
        <w:tc>
          <w:tcPr>
            <w:tcW w:w="1475" w:type="pct"/>
            <w:tcBorders>
              <w:top w:val="double" w:sz="6" w:space="0" w:color="auto"/>
              <w:left w:val="single" w:sz="4" w:space="0" w:color="auto"/>
              <w:bottom w:val="single" w:sz="8" w:space="0" w:color="auto"/>
              <w:right w:val="double" w:sz="4" w:space="0" w:color="auto"/>
            </w:tcBorders>
          </w:tcPr>
          <w:p w14:paraId="3F298F3B" w14:textId="358D3479" w:rsidR="00D6762D" w:rsidRPr="00B5165C" w:rsidRDefault="00D6762D">
            <w:pPr>
              <w:spacing w:after="0" w:line="240" w:lineRule="auto"/>
              <w:jc w:val="right"/>
              <w:rPr>
                <w:rFonts w:ascii="Verdana" w:hAnsi="Verdana"/>
                <w:sz w:val="20"/>
              </w:rPr>
            </w:pPr>
            <w:r w:rsidRPr="00B5165C">
              <w:rPr>
                <w:rFonts w:ascii="Verdana" w:hAnsi="Verdana"/>
                <w:sz w:val="20"/>
              </w:rPr>
              <w:t>5.300.000,00</w:t>
            </w:r>
          </w:p>
        </w:tc>
      </w:tr>
      <w:tr w:rsidR="00D6762D" w14:paraId="77A46437" w14:textId="77777777" w:rsidTr="00B5165C">
        <w:trPr>
          <w:trHeight w:val="419"/>
        </w:trPr>
        <w:tc>
          <w:tcPr>
            <w:tcW w:w="1551" w:type="pct"/>
            <w:tcBorders>
              <w:top w:val="nil"/>
              <w:left w:val="double" w:sz="4" w:space="0" w:color="auto"/>
              <w:bottom w:val="single" w:sz="8" w:space="0" w:color="auto"/>
              <w:right w:val="double" w:sz="6" w:space="0" w:color="auto"/>
            </w:tcBorders>
            <w:shd w:val="clear" w:color="auto" w:fill="auto"/>
            <w:vAlign w:val="center"/>
          </w:tcPr>
          <w:p w14:paraId="1E39E838"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ΚΕΝΤΡΙΚΗΣ ΜΑΚΕΔΟΝΙΑΣ</w:t>
            </w:r>
          </w:p>
        </w:tc>
        <w:tc>
          <w:tcPr>
            <w:tcW w:w="938" w:type="pct"/>
            <w:vMerge/>
            <w:tcBorders>
              <w:left w:val="double" w:sz="6" w:space="0" w:color="auto"/>
              <w:right w:val="double" w:sz="6" w:space="0" w:color="auto"/>
            </w:tcBorders>
            <w:shd w:val="clear" w:color="auto" w:fill="auto"/>
            <w:noWrap/>
          </w:tcPr>
          <w:p w14:paraId="2E8E7F37"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154922F3" w14:textId="167C3984" w:rsidR="00D6762D" w:rsidRPr="00B5165C" w:rsidRDefault="00D6762D">
            <w:pPr>
              <w:spacing w:after="0" w:line="240" w:lineRule="auto"/>
              <w:jc w:val="right"/>
              <w:rPr>
                <w:rFonts w:ascii="Verdana" w:hAnsi="Verdana"/>
                <w:sz w:val="20"/>
              </w:rPr>
            </w:pPr>
            <w:r w:rsidRPr="00B5165C">
              <w:rPr>
                <w:rFonts w:ascii="Verdana" w:hAnsi="Verdana"/>
                <w:sz w:val="20"/>
              </w:rPr>
              <w:t>13.000.000,00</w:t>
            </w:r>
          </w:p>
        </w:tc>
        <w:tc>
          <w:tcPr>
            <w:tcW w:w="1475" w:type="pct"/>
            <w:tcBorders>
              <w:top w:val="nil"/>
              <w:left w:val="single" w:sz="4" w:space="0" w:color="auto"/>
              <w:bottom w:val="single" w:sz="8" w:space="0" w:color="auto"/>
              <w:right w:val="double" w:sz="4" w:space="0" w:color="auto"/>
            </w:tcBorders>
          </w:tcPr>
          <w:p w14:paraId="579E86C0" w14:textId="0522D05D" w:rsidR="00D6762D" w:rsidRPr="00B5165C" w:rsidRDefault="00D6762D">
            <w:pPr>
              <w:spacing w:after="0" w:line="240" w:lineRule="auto"/>
              <w:jc w:val="right"/>
              <w:rPr>
                <w:rFonts w:ascii="Verdana" w:hAnsi="Verdana"/>
                <w:sz w:val="20"/>
              </w:rPr>
            </w:pPr>
            <w:r w:rsidRPr="00B5165C">
              <w:rPr>
                <w:rFonts w:ascii="Verdana" w:hAnsi="Verdana"/>
                <w:sz w:val="20"/>
              </w:rPr>
              <w:t>13.000.000,00</w:t>
            </w:r>
          </w:p>
        </w:tc>
      </w:tr>
      <w:tr w:rsidR="00D6762D" w14:paraId="4256AD1A" w14:textId="77777777" w:rsidTr="00B5165C">
        <w:trPr>
          <w:trHeight w:val="314"/>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78A58478"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ΗΠΕΙΡΟΥ</w:t>
            </w:r>
          </w:p>
        </w:tc>
        <w:tc>
          <w:tcPr>
            <w:tcW w:w="938" w:type="pct"/>
            <w:vMerge/>
            <w:tcBorders>
              <w:left w:val="double" w:sz="6" w:space="0" w:color="auto"/>
              <w:right w:val="double" w:sz="6" w:space="0" w:color="auto"/>
            </w:tcBorders>
            <w:shd w:val="clear" w:color="auto" w:fill="auto"/>
            <w:noWrap/>
          </w:tcPr>
          <w:p w14:paraId="00D7DE6B"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60D05948" w14:textId="36B72B1C" w:rsidR="00D6762D" w:rsidRPr="00B5165C" w:rsidRDefault="00D6762D">
            <w:pPr>
              <w:spacing w:after="0" w:line="240" w:lineRule="auto"/>
              <w:jc w:val="right"/>
              <w:rPr>
                <w:rFonts w:ascii="Verdana" w:hAnsi="Verdana"/>
                <w:sz w:val="20"/>
              </w:rPr>
            </w:pPr>
            <w:r w:rsidRPr="00B5165C">
              <w:rPr>
                <w:rFonts w:ascii="Verdana" w:hAnsi="Verdana"/>
                <w:sz w:val="20"/>
              </w:rPr>
              <w:t>3.200.000,00</w:t>
            </w:r>
          </w:p>
        </w:tc>
        <w:tc>
          <w:tcPr>
            <w:tcW w:w="1475" w:type="pct"/>
            <w:tcBorders>
              <w:top w:val="nil"/>
              <w:left w:val="single" w:sz="4" w:space="0" w:color="auto"/>
              <w:bottom w:val="single" w:sz="8" w:space="0" w:color="auto"/>
              <w:right w:val="double" w:sz="4" w:space="0" w:color="auto"/>
            </w:tcBorders>
          </w:tcPr>
          <w:p w14:paraId="34DDF6ED" w14:textId="23A0416D" w:rsidR="00D6762D" w:rsidRPr="00B5165C" w:rsidRDefault="00D6762D">
            <w:pPr>
              <w:spacing w:after="0" w:line="240" w:lineRule="auto"/>
              <w:jc w:val="right"/>
              <w:rPr>
                <w:rFonts w:ascii="Verdana" w:hAnsi="Verdana"/>
                <w:sz w:val="20"/>
              </w:rPr>
            </w:pPr>
            <w:r w:rsidRPr="00B5165C">
              <w:rPr>
                <w:rFonts w:ascii="Verdana" w:hAnsi="Verdana"/>
                <w:sz w:val="20"/>
              </w:rPr>
              <w:t>3.200.000,00</w:t>
            </w:r>
          </w:p>
        </w:tc>
      </w:tr>
      <w:tr w:rsidR="00D6762D" w14:paraId="57335335" w14:textId="77777777" w:rsidTr="00B5165C">
        <w:trPr>
          <w:trHeight w:val="329"/>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123B9178"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ΘΕΣΣΑΛΙΑΣ</w:t>
            </w:r>
          </w:p>
        </w:tc>
        <w:tc>
          <w:tcPr>
            <w:tcW w:w="938" w:type="pct"/>
            <w:vMerge/>
            <w:tcBorders>
              <w:left w:val="double" w:sz="6" w:space="0" w:color="auto"/>
              <w:right w:val="double" w:sz="6" w:space="0" w:color="auto"/>
            </w:tcBorders>
            <w:shd w:val="clear" w:color="auto" w:fill="auto"/>
            <w:noWrap/>
          </w:tcPr>
          <w:p w14:paraId="124865F7"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045ABA94" w14:textId="2BFDA6D1" w:rsidR="00D6762D" w:rsidRPr="00B5165C" w:rsidRDefault="00D6762D">
            <w:pPr>
              <w:spacing w:after="0" w:line="240" w:lineRule="auto"/>
              <w:jc w:val="right"/>
              <w:rPr>
                <w:rFonts w:ascii="Verdana" w:hAnsi="Verdana"/>
                <w:sz w:val="20"/>
              </w:rPr>
            </w:pPr>
            <w:r w:rsidRPr="00B5165C">
              <w:rPr>
                <w:rFonts w:ascii="Verdana" w:hAnsi="Verdana"/>
                <w:sz w:val="20"/>
              </w:rPr>
              <w:t>6.800.000,00</w:t>
            </w:r>
          </w:p>
        </w:tc>
        <w:tc>
          <w:tcPr>
            <w:tcW w:w="1475" w:type="pct"/>
            <w:tcBorders>
              <w:top w:val="nil"/>
              <w:left w:val="single" w:sz="4" w:space="0" w:color="auto"/>
              <w:bottom w:val="single" w:sz="8" w:space="0" w:color="auto"/>
              <w:right w:val="double" w:sz="4" w:space="0" w:color="auto"/>
            </w:tcBorders>
          </w:tcPr>
          <w:p w14:paraId="50A4A3F8" w14:textId="55FAAA91" w:rsidR="00D6762D" w:rsidRPr="00B5165C" w:rsidRDefault="00D6762D">
            <w:pPr>
              <w:spacing w:after="0" w:line="240" w:lineRule="auto"/>
              <w:jc w:val="right"/>
              <w:rPr>
                <w:rFonts w:ascii="Verdana" w:hAnsi="Verdana"/>
                <w:sz w:val="20"/>
              </w:rPr>
            </w:pPr>
            <w:r w:rsidRPr="00B5165C">
              <w:rPr>
                <w:rFonts w:ascii="Verdana" w:hAnsi="Verdana"/>
                <w:sz w:val="20"/>
              </w:rPr>
              <w:t>6.800.000,00</w:t>
            </w:r>
          </w:p>
        </w:tc>
      </w:tr>
      <w:tr w:rsidR="00D6762D" w14:paraId="0EAA9F1A" w14:textId="77777777" w:rsidTr="00B5165C">
        <w:trPr>
          <w:trHeight w:val="263"/>
        </w:trPr>
        <w:tc>
          <w:tcPr>
            <w:tcW w:w="1551" w:type="pct"/>
            <w:tcBorders>
              <w:top w:val="single" w:sz="8" w:space="0" w:color="auto"/>
              <w:left w:val="double" w:sz="4" w:space="0" w:color="auto"/>
              <w:bottom w:val="double" w:sz="6" w:space="0" w:color="auto"/>
              <w:right w:val="double" w:sz="6" w:space="0" w:color="auto"/>
            </w:tcBorders>
            <w:shd w:val="clear" w:color="auto" w:fill="auto"/>
            <w:noWrap/>
            <w:vAlign w:val="center"/>
          </w:tcPr>
          <w:p w14:paraId="670C0A98"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 xml:space="preserve">ΔΥΤΙΚΗΣ ΕΛΛΑΔΑΣ </w:t>
            </w:r>
          </w:p>
        </w:tc>
        <w:tc>
          <w:tcPr>
            <w:tcW w:w="938" w:type="pct"/>
            <w:vMerge/>
            <w:tcBorders>
              <w:left w:val="double" w:sz="6" w:space="0" w:color="auto"/>
              <w:bottom w:val="double" w:sz="6" w:space="0" w:color="auto"/>
              <w:right w:val="double" w:sz="6" w:space="0" w:color="auto"/>
            </w:tcBorders>
            <w:shd w:val="clear" w:color="auto" w:fill="auto"/>
            <w:noWrap/>
          </w:tcPr>
          <w:p w14:paraId="53FF4A1A" w14:textId="77777777" w:rsidR="00D6762D" w:rsidRPr="00B5165C" w:rsidRDefault="00D6762D">
            <w:pPr>
              <w:spacing w:after="0" w:line="240" w:lineRule="auto"/>
              <w:jc w:val="right"/>
              <w:rPr>
                <w:rFonts w:ascii="Verdana" w:hAnsi="Verdana"/>
                <w:sz w:val="20"/>
              </w:rPr>
            </w:pPr>
          </w:p>
        </w:tc>
        <w:tc>
          <w:tcPr>
            <w:tcW w:w="1036" w:type="pct"/>
            <w:tcBorders>
              <w:top w:val="single" w:sz="8" w:space="0" w:color="auto"/>
              <w:left w:val="nil"/>
              <w:bottom w:val="double" w:sz="6" w:space="0" w:color="auto"/>
              <w:right w:val="single" w:sz="8" w:space="0" w:color="auto"/>
            </w:tcBorders>
            <w:shd w:val="clear" w:color="auto" w:fill="auto"/>
            <w:noWrap/>
          </w:tcPr>
          <w:p w14:paraId="0ECE2860" w14:textId="3CF56B01" w:rsidR="00D6762D" w:rsidRPr="00B5165C" w:rsidRDefault="00D6762D">
            <w:pPr>
              <w:spacing w:after="0" w:line="240" w:lineRule="auto"/>
              <w:jc w:val="right"/>
              <w:rPr>
                <w:rFonts w:ascii="Verdana" w:hAnsi="Verdana"/>
                <w:sz w:val="20"/>
              </w:rPr>
            </w:pPr>
            <w:r w:rsidRPr="00B5165C">
              <w:rPr>
                <w:rFonts w:ascii="Verdana" w:hAnsi="Verdana"/>
                <w:sz w:val="20"/>
              </w:rPr>
              <w:t>5.700.000,00</w:t>
            </w:r>
          </w:p>
        </w:tc>
        <w:tc>
          <w:tcPr>
            <w:tcW w:w="1475" w:type="pct"/>
            <w:tcBorders>
              <w:top w:val="single" w:sz="8" w:space="0" w:color="auto"/>
              <w:left w:val="single" w:sz="4" w:space="0" w:color="auto"/>
              <w:bottom w:val="double" w:sz="6" w:space="0" w:color="auto"/>
              <w:right w:val="double" w:sz="4" w:space="0" w:color="auto"/>
            </w:tcBorders>
          </w:tcPr>
          <w:p w14:paraId="28242BA2" w14:textId="0C6E70D1" w:rsidR="00D6762D" w:rsidRPr="00B5165C" w:rsidRDefault="00D6762D">
            <w:pPr>
              <w:spacing w:after="0" w:line="240" w:lineRule="auto"/>
              <w:jc w:val="right"/>
              <w:rPr>
                <w:rFonts w:ascii="Verdana" w:hAnsi="Verdana"/>
                <w:sz w:val="20"/>
              </w:rPr>
            </w:pPr>
            <w:r w:rsidRPr="00B5165C">
              <w:rPr>
                <w:rFonts w:ascii="Verdana" w:hAnsi="Verdana"/>
                <w:sz w:val="20"/>
              </w:rPr>
              <w:t>5.700.000,00</w:t>
            </w:r>
          </w:p>
        </w:tc>
      </w:tr>
      <w:tr w:rsidR="00D6762D" w14:paraId="236D6C8D" w14:textId="77777777" w:rsidTr="00B5165C">
        <w:trPr>
          <w:trHeight w:val="304"/>
        </w:trPr>
        <w:tc>
          <w:tcPr>
            <w:tcW w:w="1551" w:type="pct"/>
            <w:tcBorders>
              <w:top w:val="double" w:sz="6" w:space="0" w:color="auto"/>
              <w:left w:val="double" w:sz="4" w:space="0" w:color="auto"/>
              <w:bottom w:val="single" w:sz="4" w:space="0" w:color="auto"/>
              <w:right w:val="double" w:sz="6" w:space="0" w:color="auto"/>
            </w:tcBorders>
            <w:shd w:val="clear" w:color="auto" w:fill="auto"/>
            <w:noWrap/>
            <w:vAlign w:val="center"/>
          </w:tcPr>
          <w:p w14:paraId="42A6533B"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ΑΤΤΙΚΗΣ</w:t>
            </w:r>
          </w:p>
        </w:tc>
        <w:tc>
          <w:tcPr>
            <w:tcW w:w="938" w:type="pct"/>
            <w:tcBorders>
              <w:top w:val="double" w:sz="6" w:space="0" w:color="auto"/>
              <w:left w:val="double" w:sz="6" w:space="0" w:color="auto"/>
              <w:bottom w:val="single" w:sz="4" w:space="0" w:color="auto"/>
              <w:right w:val="double" w:sz="6" w:space="0" w:color="auto"/>
            </w:tcBorders>
            <w:shd w:val="clear" w:color="auto" w:fill="auto"/>
            <w:noWrap/>
          </w:tcPr>
          <w:p w14:paraId="01D3CD6A" w14:textId="6A3EF0B4" w:rsidR="00D6762D" w:rsidRPr="00B5165C" w:rsidRDefault="00D6762D">
            <w:pPr>
              <w:spacing w:after="0" w:line="240" w:lineRule="auto"/>
              <w:jc w:val="right"/>
              <w:rPr>
                <w:rFonts w:ascii="Verdana" w:hAnsi="Verdana"/>
                <w:sz w:val="20"/>
              </w:rPr>
            </w:pPr>
            <w:r w:rsidRPr="00B5165C">
              <w:rPr>
                <w:rFonts w:ascii="Verdana" w:hAnsi="Verdana"/>
                <w:sz w:val="20"/>
                <w:lang w:val="en-US"/>
              </w:rPr>
              <w:t>1.8</w:t>
            </w:r>
            <w:r w:rsidRPr="00B5165C">
              <w:rPr>
                <w:rFonts w:ascii="Verdana" w:hAnsi="Verdana"/>
                <w:sz w:val="20"/>
              </w:rPr>
              <w:t>00.000,00</w:t>
            </w:r>
          </w:p>
        </w:tc>
        <w:tc>
          <w:tcPr>
            <w:tcW w:w="1036" w:type="pct"/>
            <w:tcBorders>
              <w:top w:val="double" w:sz="6" w:space="0" w:color="auto"/>
              <w:left w:val="nil"/>
              <w:bottom w:val="single" w:sz="4" w:space="0" w:color="auto"/>
              <w:right w:val="single" w:sz="8" w:space="0" w:color="auto"/>
            </w:tcBorders>
            <w:shd w:val="clear" w:color="auto" w:fill="auto"/>
            <w:noWrap/>
          </w:tcPr>
          <w:p w14:paraId="702D0FB0" w14:textId="2E16DF5B" w:rsidR="00D6762D" w:rsidRPr="00B5165C" w:rsidRDefault="00D6762D">
            <w:pPr>
              <w:spacing w:after="0" w:line="240" w:lineRule="auto"/>
              <w:jc w:val="right"/>
              <w:rPr>
                <w:rFonts w:ascii="Verdana" w:hAnsi="Verdana"/>
                <w:sz w:val="20"/>
              </w:rPr>
            </w:pPr>
            <w:r w:rsidRPr="00B5165C">
              <w:rPr>
                <w:rFonts w:ascii="Verdana" w:hAnsi="Verdana"/>
                <w:sz w:val="20"/>
              </w:rPr>
              <w:t>16.500.000,00</w:t>
            </w:r>
          </w:p>
        </w:tc>
        <w:tc>
          <w:tcPr>
            <w:tcW w:w="1475" w:type="pct"/>
            <w:tcBorders>
              <w:top w:val="double" w:sz="6" w:space="0" w:color="auto"/>
              <w:left w:val="single" w:sz="4" w:space="0" w:color="auto"/>
              <w:bottom w:val="single" w:sz="4" w:space="0" w:color="auto"/>
              <w:right w:val="double" w:sz="4" w:space="0" w:color="auto"/>
            </w:tcBorders>
          </w:tcPr>
          <w:p w14:paraId="586485CA" w14:textId="03EACA3C" w:rsidR="00D6762D" w:rsidRPr="00B5165C" w:rsidRDefault="00D6762D">
            <w:pPr>
              <w:spacing w:after="0" w:line="240" w:lineRule="auto"/>
              <w:jc w:val="right"/>
              <w:rPr>
                <w:rFonts w:ascii="Verdana" w:hAnsi="Verdana"/>
                <w:sz w:val="20"/>
              </w:rPr>
            </w:pPr>
            <w:r w:rsidRPr="00B5165C">
              <w:rPr>
                <w:rFonts w:ascii="Verdana" w:hAnsi="Verdana"/>
                <w:sz w:val="20"/>
              </w:rPr>
              <w:t>16.500.000,00</w:t>
            </w:r>
          </w:p>
        </w:tc>
      </w:tr>
      <w:tr w:rsidR="00D6762D" w14:paraId="670BDFD9" w14:textId="77777777" w:rsidTr="00B5165C">
        <w:trPr>
          <w:trHeight w:val="388"/>
        </w:trPr>
        <w:tc>
          <w:tcPr>
            <w:tcW w:w="1551" w:type="pct"/>
            <w:tcBorders>
              <w:top w:val="single" w:sz="4" w:space="0" w:color="auto"/>
              <w:left w:val="double" w:sz="4" w:space="0" w:color="auto"/>
              <w:bottom w:val="double" w:sz="6" w:space="0" w:color="auto"/>
              <w:right w:val="double" w:sz="6" w:space="0" w:color="auto"/>
            </w:tcBorders>
            <w:shd w:val="clear" w:color="auto" w:fill="auto"/>
            <w:noWrap/>
            <w:vAlign w:val="center"/>
          </w:tcPr>
          <w:p w14:paraId="37EA32B7"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ΝΟΤΙΟΥ ΑΙΓΑΙΟΥ</w:t>
            </w:r>
          </w:p>
        </w:tc>
        <w:tc>
          <w:tcPr>
            <w:tcW w:w="938" w:type="pct"/>
            <w:tcBorders>
              <w:top w:val="single" w:sz="4" w:space="0" w:color="auto"/>
              <w:left w:val="double" w:sz="6" w:space="0" w:color="auto"/>
              <w:bottom w:val="double" w:sz="6" w:space="0" w:color="auto"/>
              <w:right w:val="double" w:sz="6" w:space="0" w:color="auto"/>
            </w:tcBorders>
            <w:shd w:val="clear" w:color="auto" w:fill="auto"/>
            <w:noWrap/>
          </w:tcPr>
          <w:p w14:paraId="2EA879FD" w14:textId="5F744F0C" w:rsidR="00D6762D" w:rsidRPr="00B5165C" w:rsidRDefault="00D6762D">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5</w:t>
            </w:r>
            <w:r w:rsidRPr="00B5165C">
              <w:rPr>
                <w:rFonts w:ascii="Verdana" w:hAnsi="Verdana"/>
                <w:sz w:val="20"/>
              </w:rPr>
              <w:t>0.000,00</w:t>
            </w:r>
          </w:p>
        </w:tc>
        <w:tc>
          <w:tcPr>
            <w:tcW w:w="1036" w:type="pct"/>
            <w:tcBorders>
              <w:top w:val="single" w:sz="4" w:space="0" w:color="auto"/>
              <w:left w:val="nil"/>
              <w:bottom w:val="double" w:sz="6" w:space="0" w:color="auto"/>
              <w:right w:val="single" w:sz="8" w:space="0" w:color="auto"/>
            </w:tcBorders>
            <w:shd w:val="clear" w:color="auto" w:fill="auto"/>
            <w:noWrap/>
          </w:tcPr>
          <w:p w14:paraId="4BAAA327" w14:textId="3E835F4E" w:rsidR="00D6762D" w:rsidRPr="00B5165C" w:rsidRDefault="00D6762D">
            <w:pPr>
              <w:spacing w:after="0" w:line="240" w:lineRule="auto"/>
              <w:jc w:val="right"/>
              <w:rPr>
                <w:rFonts w:ascii="Verdana" w:hAnsi="Verdana"/>
                <w:sz w:val="20"/>
              </w:rPr>
            </w:pPr>
            <w:r w:rsidRPr="00B5165C">
              <w:rPr>
                <w:rFonts w:ascii="Verdana" w:hAnsi="Verdana"/>
                <w:sz w:val="20"/>
              </w:rPr>
              <w:t>1.500.000,00</w:t>
            </w:r>
          </w:p>
        </w:tc>
        <w:tc>
          <w:tcPr>
            <w:tcW w:w="1475" w:type="pct"/>
            <w:tcBorders>
              <w:top w:val="single" w:sz="4" w:space="0" w:color="auto"/>
              <w:left w:val="single" w:sz="4" w:space="0" w:color="auto"/>
              <w:bottom w:val="double" w:sz="6" w:space="0" w:color="auto"/>
              <w:right w:val="double" w:sz="4" w:space="0" w:color="auto"/>
            </w:tcBorders>
          </w:tcPr>
          <w:p w14:paraId="3755863F" w14:textId="615D1E23" w:rsidR="00D6762D" w:rsidRPr="00B5165C" w:rsidRDefault="00D6762D">
            <w:pPr>
              <w:spacing w:after="0" w:line="240" w:lineRule="auto"/>
              <w:jc w:val="right"/>
              <w:rPr>
                <w:rFonts w:ascii="Verdana" w:hAnsi="Verdana"/>
                <w:sz w:val="20"/>
              </w:rPr>
            </w:pPr>
            <w:r w:rsidRPr="00B5165C">
              <w:rPr>
                <w:rFonts w:ascii="Verdana" w:hAnsi="Verdana"/>
                <w:sz w:val="20"/>
              </w:rPr>
              <w:t>1.500.000,00</w:t>
            </w:r>
          </w:p>
        </w:tc>
      </w:tr>
      <w:tr w:rsidR="00D6762D" w14:paraId="4E58B845" w14:textId="77777777" w:rsidTr="00B5165C">
        <w:trPr>
          <w:trHeight w:val="385"/>
        </w:trPr>
        <w:tc>
          <w:tcPr>
            <w:tcW w:w="1551" w:type="pct"/>
            <w:tcBorders>
              <w:top w:val="double" w:sz="6" w:space="0" w:color="auto"/>
              <w:left w:val="double" w:sz="4" w:space="0" w:color="auto"/>
              <w:bottom w:val="single" w:sz="4" w:space="0" w:color="auto"/>
              <w:right w:val="double" w:sz="6" w:space="0" w:color="auto"/>
            </w:tcBorders>
            <w:shd w:val="clear" w:color="auto" w:fill="auto"/>
            <w:noWrap/>
            <w:vAlign w:val="center"/>
          </w:tcPr>
          <w:p w14:paraId="4D97742E"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ΣΤΕΡΕΑΣ ΕΛΛΑΔΑΣ</w:t>
            </w:r>
          </w:p>
        </w:tc>
        <w:tc>
          <w:tcPr>
            <w:tcW w:w="938" w:type="pct"/>
            <w:tcBorders>
              <w:top w:val="double" w:sz="6" w:space="0" w:color="auto"/>
              <w:left w:val="double" w:sz="6" w:space="0" w:color="auto"/>
              <w:bottom w:val="single" w:sz="4" w:space="0" w:color="auto"/>
              <w:right w:val="double" w:sz="6" w:space="0" w:color="auto"/>
            </w:tcBorders>
            <w:shd w:val="clear" w:color="auto" w:fill="auto"/>
            <w:noWrap/>
          </w:tcPr>
          <w:p w14:paraId="4650D536" w14:textId="70A81EC4" w:rsidR="00D6762D" w:rsidRPr="00B5165C" w:rsidRDefault="00D6762D">
            <w:pPr>
              <w:spacing w:after="0" w:line="240" w:lineRule="auto"/>
              <w:jc w:val="right"/>
              <w:rPr>
                <w:rFonts w:ascii="Verdana" w:hAnsi="Verdana"/>
                <w:sz w:val="20"/>
              </w:rPr>
            </w:pPr>
            <w:r w:rsidRPr="00B5165C">
              <w:rPr>
                <w:rFonts w:ascii="Verdana" w:hAnsi="Verdana"/>
                <w:sz w:val="20"/>
              </w:rPr>
              <w:t>220.000,00</w:t>
            </w:r>
          </w:p>
        </w:tc>
        <w:tc>
          <w:tcPr>
            <w:tcW w:w="1036" w:type="pct"/>
            <w:tcBorders>
              <w:top w:val="double" w:sz="6" w:space="0" w:color="auto"/>
              <w:left w:val="nil"/>
              <w:bottom w:val="single" w:sz="4" w:space="0" w:color="auto"/>
              <w:right w:val="single" w:sz="8" w:space="0" w:color="auto"/>
            </w:tcBorders>
            <w:shd w:val="clear" w:color="auto" w:fill="auto"/>
            <w:noWrap/>
          </w:tcPr>
          <w:p w14:paraId="5DD5E60B" w14:textId="50EC047C" w:rsidR="00D6762D" w:rsidRPr="00B5165C" w:rsidRDefault="00D6762D">
            <w:pPr>
              <w:spacing w:after="0" w:line="240" w:lineRule="auto"/>
              <w:jc w:val="right"/>
              <w:rPr>
                <w:rFonts w:ascii="Verdana" w:hAnsi="Verdana"/>
                <w:sz w:val="20"/>
              </w:rPr>
            </w:pPr>
            <w:r w:rsidRPr="00B5165C">
              <w:rPr>
                <w:rFonts w:ascii="Verdana" w:hAnsi="Verdana"/>
                <w:sz w:val="20"/>
              </w:rPr>
              <w:t>2.200.000,00</w:t>
            </w:r>
          </w:p>
        </w:tc>
        <w:tc>
          <w:tcPr>
            <w:tcW w:w="1475" w:type="pct"/>
            <w:tcBorders>
              <w:top w:val="double" w:sz="6" w:space="0" w:color="auto"/>
              <w:left w:val="single" w:sz="4" w:space="0" w:color="auto"/>
              <w:bottom w:val="single" w:sz="4" w:space="0" w:color="auto"/>
              <w:right w:val="double" w:sz="4" w:space="0" w:color="auto"/>
            </w:tcBorders>
          </w:tcPr>
          <w:p w14:paraId="47CE3F21" w14:textId="4C5A0359" w:rsidR="00D6762D" w:rsidRPr="00B5165C" w:rsidRDefault="00D6762D">
            <w:pPr>
              <w:spacing w:after="0" w:line="240" w:lineRule="auto"/>
              <w:jc w:val="right"/>
              <w:rPr>
                <w:rFonts w:ascii="Verdana" w:hAnsi="Verdana"/>
                <w:sz w:val="20"/>
              </w:rPr>
            </w:pPr>
            <w:r w:rsidRPr="00B5165C">
              <w:rPr>
                <w:rFonts w:ascii="Verdana" w:hAnsi="Verdana"/>
                <w:sz w:val="20"/>
              </w:rPr>
              <w:t>2.200.000,00</w:t>
            </w:r>
          </w:p>
        </w:tc>
      </w:tr>
      <w:tr w:rsidR="00D6762D" w14:paraId="74E10D1B" w14:textId="77777777" w:rsidTr="00B5165C">
        <w:trPr>
          <w:trHeight w:val="357"/>
        </w:trPr>
        <w:tc>
          <w:tcPr>
            <w:tcW w:w="1551" w:type="pct"/>
            <w:tcBorders>
              <w:top w:val="single" w:sz="4" w:space="0" w:color="auto"/>
              <w:left w:val="double" w:sz="4" w:space="0" w:color="auto"/>
              <w:bottom w:val="single" w:sz="8" w:space="0" w:color="auto"/>
              <w:right w:val="double" w:sz="6" w:space="0" w:color="auto"/>
            </w:tcBorders>
            <w:shd w:val="clear" w:color="auto" w:fill="auto"/>
            <w:noWrap/>
            <w:vAlign w:val="center"/>
          </w:tcPr>
          <w:p w14:paraId="3CA1FC65"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ΔΥΤΙΚΗΣ ΜΑΚΕΔΟΝΙΑΣ</w:t>
            </w:r>
          </w:p>
        </w:tc>
        <w:tc>
          <w:tcPr>
            <w:tcW w:w="938" w:type="pct"/>
            <w:vMerge w:val="restart"/>
            <w:tcBorders>
              <w:top w:val="single" w:sz="4" w:space="0" w:color="auto"/>
              <w:left w:val="double" w:sz="6" w:space="0" w:color="auto"/>
              <w:right w:val="double" w:sz="6" w:space="0" w:color="auto"/>
            </w:tcBorders>
            <w:shd w:val="clear" w:color="auto" w:fill="auto"/>
            <w:noWrap/>
          </w:tcPr>
          <w:p w14:paraId="6E756523" w14:textId="7722C78D" w:rsidR="00D6762D" w:rsidRPr="00B5165C" w:rsidRDefault="00D6762D" w:rsidP="00A7445B">
            <w:pPr>
              <w:spacing w:after="0" w:line="240" w:lineRule="auto"/>
              <w:jc w:val="right"/>
              <w:rPr>
                <w:rFonts w:ascii="Verdana" w:hAnsi="Verdana"/>
                <w:caps/>
                <w:sz w:val="20"/>
              </w:rPr>
            </w:pPr>
            <w:r w:rsidRPr="00B5165C">
              <w:rPr>
                <w:rFonts w:ascii="Verdana" w:hAnsi="Verdana"/>
                <w:sz w:val="20"/>
              </w:rPr>
              <w:t>1.</w:t>
            </w:r>
            <w:r w:rsidRPr="00B5165C">
              <w:rPr>
                <w:rFonts w:ascii="Verdana" w:hAnsi="Verdana"/>
                <w:sz w:val="20"/>
                <w:lang w:val="en-US"/>
              </w:rPr>
              <w:t>53</w:t>
            </w:r>
            <w:r w:rsidRPr="00B5165C">
              <w:rPr>
                <w:rFonts w:ascii="Verdana" w:hAnsi="Verdana"/>
                <w:sz w:val="20"/>
              </w:rPr>
              <w:t>0.000,00</w:t>
            </w:r>
          </w:p>
          <w:p w14:paraId="2D5C738D" w14:textId="341A427C" w:rsidR="00D6762D" w:rsidRPr="00B5165C" w:rsidRDefault="00D6762D" w:rsidP="00A7445B">
            <w:pPr>
              <w:spacing w:after="0" w:line="240" w:lineRule="auto"/>
              <w:jc w:val="right"/>
              <w:rPr>
                <w:rFonts w:ascii="Verdana" w:hAnsi="Verdana"/>
                <w:caps/>
                <w:sz w:val="20"/>
              </w:rPr>
            </w:pPr>
          </w:p>
        </w:tc>
        <w:tc>
          <w:tcPr>
            <w:tcW w:w="1036" w:type="pct"/>
            <w:tcBorders>
              <w:top w:val="single" w:sz="4" w:space="0" w:color="auto"/>
              <w:left w:val="nil"/>
              <w:bottom w:val="single" w:sz="8" w:space="0" w:color="auto"/>
              <w:right w:val="single" w:sz="8" w:space="0" w:color="auto"/>
            </w:tcBorders>
            <w:shd w:val="clear" w:color="auto" w:fill="auto"/>
            <w:noWrap/>
          </w:tcPr>
          <w:p w14:paraId="2CBC5645" w14:textId="0974D806" w:rsidR="00D6762D" w:rsidRPr="00B5165C" w:rsidRDefault="00D6762D" w:rsidP="006843FE">
            <w:pPr>
              <w:spacing w:after="0" w:line="240" w:lineRule="auto"/>
              <w:jc w:val="right"/>
              <w:rPr>
                <w:rFonts w:ascii="Verdana" w:hAnsi="Verdana"/>
                <w:sz w:val="20"/>
              </w:rPr>
            </w:pPr>
            <w:r w:rsidRPr="00B5165C">
              <w:rPr>
                <w:rFonts w:ascii="Verdana" w:hAnsi="Verdana"/>
                <w:sz w:val="20"/>
              </w:rPr>
              <w:t>4.500.000,00</w:t>
            </w:r>
          </w:p>
        </w:tc>
        <w:tc>
          <w:tcPr>
            <w:tcW w:w="1475" w:type="pct"/>
            <w:tcBorders>
              <w:top w:val="single" w:sz="4" w:space="0" w:color="auto"/>
              <w:left w:val="single" w:sz="4" w:space="0" w:color="auto"/>
              <w:bottom w:val="single" w:sz="8" w:space="0" w:color="auto"/>
              <w:right w:val="double" w:sz="4" w:space="0" w:color="auto"/>
            </w:tcBorders>
          </w:tcPr>
          <w:p w14:paraId="38E2EE69" w14:textId="343F56FB" w:rsidR="00D6762D" w:rsidRPr="00B5165C" w:rsidRDefault="00D6762D" w:rsidP="00347498">
            <w:pPr>
              <w:spacing w:after="0" w:line="240" w:lineRule="auto"/>
              <w:jc w:val="right"/>
              <w:rPr>
                <w:rFonts w:ascii="Verdana" w:hAnsi="Verdana"/>
                <w:sz w:val="20"/>
              </w:rPr>
            </w:pPr>
            <w:r w:rsidRPr="00B5165C">
              <w:rPr>
                <w:rFonts w:ascii="Verdana" w:hAnsi="Verdana"/>
                <w:sz w:val="20"/>
              </w:rPr>
              <w:t>4.500.000,00</w:t>
            </w:r>
          </w:p>
        </w:tc>
      </w:tr>
      <w:tr w:rsidR="00D6762D" w14:paraId="720B2932" w14:textId="77777777" w:rsidTr="00B5165C">
        <w:trPr>
          <w:trHeight w:val="273"/>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78C0B247"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ΠΕΛΟΠΟΝΝΗΣΟΥ</w:t>
            </w:r>
          </w:p>
        </w:tc>
        <w:tc>
          <w:tcPr>
            <w:tcW w:w="938" w:type="pct"/>
            <w:vMerge/>
            <w:tcBorders>
              <w:left w:val="double" w:sz="6" w:space="0" w:color="auto"/>
              <w:right w:val="double" w:sz="6" w:space="0" w:color="auto"/>
            </w:tcBorders>
            <w:shd w:val="clear" w:color="auto" w:fill="auto"/>
            <w:noWrap/>
          </w:tcPr>
          <w:p w14:paraId="1384362C"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071763BB" w14:textId="629022E3" w:rsidR="00D6762D" w:rsidRPr="00B5165C" w:rsidRDefault="00D6762D">
            <w:pPr>
              <w:spacing w:after="0" w:line="240" w:lineRule="auto"/>
              <w:jc w:val="right"/>
              <w:rPr>
                <w:rFonts w:ascii="Verdana" w:hAnsi="Verdana"/>
                <w:sz w:val="20"/>
              </w:rPr>
            </w:pPr>
            <w:r w:rsidRPr="00B5165C">
              <w:rPr>
                <w:rFonts w:ascii="Verdana" w:hAnsi="Verdana"/>
                <w:sz w:val="20"/>
              </w:rPr>
              <w:t>3.200.000,00</w:t>
            </w:r>
          </w:p>
        </w:tc>
        <w:tc>
          <w:tcPr>
            <w:tcW w:w="1475" w:type="pct"/>
            <w:tcBorders>
              <w:top w:val="nil"/>
              <w:left w:val="single" w:sz="4" w:space="0" w:color="auto"/>
              <w:bottom w:val="single" w:sz="8" w:space="0" w:color="auto"/>
              <w:right w:val="double" w:sz="4" w:space="0" w:color="auto"/>
            </w:tcBorders>
          </w:tcPr>
          <w:p w14:paraId="399A5DBF" w14:textId="7CF8B95D" w:rsidR="00D6762D" w:rsidRPr="00B5165C" w:rsidRDefault="00D6762D">
            <w:pPr>
              <w:spacing w:after="0" w:line="240" w:lineRule="auto"/>
              <w:jc w:val="right"/>
              <w:rPr>
                <w:rFonts w:ascii="Verdana" w:hAnsi="Verdana"/>
                <w:sz w:val="20"/>
              </w:rPr>
            </w:pPr>
            <w:r w:rsidRPr="00B5165C">
              <w:rPr>
                <w:rFonts w:ascii="Verdana" w:hAnsi="Verdana"/>
                <w:sz w:val="20"/>
              </w:rPr>
              <w:t>3.200.000,00</w:t>
            </w:r>
          </w:p>
        </w:tc>
      </w:tr>
      <w:tr w:rsidR="00D6762D" w14:paraId="26D8E5ED" w14:textId="77777777" w:rsidTr="00B5165C">
        <w:trPr>
          <w:trHeight w:val="329"/>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313867F0"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ΙΟΝΙΩΝ ΝΗΣΩΝ</w:t>
            </w:r>
          </w:p>
        </w:tc>
        <w:tc>
          <w:tcPr>
            <w:tcW w:w="938" w:type="pct"/>
            <w:vMerge/>
            <w:tcBorders>
              <w:left w:val="double" w:sz="6" w:space="0" w:color="auto"/>
              <w:right w:val="double" w:sz="6" w:space="0" w:color="auto"/>
            </w:tcBorders>
            <w:shd w:val="clear" w:color="auto" w:fill="auto"/>
            <w:noWrap/>
          </w:tcPr>
          <w:p w14:paraId="5BF836EE"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7191B8CD" w14:textId="672DD07A" w:rsidR="00D6762D" w:rsidRPr="00B5165C" w:rsidRDefault="00D6762D" w:rsidP="00031397">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2</w:t>
            </w:r>
            <w:r w:rsidRPr="00B5165C">
              <w:rPr>
                <w:rFonts w:ascii="Verdana" w:hAnsi="Verdana"/>
                <w:sz w:val="20"/>
              </w:rPr>
              <w:t>00.000,00</w:t>
            </w:r>
          </w:p>
        </w:tc>
        <w:tc>
          <w:tcPr>
            <w:tcW w:w="1475" w:type="pct"/>
            <w:tcBorders>
              <w:top w:val="nil"/>
              <w:left w:val="single" w:sz="4" w:space="0" w:color="auto"/>
              <w:bottom w:val="single" w:sz="8" w:space="0" w:color="auto"/>
              <w:right w:val="double" w:sz="4" w:space="0" w:color="auto"/>
            </w:tcBorders>
          </w:tcPr>
          <w:p w14:paraId="7FCAEC51" w14:textId="0CF5458E" w:rsidR="00D6762D" w:rsidRPr="00B5165C" w:rsidRDefault="00D6762D" w:rsidP="00031397">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2</w:t>
            </w:r>
            <w:r w:rsidRPr="00B5165C">
              <w:rPr>
                <w:rFonts w:ascii="Verdana" w:hAnsi="Verdana"/>
                <w:sz w:val="20"/>
              </w:rPr>
              <w:t>00.000,00</w:t>
            </w:r>
          </w:p>
        </w:tc>
      </w:tr>
      <w:tr w:rsidR="00D6762D" w14:paraId="2C76B24F" w14:textId="77777777" w:rsidTr="00B5165C">
        <w:trPr>
          <w:trHeight w:val="284"/>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69F96A5F"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ΒΟΡΕΙΟΥ ΑΙΓΑΙΟΥ</w:t>
            </w:r>
          </w:p>
        </w:tc>
        <w:tc>
          <w:tcPr>
            <w:tcW w:w="938" w:type="pct"/>
            <w:vMerge/>
            <w:tcBorders>
              <w:left w:val="double" w:sz="6" w:space="0" w:color="auto"/>
              <w:right w:val="double" w:sz="6" w:space="0" w:color="auto"/>
            </w:tcBorders>
            <w:shd w:val="clear" w:color="auto" w:fill="auto"/>
            <w:noWrap/>
          </w:tcPr>
          <w:p w14:paraId="20729DF9"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260FA357" w14:textId="69AC1C7B" w:rsidR="00D6762D" w:rsidRPr="00B5165C" w:rsidRDefault="00D6762D" w:rsidP="00031397">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4</w:t>
            </w:r>
            <w:r w:rsidRPr="00B5165C">
              <w:rPr>
                <w:rFonts w:ascii="Verdana" w:hAnsi="Verdana"/>
                <w:sz w:val="20"/>
              </w:rPr>
              <w:t>00.000,00</w:t>
            </w:r>
          </w:p>
        </w:tc>
        <w:tc>
          <w:tcPr>
            <w:tcW w:w="1475" w:type="pct"/>
            <w:tcBorders>
              <w:top w:val="nil"/>
              <w:left w:val="single" w:sz="4" w:space="0" w:color="auto"/>
              <w:bottom w:val="single" w:sz="8" w:space="0" w:color="auto"/>
              <w:right w:val="double" w:sz="4" w:space="0" w:color="auto"/>
            </w:tcBorders>
          </w:tcPr>
          <w:p w14:paraId="528DFED9" w14:textId="45F1EA67" w:rsidR="00D6762D" w:rsidRPr="00B5165C" w:rsidRDefault="00D6762D">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4</w:t>
            </w:r>
            <w:r w:rsidRPr="00B5165C">
              <w:rPr>
                <w:rFonts w:ascii="Verdana" w:hAnsi="Verdana"/>
                <w:sz w:val="20"/>
              </w:rPr>
              <w:t>00.000,00</w:t>
            </w:r>
          </w:p>
        </w:tc>
      </w:tr>
      <w:tr w:rsidR="00D6762D" w14:paraId="624013AA" w14:textId="77777777" w:rsidTr="00B5165C">
        <w:trPr>
          <w:trHeight w:val="283"/>
        </w:trPr>
        <w:tc>
          <w:tcPr>
            <w:tcW w:w="1551" w:type="pct"/>
            <w:tcBorders>
              <w:top w:val="nil"/>
              <w:left w:val="double" w:sz="4" w:space="0" w:color="auto"/>
              <w:bottom w:val="double" w:sz="4" w:space="0" w:color="auto"/>
              <w:right w:val="double" w:sz="6" w:space="0" w:color="auto"/>
            </w:tcBorders>
            <w:shd w:val="clear" w:color="auto" w:fill="auto"/>
            <w:noWrap/>
            <w:vAlign w:val="center"/>
          </w:tcPr>
          <w:p w14:paraId="60A3549E"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ΚΡΗΤΗΣ</w:t>
            </w:r>
          </w:p>
        </w:tc>
        <w:tc>
          <w:tcPr>
            <w:tcW w:w="938" w:type="pct"/>
            <w:vMerge/>
            <w:tcBorders>
              <w:left w:val="double" w:sz="6" w:space="0" w:color="auto"/>
              <w:bottom w:val="double" w:sz="4" w:space="0" w:color="auto"/>
              <w:right w:val="double" w:sz="6" w:space="0" w:color="auto"/>
            </w:tcBorders>
            <w:shd w:val="clear" w:color="auto" w:fill="auto"/>
            <w:noWrap/>
          </w:tcPr>
          <w:p w14:paraId="74F21C05"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double" w:sz="4" w:space="0" w:color="auto"/>
              <w:right w:val="single" w:sz="8" w:space="0" w:color="auto"/>
            </w:tcBorders>
            <w:shd w:val="clear" w:color="auto" w:fill="auto"/>
            <w:noWrap/>
          </w:tcPr>
          <w:p w14:paraId="6B4B106D" w14:textId="34D0E285" w:rsidR="00D6762D" w:rsidRPr="00B5165C" w:rsidRDefault="00D6762D">
            <w:pPr>
              <w:spacing w:after="0" w:line="240" w:lineRule="auto"/>
              <w:jc w:val="right"/>
              <w:rPr>
                <w:rFonts w:ascii="Verdana" w:hAnsi="Verdana"/>
                <w:sz w:val="20"/>
              </w:rPr>
            </w:pPr>
            <w:r w:rsidRPr="00B5165C">
              <w:rPr>
                <w:rFonts w:ascii="Verdana" w:hAnsi="Verdana"/>
                <w:sz w:val="20"/>
              </w:rPr>
              <w:t>3.200.000,00</w:t>
            </w:r>
          </w:p>
        </w:tc>
        <w:tc>
          <w:tcPr>
            <w:tcW w:w="1475" w:type="pct"/>
            <w:tcBorders>
              <w:top w:val="nil"/>
              <w:left w:val="single" w:sz="4" w:space="0" w:color="auto"/>
              <w:bottom w:val="double" w:sz="4" w:space="0" w:color="auto"/>
              <w:right w:val="double" w:sz="4" w:space="0" w:color="auto"/>
            </w:tcBorders>
          </w:tcPr>
          <w:p w14:paraId="63DE4D15" w14:textId="4FB1A08D" w:rsidR="00D6762D" w:rsidRPr="00B5165C" w:rsidRDefault="00D6762D">
            <w:pPr>
              <w:spacing w:after="0" w:line="240" w:lineRule="auto"/>
              <w:jc w:val="right"/>
              <w:rPr>
                <w:rFonts w:ascii="Verdana" w:hAnsi="Verdana"/>
                <w:sz w:val="20"/>
              </w:rPr>
            </w:pPr>
            <w:r w:rsidRPr="00B5165C">
              <w:rPr>
                <w:rFonts w:ascii="Verdana" w:hAnsi="Verdana"/>
                <w:sz w:val="20"/>
              </w:rPr>
              <w:t>3.200.000,00</w:t>
            </w:r>
          </w:p>
        </w:tc>
      </w:tr>
      <w:tr w:rsidR="00D6762D" w14:paraId="0A16CA57" w14:textId="77777777" w:rsidTr="00B5165C">
        <w:trPr>
          <w:trHeight w:val="357"/>
        </w:trPr>
        <w:tc>
          <w:tcPr>
            <w:tcW w:w="1551" w:type="pct"/>
            <w:tcBorders>
              <w:top w:val="double" w:sz="4" w:space="0" w:color="auto"/>
              <w:left w:val="double" w:sz="4" w:space="0" w:color="auto"/>
              <w:bottom w:val="double" w:sz="4" w:space="0" w:color="auto"/>
              <w:right w:val="double" w:sz="6" w:space="0" w:color="auto"/>
            </w:tcBorders>
            <w:shd w:val="clear" w:color="auto" w:fill="auto"/>
            <w:noWrap/>
            <w:vAlign w:val="center"/>
          </w:tcPr>
          <w:p w14:paraId="4F3F5652"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ΣΥΝΟΛΟ</w:t>
            </w:r>
          </w:p>
        </w:tc>
        <w:tc>
          <w:tcPr>
            <w:tcW w:w="938" w:type="pct"/>
            <w:tcBorders>
              <w:top w:val="double" w:sz="4" w:space="0" w:color="auto"/>
              <w:left w:val="double" w:sz="6" w:space="0" w:color="auto"/>
              <w:bottom w:val="double" w:sz="4" w:space="0" w:color="auto"/>
              <w:right w:val="double" w:sz="6" w:space="0" w:color="auto"/>
            </w:tcBorders>
            <w:shd w:val="clear" w:color="auto" w:fill="auto"/>
            <w:noWrap/>
          </w:tcPr>
          <w:p w14:paraId="4BDF6167" w14:textId="4F6F9EFA" w:rsidR="00D6762D" w:rsidRPr="00B5165C" w:rsidRDefault="00D6762D">
            <w:pPr>
              <w:spacing w:after="0" w:line="240" w:lineRule="auto"/>
              <w:jc w:val="right"/>
              <w:rPr>
                <w:rFonts w:ascii="Verdana" w:hAnsi="Verdana"/>
                <w:b/>
                <w:sz w:val="20"/>
              </w:rPr>
            </w:pPr>
            <w:r w:rsidRPr="00B5165C">
              <w:rPr>
                <w:rFonts w:ascii="Verdana" w:hAnsi="Verdana"/>
                <w:b/>
                <w:sz w:val="20"/>
                <w:lang w:val="en-US"/>
              </w:rPr>
              <w:t>7</w:t>
            </w:r>
            <w:r w:rsidRPr="00B5165C">
              <w:rPr>
                <w:rFonts w:ascii="Verdana" w:hAnsi="Verdana"/>
                <w:b/>
                <w:sz w:val="20"/>
              </w:rPr>
              <w:t>.</w:t>
            </w:r>
            <w:r w:rsidRPr="00B5165C">
              <w:rPr>
                <w:rFonts w:ascii="Verdana" w:hAnsi="Verdana"/>
                <w:b/>
                <w:sz w:val="20"/>
                <w:lang w:val="en-US"/>
              </w:rPr>
              <w:t>5</w:t>
            </w:r>
            <w:r w:rsidRPr="00B5165C">
              <w:rPr>
                <w:rFonts w:ascii="Verdana" w:hAnsi="Verdana"/>
                <w:b/>
                <w:sz w:val="20"/>
              </w:rPr>
              <w:t>00.000,00</w:t>
            </w:r>
          </w:p>
        </w:tc>
        <w:tc>
          <w:tcPr>
            <w:tcW w:w="1036" w:type="pct"/>
            <w:tcBorders>
              <w:top w:val="double" w:sz="4" w:space="0" w:color="auto"/>
              <w:left w:val="nil"/>
              <w:bottom w:val="double" w:sz="4" w:space="0" w:color="auto"/>
              <w:right w:val="single" w:sz="8" w:space="0" w:color="auto"/>
            </w:tcBorders>
            <w:shd w:val="clear" w:color="auto" w:fill="auto"/>
            <w:noWrap/>
          </w:tcPr>
          <w:p w14:paraId="0497D39E" w14:textId="4C8ECFB9" w:rsidR="00D6762D" w:rsidRPr="00B5165C" w:rsidRDefault="00D6762D">
            <w:pPr>
              <w:spacing w:after="0" w:line="240" w:lineRule="auto"/>
              <w:jc w:val="right"/>
              <w:rPr>
                <w:rFonts w:ascii="Verdana" w:hAnsi="Verdana"/>
                <w:b/>
                <w:sz w:val="20"/>
              </w:rPr>
            </w:pPr>
            <w:r w:rsidRPr="00B5165C">
              <w:rPr>
                <w:rFonts w:ascii="Verdana" w:hAnsi="Verdana"/>
                <w:b/>
                <w:sz w:val="20"/>
              </w:rPr>
              <w:t>67.700.000,00</w:t>
            </w:r>
          </w:p>
        </w:tc>
        <w:tc>
          <w:tcPr>
            <w:tcW w:w="1475" w:type="pct"/>
            <w:tcBorders>
              <w:top w:val="double" w:sz="4" w:space="0" w:color="auto"/>
              <w:left w:val="single" w:sz="4" w:space="0" w:color="auto"/>
              <w:bottom w:val="double" w:sz="4" w:space="0" w:color="auto"/>
              <w:right w:val="double" w:sz="4" w:space="0" w:color="auto"/>
            </w:tcBorders>
          </w:tcPr>
          <w:p w14:paraId="7AB84407" w14:textId="6C692DDE" w:rsidR="00D6762D" w:rsidRPr="00B5165C" w:rsidRDefault="00D6762D">
            <w:pPr>
              <w:spacing w:after="0" w:line="240" w:lineRule="auto"/>
              <w:jc w:val="right"/>
              <w:rPr>
                <w:rFonts w:ascii="Verdana" w:hAnsi="Verdana"/>
                <w:b/>
                <w:sz w:val="20"/>
              </w:rPr>
            </w:pPr>
            <w:r w:rsidRPr="00B5165C">
              <w:rPr>
                <w:rFonts w:ascii="Verdana" w:hAnsi="Verdana"/>
                <w:b/>
                <w:sz w:val="20"/>
              </w:rPr>
              <w:t>67.700.000,00</w:t>
            </w:r>
          </w:p>
        </w:tc>
      </w:tr>
    </w:tbl>
    <w:p w14:paraId="3AB7B7B7" w14:textId="77777777" w:rsidR="00400764" w:rsidRDefault="00400764">
      <w:pPr>
        <w:pStyle w:val="21"/>
        <w:tabs>
          <w:tab w:val="left" w:pos="649"/>
        </w:tabs>
        <w:spacing w:before="0"/>
        <w:rPr>
          <w:rFonts w:ascii="Verdana" w:hAnsi="Verdana"/>
          <w:caps w:val="0"/>
          <w:sz w:val="20"/>
        </w:rPr>
      </w:pPr>
    </w:p>
    <w:p w14:paraId="350FBB2D" w14:textId="77777777" w:rsidR="00400764" w:rsidRDefault="00400764">
      <w:pPr>
        <w:pStyle w:val="21"/>
        <w:tabs>
          <w:tab w:val="left" w:pos="649"/>
        </w:tabs>
        <w:spacing w:before="0"/>
        <w:rPr>
          <w:rFonts w:ascii="Verdana" w:hAnsi="Verdana"/>
          <w:caps w:val="0"/>
          <w:sz w:val="20"/>
        </w:rPr>
        <w:sectPr w:rsidR="00400764">
          <w:pgSz w:w="16838" w:h="11906" w:orient="landscape"/>
          <w:pgMar w:top="1418" w:right="720" w:bottom="1469" w:left="902" w:header="709" w:footer="272" w:gutter="0"/>
          <w:cols w:space="708"/>
          <w:docGrid w:linePitch="360"/>
        </w:sectPr>
      </w:pPr>
    </w:p>
    <w:p w14:paraId="378C8311" w14:textId="04C2A159" w:rsidR="00400764" w:rsidRDefault="00A357FD">
      <w:pPr>
        <w:pStyle w:val="21"/>
        <w:tabs>
          <w:tab w:val="left" w:pos="649"/>
        </w:tabs>
        <w:spacing w:before="0"/>
        <w:rPr>
          <w:rFonts w:ascii="Verdana" w:hAnsi="Verdana"/>
          <w:caps w:val="0"/>
          <w:sz w:val="20"/>
        </w:rPr>
      </w:pPr>
      <w:r>
        <w:rPr>
          <w:rFonts w:ascii="Verdana" w:hAnsi="Verdana"/>
          <w:caps w:val="0"/>
          <w:sz w:val="20"/>
        </w:rPr>
        <w:t>Οι</w:t>
      </w:r>
      <w:r w:rsidR="00041CBD">
        <w:rPr>
          <w:rFonts w:ascii="Verdana" w:hAnsi="Verdana"/>
          <w:caps w:val="0"/>
          <w:sz w:val="20"/>
        </w:rPr>
        <w:t xml:space="preserve"> αρχικ</w:t>
      </w:r>
      <w:r>
        <w:rPr>
          <w:rFonts w:ascii="Verdana" w:hAnsi="Verdana"/>
          <w:caps w:val="0"/>
          <w:sz w:val="20"/>
        </w:rPr>
        <w:t>ές</w:t>
      </w:r>
      <w:r w:rsidR="00041CBD">
        <w:rPr>
          <w:rFonts w:ascii="Verdana" w:hAnsi="Verdana"/>
          <w:caps w:val="0"/>
          <w:sz w:val="20"/>
        </w:rPr>
        <w:t xml:space="preserve"> αυτ</w:t>
      </w:r>
      <w:r>
        <w:rPr>
          <w:rFonts w:ascii="Verdana" w:hAnsi="Verdana"/>
          <w:caps w:val="0"/>
          <w:sz w:val="20"/>
        </w:rPr>
        <w:t>ές</w:t>
      </w:r>
      <w:r w:rsidR="00041CBD">
        <w:rPr>
          <w:rFonts w:ascii="Verdana" w:hAnsi="Verdana"/>
          <w:caps w:val="0"/>
          <w:sz w:val="20"/>
        </w:rPr>
        <w:t xml:space="preserve"> ενδεικτικ</w:t>
      </w:r>
      <w:r>
        <w:rPr>
          <w:rFonts w:ascii="Verdana" w:hAnsi="Verdana"/>
          <w:caps w:val="0"/>
          <w:sz w:val="20"/>
        </w:rPr>
        <w:t>ές</w:t>
      </w:r>
      <w:r w:rsidR="00041CBD">
        <w:rPr>
          <w:rFonts w:ascii="Verdana" w:hAnsi="Verdana"/>
          <w:caps w:val="0"/>
          <w:sz w:val="20"/>
        </w:rPr>
        <w:t xml:space="preserve"> κατανομ</w:t>
      </w:r>
      <w:r>
        <w:rPr>
          <w:rFonts w:ascii="Verdana" w:hAnsi="Verdana"/>
          <w:caps w:val="0"/>
          <w:sz w:val="20"/>
        </w:rPr>
        <w:t>ές</w:t>
      </w:r>
      <w:r w:rsidR="00041CBD">
        <w:rPr>
          <w:rFonts w:ascii="Verdana" w:hAnsi="Verdana"/>
          <w:caps w:val="0"/>
          <w:sz w:val="20"/>
        </w:rPr>
        <w:t xml:space="preserve"> σε κάθε κατηγορία Περιφερειών μπορ</w:t>
      </w:r>
      <w:r>
        <w:rPr>
          <w:rFonts w:ascii="Verdana" w:hAnsi="Verdana"/>
          <w:caps w:val="0"/>
          <w:sz w:val="20"/>
        </w:rPr>
        <w:t>ούν</w:t>
      </w:r>
      <w:r w:rsidR="00041CBD">
        <w:rPr>
          <w:rFonts w:ascii="Verdana" w:hAnsi="Verdana"/>
          <w:caps w:val="0"/>
          <w:sz w:val="20"/>
        </w:rPr>
        <w:t xml:space="preserve"> να μεταβληθ</w:t>
      </w:r>
      <w:r>
        <w:rPr>
          <w:rFonts w:ascii="Verdana" w:hAnsi="Verdana"/>
          <w:caps w:val="0"/>
          <w:sz w:val="20"/>
        </w:rPr>
        <w:t>ούν</w:t>
      </w:r>
      <w:r w:rsidR="00041CBD">
        <w:rPr>
          <w:rFonts w:ascii="Verdana" w:hAnsi="Verdana"/>
          <w:caps w:val="0"/>
          <w:sz w:val="20"/>
        </w:rPr>
        <w:t xml:space="preserve"> ανάλογα με τυχόν τροποποιήσεις στο ισχύον κανονιστικό πλαίσιο που διέπει τη λειτουργία του Ταμείου, διαφοροποιήσεις στα συμπεράσματα της εκ των προτέρων αξιολόγησης σε νεότερες εκδόσεις αυτής, καθώς και ανάλογα με την πορεία υλοποίησης των χρηματοδοτικών μέσων του Ταμείου και των εντάξεων για το Πρόγραμμα Άμεσης Ενίσχυσης.</w:t>
      </w:r>
    </w:p>
    <w:p w14:paraId="248CF539" w14:textId="41C1D216" w:rsidR="00400764" w:rsidRDefault="00041CBD">
      <w:pPr>
        <w:pStyle w:val="21"/>
        <w:tabs>
          <w:tab w:val="left" w:pos="649"/>
        </w:tabs>
        <w:spacing w:before="0"/>
        <w:rPr>
          <w:rFonts w:ascii="Verdana" w:hAnsi="Verdana"/>
          <w:caps w:val="0"/>
          <w:sz w:val="20"/>
        </w:rPr>
      </w:pPr>
      <w:r>
        <w:rPr>
          <w:rFonts w:ascii="Verdana" w:hAnsi="Verdana"/>
          <w:caps w:val="0"/>
          <w:sz w:val="20"/>
        </w:rPr>
        <w:t xml:space="preserve">Στον ανωτέρω </w:t>
      </w:r>
      <w:r w:rsidR="00A357FD">
        <w:rPr>
          <w:rFonts w:ascii="Verdana" w:hAnsi="Verdana"/>
          <w:caps w:val="0"/>
          <w:sz w:val="20"/>
        </w:rPr>
        <w:t xml:space="preserve">συνολικό </w:t>
      </w:r>
      <w:r>
        <w:rPr>
          <w:rFonts w:ascii="Verdana" w:hAnsi="Verdana"/>
          <w:caps w:val="0"/>
          <w:sz w:val="20"/>
        </w:rPr>
        <w:t>προϋπολογισμό συμπεριλαμβάνονται τα διαχειριστικά κόστη του Δικαιούχου, καθώς και τα διαχειριστικά κόστη των Ενδιάμεσων Χρηματοπιστωτικών Οργανισμών (Ε.Χ.Ο.) για τη διαχείριση φακέλου δανείου.</w:t>
      </w:r>
    </w:p>
    <w:p w14:paraId="4EA86193" w14:textId="447C1D73" w:rsidR="00400764" w:rsidRDefault="00041CBD">
      <w:pPr>
        <w:pStyle w:val="21"/>
        <w:tabs>
          <w:tab w:val="left" w:pos="649"/>
        </w:tabs>
        <w:spacing w:before="0"/>
        <w:rPr>
          <w:rFonts w:ascii="Verdana" w:hAnsi="Verdana"/>
          <w:caps w:val="0"/>
          <w:sz w:val="20"/>
        </w:rPr>
      </w:pPr>
      <w:r>
        <w:rPr>
          <w:rFonts w:ascii="Verdana" w:hAnsi="Verdana"/>
          <w:caps w:val="0"/>
          <w:sz w:val="20"/>
        </w:rPr>
        <w:t>Τα κόστη του Προγράμματος για την αμοιβή του ενεργειακού επιθεωρητή, του συμβούλου έργου και κόστη τυχόν μελετών καλύπτονται από τον προϋπολογισμό του «Προγράμματος Άμεσης Ενίσχυσης», για όλες τις κατηγορίες Ωφελούμενων του κεφαλαίου 2.</w:t>
      </w:r>
    </w:p>
    <w:p w14:paraId="0263FC98" w14:textId="77777777" w:rsidR="00400764" w:rsidRDefault="00041CBD">
      <w:pPr>
        <w:pStyle w:val="21"/>
        <w:tabs>
          <w:tab w:val="left" w:pos="649"/>
        </w:tabs>
        <w:spacing w:before="0"/>
        <w:rPr>
          <w:rFonts w:ascii="Verdana" w:hAnsi="Verdana"/>
          <w:caps w:val="0"/>
          <w:sz w:val="20"/>
        </w:rPr>
      </w:pPr>
      <w:r>
        <w:rPr>
          <w:rFonts w:ascii="Verdana" w:hAnsi="Verdana"/>
          <w:caps w:val="0"/>
          <w:sz w:val="20"/>
        </w:rPr>
        <w:t>Στο πλαίσιο του προγράμματος, οι ανωτέρω πόροι δύναται να συνδυασθούν με άλλους εθνικούς πόρους για την υλοποίηση παρεμβάσεων εξοικονόμησης ενέργειας σε επιλέξιμες  κατοικίες.</w:t>
      </w:r>
    </w:p>
    <w:p w14:paraId="50DDF370" w14:textId="77777777" w:rsidR="00400764" w:rsidRPr="000D3EB1" w:rsidRDefault="00041CBD">
      <w:pPr>
        <w:pStyle w:val="1"/>
        <w:rPr>
          <w:rFonts w:ascii="Verdana" w:hAnsi="Verdana"/>
          <w:sz w:val="20"/>
          <w:szCs w:val="20"/>
        </w:rPr>
      </w:pPr>
      <w:bookmarkStart w:id="14" w:name="_Toc159725548"/>
      <w:bookmarkStart w:id="15" w:name="_Toc221937944"/>
      <w:bookmarkStart w:id="16" w:name="_Toc225679107"/>
      <w:bookmarkStart w:id="17" w:name="_Toc231366224"/>
      <w:bookmarkStart w:id="18" w:name="_Toc231369109"/>
      <w:r>
        <w:rPr>
          <w:rFonts w:ascii="Verdana" w:hAnsi="Verdana"/>
          <w:sz w:val="20"/>
          <w:szCs w:val="20"/>
        </w:rPr>
        <w:br w:type="page"/>
      </w:r>
      <w:bookmarkStart w:id="19" w:name="_Toc53998170"/>
      <w:r w:rsidRPr="000D3EB1">
        <w:rPr>
          <w:rFonts w:ascii="Verdana" w:hAnsi="Verdana"/>
          <w:sz w:val="20"/>
          <w:szCs w:val="20"/>
        </w:rPr>
        <w:t>ΚΕΦΑΛΑΙΟ 2.</w:t>
      </w:r>
      <w:r w:rsidRPr="000D3EB1">
        <w:rPr>
          <w:rFonts w:ascii="Verdana" w:hAnsi="Verdana"/>
          <w:sz w:val="20"/>
          <w:szCs w:val="20"/>
        </w:rPr>
        <w:tab/>
        <w:t>Επιλέξιμες Κατοικίες – Ωφελούμενοι – Εισοδηματικές Κατηγορίες - Επιχορήγηση - Έναρξη Επιλεξιμότητας</w:t>
      </w:r>
      <w:bookmarkEnd w:id="19"/>
    </w:p>
    <w:p w14:paraId="6DD0ED93" w14:textId="77777777" w:rsidR="00400764" w:rsidRPr="000D3EB1" w:rsidRDefault="00400764"/>
    <w:p w14:paraId="033701BD" w14:textId="77777777" w:rsidR="00F1084B" w:rsidRPr="000D3EB1" w:rsidRDefault="00F1084B" w:rsidP="00F1084B">
      <w:pPr>
        <w:autoSpaceDE w:val="0"/>
        <w:autoSpaceDN w:val="0"/>
        <w:adjustRightInd w:val="0"/>
        <w:spacing w:line="276" w:lineRule="auto"/>
        <w:outlineLvl w:val="1"/>
        <w:rPr>
          <w:rFonts w:ascii="Verdana" w:hAnsi="Verdana"/>
          <w:b/>
          <w:sz w:val="20"/>
        </w:rPr>
      </w:pPr>
      <w:bookmarkStart w:id="20" w:name="_Toc53467065"/>
      <w:bookmarkStart w:id="21" w:name="_Toc53998171"/>
      <w:r w:rsidRPr="000D3EB1">
        <w:rPr>
          <w:rFonts w:ascii="Verdana" w:hAnsi="Verdana"/>
          <w:b/>
          <w:sz w:val="20"/>
        </w:rPr>
        <w:t>2.1. Επιλέξιμες Κατοικίες</w:t>
      </w:r>
      <w:bookmarkEnd w:id="20"/>
      <w:bookmarkEnd w:id="21"/>
    </w:p>
    <w:p w14:paraId="704A6156" w14:textId="77777777" w:rsidR="00F1084B" w:rsidRPr="000D3EB1" w:rsidRDefault="00F1084B" w:rsidP="00F1084B">
      <w:pPr>
        <w:autoSpaceDE w:val="0"/>
        <w:autoSpaceDN w:val="0"/>
        <w:adjustRightInd w:val="0"/>
        <w:spacing w:line="276" w:lineRule="auto"/>
        <w:outlineLvl w:val="1"/>
        <w:rPr>
          <w:rFonts w:ascii="Verdana" w:hAnsi="Verdana"/>
          <w:b/>
          <w:sz w:val="20"/>
        </w:rPr>
      </w:pPr>
      <w:bookmarkStart w:id="22" w:name="_Toc53467066"/>
      <w:bookmarkStart w:id="23" w:name="_Toc53998172"/>
      <w:r w:rsidRPr="000D3EB1">
        <w:rPr>
          <w:rFonts w:ascii="Verdana" w:hAnsi="Verdana"/>
          <w:b/>
          <w:sz w:val="20"/>
        </w:rPr>
        <w:t>2.1.1. Ορισμοί</w:t>
      </w:r>
      <w:bookmarkEnd w:id="22"/>
      <w:bookmarkEnd w:id="23"/>
    </w:p>
    <w:p w14:paraId="70850A7D" w14:textId="77777777" w:rsidR="00F1084B" w:rsidRPr="000D3EB1" w:rsidRDefault="00F1084B" w:rsidP="00F1084B">
      <w:pPr>
        <w:rPr>
          <w:rFonts w:ascii="Verdana" w:hAnsi="Verdana"/>
          <w:sz w:val="20"/>
        </w:rPr>
      </w:pPr>
      <w:r w:rsidRPr="000D3EB1">
        <w:rPr>
          <w:rFonts w:ascii="Verdana" w:hAnsi="Verdana"/>
          <w:sz w:val="20"/>
        </w:rPr>
        <w:t>Για τις ανάγκες του Προγράμματος ισχύουν οι ακόλουθοι ορισμοί:</w:t>
      </w:r>
    </w:p>
    <w:p w14:paraId="3AF0640F" w14:textId="70EE2028" w:rsidR="00F1084B" w:rsidRPr="000D3EB1" w:rsidRDefault="00F1084B" w:rsidP="00F1084B">
      <w:pPr>
        <w:numPr>
          <w:ilvl w:val="0"/>
          <w:numId w:val="4"/>
        </w:numPr>
        <w:spacing w:after="0"/>
        <w:rPr>
          <w:rFonts w:ascii="Verdana" w:hAnsi="Verdana"/>
          <w:sz w:val="20"/>
        </w:rPr>
      </w:pPr>
      <w:r w:rsidRPr="000D3EB1">
        <w:rPr>
          <w:rFonts w:ascii="Verdana" w:hAnsi="Verdana"/>
          <w:b/>
          <w:bCs/>
          <w:sz w:val="20"/>
        </w:rPr>
        <w:t>Μονοκατοικία:</w:t>
      </w:r>
      <w:r w:rsidRPr="000D3EB1">
        <w:rPr>
          <w:rFonts w:ascii="Verdana" w:hAnsi="Verdana"/>
          <w:sz w:val="20"/>
        </w:rPr>
        <w:t xml:space="preserve"> Το ενιαίο κτήριο που περιλαμβάνει μία ιδιοκτησία, που διατάσσεται σε μία ή περισσότερες στάθμες, με κύρια χρήση κατοικίας. Στον ορισμό της μονοκατοικίας εμπίπτουν και οι περιπτώσεις κτηρίων μικτής χρήσης με χρήσεις άλλες από κατοικία </w:t>
      </w:r>
      <w:r w:rsidRPr="000D3EB1">
        <w:rPr>
          <w:rFonts w:ascii="Verdana" w:hAnsi="Verdana"/>
          <w:sz w:val="20"/>
          <w:u w:val="single"/>
        </w:rPr>
        <w:t>στη στάθμη  του ισόγειου</w:t>
      </w:r>
      <w:r w:rsidR="00701124" w:rsidRPr="000D3EB1">
        <w:rPr>
          <w:rFonts w:ascii="Verdana" w:hAnsi="Verdana"/>
          <w:sz w:val="20"/>
          <w:u w:val="single"/>
        </w:rPr>
        <w:t xml:space="preserve"> </w:t>
      </w:r>
      <w:r w:rsidRPr="000D3EB1">
        <w:rPr>
          <w:rFonts w:ascii="Verdana" w:hAnsi="Verdana"/>
          <w:sz w:val="20"/>
          <w:u w:val="single"/>
        </w:rPr>
        <w:t>/</w:t>
      </w:r>
      <w:r w:rsidR="00701124" w:rsidRPr="000D3EB1">
        <w:rPr>
          <w:rFonts w:ascii="Verdana" w:hAnsi="Verdana"/>
          <w:sz w:val="20"/>
          <w:u w:val="single"/>
        </w:rPr>
        <w:t xml:space="preserve"> </w:t>
      </w:r>
      <w:r w:rsidRPr="000D3EB1">
        <w:rPr>
          <w:rFonts w:ascii="Verdana" w:hAnsi="Verdana"/>
          <w:sz w:val="20"/>
          <w:u w:val="single"/>
        </w:rPr>
        <w:t>ημιυπόγειου</w:t>
      </w:r>
      <w:r w:rsidR="00701124" w:rsidRPr="000D3EB1">
        <w:rPr>
          <w:rFonts w:ascii="Verdana" w:hAnsi="Verdana"/>
          <w:sz w:val="20"/>
          <w:u w:val="single"/>
        </w:rPr>
        <w:t xml:space="preserve"> </w:t>
      </w:r>
      <w:r w:rsidRPr="000D3EB1">
        <w:rPr>
          <w:rFonts w:ascii="Verdana" w:hAnsi="Verdana"/>
          <w:sz w:val="20"/>
          <w:u w:val="single"/>
        </w:rPr>
        <w:t>/</w:t>
      </w:r>
      <w:r w:rsidR="00701124" w:rsidRPr="000D3EB1">
        <w:rPr>
          <w:rFonts w:ascii="Verdana" w:hAnsi="Verdana"/>
          <w:sz w:val="20"/>
          <w:u w:val="single"/>
        </w:rPr>
        <w:t xml:space="preserve"> </w:t>
      </w:r>
      <w:r w:rsidRPr="000D3EB1">
        <w:rPr>
          <w:rFonts w:ascii="Verdana" w:hAnsi="Verdana"/>
          <w:sz w:val="20"/>
          <w:u w:val="single"/>
        </w:rPr>
        <w:t>ημιώροφου με ανεξάρτητη πρόσβαση</w:t>
      </w:r>
      <w:r w:rsidRPr="000D3EB1">
        <w:rPr>
          <w:rFonts w:ascii="Verdana" w:hAnsi="Verdana"/>
          <w:sz w:val="20"/>
        </w:rPr>
        <w:t xml:space="preserve"> (π.χ. καταστήματα, εργαστήρια κ.ά. με είσοδο από το δρόμο).</w:t>
      </w:r>
    </w:p>
    <w:p w14:paraId="333B56A9" w14:textId="77777777" w:rsidR="00F1084B" w:rsidRPr="000D3EB1" w:rsidRDefault="00F1084B" w:rsidP="00F1084B">
      <w:pPr>
        <w:spacing w:after="0"/>
        <w:ind w:left="709"/>
        <w:rPr>
          <w:rFonts w:ascii="Verdana" w:hAnsi="Verdana"/>
          <w:sz w:val="20"/>
        </w:rPr>
      </w:pPr>
      <w:r w:rsidRPr="000D3EB1">
        <w:rPr>
          <w:rFonts w:ascii="Verdana" w:hAnsi="Verdana"/>
          <w:sz w:val="20"/>
        </w:rPr>
        <w:t xml:space="preserve">Εκδίδεται ΠΕΑ α) για «Ολόκληρο Κτήριο» και χρήση «Μονοκατοικία» εάν πρόκειται για ολόκληρο το κτήριο ή β) για «Κτηριακή μονάδα» και χρήση «Μονοκατοικία» εάν πρόκειται για το τμήμα του κτηρίου που αφορά στην μοναδική κατοικία του κτηρίου. </w:t>
      </w:r>
    </w:p>
    <w:p w14:paraId="0678689D" w14:textId="45A69E46" w:rsidR="00F1084B" w:rsidRPr="000D3EB1" w:rsidRDefault="00F1084B" w:rsidP="00F1084B">
      <w:pPr>
        <w:numPr>
          <w:ilvl w:val="0"/>
          <w:numId w:val="4"/>
        </w:numPr>
        <w:spacing w:after="0"/>
        <w:ind w:left="709"/>
        <w:rPr>
          <w:rFonts w:ascii="Verdana" w:hAnsi="Verdana"/>
          <w:sz w:val="20"/>
        </w:rPr>
      </w:pPr>
      <w:r w:rsidRPr="000D3EB1">
        <w:rPr>
          <w:rFonts w:ascii="Verdana" w:hAnsi="Verdana"/>
          <w:b/>
          <w:bCs/>
          <w:sz w:val="20"/>
        </w:rPr>
        <w:t>Πολυκατοικία:</w:t>
      </w:r>
      <w:r w:rsidRPr="000D3EB1">
        <w:rPr>
          <w:rFonts w:ascii="Verdana" w:hAnsi="Verdana"/>
          <w:sz w:val="20"/>
        </w:rPr>
        <w:t xml:space="preserve"> Το ενιαίο κτήριο που περιλαμβάνει περισσότερες από μία κτηριακές μονάδες - ιδιοκτησίες με κύρια χρήση κατοικίας, σε οριζόντια ή/και κατακόρυφη διάταξη</w:t>
      </w:r>
      <w:r w:rsidR="00701124" w:rsidRPr="000D3EB1">
        <w:rPr>
          <w:rFonts w:ascii="Verdana" w:hAnsi="Verdana"/>
          <w:sz w:val="20"/>
        </w:rPr>
        <w:t>.</w:t>
      </w:r>
      <w:r w:rsidRPr="000D3EB1">
        <w:rPr>
          <w:rFonts w:ascii="Verdana" w:hAnsi="Verdana"/>
          <w:sz w:val="20"/>
        </w:rPr>
        <w:t xml:space="preserve"> Στον ορισμό της πολυκατοικίας εμπίπτουν και οι περιπτώσεις κτηρίων κατοικίας που περιλαμβάνουν και χρήσεις άλλες από κατοικία </w:t>
      </w:r>
      <w:r w:rsidRPr="000D3EB1">
        <w:rPr>
          <w:rFonts w:ascii="Verdana" w:hAnsi="Verdana"/>
          <w:sz w:val="20"/>
          <w:u w:val="single"/>
        </w:rPr>
        <w:t>στη στάθμη  του ισόγειου / ημιυπόγειου / ημιώροφου με ανεξάρτητη πρόσβαση</w:t>
      </w:r>
      <w:r w:rsidRPr="000D3EB1">
        <w:rPr>
          <w:rFonts w:ascii="Verdana" w:hAnsi="Verdana"/>
          <w:sz w:val="20"/>
        </w:rPr>
        <w:t xml:space="preserve"> (π.χ. καταστήματα, εργαστήρια κ.ά. με είσοδο από το δρόμο). </w:t>
      </w:r>
    </w:p>
    <w:p w14:paraId="545212FF" w14:textId="77777777" w:rsidR="00F1084B" w:rsidRPr="000D3EB1" w:rsidRDefault="00F1084B" w:rsidP="00F1084B">
      <w:pPr>
        <w:spacing w:after="0"/>
        <w:ind w:left="709"/>
        <w:rPr>
          <w:rFonts w:ascii="Verdana" w:hAnsi="Verdana"/>
          <w:sz w:val="20"/>
        </w:rPr>
      </w:pPr>
      <w:r w:rsidRPr="000D3EB1">
        <w:rPr>
          <w:rFonts w:ascii="Verdana" w:hAnsi="Verdana"/>
          <w:sz w:val="20"/>
        </w:rPr>
        <w:t xml:space="preserve">Εκδίδεται ΠΕΑ για «Ολόκληρο Κτήριο» και χρήση «Πολυκατοικία» εάν πρόκειται για ολόκληρο το κτήριο ή το τμήμα του που αφορά στο σύνολο των κατοικιών του κτηρίου. </w:t>
      </w:r>
    </w:p>
    <w:p w14:paraId="6BAF90CF" w14:textId="77777777" w:rsidR="00F1084B" w:rsidRPr="000D3EB1" w:rsidRDefault="00F1084B" w:rsidP="00F1084B">
      <w:pPr>
        <w:numPr>
          <w:ilvl w:val="0"/>
          <w:numId w:val="4"/>
        </w:numPr>
        <w:spacing w:after="0"/>
        <w:rPr>
          <w:rFonts w:ascii="Verdana" w:hAnsi="Verdana"/>
          <w:sz w:val="20"/>
        </w:rPr>
      </w:pPr>
      <w:r w:rsidRPr="000D3EB1">
        <w:rPr>
          <w:rFonts w:ascii="Verdana" w:hAnsi="Verdana"/>
          <w:b/>
          <w:bCs/>
          <w:sz w:val="20"/>
        </w:rPr>
        <w:t>Διαμέρισμα:</w:t>
      </w:r>
      <w:r w:rsidRPr="000D3EB1">
        <w:rPr>
          <w:rFonts w:ascii="Verdana" w:hAnsi="Verdana"/>
          <w:sz w:val="20"/>
        </w:rPr>
        <w:t xml:space="preserve"> κτηριακή μονάδα – ιδιοκτησία (κατοικία) εντός κτηρίου με χρήση πολυκατοικίας. </w:t>
      </w:r>
    </w:p>
    <w:p w14:paraId="49533CAD" w14:textId="77777777" w:rsidR="00F1084B" w:rsidRPr="000D3EB1" w:rsidRDefault="00F1084B" w:rsidP="00F1084B">
      <w:pPr>
        <w:spacing w:after="0"/>
        <w:ind w:left="709"/>
        <w:rPr>
          <w:rFonts w:ascii="Verdana" w:hAnsi="Verdana"/>
          <w:sz w:val="20"/>
        </w:rPr>
      </w:pPr>
      <w:r w:rsidRPr="000D3EB1">
        <w:rPr>
          <w:rFonts w:ascii="Verdana" w:hAnsi="Verdana"/>
          <w:sz w:val="20"/>
        </w:rPr>
        <w:t xml:space="preserve">Εκδίδεται ΠΕΑ για «Κτηριακή μονάδα» και χρήση «Πολυκατοικία» και αναγράφεται τίτλος για την κτηριακή μονάδα (π.χ. Διαμέρισμα Α1). </w:t>
      </w:r>
    </w:p>
    <w:p w14:paraId="194B8CD8" w14:textId="77777777" w:rsidR="00F1084B" w:rsidRPr="000D3EB1" w:rsidRDefault="00F1084B" w:rsidP="00F1084B">
      <w:pPr>
        <w:rPr>
          <w:rFonts w:ascii="Verdana" w:hAnsi="Verdana"/>
          <w:b/>
          <w:sz w:val="20"/>
        </w:rPr>
      </w:pPr>
    </w:p>
    <w:p w14:paraId="026705B3" w14:textId="77777777" w:rsidR="00F1084B" w:rsidRPr="000D3EB1" w:rsidRDefault="00F1084B" w:rsidP="00F1084B">
      <w:pPr>
        <w:rPr>
          <w:rFonts w:ascii="Verdana" w:hAnsi="Verdana"/>
          <w:sz w:val="20"/>
        </w:rPr>
      </w:pPr>
      <w:r w:rsidRPr="000D3EB1">
        <w:rPr>
          <w:rFonts w:ascii="Verdana" w:hAnsi="Verdana"/>
          <w:b/>
          <w:sz w:val="20"/>
        </w:rPr>
        <w:t>Επιλέξιμη κατοικία</w:t>
      </w:r>
      <w:r w:rsidRPr="000D3EB1">
        <w:rPr>
          <w:rFonts w:ascii="Verdana" w:hAnsi="Verdana"/>
          <w:sz w:val="20"/>
        </w:rPr>
        <w:t xml:space="preserve"> είναι η μονοκατοικία, η πολυκατοικία καθώς και το μεμονωμένο διαμέρισμα. Επισημαίνεται ότι σε καμία περίπτωση δεν είναι επιλέξιμες οι ιδιοκτησίες του κτηρίου που δεν χρησιμοποιούνται για κατοικία (π.χ. κατάστημα στο ισόγειο κτηρίου).</w:t>
      </w:r>
    </w:p>
    <w:p w14:paraId="45526597" w14:textId="77777777" w:rsidR="00F1084B" w:rsidRPr="000D3EB1" w:rsidRDefault="00F1084B" w:rsidP="00F1084B">
      <w:pPr>
        <w:rPr>
          <w:rFonts w:ascii="Verdana" w:hAnsi="Verdana"/>
          <w:sz w:val="20"/>
        </w:rPr>
      </w:pPr>
    </w:p>
    <w:p w14:paraId="0510293A" w14:textId="77777777" w:rsidR="00F1084B" w:rsidRPr="000D3EB1" w:rsidRDefault="00F1084B" w:rsidP="00F1084B"/>
    <w:p w14:paraId="580A589B" w14:textId="77777777" w:rsidR="00F1084B" w:rsidRPr="000D3EB1" w:rsidRDefault="00F1084B" w:rsidP="00F1084B">
      <w:pPr>
        <w:autoSpaceDE w:val="0"/>
        <w:autoSpaceDN w:val="0"/>
        <w:adjustRightInd w:val="0"/>
        <w:spacing w:line="276" w:lineRule="auto"/>
        <w:outlineLvl w:val="1"/>
        <w:rPr>
          <w:rFonts w:ascii="Verdana" w:hAnsi="Verdana"/>
          <w:b/>
          <w:sz w:val="20"/>
        </w:rPr>
      </w:pPr>
      <w:bookmarkStart w:id="24" w:name="_Toc53467067"/>
      <w:bookmarkStart w:id="25" w:name="_Toc53998173"/>
      <w:r w:rsidRPr="000D3EB1">
        <w:rPr>
          <w:rFonts w:ascii="Verdana" w:hAnsi="Verdana"/>
          <w:b/>
          <w:sz w:val="20"/>
        </w:rPr>
        <w:t>2.1.2. Γενικές Προϋποθέσεις Επιλεξιμότητας Κατοικίας</w:t>
      </w:r>
      <w:bookmarkEnd w:id="24"/>
      <w:bookmarkEnd w:id="25"/>
    </w:p>
    <w:p w14:paraId="1FF6178A" w14:textId="77777777" w:rsidR="00F1084B" w:rsidRPr="000D3EB1" w:rsidRDefault="00F1084B" w:rsidP="00F1084B">
      <w:pPr>
        <w:rPr>
          <w:rFonts w:ascii="Verdana" w:hAnsi="Verdana"/>
          <w:sz w:val="20"/>
        </w:rPr>
      </w:pPr>
      <w:r w:rsidRPr="000D3EB1">
        <w:rPr>
          <w:rFonts w:ascii="Verdana" w:hAnsi="Verdana"/>
          <w:sz w:val="20"/>
        </w:rPr>
        <w:t>Μία κατοικία, προκειμένου να κριθεί επιλέξιμη, πρέπει να πληροί τις ακόλουθες γενικές προϋποθέσεις,:</w:t>
      </w:r>
    </w:p>
    <w:p w14:paraId="3EF1CBD2" w14:textId="77777777" w:rsidR="00F1084B" w:rsidRPr="000D3EB1" w:rsidRDefault="00F1084B" w:rsidP="00F1084B">
      <w:pPr>
        <w:numPr>
          <w:ilvl w:val="0"/>
          <w:numId w:val="5"/>
        </w:numPr>
        <w:ind w:left="567" w:hanging="283"/>
        <w:rPr>
          <w:rFonts w:ascii="Verdana" w:hAnsi="Verdana"/>
          <w:sz w:val="20"/>
        </w:rPr>
      </w:pPr>
      <w:r w:rsidRPr="000D3EB1">
        <w:rPr>
          <w:rFonts w:ascii="Verdana" w:hAnsi="Verdana"/>
          <w:sz w:val="20"/>
        </w:rPr>
        <w:t xml:space="preserve">Υφίσταται </w:t>
      </w:r>
      <w:r w:rsidRPr="000D3EB1">
        <w:rPr>
          <w:rFonts w:ascii="Verdana" w:hAnsi="Verdana"/>
          <w:b/>
          <w:sz w:val="20"/>
        </w:rPr>
        <w:t>νόμιμα</w:t>
      </w:r>
      <w:r w:rsidRPr="000D3EB1">
        <w:rPr>
          <w:rFonts w:ascii="Verdana" w:hAnsi="Verdana"/>
          <w:sz w:val="20"/>
        </w:rPr>
        <w:t xml:space="preserve">. </w:t>
      </w:r>
    </w:p>
    <w:p w14:paraId="5D250417" w14:textId="77777777" w:rsidR="00F1084B" w:rsidRPr="000D3EB1" w:rsidRDefault="00F1084B" w:rsidP="00F1084B">
      <w:pPr>
        <w:numPr>
          <w:ilvl w:val="0"/>
          <w:numId w:val="5"/>
        </w:numPr>
        <w:ind w:left="567" w:hanging="283"/>
        <w:rPr>
          <w:rFonts w:ascii="Verdana" w:hAnsi="Verdana"/>
          <w:sz w:val="20"/>
        </w:rPr>
      </w:pPr>
      <w:r w:rsidRPr="000D3EB1">
        <w:rPr>
          <w:rFonts w:ascii="Verdana" w:hAnsi="Verdana"/>
          <w:sz w:val="20"/>
        </w:rPr>
        <w:t>Δεν έχει κριθεί κατεδαφιστέα.</w:t>
      </w:r>
    </w:p>
    <w:p w14:paraId="701AC729" w14:textId="77777777" w:rsidR="00F1084B" w:rsidRPr="000D3EB1" w:rsidRDefault="00F1084B" w:rsidP="00F1084B">
      <w:pPr>
        <w:numPr>
          <w:ilvl w:val="0"/>
          <w:numId w:val="5"/>
        </w:numPr>
        <w:ind w:left="567" w:hanging="283"/>
        <w:rPr>
          <w:rFonts w:ascii="Verdana" w:hAnsi="Verdana"/>
          <w:sz w:val="20"/>
        </w:rPr>
      </w:pPr>
      <w:r w:rsidRPr="000D3EB1">
        <w:rPr>
          <w:rFonts w:ascii="Verdana" w:hAnsi="Verdana"/>
          <w:sz w:val="20"/>
        </w:rPr>
        <w:t xml:space="preserve">Χρησιμοποιείται ως </w:t>
      </w:r>
      <w:r w:rsidRPr="000D3EB1">
        <w:rPr>
          <w:rFonts w:ascii="Verdana" w:hAnsi="Verdana"/>
          <w:b/>
          <w:sz w:val="20"/>
        </w:rPr>
        <w:t>κύρια κατοικία</w:t>
      </w:r>
      <w:r w:rsidRPr="000D3EB1">
        <w:rPr>
          <w:rFonts w:ascii="Verdana" w:hAnsi="Verdana"/>
          <w:sz w:val="20"/>
        </w:rPr>
        <w:t xml:space="preserve">. </w:t>
      </w:r>
    </w:p>
    <w:p w14:paraId="4E5763CF" w14:textId="77777777" w:rsidR="00F1084B" w:rsidRPr="000D3EB1" w:rsidRDefault="00F1084B" w:rsidP="00F1084B">
      <w:pPr>
        <w:numPr>
          <w:ilvl w:val="0"/>
          <w:numId w:val="5"/>
        </w:numPr>
        <w:ind w:left="567" w:hanging="283"/>
        <w:rPr>
          <w:rFonts w:ascii="Verdana" w:hAnsi="Verdana"/>
          <w:sz w:val="20"/>
        </w:rPr>
      </w:pPr>
      <w:r w:rsidRPr="000D3EB1">
        <w:rPr>
          <w:rFonts w:ascii="Verdana" w:hAnsi="Verdana"/>
          <w:sz w:val="20"/>
        </w:rPr>
        <w:t xml:space="preserve">Έχει καταταχθεί βάσει του Πιστοποιητικού Ενεργειακής Απόδοσης (Π.Ε.Α.) σε </w:t>
      </w:r>
      <w:r w:rsidRPr="000D3EB1">
        <w:rPr>
          <w:rFonts w:ascii="Verdana" w:hAnsi="Verdana"/>
          <w:b/>
          <w:sz w:val="20"/>
        </w:rPr>
        <w:t>κατηγορία χαμηλότερη ή ίση της Γ</w:t>
      </w:r>
      <w:r w:rsidRPr="000D3EB1">
        <w:rPr>
          <w:rFonts w:ascii="Verdana" w:hAnsi="Verdana"/>
          <w:sz w:val="20"/>
        </w:rPr>
        <w:t>.</w:t>
      </w:r>
    </w:p>
    <w:p w14:paraId="099CD60B" w14:textId="77777777" w:rsidR="00F1084B" w:rsidRPr="000D3EB1" w:rsidRDefault="00F1084B" w:rsidP="00F1084B">
      <w:pPr>
        <w:rPr>
          <w:rFonts w:ascii="Verdana" w:hAnsi="Verdana"/>
          <w:sz w:val="20"/>
        </w:rPr>
      </w:pPr>
      <w:r w:rsidRPr="000D3EB1">
        <w:rPr>
          <w:rFonts w:ascii="Verdana" w:hAnsi="Verdana"/>
          <w:sz w:val="20"/>
        </w:rPr>
        <w:t>Οι προϋποθέσεις παρουσιάζονται αναλυτικότερα στην ενότητα 2.2.</w:t>
      </w:r>
    </w:p>
    <w:p w14:paraId="60CC0F4E" w14:textId="77777777" w:rsidR="00F1084B" w:rsidRPr="000D3EB1" w:rsidRDefault="00F1084B" w:rsidP="00F1084B">
      <w:pPr>
        <w:rPr>
          <w:rFonts w:ascii="Verdana" w:hAnsi="Verdana"/>
          <w:sz w:val="20"/>
        </w:rPr>
      </w:pPr>
    </w:p>
    <w:p w14:paraId="0F73FCBB" w14:textId="77777777" w:rsidR="00F1084B" w:rsidRPr="000D3EB1" w:rsidRDefault="00F1084B" w:rsidP="00F1084B">
      <w:pPr>
        <w:autoSpaceDE w:val="0"/>
        <w:autoSpaceDN w:val="0"/>
        <w:adjustRightInd w:val="0"/>
        <w:outlineLvl w:val="1"/>
        <w:rPr>
          <w:rFonts w:ascii="Verdana" w:hAnsi="Verdana"/>
          <w:b/>
          <w:sz w:val="20"/>
        </w:rPr>
      </w:pPr>
      <w:bookmarkStart w:id="26" w:name="_Toc53467068"/>
      <w:bookmarkStart w:id="27" w:name="_Toc53998174"/>
      <w:r w:rsidRPr="000D3EB1">
        <w:rPr>
          <w:rFonts w:ascii="Verdana" w:hAnsi="Verdana"/>
          <w:b/>
          <w:sz w:val="20"/>
        </w:rPr>
        <w:t>2.2. Ωφελούμενοι – Εισοδηματικές Κατηγορίες – Είδη Επιχορήγησης</w:t>
      </w:r>
      <w:bookmarkEnd w:id="26"/>
      <w:bookmarkEnd w:id="27"/>
      <w:r w:rsidRPr="000D3EB1">
        <w:rPr>
          <w:rFonts w:ascii="Verdana" w:hAnsi="Verdana"/>
          <w:b/>
          <w:sz w:val="20"/>
        </w:rPr>
        <w:tab/>
      </w:r>
    </w:p>
    <w:p w14:paraId="6FB339CB" w14:textId="138CE9C7" w:rsidR="00F1084B" w:rsidRPr="000D3EB1" w:rsidRDefault="00F1084B" w:rsidP="00F1084B">
      <w:pPr>
        <w:rPr>
          <w:rFonts w:ascii="Verdana" w:hAnsi="Verdana"/>
          <w:sz w:val="20"/>
        </w:rPr>
      </w:pPr>
      <w:r w:rsidRPr="000D3EB1">
        <w:rPr>
          <w:rFonts w:ascii="Verdana" w:hAnsi="Verdana"/>
          <w:sz w:val="20"/>
        </w:rPr>
        <w:t xml:space="preserve">Στα πλαίσια του Προγράμματος υπάρχουν τρεις (3) διακριτοί τύποι αιτήσεων, </w:t>
      </w:r>
      <w:r w:rsidR="00F41D36" w:rsidRPr="000D3EB1">
        <w:rPr>
          <w:rFonts w:ascii="Verdana" w:hAnsi="Verdana"/>
          <w:sz w:val="20"/>
        </w:rPr>
        <w:t>μία</w:t>
      </w:r>
      <w:r w:rsidRPr="000D3EB1">
        <w:rPr>
          <w:rFonts w:ascii="Verdana" w:hAnsi="Verdana"/>
          <w:sz w:val="20"/>
        </w:rPr>
        <w:t xml:space="preserve"> (1) για μεμονωμένα διαμερίσματα ή μονοκατοικίες και δύο (2) για πολυκατοικίες.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781"/>
      </w:tblGrid>
      <w:tr w:rsidR="000D3EB1" w:rsidRPr="000D3EB1" w14:paraId="3540EF18" w14:textId="77777777" w:rsidTr="00FE1C23">
        <w:tc>
          <w:tcPr>
            <w:tcW w:w="454" w:type="dxa"/>
            <w:vAlign w:val="center"/>
          </w:tcPr>
          <w:p w14:paraId="49BD12DD" w14:textId="77777777" w:rsidR="00F1084B" w:rsidRPr="000D3EB1" w:rsidRDefault="00F1084B" w:rsidP="00FE1C23">
            <w:pPr>
              <w:tabs>
                <w:tab w:val="left" w:pos="550"/>
              </w:tabs>
              <w:jc w:val="right"/>
              <w:rPr>
                <w:rFonts w:ascii="Verdana" w:hAnsi="Verdana"/>
                <w:sz w:val="20"/>
              </w:rPr>
            </w:pPr>
            <w:r w:rsidRPr="000D3EB1">
              <w:rPr>
                <w:rFonts w:ascii="Verdana" w:hAnsi="Verdana"/>
                <w:sz w:val="20"/>
              </w:rPr>
              <w:t xml:space="preserve">ι. </w:t>
            </w:r>
          </w:p>
        </w:tc>
        <w:tc>
          <w:tcPr>
            <w:tcW w:w="8781" w:type="dxa"/>
            <w:vAlign w:val="center"/>
          </w:tcPr>
          <w:p w14:paraId="75897456" w14:textId="77777777" w:rsidR="00F1084B" w:rsidRPr="000D3EB1" w:rsidRDefault="00F1084B" w:rsidP="00FE1C23">
            <w:pPr>
              <w:tabs>
                <w:tab w:val="left" w:pos="550"/>
              </w:tabs>
              <w:jc w:val="left"/>
              <w:rPr>
                <w:rFonts w:ascii="Verdana" w:hAnsi="Verdana"/>
                <w:sz w:val="20"/>
              </w:rPr>
            </w:pPr>
            <w:r w:rsidRPr="000D3EB1">
              <w:rPr>
                <w:rFonts w:ascii="Verdana" w:hAnsi="Verdana"/>
                <w:sz w:val="20"/>
              </w:rPr>
              <w:t>Αίτηση Μεμονωμένου διαμερίσματος ή Μονοκατοικίας,</w:t>
            </w:r>
          </w:p>
        </w:tc>
      </w:tr>
      <w:tr w:rsidR="000D3EB1" w:rsidRPr="000D3EB1" w14:paraId="55E472B5" w14:textId="77777777" w:rsidTr="00FE1C23">
        <w:tc>
          <w:tcPr>
            <w:tcW w:w="454" w:type="dxa"/>
            <w:vAlign w:val="center"/>
          </w:tcPr>
          <w:p w14:paraId="17213C45" w14:textId="77777777" w:rsidR="00F1084B" w:rsidRPr="000D3EB1" w:rsidRDefault="00F1084B" w:rsidP="00FE1C23">
            <w:pPr>
              <w:tabs>
                <w:tab w:val="left" w:pos="550"/>
              </w:tabs>
              <w:jc w:val="right"/>
              <w:rPr>
                <w:rFonts w:ascii="Verdana" w:hAnsi="Verdana"/>
                <w:sz w:val="20"/>
              </w:rPr>
            </w:pPr>
            <w:r w:rsidRPr="000D3EB1">
              <w:rPr>
                <w:rFonts w:ascii="Verdana" w:hAnsi="Verdana"/>
                <w:sz w:val="20"/>
              </w:rPr>
              <w:t xml:space="preserve">ιι. </w:t>
            </w:r>
          </w:p>
        </w:tc>
        <w:tc>
          <w:tcPr>
            <w:tcW w:w="8781" w:type="dxa"/>
            <w:vAlign w:val="center"/>
          </w:tcPr>
          <w:p w14:paraId="7111E0A8" w14:textId="77777777" w:rsidR="00F1084B" w:rsidRPr="000D3EB1" w:rsidRDefault="00F1084B" w:rsidP="00FE1C23">
            <w:pPr>
              <w:tabs>
                <w:tab w:val="left" w:pos="550"/>
              </w:tabs>
              <w:jc w:val="left"/>
              <w:rPr>
                <w:rFonts w:ascii="Verdana" w:hAnsi="Verdana"/>
                <w:sz w:val="20"/>
              </w:rPr>
            </w:pPr>
            <w:r w:rsidRPr="000D3EB1">
              <w:rPr>
                <w:rFonts w:ascii="Verdana" w:hAnsi="Verdana"/>
                <w:sz w:val="20"/>
              </w:rPr>
              <w:t>Αίτηση Πολυκατοικίας Τύπου Α,</w:t>
            </w:r>
          </w:p>
        </w:tc>
      </w:tr>
      <w:tr w:rsidR="000D3EB1" w:rsidRPr="000D3EB1" w14:paraId="292E5FE3" w14:textId="77777777" w:rsidTr="00FE1C23">
        <w:tc>
          <w:tcPr>
            <w:tcW w:w="454" w:type="dxa"/>
            <w:vAlign w:val="center"/>
          </w:tcPr>
          <w:p w14:paraId="38117653" w14:textId="77777777" w:rsidR="00F1084B" w:rsidRPr="000D3EB1" w:rsidRDefault="00F1084B" w:rsidP="00FE1C23">
            <w:pPr>
              <w:tabs>
                <w:tab w:val="left" w:pos="550"/>
              </w:tabs>
              <w:jc w:val="right"/>
              <w:rPr>
                <w:rFonts w:ascii="Verdana" w:hAnsi="Verdana"/>
                <w:sz w:val="20"/>
              </w:rPr>
            </w:pPr>
            <w:r w:rsidRPr="000D3EB1">
              <w:rPr>
                <w:rFonts w:ascii="Verdana" w:hAnsi="Verdana"/>
                <w:sz w:val="20"/>
              </w:rPr>
              <w:t xml:space="preserve">ιιι. </w:t>
            </w:r>
          </w:p>
        </w:tc>
        <w:tc>
          <w:tcPr>
            <w:tcW w:w="8781" w:type="dxa"/>
            <w:vAlign w:val="center"/>
          </w:tcPr>
          <w:p w14:paraId="10F52F90" w14:textId="77777777" w:rsidR="00F1084B" w:rsidRPr="000D3EB1" w:rsidRDefault="00F1084B" w:rsidP="00FE1C23">
            <w:pPr>
              <w:tabs>
                <w:tab w:val="left" w:pos="550"/>
              </w:tabs>
              <w:jc w:val="left"/>
              <w:rPr>
                <w:rFonts w:ascii="Verdana" w:hAnsi="Verdana"/>
                <w:sz w:val="20"/>
              </w:rPr>
            </w:pPr>
            <w:r w:rsidRPr="000D3EB1">
              <w:rPr>
                <w:rFonts w:ascii="Verdana" w:hAnsi="Verdana"/>
                <w:sz w:val="20"/>
              </w:rPr>
              <w:t>Αίτηση Πολυκατοικίας Τύπου Β.</w:t>
            </w:r>
          </w:p>
        </w:tc>
      </w:tr>
    </w:tbl>
    <w:p w14:paraId="73214042" w14:textId="77777777" w:rsidR="00F1084B" w:rsidRPr="000D3EB1" w:rsidRDefault="00F1084B" w:rsidP="00F1084B">
      <w:pPr>
        <w:tabs>
          <w:tab w:val="left" w:pos="550"/>
        </w:tabs>
        <w:rPr>
          <w:rFonts w:ascii="Verdana" w:hAnsi="Verdana"/>
          <w:sz w:val="20"/>
        </w:rPr>
      </w:pPr>
      <w:r w:rsidRPr="000D3EB1">
        <w:rPr>
          <w:rFonts w:ascii="Verdana" w:hAnsi="Verdana"/>
          <w:sz w:val="20"/>
        </w:rPr>
        <w:t>Οι προϋποθέσεις υποβολής τους παρουσιάζονται στο κεφ. 2.3</w:t>
      </w:r>
    </w:p>
    <w:p w14:paraId="5DAB180A" w14:textId="7A5493A4" w:rsidR="00F1084B" w:rsidRDefault="00F1084B" w:rsidP="00F1084B">
      <w:pPr>
        <w:tabs>
          <w:tab w:val="left" w:pos="550"/>
        </w:tabs>
        <w:rPr>
          <w:rFonts w:ascii="Verdana" w:hAnsi="Verdana"/>
          <w:sz w:val="20"/>
        </w:rPr>
      </w:pPr>
      <w:r w:rsidRPr="000D3EB1">
        <w:rPr>
          <w:rFonts w:ascii="Verdana" w:hAnsi="Verdana"/>
          <w:sz w:val="20"/>
        </w:rPr>
        <w:t xml:space="preserve">Η </w:t>
      </w:r>
      <w:r w:rsidRPr="000D3EB1">
        <w:rPr>
          <w:rFonts w:ascii="Verdana" w:hAnsi="Verdana"/>
          <w:b/>
          <w:sz w:val="20"/>
        </w:rPr>
        <w:t>νομιμότητα της κατοικίας</w:t>
      </w:r>
      <w:r w:rsidRPr="000D3EB1">
        <w:rPr>
          <w:rFonts w:ascii="Verdana" w:hAnsi="Verdana"/>
          <w:sz w:val="20"/>
        </w:rPr>
        <w:t xml:space="preserve"> αποδεικνύεται βάσει οικοδομικής άδειας. Στην περίπτωση που ο ιδιοκτήτης της κατοικίας δε</w:t>
      </w:r>
      <w:r w:rsidR="00701124" w:rsidRPr="000D3EB1">
        <w:rPr>
          <w:rFonts w:ascii="Verdana" w:hAnsi="Verdana"/>
          <w:sz w:val="20"/>
        </w:rPr>
        <w:t>ν</w:t>
      </w:r>
      <w:r w:rsidRPr="000D3EB1">
        <w:rPr>
          <w:rFonts w:ascii="Verdana" w:hAnsi="Verdana"/>
          <w:sz w:val="20"/>
        </w:rPr>
        <w:t xml:space="preserve"> διαθέτει οικοδομική άδεια ή αυτή δεν ανταποκρίνεται στην τρέχουσα κατάσταση της κατοικίας, θα πρέπει να προσκομισθεί σχετικό νομιμοποιητικό έγγραφο, από το οποίο να προκύπτει ότι η εν λόγω κατοικία υφίσταται νόμιμα</w:t>
      </w:r>
      <w:r w:rsidRPr="000D3EB1">
        <w:rPr>
          <w:rFonts w:ascii="Verdana" w:hAnsi="Verdana"/>
          <w:sz w:val="20"/>
          <w:vertAlign w:val="superscript"/>
        </w:rPr>
        <w:footnoteReference w:id="2"/>
      </w:r>
      <w:r w:rsidRPr="000D3EB1">
        <w:rPr>
          <w:rFonts w:ascii="Verdana" w:hAnsi="Verdana"/>
          <w:sz w:val="20"/>
        </w:rPr>
        <w:t>.</w:t>
      </w:r>
    </w:p>
    <w:p w14:paraId="08A9E9F4" w14:textId="77777777" w:rsidR="00F8583A" w:rsidRPr="00F8583A" w:rsidRDefault="00F8583A" w:rsidP="00F8583A">
      <w:pPr>
        <w:pStyle w:val="a4"/>
        <w:spacing w:line="360" w:lineRule="auto"/>
        <w:jc w:val="both"/>
        <w:rPr>
          <w:rFonts w:ascii="Verdana" w:hAnsi="Verdana" w:cs="Arial"/>
        </w:rPr>
      </w:pPr>
      <w:r w:rsidRPr="00F8583A">
        <w:rPr>
          <w:rFonts w:ascii="Verdana" w:hAnsi="Verdana" w:cs="Arial"/>
        </w:rPr>
        <w:t xml:space="preserve">Στο στάδιο υποβολής αίτησης επισυνάπτεται </w:t>
      </w:r>
      <w:r w:rsidRPr="00F8583A">
        <w:rPr>
          <w:rFonts w:ascii="Verdana" w:hAnsi="Verdana"/>
          <w:lang w:eastAsia="en-US"/>
        </w:rPr>
        <w:t>σχετική Υ.Δ. περί νομιμότητας της κατοικίας</w:t>
      </w:r>
      <w:r w:rsidRPr="00F8583A">
        <w:rPr>
          <w:rFonts w:ascii="Verdana" w:hAnsi="Verdana" w:cs="Arial"/>
        </w:rPr>
        <w:t xml:space="preserve"> και η επισύναψη </w:t>
      </w:r>
      <w:r w:rsidRPr="00F8583A">
        <w:rPr>
          <w:rFonts w:ascii="Verdana" w:hAnsi="Verdana"/>
          <w:lang w:eastAsia="en-US"/>
        </w:rPr>
        <w:t>Οικοδομικής Άδειας ή/και άλλου αντίστοιχου/πρόσθετου νομιμοποιητικού εγγράφου θα πρέπει να έχει προσκομιστεί πριν την Απόφαση Υπαγωγής</w:t>
      </w:r>
      <w:r>
        <w:rPr>
          <w:rFonts w:ascii="Verdana" w:hAnsi="Verdana"/>
          <w:lang w:eastAsia="en-US"/>
        </w:rPr>
        <w:t>.</w:t>
      </w:r>
    </w:p>
    <w:p w14:paraId="48FDA8CC" w14:textId="77777777" w:rsidR="004C637F" w:rsidRPr="000D3EB1" w:rsidRDefault="004C637F" w:rsidP="00F1084B">
      <w:pPr>
        <w:tabs>
          <w:tab w:val="left" w:pos="550"/>
        </w:tabs>
        <w:rPr>
          <w:rFonts w:ascii="Verdana" w:hAnsi="Verdana"/>
          <w:sz w:val="20"/>
        </w:rPr>
      </w:pPr>
    </w:p>
    <w:p w14:paraId="07C61F6A" w14:textId="3624489A" w:rsidR="00F1084B" w:rsidRPr="000D3EB1" w:rsidRDefault="00F1084B" w:rsidP="00F1084B">
      <w:pPr>
        <w:rPr>
          <w:rFonts w:ascii="Verdana" w:hAnsi="Verdana"/>
          <w:sz w:val="20"/>
        </w:rPr>
      </w:pPr>
      <w:r w:rsidRPr="000D3EB1">
        <w:rPr>
          <w:rFonts w:ascii="Verdana" w:hAnsi="Verdana"/>
          <w:sz w:val="20"/>
        </w:rPr>
        <w:t xml:space="preserve">Η </w:t>
      </w:r>
      <w:r w:rsidRPr="000D3EB1">
        <w:rPr>
          <w:rFonts w:ascii="Verdana" w:hAnsi="Verdana"/>
          <w:b/>
          <w:sz w:val="20"/>
        </w:rPr>
        <w:t>κύρια χρήση</w:t>
      </w:r>
      <w:r w:rsidRPr="000D3EB1">
        <w:rPr>
          <w:rFonts w:ascii="Verdana" w:hAnsi="Verdana"/>
          <w:sz w:val="20"/>
        </w:rPr>
        <w:t xml:space="preserve"> της κατοικίας προς ενεργειακή αναβάθμιση, θα πρέπει να αποδεικνύεται από τα στοιχεία της</w:t>
      </w:r>
      <w:r w:rsidR="00701124" w:rsidRPr="000D3EB1">
        <w:rPr>
          <w:rFonts w:ascii="Verdana" w:hAnsi="Verdana"/>
          <w:sz w:val="20"/>
        </w:rPr>
        <w:t xml:space="preserve"> δήλωσης φορολογίας εισοδήματος</w:t>
      </w:r>
      <w:r w:rsidRPr="000D3EB1">
        <w:rPr>
          <w:rFonts w:ascii="Verdana" w:hAnsi="Verdana"/>
          <w:sz w:val="20"/>
        </w:rPr>
        <w:t xml:space="preserve"> του χρήστη εντός των τελευταίων τριών (3) ετών, με προτεραιότητα το </w:t>
      </w:r>
      <w:r w:rsidRPr="000D3EB1">
        <w:rPr>
          <w:rFonts w:ascii="Verdana" w:hAnsi="Verdana"/>
          <w:sz w:val="20"/>
          <w:u w:val="single"/>
        </w:rPr>
        <w:t>«έτος αναφ</w:t>
      </w:r>
      <w:r w:rsidRPr="000D3EB1">
        <w:rPr>
          <w:rFonts w:ascii="Verdana" w:hAnsi="Verdana"/>
          <w:sz w:val="20"/>
          <w:u w:val="single"/>
        </w:rPr>
        <w:softHyphen/>
      </w:r>
      <w:r w:rsidRPr="000D3EB1">
        <w:rPr>
          <w:rFonts w:ascii="Verdana" w:hAnsi="Verdana"/>
          <w:sz w:val="20"/>
          <w:u w:val="single"/>
        </w:rPr>
        <w:softHyphen/>
        <w:t>οράς» του Προγράμματος (φορολογικό έτος 2019)</w:t>
      </w:r>
      <w:r w:rsidRPr="000D3EB1">
        <w:rPr>
          <w:rFonts w:ascii="Verdana" w:hAnsi="Verdana"/>
          <w:sz w:val="20"/>
        </w:rPr>
        <w:t xml:space="preserve">. </w:t>
      </w:r>
      <w:r w:rsidR="00E07A73" w:rsidRPr="000D3EB1">
        <w:rPr>
          <w:rFonts w:ascii="Verdana" w:hAnsi="Verdana"/>
          <w:sz w:val="20"/>
        </w:rPr>
        <w:t>Σε περίπτωση που από τα στοιχεία της δήλωσης φορολογίας εισοδήματος, για το έτος αναφοράς προκύπτει ότι το ακίνητο δεν ήταν σε χρήση (κενό διαμέρισμα, κενή μονοκατοικία) το εν λόγω φορολογικό έτος, για την πιστοποίηση της κύριας χρήσης κατοικίας θα χρησιμοποιηθούν αντίστοιχα δικαιολογητικά ενός εκ των δύο προηγούμενων φορολογικών ετών.</w:t>
      </w:r>
      <w:r w:rsidR="00D01415" w:rsidRPr="000D3EB1">
        <w:rPr>
          <w:rFonts w:ascii="Verdana" w:hAnsi="Verdana"/>
          <w:sz w:val="20"/>
        </w:rPr>
        <w:t xml:space="preserve"> </w:t>
      </w:r>
      <w:r w:rsidRPr="000D3EB1">
        <w:rPr>
          <w:rFonts w:ascii="Verdana" w:hAnsi="Verdana"/>
          <w:sz w:val="20"/>
        </w:rPr>
        <w:t xml:space="preserve">Εάν η κατοικία έχει αποκτηθεί κατά το τρέχον ημερολογιακό έτος (πρόσφατη απόκτηση ακινήτου), θα ζητηθεί έγγραφη δέσμευση για την κύρια χρήση της κατοικίας (βλ. κεφ. 5). </w:t>
      </w:r>
    </w:p>
    <w:p w14:paraId="56AFC893" w14:textId="1AC55AA5" w:rsidR="00F1084B" w:rsidRPr="000D3EB1" w:rsidRDefault="00F1084B" w:rsidP="00F1084B">
      <w:pPr>
        <w:rPr>
          <w:rFonts w:ascii="Verdana" w:hAnsi="Verdana"/>
          <w:sz w:val="20"/>
        </w:rPr>
      </w:pPr>
      <w:r w:rsidRPr="000D3EB1">
        <w:rPr>
          <w:rFonts w:ascii="Verdana" w:hAnsi="Verdana"/>
          <w:sz w:val="20"/>
        </w:rPr>
        <w:t xml:space="preserve">Ειδικά στην αίτηση πολυκατοικίας τύπου Β που αφορά αποκλειστικά </w:t>
      </w:r>
      <w:r w:rsidR="00701124" w:rsidRPr="000D3EB1">
        <w:rPr>
          <w:rFonts w:ascii="Verdana" w:hAnsi="Verdana"/>
          <w:sz w:val="20"/>
        </w:rPr>
        <w:t xml:space="preserve">σε </w:t>
      </w:r>
      <w:r w:rsidRPr="000D3EB1">
        <w:rPr>
          <w:rFonts w:ascii="Verdana" w:hAnsi="Verdana"/>
          <w:sz w:val="20"/>
        </w:rPr>
        <w:t>κοινόχρηστες παρεμβάσεις, η χρήση κατοικίας των διαμερισμάτων προκύπτει από το πρακτικό της γενικής συνέλευσης σε συνδυασμό με το Πιστοποιητικό Ενεργειακής Απόδοσης (βλ. κεφ. 2.3.1).</w:t>
      </w:r>
    </w:p>
    <w:p w14:paraId="30AE898B" w14:textId="77777777" w:rsidR="00F1084B" w:rsidRPr="000D3EB1" w:rsidRDefault="00F1084B" w:rsidP="00F1084B">
      <w:pPr>
        <w:rPr>
          <w:rFonts w:ascii="Verdana" w:hAnsi="Verdana"/>
          <w:sz w:val="20"/>
        </w:rPr>
      </w:pPr>
      <w:r w:rsidRPr="000D3EB1">
        <w:rPr>
          <w:rFonts w:ascii="Verdana" w:hAnsi="Verdana"/>
          <w:sz w:val="20"/>
        </w:rPr>
        <w:t xml:space="preserve">Το </w:t>
      </w:r>
      <w:r w:rsidRPr="000D3EB1">
        <w:rPr>
          <w:rFonts w:ascii="Verdana" w:hAnsi="Verdana"/>
          <w:b/>
          <w:sz w:val="20"/>
        </w:rPr>
        <w:t xml:space="preserve">Πιστοποιητικό Ενεργειακής Απόδοσης </w:t>
      </w:r>
      <w:r w:rsidRPr="000D3EB1">
        <w:rPr>
          <w:rFonts w:ascii="Verdana" w:hAnsi="Verdana"/>
          <w:sz w:val="20"/>
        </w:rPr>
        <w:t xml:space="preserve">(Π.Ε.Α.), θα πρέπει να έχει εκδοθεί μετά την 26.11.2017 </w:t>
      </w:r>
      <w:r w:rsidRPr="000D3EB1">
        <w:rPr>
          <w:rFonts w:ascii="Verdana" w:hAnsi="Verdana"/>
          <w:i/>
          <w:sz w:val="20"/>
        </w:rPr>
        <w:t>(27.11.2017 η ημερομηνία ενεργοποίησης του πληροφοριακού συστήματος έκδοσης Πιστοποιητικών Ενεργειακής Απόδοσης βάσει του ΚΕνΑΚ που έχει εγκριθεί με την απόφαση ΔΕΠΕΑ/οικ. 178581/30.06.2017, ΦΕΚ Β’ 2367/12.07.2017).</w:t>
      </w:r>
    </w:p>
    <w:p w14:paraId="32DF60AE" w14:textId="77777777" w:rsidR="00F1084B" w:rsidRPr="000D3EB1" w:rsidRDefault="00F1084B" w:rsidP="00F1084B">
      <w:pPr>
        <w:rPr>
          <w:rFonts w:ascii="Verdana" w:hAnsi="Verdana"/>
          <w:sz w:val="20"/>
        </w:rPr>
      </w:pPr>
    </w:p>
    <w:p w14:paraId="3E8CBC1E" w14:textId="77777777" w:rsidR="00F1084B" w:rsidRPr="000D3EB1" w:rsidRDefault="00F1084B" w:rsidP="00F1084B">
      <w:pPr>
        <w:tabs>
          <w:tab w:val="left" w:pos="550"/>
        </w:tabs>
        <w:rPr>
          <w:rFonts w:ascii="Verdana" w:hAnsi="Verdana"/>
          <w:sz w:val="20"/>
        </w:rPr>
      </w:pPr>
      <w:r w:rsidRPr="000D3EB1">
        <w:rPr>
          <w:rFonts w:ascii="Verdana" w:hAnsi="Verdana"/>
          <w:sz w:val="20"/>
        </w:rPr>
        <w:t xml:space="preserve">Δικαίωμα συμμετοχής στο Πρόγραμμα έχουν </w:t>
      </w:r>
      <w:r w:rsidRPr="000D3EB1">
        <w:rPr>
          <w:rFonts w:ascii="Verdana" w:hAnsi="Verdana"/>
          <w:b/>
          <w:sz w:val="20"/>
        </w:rPr>
        <w:t>φυσικά πρόσωπα</w:t>
      </w:r>
      <w:r w:rsidRPr="000D3EB1">
        <w:rPr>
          <w:rFonts w:ascii="Verdana" w:hAnsi="Verdana"/>
          <w:sz w:val="20"/>
        </w:rPr>
        <w:t xml:space="preserve"> που κατά το έτος αναφοράς (φορολογικό έτος 2019) και κατά το χρόνο υποβολής αίτησης έχουν εμπράγματο δικαίωμα (πλήρους κυριότητας/επικαρπίας/ψιλής κυριότητας) σε επιλέξιμη κατοικία.</w:t>
      </w:r>
    </w:p>
    <w:p w14:paraId="38199A9F" w14:textId="454D63B2" w:rsidR="00F1084B" w:rsidRPr="000D3EB1" w:rsidRDefault="00F1084B" w:rsidP="00F1084B">
      <w:pPr>
        <w:rPr>
          <w:rFonts w:ascii="Verdana" w:hAnsi="Verdana"/>
          <w:sz w:val="20"/>
        </w:rPr>
      </w:pPr>
      <w:r w:rsidRPr="000D3EB1">
        <w:rPr>
          <w:rFonts w:ascii="Verdana" w:hAnsi="Verdana"/>
          <w:sz w:val="20"/>
        </w:rPr>
        <w:t xml:space="preserve">Ειδικά για τις περιπτώσεις που </w:t>
      </w:r>
      <w:r w:rsidR="00E07A73" w:rsidRPr="000D3EB1">
        <w:rPr>
          <w:rFonts w:ascii="Verdana" w:hAnsi="Verdana"/>
          <w:sz w:val="20"/>
        </w:rPr>
        <w:t xml:space="preserve">σύμφωνα με τα στοιχεία της δήλωσης φορολογίας εισοδήματος </w:t>
      </w:r>
      <w:r w:rsidRPr="000D3EB1">
        <w:rPr>
          <w:rFonts w:ascii="Verdana" w:hAnsi="Verdana"/>
          <w:sz w:val="20"/>
        </w:rPr>
        <w:t>κατά το έτος αναφοράς</w:t>
      </w:r>
      <w:r w:rsidR="00701124" w:rsidRPr="000D3EB1">
        <w:rPr>
          <w:rFonts w:ascii="Verdana" w:hAnsi="Verdana"/>
          <w:sz w:val="20"/>
        </w:rPr>
        <w:t xml:space="preserve"> η κατοικία α) </w:t>
      </w:r>
      <w:r w:rsidRPr="000D3EB1">
        <w:rPr>
          <w:rFonts w:ascii="Verdana" w:hAnsi="Verdana"/>
          <w:sz w:val="20"/>
        </w:rPr>
        <w:t>ενοικιάζεται/</w:t>
      </w:r>
      <w:r w:rsidR="00701124" w:rsidRPr="000D3EB1">
        <w:rPr>
          <w:rFonts w:ascii="Verdana" w:hAnsi="Verdana"/>
          <w:sz w:val="20"/>
        </w:rPr>
        <w:t xml:space="preserve"> </w:t>
      </w:r>
      <w:r w:rsidRPr="000D3EB1">
        <w:rPr>
          <w:rFonts w:ascii="Verdana" w:hAnsi="Verdana"/>
          <w:sz w:val="20"/>
        </w:rPr>
        <w:t xml:space="preserve">διατίθεται για βραχυχρόνια μίσθωση, β) είναι κενή, ή γ) δεν υπήρχε εμπράγματο δικαίωμα επικαρπίας ή πλήρους κυριότητας και έχει αποκτηθεί πρόσφατα, δικαίωμα συμμετοχής στο Πρόγραμμα έχουν </w:t>
      </w:r>
      <w:r w:rsidRPr="000D3EB1">
        <w:rPr>
          <w:rFonts w:ascii="Verdana" w:hAnsi="Verdana"/>
          <w:sz w:val="20"/>
          <w:u w:val="single"/>
        </w:rPr>
        <w:t>μόνον</w:t>
      </w:r>
      <w:r w:rsidRPr="000D3EB1">
        <w:rPr>
          <w:rFonts w:ascii="Verdana" w:hAnsi="Verdana"/>
          <w:sz w:val="20"/>
        </w:rPr>
        <w:t xml:space="preserve"> ο πλήρης κύριος ή ο επικαρπωτής. </w:t>
      </w:r>
    </w:p>
    <w:p w14:paraId="494DA9CA" w14:textId="455EDD1A" w:rsidR="00F1084B" w:rsidRPr="000D3EB1" w:rsidRDefault="00F1084B" w:rsidP="00F1084B">
      <w:pPr>
        <w:rPr>
          <w:rFonts w:ascii="Verdana" w:hAnsi="Verdana"/>
          <w:sz w:val="20"/>
        </w:rPr>
      </w:pPr>
      <w:r w:rsidRPr="000D3EB1">
        <w:rPr>
          <w:rFonts w:ascii="Verdana" w:hAnsi="Verdana"/>
          <w:sz w:val="20"/>
        </w:rPr>
        <w:t>Στις ενοικιαζόμενες κατοικίες/βραχυχρόνιες μισθώσεις εφαρμόζονται οι διατάξεις του Κανονισμού 1407/2013 της Επιτροπής ΕΕ για τις ενισχύσεις ήσσονος σημασίας (</w:t>
      </w:r>
      <w:r w:rsidRPr="000D3EB1">
        <w:rPr>
          <w:rFonts w:ascii="Verdana" w:hAnsi="Verdana"/>
          <w:sz w:val="20"/>
          <w:lang w:val="en-US"/>
        </w:rPr>
        <w:t>de</w:t>
      </w:r>
      <w:r w:rsidRPr="000D3EB1">
        <w:rPr>
          <w:rFonts w:ascii="Verdana" w:hAnsi="Verdana"/>
          <w:sz w:val="20"/>
        </w:rPr>
        <w:t xml:space="preserve"> </w:t>
      </w:r>
      <w:r w:rsidRPr="000D3EB1">
        <w:rPr>
          <w:rFonts w:ascii="Verdana" w:hAnsi="Verdana"/>
          <w:sz w:val="20"/>
          <w:lang w:val="en-US"/>
        </w:rPr>
        <w:t>minimis</w:t>
      </w:r>
      <w:r w:rsidRPr="000D3EB1">
        <w:rPr>
          <w:rFonts w:ascii="Verdana" w:hAnsi="Verdana"/>
          <w:sz w:val="20"/>
        </w:rPr>
        <w:t>), όπου καθορίζονται τα όρια σώρευσης. Απαιτείται</w:t>
      </w:r>
      <w:r w:rsidRPr="000D3EB1">
        <w:rPr>
          <w:rFonts w:ascii="Verdana" w:hAnsi="Verdana" w:cs="Tahoma"/>
          <w:sz w:val="20"/>
        </w:rPr>
        <w:t xml:space="preserve"> από τον Ωφελούμενο (πλήρη κύριο, επικαρπωτή) δήλωση συμμόρφωσης με τον κανονισμό </w:t>
      </w:r>
      <w:r w:rsidRPr="000D3EB1">
        <w:rPr>
          <w:rFonts w:ascii="Verdana" w:hAnsi="Verdana" w:cs="Tahoma"/>
          <w:sz w:val="20"/>
          <w:lang w:val="en-US"/>
        </w:rPr>
        <w:t>d</w:t>
      </w:r>
      <w:r w:rsidRPr="000D3EB1">
        <w:rPr>
          <w:rFonts w:ascii="Verdana" w:hAnsi="Verdana" w:cs="Tahoma"/>
          <w:sz w:val="20"/>
        </w:rPr>
        <w:t xml:space="preserve">e </w:t>
      </w:r>
      <w:r w:rsidRPr="000D3EB1">
        <w:rPr>
          <w:rFonts w:ascii="Verdana" w:hAnsi="Verdana" w:cs="Tahoma"/>
          <w:sz w:val="20"/>
          <w:lang w:val="en-US"/>
        </w:rPr>
        <w:t>m</w:t>
      </w:r>
      <w:r w:rsidRPr="000D3EB1">
        <w:rPr>
          <w:rFonts w:ascii="Verdana" w:hAnsi="Verdana" w:cs="Tahoma"/>
          <w:sz w:val="20"/>
        </w:rPr>
        <w:t xml:space="preserve">inimis, όπως αυτός εκάστοτε ισχύει </w:t>
      </w:r>
      <w:r w:rsidRPr="000D3EB1">
        <w:rPr>
          <w:rFonts w:ascii="Verdana" w:hAnsi="Verdana"/>
          <w:sz w:val="20"/>
        </w:rPr>
        <w:t>καθώς και προσκόμιση αντίστοιχων δηλώσεων των λοιπών συνιδιοκτητών (πλήρης κύριος, επικαρπωτής). Επιπλέον, το συνολικό ποσό της ενίσχυσης (επιχορήγησης, επιδότησης επιτοκίου και ακαθάριστου ισοδύναμου επιχορήγησης - ΑΙΕ) δεν μπορεί</w:t>
      </w:r>
      <w:r w:rsidR="00701124" w:rsidRPr="000D3EB1">
        <w:rPr>
          <w:rFonts w:ascii="Verdana" w:hAnsi="Verdana"/>
          <w:sz w:val="20"/>
        </w:rPr>
        <w:t xml:space="preserve"> να υπερβαίνει τις 200.000</w:t>
      </w:r>
      <w:r w:rsidRPr="000D3EB1">
        <w:rPr>
          <w:rFonts w:ascii="Verdana" w:hAnsi="Verdana"/>
          <w:sz w:val="20"/>
        </w:rPr>
        <w:t xml:space="preserve">€ συμπεριλαμβανομένου του συνόλου των αιτήσεών του. </w:t>
      </w:r>
    </w:p>
    <w:p w14:paraId="43779707" w14:textId="77777777" w:rsidR="00F1084B" w:rsidRPr="000D3EB1" w:rsidRDefault="00F1084B" w:rsidP="00F1084B">
      <w:pPr>
        <w:tabs>
          <w:tab w:val="left" w:pos="550"/>
        </w:tabs>
        <w:rPr>
          <w:rFonts w:ascii="Verdana" w:hAnsi="Verdana"/>
          <w:sz w:val="20"/>
        </w:rPr>
      </w:pPr>
      <w:r w:rsidRPr="000D3EB1">
        <w:rPr>
          <w:rFonts w:ascii="Verdana" w:hAnsi="Verdana"/>
          <w:sz w:val="20"/>
        </w:rPr>
        <w:t xml:space="preserve">Σε περίπτωση ύπαρξης περισσότερων δικαιούχων εμπράγματων δικαιωμάτων σε επιλέξιμη κατοικία, η αίτηση υποβάλλεται από έναν εκ των δικαιούχων που να έχει δικαίωμα συμμετοχής σύμφωνα με τα ανωτέρω, μετά από συναίνεση των υπολοίπων. </w:t>
      </w:r>
    </w:p>
    <w:p w14:paraId="5DE9CFEB" w14:textId="77777777" w:rsidR="00F1084B" w:rsidRPr="009724D9" w:rsidRDefault="00F1084B" w:rsidP="00F1084B">
      <w:pPr>
        <w:tabs>
          <w:tab w:val="left" w:pos="550"/>
        </w:tabs>
        <w:rPr>
          <w:rFonts w:ascii="Verdana" w:hAnsi="Verdana"/>
          <w:sz w:val="20"/>
        </w:rPr>
      </w:pPr>
    </w:p>
    <w:p w14:paraId="3712159D" w14:textId="77777777" w:rsidR="000D3EB1" w:rsidRPr="00D93EC8" w:rsidRDefault="00F1084B" w:rsidP="000D3EB1">
      <w:pPr>
        <w:tabs>
          <w:tab w:val="left" w:pos="550"/>
        </w:tabs>
        <w:rPr>
          <w:rFonts w:ascii="Verdana" w:hAnsi="Verdana"/>
          <w:sz w:val="20"/>
        </w:rPr>
      </w:pPr>
      <w:r w:rsidRPr="009724D9">
        <w:rPr>
          <w:rFonts w:ascii="Verdana" w:hAnsi="Verdana"/>
          <w:sz w:val="20"/>
        </w:rPr>
        <w:t xml:space="preserve">Τα ανωτέρω φυσικά πρόσωπα καλούνται </w:t>
      </w:r>
      <w:r w:rsidRPr="009724D9">
        <w:rPr>
          <w:rFonts w:ascii="Verdana" w:hAnsi="Verdana"/>
          <w:b/>
          <w:sz w:val="20"/>
        </w:rPr>
        <w:t>Ωφελούμενοι</w:t>
      </w:r>
      <w:r w:rsidRPr="009724D9">
        <w:rPr>
          <w:rFonts w:ascii="Verdana" w:hAnsi="Verdana"/>
          <w:sz w:val="20"/>
        </w:rPr>
        <w:t xml:space="preserve"> </w:t>
      </w:r>
      <w:r w:rsidRPr="009724D9">
        <w:rPr>
          <w:rFonts w:ascii="Verdana" w:hAnsi="Verdana"/>
          <w:b/>
          <w:sz w:val="20"/>
        </w:rPr>
        <w:t xml:space="preserve">του Προγράμματος </w:t>
      </w:r>
      <w:r w:rsidRPr="009724D9">
        <w:rPr>
          <w:rFonts w:ascii="Verdana" w:hAnsi="Verdana"/>
          <w:sz w:val="20"/>
        </w:rPr>
        <w:t>εφόσον βάσει του εισοδήματος τους κατά το έτος αναφοράς κατατάσσονται στις κάτωθι εισοδηματικές κατηγορίες:</w:t>
      </w:r>
    </w:p>
    <w:p w14:paraId="466D59ED" w14:textId="77777777" w:rsidR="00F1084B" w:rsidRPr="009724D9" w:rsidRDefault="00F1084B" w:rsidP="00F1084B">
      <w:pPr>
        <w:rPr>
          <w:rFonts w:ascii="Verdana" w:hAnsi="Verdana"/>
          <w:i/>
          <w:sz w:val="20"/>
        </w:rPr>
      </w:pPr>
      <w:r w:rsidRPr="009724D9">
        <w:rPr>
          <w:rFonts w:ascii="Verdana" w:hAnsi="Verdana"/>
          <w:i/>
          <w:sz w:val="20"/>
        </w:rPr>
        <w:t>Πίνακας 2.2.1 Εισοδηματικές κατηγορίες του Κύκλου Εξοικονομώ - Αυτονομώ</w:t>
      </w:r>
    </w:p>
    <w:tbl>
      <w:tblPr>
        <w:tblW w:w="4942" w:type="pct"/>
        <w:jc w:val="center"/>
        <w:tblCellMar>
          <w:left w:w="0" w:type="dxa"/>
          <w:right w:w="0" w:type="dxa"/>
        </w:tblCellMar>
        <w:tblLook w:val="04A0" w:firstRow="1" w:lastRow="0" w:firstColumn="1" w:lastColumn="0" w:noHBand="0" w:noVBand="1"/>
      </w:tblPr>
      <w:tblGrid>
        <w:gridCol w:w="1376"/>
        <w:gridCol w:w="3618"/>
        <w:gridCol w:w="4134"/>
      </w:tblGrid>
      <w:tr w:rsidR="00F1084B" w:rsidRPr="009724D9" w14:paraId="7C4F0AC3" w14:textId="77777777" w:rsidTr="00FE1C23">
        <w:trPr>
          <w:trHeight w:val="435"/>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1FB329" w14:textId="77777777" w:rsidR="00F1084B" w:rsidRPr="009724D9" w:rsidRDefault="00F1084B" w:rsidP="00FE1C23">
            <w:pPr>
              <w:spacing w:line="240" w:lineRule="auto"/>
              <w:jc w:val="left"/>
              <w:rPr>
                <w:rFonts w:ascii="Verdana" w:hAnsi="Verdana"/>
                <w:b/>
                <w:sz w:val="20"/>
              </w:rPr>
            </w:pPr>
            <w:r w:rsidRPr="009724D9">
              <w:rPr>
                <w:rFonts w:ascii="Verdana" w:hAnsi="Verdana"/>
                <w:b/>
                <w:sz w:val="20"/>
              </w:rPr>
              <w:t>Κατηγορία</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291279" w14:textId="03EC1DA8" w:rsidR="00F1084B" w:rsidRPr="009724D9" w:rsidRDefault="00F1084B" w:rsidP="00FE1C23">
            <w:pPr>
              <w:spacing w:line="240" w:lineRule="auto"/>
              <w:jc w:val="left"/>
              <w:rPr>
                <w:rFonts w:ascii="Verdana" w:hAnsi="Verdana"/>
                <w:sz w:val="20"/>
                <w:lang w:val="en-US"/>
              </w:rPr>
            </w:pPr>
            <w:r w:rsidRPr="009724D9">
              <w:rPr>
                <w:rFonts w:ascii="Verdana" w:hAnsi="Verdana"/>
                <w:b/>
                <w:bCs/>
                <w:sz w:val="20"/>
              </w:rPr>
              <w:t>Ατομικό</w:t>
            </w:r>
            <w:r w:rsidRPr="009724D9">
              <w:rPr>
                <w:rFonts w:ascii="Verdana" w:hAnsi="Verdana"/>
                <w:sz w:val="20"/>
              </w:rPr>
              <w:t xml:space="preserve"> </w:t>
            </w:r>
            <w:r w:rsidRPr="009724D9">
              <w:rPr>
                <w:rFonts w:ascii="Verdana" w:hAnsi="Verdana"/>
                <w:b/>
                <w:bCs/>
                <w:sz w:val="20"/>
              </w:rPr>
              <w:t>Εισόδημα</w:t>
            </w:r>
            <w:r w:rsidR="00701124" w:rsidRPr="009724D9">
              <w:rPr>
                <w:rFonts w:ascii="Verdana" w:hAnsi="Verdana"/>
                <w:b/>
                <w:bCs/>
                <w:sz w:val="20"/>
              </w:rPr>
              <w:t xml:space="preserve"> (€)</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B67910" w14:textId="2089AAEB" w:rsidR="00F1084B" w:rsidRPr="009724D9" w:rsidRDefault="00F1084B" w:rsidP="00FE1C23">
            <w:pPr>
              <w:spacing w:line="240" w:lineRule="auto"/>
              <w:jc w:val="left"/>
              <w:rPr>
                <w:rFonts w:ascii="Verdana" w:hAnsi="Verdana"/>
                <w:sz w:val="20"/>
                <w:lang w:val="en-US"/>
              </w:rPr>
            </w:pPr>
            <w:r w:rsidRPr="009724D9">
              <w:rPr>
                <w:rFonts w:ascii="Verdana" w:hAnsi="Verdana"/>
                <w:b/>
                <w:bCs/>
                <w:sz w:val="20"/>
              </w:rPr>
              <w:t>Οικογενειακό</w:t>
            </w:r>
            <w:r w:rsidRPr="009724D9">
              <w:rPr>
                <w:rFonts w:ascii="Verdana" w:hAnsi="Verdana"/>
                <w:sz w:val="20"/>
              </w:rPr>
              <w:t xml:space="preserve"> </w:t>
            </w:r>
            <w:r w:rsidRPr="009724D9">
              <w:rPr>
                <w:rFonts w:ascii="Verdana" w:hAnsi="Verdana"/>
                <w:b/>
                <w:bCs/>
                <w:sz w:val="20"/>
              </w:rPr>
              <w:t>Εισόδημα</w:t>
            </w:r>
            <w:r w:rsidR="00701124" w:rsidRPr="009724D9">
              <w:rPr>
                <w:rFonts w:ascii="Verdana" w:hAnsi="Verdana"/>
                <w:b/>
                <w:bCs/>
                <w:sz w:val="20"/>
              </w:rPr>
              <w:t xml:space="preserve"> (€)</w:t>
            </w:r>
          </w:p>
        </w:tc>
      </w:tr>
      <w:tr w:rsidR="00F1084B" w:rsidRPr="009724D9" w14:paraId="00A07E89" w14:textId="77777777" w:rsidTr="00FE1C23">
        <w:trPr>
          <w:trHeight w:val="347"/>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CE4A1"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1</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BBF631"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rPr>
              <w:t>≤</w:t>
            </w:r>
            <w:r w:rsidRPr="009724D9">
              <w:rPr>
                <w:rFonts w:ascii="Verdana" w:hAnsi="Verdana"/>
                <w:sz w:val="20"/>
                <w:lang w:val="en-US"/>
              </w:rPr>
              <w:t xml:space="preserve"> 10.000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07976"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rPr>
              <w:t>≤</w:t>
            </w:r>
            <w:r w:rsidRPr="009724D9">
              <w:rPr>
                <w:rFonts w:ascii="Verdana" w:hAnsi="Verdana"/>
                <w:sz w:val="20"/>
                <w:lang w:val="en-US"/>
              </w:rPr>
              <w:t xml:space="preserve"> 20.000</w:t>
            </w:r>
          </w:p>
        </w:tc>
      </w:tr>
      <w:tr w:rsidR="00F1084B" w:rsidRPr="009724D9" w14:paraId="09B13FB7" w14:textId="77777777" w:rsidTr="00FE1C23">
        <w:trPr>
          <w:trHeight w:val="411"/>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22F901"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2</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B76DC9"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10.000 – 20.000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FB95DD"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20.000 – 30.000</w:t>
            </w:r>
          </w:p>
        </w:tc>
      </w:tr>
      <w:tr w:rsidR="00F1084B" w:rsidRPr="009724D9" w14:paraId="5B355500" w14:textId="77777777" w:rsidTr="00FE1C23">
        <w:trPr>
          <w:trHeight w:val="389"/>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E60FD7"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3</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FAAC6E"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20.000 – 30.000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B5E595"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30.000 – 40.000</w:t>
            </w:r>
          </w:p>
        </w:tc>
      </w:tr>
      <w:tr w:rsidR="00F1084B" w:rsidRPr="009724D9" w14:paraId="398CBB17" w14:textId="77777777" w:rsidTr="00FE1C23">
        <w:trPr>
          <w:trHeight w:val="325"/>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0AD2F8"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4</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4C3222"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30.000 – 50.000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2C2B7B"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40.000 – 70.000</w:t>
            </w:r>
          </w:p>
        </w:tc>
      </w:tr>
      <w:tr w:rsidR="00F1084B" w:rsidRPr="009724D9" w14:paraId="6B80C65D" w14:textId="77777777" w:rsidTr="00FE1C23">
        <w:trPr>
          <w:trHeight w:val="171"/>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F23E0B"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5</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43084E"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50.000 – 90.000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A29026"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70.000 – 1</w:t>
            </w:r>
            <w:r w:rsidRPr="009724D9">
              <w:rPr>
                <w:rFonts w:ascii="Verdana" w:hAnsi="Verdana"/>
                <w:sz w:val="20"/>
              </w:rPr>
              <w:t>2</w:t>
            </w:r>
            <w:r w:rsidRPr="009724D9">
              <w:rPr>
                <w:rFonts w:ascii="Verdana" w:hAnsi="Verdana"/>
                <w:sz w:val="20"/>
                <w:lang w:val="en-US"/>
              </w:rPr>
              <w:t>0.000</w:t>
            </w:r>
          </w:p>
        </w:tc>
      </w:tr>
    </w:tbl>
    <w:p w14:paraId="4646BF57" w14:textId="77777777" w:rsidR="00F1084B" w:rsidRPr="009724D9" w:rsidRDefault="00F1084B" w:rsidP="00F1084B">
      <w:pPr>
        <w:rPr>
          <w:rFonts w:ascii="Verdana" w:hAnsi="Verdana"/>
          <w:sz w:val="20"/>
        </w:rPr>
      </w:pPr>
    </w:p>
    <w:p w14:paraId="232759A1" w14:textId="77777777" w:rsidR="00F1084B" w:rsidRPr="009724D9" w:rsidRDefault="00F1084B" w:rsidP="00F1084B">
      <w:pPr>
        <w:spacing w:after="0"/>
        <w:rPr>
          <w:rFonts w:ascii="Verdana" w:hAnsi="Verdana"/>
          <w:sz w:val="20"/>
        </w:rPr>
      </w:pPr>
      <w:r w:rsidRPr="009724D9">
        <w:rPr>
          <w:rFonts w:ascii="Verdana" w:hAnsi="Verdana"/>
          <w:sz w:val="20"/>
        </w:rPr>
        <w:t>Ως</w:t>
      </w:r>
      <w:r w:rsidRPr="009724D9">
        <w:rPr>
          <w:rFonts w:ascii="Verdana" w:hAnsi="Verdana"/>
          <w:b/>
          <w:sz w:val="20"/>
        </w:rPr>
        <w:t xml:space="preserve"> εισόδημα </w:t>
      </w:r>
      <w:r w:rsidRPr="009724D9">
        <w:rPr>
          <w:rFonts w:ascii="Verdana" w:hAnsi="Verdana"/>
          <w:sz w:val="20"/>
        </w:rPr>
        <w:t>λαμβάνεται το</w:t>
      </w:r>
      <w:r w:rsidRPr="009724D9">
        <w:rPr>
          <w:rFonts w:ascii="Verdana" w:hAnsi="Verdana"/>
          <w:b/>
          <w:sz w:val="20"/>
        </w:rPr>
        <w:t xml:space="preserve"> «εισόδημα επιβολής εισφοράς» </w:t>
      </w:r>
      <w:r w:rsidRPr="009724D9">
        <w:rPr>
          <w:rFonts w:ascii="Verdana" w:hAnsi="Verdana"/>
          <w:sz w:val="20"/>
        </w:rPr>
        <w:t>του τμήματος Γ2 «Εκκ. Ειδ. Εισφοράς Αλληλ.»</w:t>
      </w:r>
      <w:r w:rsidRPr="009724D9">
        <w:rPr>
          <w:rFonts w:ascii="Verdana" w:hAnsi="Verdana"/>
          <w:b/>
          <w:sz w:val="20"/>
        </w:rPr>
        <w:t xml:space="preserve"> </w:t>
      </w:r>
      <w:r w:rsidRPr="009724D9">
        <w:rPr>
          <w:rFonts w:ascii="Verdana" w:hAnsi="Verdana"/>
          <w:sz w:val="20"/>
        </w:rPr>
        <w:t xml:space="preserve">του </w:t>
      </w:r>
      <w:r w:rsidRPr="009724D9">
        <w:rPr>
          <w:rFonts w:ascii="Verdana" w:hAnsi="Verdana"/>
          <w:b/>
          <w:sz w:val="20"/>
        </w:rPr>
        <w:t>εκκαθαριστικού σημειώματος</w:t>
      </w:r>
      <w:r w:rsidRPr="009724D9">
        <w:rPr>
          <w:rFonts w:ascii="Verdana" w:hAnsi="Verdana"/>
          <w:sz w:val="20"/>
        </w:rPr>
        <w:t xml:space="preserve"> δήλωσης φορολογίας εισοδήματος του έτους αναφοράς. Ειδικά στην περίπτωση που δεν υφίσταται υποχρέωση υποβολής δήλωσης φορολογίας εισοδήματος και αυτή τεκμηριώνεται με αντίγραφο της σχετικής υπεύθυνης δήλωσης που έχει κατατεθεί στην αρμόδια Δημόσια Οικονομική υπηρεσία (βλ. &amp; κεφ 5.2 Ειδικές Περιπτώσεις αιτήσεων), το εισόδημα θεωρείται μηδέν (κατηγορία 1).</w:t>
      </w:r>
    </w:p>
    <w:p w14:paraId="37A633FB" w14:textId="77777777" w:rsidR="00766021" w:rsidRPr="009724D9" w:rsidRDefault="00766021" w:rsidP="00F1084B">
      <w:pPr>
        <w:rPr>
          <w:rFonts w:ascii="Verdana" w:hAnsi="Verdana"/>
          <w:sz w:val="20"/>
        </w:rPr>
      </w:pPr>
    </w:p>
    <w:p w14:paraId="7E24EA63" w14:textId="5C6EB40A" w:rsidR="00F1084B" w:rsidRPr="009724D9" w:rsidRDefault="00F1084B" w:rsidP="00F1084B">
      <w:pPr>
        <w:rPr>
          <w:rFonts w:ascii="Verdana" w:hAnsi="Verdana"/>
          <w:sz w:val="20"/>
        </w:rPr>
      </w:pPr>
      <w:r w:rsidRPr="009724D9">
        <w:rPr>
          <w:rFonts w:ascii="Verdana" w:hAnsi="Verdana"/>
          <w:sz w:val="20"/>
        </w:rPr>
        <w:t xml:space="preserve">Εάν ο ενδιαφερόμενος είναι έγγαμος, η κατάταξη στις κατηγορίες του πίνακα 2.2.1 γίνεται βάσει της στήλης «οικογενειακό εισόδημα». Για τον υπολογισμό του οικογενειακού εισοδήματος χρησιμοποιούνται τα στοιχεία του συστήματος </w:t>
      </w:r>
      <w:r w:rsidRPr="009724D9">
        <w:rPr>
          <w:rFonts w:ascii="Verdana" w:hAnsi="Verdana"/>
          <w:sz w:val="20"/>
          <w:lang w:val="en-US"/>
        </w:rPr>
        <w:t>TAXIS</w:t>
      </w:r>
      <w:r w:rsidRPr="009724D9">
        <w:rPr>
          <w:rFonts w:ascii="Verdana" w:hAnsi="Verdana"/>
          <w:sz w:val="20"/>
        </w:rPr>
        <w:t xml:space="preserve"> και αθροίζονται τα εισοδήματα του υπόχρεου υποβολής της δήλωσης φορολογίας εισοδήματος, της συζύγου και των τέκνων που έχουν δηλωθεί ως εξαρτώμενα μέλη στην εν λόγω δήλωση και τυχόν υποβάλλουν χωριστή φορολογική δήλωση. Επισημαίνεται ότι και στην περίπτωση κατά την οποία η αίτηση υποβάλλεται από πρόσωπο που έχει δηλωθεί ως εξαρτώμενο τέκνο σε «οικογενειακή» φορολογική δήλωση και δηλώνει και το ίδιο εισοδήματα, η κατάταξη στις κατηγορίες του πίνακα 2.2.1 γίνεται συνυπολογίζοντας το συνολικό εισόδημα της οικογένειας στην οποία ανήκει, ως ανωτέρω. Σε περίπτωση μονογονεϊκής οικογένειας (με προστατευόμενα τέκνα), το εισόδημα του ενδιαφερόμενου συν το τυχόν εισόδημα των τέκνων λογίζεται ως οικογενειακό και βάσει αυτού πραγματοποιείται η κατάταξή του στις κατηγορίες του πίνακα 2.2.1. Εάν στα πλαίσια έγγαμης σχέσης ή ύπαρξης συμφώνου συμβίωσης</w:t>
      </w:r>
      <w:r w:rsidR="00701124" w:rsidRPr="009724D9">
        <w:rPr>
          <w:rFonts w:ascii="Verdana" w:hAnsi="Verdana"/>
          <w:sz w:val="20"/>
        </w:rPr>
        <w:t>,</w:t>
      </w:r>
      <w:r w:rsidRPr="009724D9">
        <w:rPr>
          <w:rFonts w:ascii="Verdana" w:hAnsi="Verdana"/>
          <w:sz w:val="20"/>
        </w:rPr>
        <w:t xml:space="preserve"> το οποίο δηλώνεται στο φορολογικό Μητρώο του </w:t>
      </w:r>
      <w:r w:rsidRPr="009724D9">
        <w:rPr>
          <w:rFonts w:ascii="Verdana" w:hAnsi="Verdana"/>
          <w:sz w:val="20"/>
          <w:lang w:val="en-US"/>
        </w:rPr>
        <w:t>TAXIS</w:t>
      </w:r>
      <w:r w:rsidRPr="009724D9">
        <w:rPr>
          <w:rFonts w:ascii="Verdana" w:hAnsi="Verdana"/>
          <w:sz w:val="20"/>
        </w:rPr>
        <w:t>, υποβάλλονται χωριστές δηλώσεις φορολογίας, γίνεται η άθροιση των επιμέρους εισοδημάτων και η αναγωγή τους σε «οικογενειακό εισόδημα».</w:t>
      </w:r>
    </w:p>
    <w:p w14:paraId="78D40E3A" w14:textId="77777777" w:rsidR="00F1084B" w:rsidRPr="009724D9" w:rsidRDefault="00F1084B" w:rsidP="00F1084B">
      <w:pPr>
        <w:rPr>
          <w:rFonts w:ascii="Verdana" w:hAnsi="Verdana"/>
          <w:sz w:val="20"/>
        </w:rPr>
      </w:pPr>
      <w:r w:rsidRPr="009724D9">
        <w:rPr>
          <w:rFonts w:ascii="Verdana" w:hAnsi="Verdana"/>
          <w:sz w:val="20"/>
        </w:rPr>
        <w:t>Εάν ο αιτών (στην περίπτωση οικογένειας/ΜΣΣ, ή/και η σύζυγος/ΜΣΣ) είναι φορολογικός κάτοικος εξωτερικού, το εισόδημα για την</w:t>
      </w:r>
      <w:r w:rsidRPr="009724D9">
        <w:t xml:space="preserve"> </w:t>
      </w:r>
      <w:r w:rsidRPr="009724D9">
        <w:rPr>
          <w:rFonts w:ascii="Verdana" w:hAnsi="Verdana"/>
          <w:sz w:val="20"/>
        </w:rPr>
        <w:t xml:space="preserve">κατάταξη στις κατηγορίες του πίνακα 2.2.1 θα προκύπτει από την άθροιση του «εισοδήματος επιβολής εισφοράς» του εκκαθαριστικού σημειώματος δήλωσης φορολογίας εισοδήματος που έχει υποβληθεί στην Ελλάδα και του συνολικού δηλωθέντος εισοδήματος που έχει αποκτηθεί στη χώρα Φορολογικής Κατοικίας του (για τα ανωτέρω βλ. &amp; κεφ 5.2 Ειδικές Περιπτώσεις αιτήσεων), για το έτος αναφοράς.  </w:t>
      </w:r>
    </w:p>
    <w:p w14:paraId="7A32CC97" w14:textId="527FB19B" w:rsidR="00F1084B" w:rsidRPr="009724D9" w:rsidRDefault="00F1084B" w:rsidP="00F1084B">
      <w:pPr>
        <w:rPr>
          <w:rFonts w:ascii="Verdana" w:hAnsi="Verdana"/>
          <w:sz w:val="20"/>
        </w:rPr>
      </w:pPr>
      <w:r w:rsidRPr="009724D9">
        <w:rPr>
          <w:rFonts w:ascii="Verdana" w:hAnsi="Verdana"/>
          <w:sz w:val="20"/>
        </w:rPr>
        <w:t>Επισημαίνεται ότι</w:t>
      </w:r>
      <w:r w:rsidR="00701124" w:rsidRPr="009724D9">
        <w:rPr>
          <w:rFonts w:ascii="Verdana" w:hAnsi="Verdana"/>
          <w:sz w:val="20"/>
        </w:rPr>
        <w:t>,</w:t>
      </w:r>
      <w:r w:rsidRPr="009724D9">
        <w:rPr>
          <w:rFonts w:ascii="Verdana" w:hAnsi="Verdana"/>
          <w:sz w:val="20"/>
        </w:rPr>
        <w:t xml:space="preserve"> λόγω των ηλεκτρονικών διασταυρώσεων των στοιχείων κατοικίας που καταχωρούνται στην αίτηση με τα αντίστοιχα στοιχεία που έχουν δηλωθεί στην φορολογική αρχή, είναι απαραίτητο στη δήλωση φορολογίας εισοδήματος του ενοίκου (Ε1)</w:t>
      </w:r>
      <w:r w:rsidR="00701124" w:rsidRPr="009724D9">
        <w:rPr>
          <w:rFonts w:ascii="Verdana" w:hAnsi="Verdana" w:cs="Tahoma"/>
          <w:sz w:val="20"/>
        </w:rPr>
        <w:t xml:space="preserve"> ή, </w:t>
      </w:r>
      <w:r w:rsidRPr="009724D9">
        <w:rPr>
          <w:rFonts w:ascii="Verdana" w:hAnsi="Verdana" w:cs="Tahoma"/>
          <w:sz w:val="20"/>
        </w:rPr>
        <w:t>εάν υπάρχει μίσθωση της κύριας κατοικί</w:t>
      </w:r>
      <w:r w:rsidR="00701124" w:rsidRPr="009724D9">
        <w:rPr>
          <w:rFonts w:ascii="Verdana" w:hAnsi="Verdana" w:cs="Tahoma"/>
          <w:sz w:val="20"/>
        </w:rPr>
        <w:t>ας,</w:t>
      </w:r>
      <w:r w:rsidRPr="009724D9">
        <w:rPr>
          <w:rFonts w:ascii="Verdana" w:hAnsi="Verdana" w:cs="Tahoma"/>
          <w:sz w:val="20"/>
        </w:rPr>
        <w:t xml:space="preserve"> στην αναλυτική κατάσταση για τα μισθώματα ακίνητης περιουσίας (Ε2),</w:t>
      </w:r>
      <w:r w:rsidRPr="009724D9">
        <w:rPr>
          <w:rFonts w:ascii="Verdana" w:hAnsi="Verdana"/>
          <w:sz w:val="20"/>
        </w:rPr>
        <w:t xml:space="preserve"> και στη δήλωση στοιχείων ακινήτων (Ε9) </w:t>
      </w:r>
      <w:r w:rsidRPr="009724D9">
        <w:rPr>
          <w:rFonts w:ascii="Verdana" w:hAnsi="Verdana"/>
          <w:sz w:val="20"/>
          <w:u w:val="single"/>
        </w:rPr>
        <w:t>να εμπεριέχεται ο αριθμός παροχής ηλεκτρικού ρεύματος του ακινήτου</w:t>
      </w:r>
      <w:r w:rsidRPr="009724D9">
        <w:rPr>
          <w:rFonts w:ascii="Verdana" w:hAnsi="Verdana"/>
          <w:sz w:val="20"/>
        </w:rPr>
        <w:t>.</w:t>
      </w:r>
    </w:p>
    <w:p w14:paraId="09DFB113" w14:textId="77777777" w:rsidR="00766021" w:rsidRPr="009724D9" w:rsidRDefault="00766021" w:rsidP="00F1084B">
      <w:pPr>
        <w:rPr>
          <w:rFonts w:ascii="Verdana" w:hAnsi="Verdana"/>
          <w:sz w:val="20"/>
        </w:rPr>
      </w:pPr>
    </w:p>
    <w:p w14:paraId="6598CEE3" w14:textId="77777777" w:rsidR="00F1084B" w:rsidRPr="009724D9" w:rsidRDefault="00F1084B" w:rsidP="00F1084B">
      <w:pPr>
        <w:rPr>
          <w:rFonts w:ascii="Verdana" w:hAnsi="Verdana"/>
          <w:sz w:val="20"/>
        </w:rPr>
      </w:pPr>
      <w:r w:rsidRPr="009724D9">
        <w:rPr>
          <w:rFonts w:ascii="Verdana" w:hAnsi="Verdana"/>
          <w:sz w:val="20"/>
        </w:rPr>
        <w:t xml:space="preserve">Προβλέπεται </w:t>
      </w:r>
      <w:r w:rsidRPr="009724D9">
        <w:rPr>
          <w:rFonts w:ascii="Verdana" w:hAnsi="Verdana"/>
          <w:b/>
          <w:sz w:val="20"/>
        </w:rPr>
        <w:t>βασικό ποσοστό επιχορήγησης</w:t>
      </w:r>
      <w:r w:rsidRPr="009724D9">
        <w:rPr>
          <w:rFonts w:ascii="Verdana" w:hAnsi="Verdana"/>
          <w:sz w:val="20"/>
        </w:rPr>
        <w:t>, σύμφωνα με τις εισοδηματικές κατηγορίες του πίνακα 2.2.1. Επί του βασικού ποσοστού προβλέπονται οι κάτωθι προσαυξήσεις:</w:t>
      </w:r>
    </w:p>
    <w:p w14:paraId="3245C204" w14:textId="77777777" w:rsidR="00F1084B" w:rsidRPr="009724D9" w:rsidRDefault="00F1084B" w:rsidP="00F1084B">
      <w:pPr>
        <w:rPr>
          <w:rFonts w:ascii="Verdana" w:hAnsi="Verdana"/>
          <w:sz w:val="20"/>
        </w:rPr>
      </w:pPr>
      <w:r w:rsidRPr="009724D9">
        <w:rPr>
          <w:rFonts w:ascii="Verdana" w:hAnsi="Verdana"/>
          <w:sz w:val="20"/>
        </w:rPr>
        <w:t>-</w:t>
      </w:r>
      <w:r w:rsidRPr="009724D9">
        <w:rPr>
          <w:rFonts w:ascii="Verdana" w:hAnsi="Verdana"/>
          <w:sz w:val="20"/>
          <w:lang w:val="en-US"/>
        </w:rPr>
        <w:t>E</w:t>
      </w:r>
      <w:r w:rsidRPr="009724D9">
        <w:rPr>
          <w:rFonts w:ascii="Verdana" w:hAnsi="Verdana"/>
          <w:sz w:val="20"/>
        </w:rPr>
        <w:t xml:space="preserve">ιδικά για τους κάτωθι </w:t>
      </w:r>
      <w:r w:rsidRPr="009724D9">
        <w:rPr>
          <w:rFonts w:ascii="Verdana" w:hAnsi="Verdana"/>
          <w:iCs/>
          <w:sz w:val="20"/>
        </w:rPr>
        <w:t xml:space="preserve">δήμους </w:t>
      </w:r>
      <w:r w:rsidRPr="009724D9">
        <w:rPr>
          <w:rFonts w:ascii="Verdana" w:hAnsi="Verdana"/>
          <w:sz w:val="20"/>
        </w:rPr>
        <w:t>του οι οποίοι ανήκουν σε λιγνιτικές περιοχές, το βασικό ποσοστό επιχορήγησης προσαυξάνεται κατά 10%:</w:t>
      </w:r>
    </w:p>
    <w:p w14:paraId="3930EE58" w14:textId="77777777" w:rsidR="00F1084B" w:rsidRPr="009724D9" w:rsidRDefault="00F1084B" w:rsidP="00F1084B">
      <w:pPr>
        <w:rPr>
          <w:rFonts w:ascii="Verdana" w:hAnsi="Verdana"/>
          <w:i/>
          <w:sz w:val="20"/>
        </w:rPr>
      </w:pPr>
      <w:r w:rsidRPr="009724D9">
        <w:rPr>
          <w:rFonts w:ascii="Verdana" w:hAnsi="Verdana"/>
          <w:i/>
          <w:sz w:val="20"/>
        </w:rPr>
        <w:t>Πίνακας 2.2.2 Δήμοι σε απολιγνιτοποίηση</w:t>
      </w:r>
    </w:p>
    <w:tbl>
      <w:tblPr>
        <w:tblStyle w:val="af6"/>
        <w:tblW w:w="0" w:type="auto"/>
        <w:tblLook w:val="04A0" w:firstRow="1" w:lastRow="0" w:firstColumn="1" w:lastColumn="0" w:noHBand="0" w:noVBand="1"/>
      </w:tblPr>
      <w:tblGrid>
        <w:gridCol w:w="2376"/>
        <w:gridCol w:w="6859"/>
      </w:tblGrid>
      <w:tr w:rsidR="00F1084B" w:rsidRPr="009724D9" w14:paraId="7481D8E7" w14:textId="77777777" w:rsidTr="00FE1C23">
        <w:tc>
          <w:tcPr>
            <w:tcW w:w="2376" w:type="dxa"/>
            <w:tcBorders>
              <w:top w:val="single" w:sz="4" w:space="0" w:color="auto"/>
              <w:left w:val="single" w:sz="4" w:space="0" w:color="auto"/>
              <w:bottom w:val="single" w:sz="4" w:space="0" w:color="auto"/>
              <w:right w:val="single" w:sz="4" w:space="0" w:color="auto"/>
            </w:tcBorders>
          </w:tcPr>
          <w:p w14:paraId="2534661C" w14:textId="77777777" w:rsidR="00F1084B" w:rsidRPr="009724D9" w:rsidRDefault="00F1084B" w:rsidP="00FE1C23">
            <w:pPr>
              <w:jc w:val="right"/>
              <w:rPr>
                <w:rFonts w:ascii="Verdana" w:hAnsi="Verdana"/>
                <w:sz w:val="20"/>
              </w:rPr>
            </w:pPr>
            <w:r w:rsidRPr="009724D9">
              <w:rPr>
                <w:rFonts w:ascii="Verdana" w:hAnsi="Verdana"/>
                <w:sz w:val="20"/>
              </w:rPr>
              <w:t>Π.Ε. Κοζάνης:</w:t>
            </w:r>
          </w:p>
        </w:tc>
        <w:tc>
          <w:tcPr>
            <w:tcW w:w="6859" w:type="dxa"/>
            <w:tcBorders>
              <w:left w:val="single" w:sz="4" w:space="0" w:color="auto"/>
            </w:tcBorders>
          </w:tcPr>
          <w:p w14:paraId="663E063A" w14:textId="77777777" w:rsidR="00F1084B" w:rsidRPr="009724D9" w:rsidRDefault="00F1084B" w:rsidP="00FE1C23">
            <w:pPr>
              <w:rPr>
                <w:rFonts w:ascii="Verdana" w:hAnsi="Verdana"/>
                <w:sz w:val="20"/>
              </w:rPr>
            </w:pPr>
            <w:r w:rsidRPr="009724D9">
              <w:rPr>
                <w:rFonts w:ascii="Verdana" w:hAnsi="Verdana"/>
                <w:sz w:val="20"/>
              </w:rPr>
              <w:t>Δήμος Κοζάνης, Δήμος Βοΐου, Δήμος Βελβεντού, Δήμος Εορδαίας, Δήμος Σερβίων</w:t>
            </w:r>
          </w:p>
        </w:tc>
      </w:tr>
      <w:tr w:rsidR="00F1084B" w:rsidRPr="009724D9" w14:paraId="4983869A" w14:textId="77777777" w:rsidTr="00FE1C23">
        <w:tc>
          <w:tcPr>
            <w:tcW w:w="2376" w:type="dxa"/>
            <w:tcBorders>
              <w:top w:val="single" w:sz="4" w:space="0" w:color="auto"/>
              <w:left w:val="single" w:sz="4" w:space="0" w:color="auto"/>
              <w:bottom w:val="single" w:sz="4" w:space="0" w:color="auto"/>
              <w:right w:val="single" w:sz="4" w:space="0" w:color="auto"/>
            </w:tcBorders>
          </w:tcPr>
          <w:p w14:paraId="346AFD18" w14:textId="77777777" w:rsidR="00F1084B" w:rsidRPr="009724D9" w:rsidRDefault="00F1084B" w:rsidP="00FE1C23">
            <w:pPr>
              <w:jc w:val="right"/>
              <w:rPr>
                <w:rFonts w:ascii="Verdana" w:hAnsi="Verdana"/>
                <w:sz w:val="20"/>
              </w:rPr>
            </w:pPr>
            <w:r w:rsidRPr="009724D9">
              <w:rPr>
                <w:rFonts w:ascii="Verdana" w:hAnsi="Verdana"/>
                <w:sz w:val="20"/>
              </w:rPr>
              <w:t>Π.Ε.Φλώρινας:</w:t>
            </w:r>
          </w:p>
        </w:tc>
        <w:tc>
          <w:tcPr>
            <w:tcW w:w="6859" w:type="dxa"/>
            <w:tcBorders>
              <w:left w:val="single" w:sz="4" w:space="0" w:color="auto"/>
            </w:tcBorders>
          </w:tcPr>
          <w:p w14:paraId="077C6035" w14:textId="77777777" w:rsidR="00F1084B" w:rsidRPr="009724D9" w:rsidRDefault="00F1084B" w:rsidP="00FE1C23">
            <w:pPr>
              <w:rPr>
                <w:rFonts w:ascii="Verdana" w:hAnsi="Verdana"/>
                <w:sz w:val="20"/>
              </w:rPr>
            </w:pPr>
            <w:r w:rsidRPr="009724D9">
              <w:rPr>
                <w:rFonts w:ascii="Verdana" w:hAnsi="Verdana"/>
                <w:sz w:val="20"/>
              </w:rPr>
              <w:t>Δήμος Φλώρινας, Δήμος Αμυνταίου, Δήμος Πρεσπών</w:t>
            </w:r>
          </w:p>
        </w:tc>
      </w:tr>
      <w:tr w:rsidR="00F1084B" w:rsidRPr="009724D9" w14:paraId="0205C053" w14:textId="77777777" w:rsidTr="00FE1C23">
        <w:tc>
          <w:tcPr>
            <w:tcW w:w="2376" w:type="dxa"/>
            <w:tcBorders>
              <w:top w:val="single" w:sz="4" w:space="0" w:color="auto"/>
              <w:left w:val="single" w:sz="4" w:space="0" w:color="auto"/>
              <w:bottom w:val="single" w:sz="4" w:space="0" w:color="auto"/>
              <w:right w:val="single" w:sz="4" w:space="0" w:color="auto"/>
            </w:tcBorders>
          </w:tcPr>
          <w:p w14:paraId="55CFA85F" w14:textId="77777777" w:rsidR="00F1084B" w:rsidRPr="009724D9" w:rsidRDefault="00F1084B" w:rsidP="00FE1C23">
            <w:pPr>
              <w:jc w:val="right"/>
              <w:rPr>
                <w:rFonts w:ascii="Verdana" w:hAnsi="Verdana"/>
                <w:sz w:val="20"/>
              </w:rPr>
            </w:pPr>
            <w:r w:rsidRPr="009724D9">
              <w:rPr>
                <w:rFonts w:ascii="Verdana" w:hAnsi="Verdana"/>
                <w:sz w:val="20"/>
              </w:rPr>
              <w:t>Π.Ε. Αρκαδίας:</w:t>
            </w:r>
          </w:p>
        </w:tc>
        <w:tc>
          <w:tcPr>
            <w:tcW w:w="6859" w:type="dxa"/>
            <w:tcBorders>
              <w:left w:val="single" w:sz="4" w:space="0" w:color="auto"/>
            </w:tcBorders>
          </w:tcPr>
          <w:p w14:paraId="1A7B29F8" w14:textId="77777777" w:rsidR="00F1084B" w:rsidRPr="009724D9" w:rsidRDefault="00F1084B" w:rsidP="00FE1C23">
            <w:pPr>
              <w:rPr>
                <w:rFonts w:ascii="Verdana" w:hAnsi="Verdana"/>
                <w:sz w:val="20"/>
              </w:rPr>
            </w:pPr>
            <w:r w:rsidRPr="009724D9">
              <w:rPr>
                <w:rFonts w:ascii="Verdana" w:hAnsi="Verdana"/>
                <w:sz w:val="20"/>
              </w:rPr>
              <w:t xml:space="preserve">Δήμος Μεγαλόπολης, </w:t>
            </w:r>
            <w:r w:rsidRPr="009724D9">
              <w:rPr>
                <w:rFonts w:ascii="Verdana" w:hAnsi="Verdana"/>
                <w:sz w:val="20"/>
                <w:lang w:val="en-US"/>
              </w:rPr>
              <w:t xml:space="preserve">Δήμος Γορτυνίας  </w:t>
            </w:r>
          </w:p>
        </w:tc>
      </w:tr>
    </w:tbl>
    <w:p w14:paraId="31AFF098" w14:textId="77777777" w:rsidR="00F1084B" w:rsidRPr="009724D9" w:rsidRDefault="00F1084B" w:rsidP="00F1084B">
      <w:pPr>
        <w:rPr>
          <w:rFonts w:ascii="Verdana" w:hAnsi="Verdana"/>
          <w:iCs/>
          <w:sz w:val="20"/>
        </w:rPr>
      </w:pPr>
    </w:p>
    <w:p w14:paraId="45ADB2CA" w14:textId="77777777" w:rsidR="00F1084B" w:rsidRPr="009724D9" w:rsidRDefault="00F1084B" w:rsidP="00F1084B">
      <w:pPr>
        <w:rPr>
          <w:rFonts w:ascii="Verdana" w:hAnsi="Verdana"/>
          <w:sz w:val="20"/>
        </w:rPr>
      </w:pPr>
      <w:r w:rsidRPr="009724D9">
        <w:rPr>
          <w:rFonts w:ascii="Verdana" w:hAnsi="Verdana"/>
          <w:iCs/>
          <w:sz w:val="20"/>
        </w:rPr>
        <w:t>- Ε</w:t>
      </w:r>
      <w:r w:rsidRPr="009724D9">
        <w:rPr>
          <w:rFonts w:ascii="Verdana" w:hAnsi="Verdana"/>
          <w:bCs/>
          <w:iCs/>
          <w:sz w:val="20"/>
        </w:rPr>
        <w:t xml:space="preserve">πί του βασικού ποσοστού επιχορήγησης </w:t>
      </w:r>
      <w:r w:rsidRPr="009724D9">
        <w:rPr>
          <w:rFonts w:ascii="Verdana" w:hAnsi="Verdana"/>
          <w:iCs/>
          <w:sz w:val="20"/>
        </w:rPr>
        <w:t xml:space="preserve">προστίθεται  σε όλους </w:t>
      </w:r>
      <w:r w:rsidRPr="009724D9">
        <w:rPr>
          <w:rFonts w:ascii="Verdana" w:hAnsi="Verdana"/>
          <w:bCs/>
          <w:iCs/>
          <w:sz w:val="20"/>
        </w:rPr>
        <w:t xml:space="preserve">ειδική προσαύξηση 10% λόγω </w:t>
      </w:r>
      <w:r w:rsidRPr="009724D9">
        <w:rPr>
          <w:rFonts w:ascii="Verdana" w:hAnsi="Verdana"/>
          <w:bCs/>
          <w:iCs/>
          <w:sz w:val="20"/>
          <w:lang w:val="en-US"/>
        </w:rPr>
        <w:t>COVID</w:t>
      </w:r>
      <w:r w:rsidRPr="009724D9">
        <w:rPr>
          <w:rFonts w:ascii="Verdana" w:hAnsi="Verdana"/>
          <w:bCs/>
          <w:iCs/>
          <w:sz w:val="20"/>
        </w:rPr>
        <w:t xml:space="preserve"> – 19</w:t>
      </w:r>
      <w:r w:rsidRPr="009724D9">
        <w:rPr>
          <w:rFonts w:ascii="Verdana" w:hAnsi="Verdana"/>
          <w:iCs/>
          <w:sz w:val="20"/>
        </w:rPr>
        <w:t>.</w:t>
      </w:r>
    </w:p>
    <w:p w14:paraId="33B0C95F" w14:textId="77777777" w:rsidR="00F1084B" w:rsidRPr="009724D9" w:rsidRDefault="00F1084B" w:rsidP="00F1084B">
      <w:pPr>
        <w:rPr>
          <w:rFonts w:ascii="Verdana" w:hAnsi="Verdana"/>
          <w:i/>
          <w:iCs/>
          <w:sz w:val="20"/>
        </w:rPr>
      </w:pPr>
      <w:r w:rsidRPr="009724D9">
        <w:rPr>
          <w:rFonts w:ascii="Verdana" w:hAnsi="Verdana"/>
          <w:sz w:val="20"/>
        </w:rPr>
        <w:t xml:space="preserve">- Σε κτήρια ενεργειακής κατηγορίας Η και Ζ (μονοκατοικίες, μεμονωμένα διαμερίσματα, πολυκατοικίες Τύπου Α), εφόσον επιτευχθεί αναβάθμιση σε τουλάχιστον Β’ ενεργειακή κατηγορία, προστίθεται ενεργειακό </w:t>
      </w:r>
      <w:r w:rsidRPr="009724D9">
        <w:rPr>
          <w:rFonts w:ascii="Verdana" w:hAnsi="Verdana"/>
          <w:sz w:val="20"/>
          <w:lang w:val="en-US"/>
        </w:rPr>
        <w:t>p</w:t>
      </w:r>
      <w:r w:rsidRPr="009724D9">
        <w:rPr>
          <w:rFonts w:ascii="Verdana" w:hAnsi="Verdana"/>
          <w:sz w:val="20"/>
        </w:rPr>
        <w:t>remium +10%.</w:t>
      </w:r>
      <w:r w:rsidRPr="009724D9">
        <w:rPr>
          <w:rFonts w:ascii="Verdana" w:hAnsi="Verdana"/>
          <w:i/>
          <w:iCs/>
          <w:sz w:val="20"/>
        </w:rPr>
        <w:t xml:space="preserve"> </w:t>
      </w:r>
    </w:p>
    <w:p w14:paraId="202A211F" w14:textId="56B5152B" w:rsidR="00F1084B" w:rsidRPr="009724D9" w:rsidRDefault="00754B94" w:rsidP="00F1084B">
      <w:pPr>
        <w:tabs>
          <w:tab w:val="left" w:pos="550"/>
        </w:tabs>
        <w:rPr>
          <w:rFonts w:ascii="Verdana" w:hAnsi="Verdana"/>
          <w:sz w:val="20"/>
        </w:rPr>
      </w:pPr>
      <w:r w:rsidRPr="009724D9">
        <w:rPr>
          <w:rFonts w:ascii="Verdana" w:hAnsi="Verdana"/>
          <w:sz w:val="20"/>
        </w:rPr>
        <w:t>Ο έλεγχος για την απόδοση του ενεργειακού premium +10%, διενεργείται κατά την υποβολή της αίτησης, όπου και ελέγχεται η δυνητική κατάταξη της πρότασης βελτίωσης του Α’ ΠΕΑ. Εφόσον, προβλέπεται αναβάθμιση σε τουλάχιστον  Β’  ενεργειακή κατηγορία, προστίθεται το ενεργειακό premium +10%. Εάν δεν προβλέπεται</w:t>
      </w:r>
      <w:r w:rsidR="00750512" w:rsidRPr="009724D9">
        <w:rPr>
          <w:rFonts w:ascii="Verdana" w:hAnsi="Verdana"/>
          <w:sz w:val="20"/>
        </w:rPr>
        <w:t xml:space="preserve">, </w:t>
      </w:r>
      <w:r w:rsidRPr="009724D9">
        <w:rPr>
          <w:rFonts w:ascii="Verdana" w:hAnsi="Verdana"/>
          <w:sz w:val="20"/>
        </w:rPr>
        <w:t>δεν προστίθεται</w:t>
      </w:r>
      <w:r w:rsidR="00750512" w:rsidRPr="009724D9">
        <w:rPr>
          <w:rFonts w:ascii="Verdana" w:hAnsi="Verdana"/>
          <w:sz w:val="20"/>
        </w:rPr>
        <w:t xml:space="preserve"> ενεργειακό premium</w:t>
      </w:r>
      <w:r w:rsidRPr="009724D9">
        <w:rPr>
          <w:rFonts w:ascii="Verdana" w:hAnsi="Verdana"/>
          <w:sz w:val="20"/>
        </w:rPr>
        <w:t xml:space="preserve"> ακόμα και εάν κατά τον έλεγχο του Β’ ΠΕΑ επιβεβαιωθεί η </w:t>
      </w:r>
      <w:r w:rsidR="00750512" w:rsidRPr="009724D9">
        <w:rPr>
          <w:rFonts w:ascii="Verdana" w:hAnsi="Verdana"/>
          <w:sz w:val="20"/>
        </w:rPr>
        <w:t>αναβάθμιση σε τουλάχιστον  Β’  ενεργειακή κατηγορία</w:t>
      </w:r>
      <w:r w:rsidR="00CD57CC" w:rsidRPr="009724D9">
        <w:rPr>
          <w:rFonts w:ascii="Verdana" w:hAnsi="Verdana"/>
          <w:sz w:val="20"/>
        </w:rPr>
        <w:t>.</w:t>
      </w:r>
      <w:r w:rsidRPr="009724D9">
        <w:rPr>
          <w:rFonts w:ascii="Verdana" w:hAnsi="Verdana"/>
          <w:sz w:val="20"/>
        </w:rPr>
        <w:t xml:space="preserve"> </w:t>
      </w:r>
    </w:p>
    <w:p w14:paraId="5ED0B1DA" w14:textId="77777777" w:rsidR="009724D9" w:rsidRPr="00D402E9" w:rsidRDefault="009724D9" w:rsidP="00F1084B">
      <w:pPr>
        <w:rPr>
          <w:rFonts w:ascii="Verdana" w:hAnsi="Verdana"/>
          <w:sz w:val="20"/>
        </w:rPr>
      </w:pPr>
    </w:p>
    <w:p w14:paraId="7C9B1839" w14:textId="77777777" w:rsidR="00F1084B" w:rsidRPr="009724D9" w:rsidRDefault="00F1084B" w:rsidP="00F1084B">
      <w:pPr>
        <w:rPr>
          <w:rFonts w:ascii="Verdana" w:hAnsi="Verdana"/>
          <w:sz w:val="20"/>
        </w:rPr>
      </w:pPr>
      <w:r w:rsidRPr="009724D9">
        <w:rPr>
          <w:rFonts w:ascii="Verdana" w:hAnsi="Verdana"/>
          <w:sz w:val="20"/>
        </w:rPr>
        <w:t xml:space="preserve">Για </w:t>
      </w:r>
      <w:r w:rsidRPr="009724D9">
        <w:rPr>
          <w:rFonts w:ascii="Verdana" w:hAnsi="Verdana"/>
          <w:b/>
          <w:sz w:val="20"/>
        </w:rPr>
        <w:t>αιτήσεις μεμονωμένων διαμερισμάτων και μονοκατοικιών</w:t>
      </w:r>
      <w:r w:rsidRPr="009724D9">
        <w:rPr>
          <w:rFonts w:ascii="Verdana" w:hAnsi="Verdana"/>
          <w:sz w:val="20"/>
        </w:rPr>
        <w:t xml:space="preserve">, το μέγιστο ποσοστό επιχορήγησης ορίζεται ως εξής: </w:t>
      </w:r>
    </w:p>
    <w:p w14:paraId="64FD314D" w14:textId="77777777" w:rsidR="00F1084B" w:rsidRPr="009724D9" w:rsidRDefault="00F1084B" w:rsidP="00F1084B">
      <w:pPr>
        <w:rPr>
          <w:rFonts w:ascii="Verdana" w:hAnsi="Verdana"/>
          <w:i/>
          <w:sz w:val="20"/>
        </w:rPr>
      </w:pPr>
      <w:r w:rsidRPr="009724D9">
        <w:rPr>
          <w:rFonts w:ascii="Verdana" w:hAnsi="Verdana"/>
          <w:i/>
          <w:sz w:val="20"/>
        </w:rPr>
        <w:t>Πίνακας 2.2.3 Επιχορήγηση μεμονωμένου διαμερίσματος και μονοκατοικίας</w:t>
      </w:r>
    </w:p>
    <w:tbl>
      <w:tblPr>
        <w:tblW w:w="5000" w:type="pct"/>
        <w:jc w:val="center"/>
        <w:tblCellMar>
          <w:left w:w="0" w:type="dxa"/>
          <w:right w:w="0" w:type="dxa"/>
        </w:tblCellMar>
        <w:tblLook w:val="04A0" w:firstRow="1" w:lastRow="0" w:firstColumn="1" w:lastColumn="0" w:noHBand="0" w:noVBand="1"/>
      </w:tblPr>
      <w:tblGrid>
        <w:gridCol w:w="550"/>
        <w:gridCol w:w="1163"/>
        <w:gridCol w:w="1552"/>
        <w:gridCol w:w="1257"/>
        <w:gridCol w:w="1164"/>
        <w:gridCol w:w="1342"/>
        <w:gridCol w:w="1129"/>
        <w:gridCol w:w="980"/>
      </w:tblGrid>
      <w:tr w:rsidR="00F1084B" w:rsidRPr="009724D9" w14:paraId="2C7BD478" w14:textId="77777777" w:rsidTr="00FE1C23">
        <w:trPr>
          <w:trHeight w:val="1030"/>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5934B5" w14:textId="77777777" w:rsidR="00F1084B" w:rsidRPr="009724D9" w:rsidRDefault="00F1084B" w:rsidP="00FE1C23">
            <w:pPr>
              <w:spacing w:line="240" w:lineRule="auto"/>
              <w:rPr>
                <w:rFonts w:ascii="Verdana" w:hAnsi="Verdana"/>
                <w:sz w:val="20"/>
              </w:rPr>
            </w:pP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47E682"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Ατομικό</w:t>
            </w:r>
          </w:p>
          <w:p w14:paraId="07CD5FCD" w14:textId="77777777" w:rsidR="00F1084B" w:rsidRPr="009724D9" w:rsidRDefault="00F1084B" w:rsidP="00FE1C23">
            <w:pPr>
              <w:spacing w:line="240" w:lineRule="auto"/>
              <w:rPr>
                <w:rFonts w:ascii="Verdana" w:hAnsi="Verdana"/>
                <w:b/>
                <w:bCs/>
                <w:sz w:val="18"/>
                <w:szCs w:val="18"/>
              </w:rPr>
            </w:pPr>
            <w:r w:rsidRPr="009724D9">
              <w:rPr>
                <w:rFonts w:ascii="Verdana" w:hAnsi="Verdana"/>
                <w:b/>
                <w:bCs/>
                <w:sz w:val="18"/>
                <w:szCs w:val="18"/>
              </w:rPr>
              <w:t>Εισόδημα</w:t>
            </w:r>
          </w:p>
          <w:p w14:paraId="3662F280" w14:textId="6CE102CD" w:rsidR="00701124" w:rsidRPr="009724D9" w:rsidRDefault="00701124" w:rsidP="00FE1C23">
            <w:pPr>
              <w:spacing w:line="240" w:lineRule="auto"/>
              <w:rPr>
                <w:rFonts w:ascii="Verdana" w:hAnsi="Verdana"/>
                <w:sz w:val="18"/>
                <w:szCs w:val="18"/>
                <w:lang w:val="en-US"/>
              </w:rPr>
            </w:pPr>
            <w:r w:rsidRPr="009724D9">
              <w:rPr>
                <w:rFonts w:ascii="Verdana" w:hAnsi="Verdana"/>
                <w:b/>
                <w:bCs/>
                <w:sz w:val="20"/>
              </w:rPr>
              <w:t>(€)</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FDFA36"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Οικογενειακό</w:t>
            </w:r>
          </w:p>
          <w:p w14:paraId="0F356FAE" w14:textId="77777777" w:rsidR="00F1084B" w:rsidRPr="009724D9" w:rsidRDefault="00F1084B" w:rsidP="00FE1C23">
            <w:pPr>
              <w:spacing w:line="240" w:lineRule="auto"/>
              <w:rPr>
                <w:rFonts w:ascii="Verdana" w:hAnsi="Verdana"/>
                <w:b/>
                <w:bCs/>
                <w:sz w:val="18"/>
                <w:szCs w:val="18"/>
              </w:rPr>
            </w:pPr>
            <w:r w:rsidRPr="009724D9">
              <w:rPr>
                <w:rFonts w:ascii="Verdana" w:hAnsi="Verdana"/>
                <w:b/>
                <w:bCs/>
                <w:sz w:val="18"/>
                <w:szCs w:val="18"/>
              </w:rPr>
              <w:t>Εισόδημα</w:t>
            </w:r>
          </w:p>
          <w:p w14:paraId="067497B4" w14:textId="100A2DC5" w:rsidR="00701124" w:rsidRPr="009724D9" w:rsidRDefault="00701124" w:rsidP="00FE1C23">
            <w:pPr>
              <w:spacing w:line="240" w:lineRule="auto"/>
              <w:rPr>
                <w:rFonts w:ascii="Verdana" w:hAnsi="Verdana"/>
                <w:sz w:val="18"/>
                <w:szCs w:val="18"/>
                <w:lang w:val="en-US"/>
              </w:rPr>
            </w:pPr>
            <w:r w:rsidRPr="009724D9">
              <w:rPr>
                <w:rFonts w:ascii="Verdana" w:hAnsi="Verdana"/>
                <w:b/>
                <w:bCs/>
                <w:sz w:val="20"/>
              </w:rPr>
              <w:t>(€)</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EC7CB4"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Βασικό Ποσοστό Επιχ/σης*</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78D497"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lang w:val="en-US"/>
              </w:rPr>
              <w:t>COVID-19 premium</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807E78"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 xml:space="preserve">Ενεργειακό </w:t>
            </w:r>
            <w:r w:rsidRPr="009724D9">
              <w:rPr>
                <w:rFonts w:ascii="Verdana" w:hAnsi="Verdana"/>
                <w:b/>
                <w:bCs/>
                <w:sz w:val="18"/>
                <w:szCs w:val="18"/>
                <w:lang w:val="en-US"/>
              </w:rPr>
              <w:t>premium</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80A4B9"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Μέγιστο Ποσοστό Επιχ/σης</w:t>
            </w:r>
          </w:p>
        </w:tc>
        <w:tc>
          <w:tcPr>
            <w:tcW w:w="573" w:type="pct"/>
            <w:tcBorders>
              <w:top w:val="single" w:sz="8" w:space="0" w:color="000000"/>
              <w:left w:val="single" w:sz="8" w:space="0" w:color="000000"/>
              <w:bottom w:val="single" w:sz="8" w:space="0" w:color="000000"/>
              <w:right w:val="single" w:sz="8" w:space="0" w:color="000000"/>
            </w:tcBorders>
            <w:vAlign w:val="center"/>
          </w:tcPr>
          <w:p w14:paraId="7C3C32F5" w14:textId="77777777" w:rsidR="00F1084B" w:rsidRPr="009724D9" w:rsidRDefault="00F1084B" w:rsidP="00FE1C23">
            <w:pPr>
              <w:spacing w:line="240" w:lineRule="auto"/>
              <w:rPr>
                <w:rFonts w:ascii="Verdana" w:hAnsi="Verdana"/>
                <w:b/>
                <w:bCs/>
                <w:sz w:val="18"/>
                <w:szCs w:val="18"/>
              </w:rPr>
            </w:pPr>
            <w:r w:rsidRPr="009724D9">
              <w:rPr>
                <w:rFonts w:ascii="Verdana" w:hAnsi="Verdana"/>
                <w:b/>
                <w:bCs/>
                <w:sz w:val="18"/>
                <w:szCs w:val="18"/>
              </w:rPr>
              <w:t>Μέγιστο Ποσοστό Επιχ/σης για λιγνιτικές περιοχές</w:t>
            </w:r>
          </w:p>
        </w:tc>
      </w:tr>
      <w:tr w:rsidR="00F1084B" w:rsidRPr="009724D9" w14:paraId="1EC3C07B" w14:textId="77777777" w:rsidTr="00FE1C23">
        <w:trPr>
          <w:trHeight w:val="393"/>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2D5FD"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280EF3"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w:t>
            </w:r>
            <w:r w:rsidRPr="009724D9">
              <w:rPr>
                <w:rFonts w:ascii="Verdana" w:hAnsi="Verdana"/>
                <w:sz w:val="20"/>
                <w:lang w:val="en-US"/>
              </w:rPr>
              <w:t xml:space="preserve"> 10.000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D2310E"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w:t>
            </w:r>
            <w:r w:rsidRPr="009724D9">
              <w:rPr>
                <w:rFonts w:ascii="Verdana" w:hAnsi="Verdana"/>
                <w:sz w:val="20"/>
                <w:lang w:val="en-US"/>
              </w:rPr>
              <w:t xml:space="preserve"> 20.000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B0C971"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65</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2CC857"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0EBF11"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C4ECFA"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85%</w:t>
            </w:r>
          </w:p>
        </w:tc>
        <w:tc>
          <w:tcPr>
            <w:tcW w:w="573" w:type="pct"/>
            <w:tcBorders>
              <w:top w:val="single" w:sz="8" w:space="0" w:color="000000"/>
              <w:left w:val="single" w:sz="8" w:space="0" w:color="000000"/>
              <w:bottom w:val="single" w:sz="8" w:space="0" w:color="000000"/>
              <w:right w:val="single" w:sz="8" w:space="0" w:color="000000"/>
            </w:tcBorders>
            <w:vAlign w:val="center"/>
          </w:tcPr>
          <w:p w14:paraId="41C43220" w14:textId="77777777" w:rsidR="00F1084B" w:rsidRPr="009724D9" w:rsidRDefault="00F1084B" w:rsidP="00FE1C23">
            <w:pPr>
              <w:spacing w:line="240" w:lineRule="auto"/>
              <w:rPr>
                <w:rFonts w:ascii="Verdana" w:hAnsi="Verdana"/>
                <w:sz w:val="20"/>
              </w:rPr>
            </w:pPr>
            <w:r w:rsidRPr="009724D9">
              <w:rPr>
                <w:sz w:val="20"/>
              </w:rPr>
              <w:t>95%</w:t>
            </w:r>
          </w:p>
        </w:tc>
      </w:tr>
      <w:tr w:rsidR="00F1084B" w:rsidRPr="009724D9" w14:paraId="758E8AC5" w14:textId="77777777" w:rsidTr="00FE1C23">
        <w:trPr>
          <w:trHeight w:val="663"/>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BBF3C4"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2</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83922E"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10.000 – 20.000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8B985E"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20.000 – 30.000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614E0D"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55</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EFC24E2"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1FDBFA"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46D28B"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75%</w:t>
            </w:r>
          </w:p>
        </w:tc>
        <w:tc>
          <w:tcPr>
            <w:tcW w:w="573" w:type="pct"/>
            <w:tcBorders>
              <w:top w:val="single" w:sz="8" w:space="0" w:color="000000"/>
              <w:left w:val="single" w:sz="8" w:space="0" w:color="000000"/>
              <w:bottom w:val="single" w:sz="8" w:space="0" w:color="000000"/>
              <w:right w:val="single" w:sz="8" w:space="0" w:color="000000"/>
            </w:tcBorders>
            <w:vAlign w:val="center"/>
          </w:tcPr>
          <w:p w14:paraId="7F081EB2" w14:textId="77777777" w:rsidR="00F1084B" w:rsidRPr="009724D9" w:rsidRDefault="00F1084B" w:rsidP="00FE1C23">
            <w:pPr>
              <w:spacing w:line="240" w:lineRule="auto"/>
              <w:rPr>
                <w:rFonts w:ascii="Verdana" w:hAnsi="Verdana"/>
                <w:sz w:val="20"/>
              </w:rPr>
            </w:pPr>
            <w:r w:rsidRPr="009724D9">
              <w:rPr>
                <w:sz w:val="20"/>
              </w:rPr>
              <w:t>85%</w:t>
            </w:r>
          </w:p>
        </w:tc>
      </w:tr>
      <w:tr w:rsidR="00F1084B" w:rsidRPr="009724D9" w14:paraId="5DC0EA9B" w14:textId="77777777" w:rsidTr="00FE1C23">
        <w:trPr>
          <w:trHeight w:val="572"/>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6EAE5C"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3</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23F6EF"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20.000 – 30.000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C4FDE1"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30.000 – 40.000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4C460E"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50</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284C19"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FC19BA"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73A25B"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70%</w:t>
            </w:r>
          </w:p>
        </w:tc>
        <w:tc>
          <w:tcPr>
            <w:tcW w:w="573" w:type="pct"/>
            <w:tcBorders>
              <w:top w:val="single" w:sz="8" w:space="0" w:color="000000"/>
              <w:left w:val="single" w:sz="8" w:space="0" w:color="000000"/>
              <w:bottom w:val="single" w:sz="8" w:space="0" w:color="000000"/>
              <w:right w:val="single" w:sz="8" w:space="0" w:color="000000"/>
            </w:tcBorders>
            <w:vAlign w:val="center"/>
          </w:tcPr>
          <w:p w14:paraId="61282FDC" w14:textId="77777777" w:rsidR="00F1084B" w:rsidRPr="009724D9" w:rsidRDefault="00F1084B" w:rsidP="00FE1C23">
            <w:pPr>
              <w:spacing w:line="240" w:lineRule="auto"/>
              <w:rPr>
                <w:rFonts w:ascii="Verdana" w:hAnsi="Verdana"/>
                <w:sz w:val="20"/>
              </w:rPr>
            </w:pPr>
            <w:r w:rsidRPr="009724D9">
              <w:rPr>
                <w:sz w:val="20"/>
              </w:rPr>
              <w:t>80%</w:t>
            </w:r>
          </w:p>
        </w:tc>
      </w:tr>
      <w:tr w:rsidR="00F1084B" w:rsidRPr="009724D9" w14:paraId="4C87A2C9" w14:textId="77777777" w:rsidTr="00FE1C23">
        <w:trPr>
          <w:trHeight w:val="572"/>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F5146C"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4</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1D6473"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30.000 – 50.000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A37B3A"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40.000 – 70.000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BB25D5"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45</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FA713F9"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B62F1F"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3A6ED0"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65%</w:t>
            </w:r>
          </w:p>
        </w:tc>
        <w:tc>
          <w:tcPr>
            <w:tcW w:w="573" w:type="pct"/>
            <w:tcBorders>
              <w:top w:val="single" w:sz="8" w:space="0" w:color="000000"/>
              <w:left w:val="single" w:sz="8" w:space="0" w:color="000000"/>
              <w:bottom w:val="single" w:sz="8" w:space="0" w:color="000000"/>
              <w:right w:val="single" w:sz="8" w:space="0" w:color="000000"/>
            </w:tcBorders>
            <w:vAlign w:val="center"/>
          </w:tcPr>
          <w:p w14:paraId="43B9DE08" w14:textId="77777777" w:rsidR="00F1084B" w:rsidRPr="009724D9" w:rsidRDefault="00F1084B" w:rsidP="00FE1C23">
            <w:pPr>
              <w:spacing w:line="240" w:lineRule="auto"/>
              <w:rPr>
                <w:rFonts w:ascii="Verdana" w:hAnsi="Verdana"/>
                <w:sz w:val="20"/>
              </w:rPr>
            </w:pPr>
            <w:r w:rsidRPr="009724D9">
              <w:rPr>
                <w:sz w:val="20"/>
              </w:rPr>
              <w:t>75%</w:t>
            </w:r>
          </w:p>
        </w:tc>
      </w:tr>
      <w:tr w:rsidR="00F1084B" w:rsidRPr="009724D9" w14:paraId="557C2595" w14:textId="77777777" w:rsidTr="00FE1C23">
        <w:trPr>
          <w:trHeight w:val="399"/>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7CD69C"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5</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41CD20"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50.000 – 90.000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673624"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70.000 – 1</w:t>
            </w:r>
            <w:r w:rsidRPr="009724D9">
              <w:rPr>
                <w:rFonts w:ascii="Verdana" w:hAnsi="Verdana"/>
                <w:sz w:val="20"/>
              </w:rPr>
              <w:t>2</w:t>
            </w:r>
            <w:r w:rsidRPr="009724D9">
              <w:rPr>
                <w:rFonts w:ascii="Verdana" w:hAnsi="Verdana"/>
                <w:sz w:val="20"/>
                <w:lang w:val="en-US"/>
              </w:rPr>
              <w:t>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94E41C"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35</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DFFE8A1"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8C35E3"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FC37A9"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55%</w:t>
            </w:r>
          </w:p>
        </w:tc>
        <w:tc>
          <w:tcPr>
            <w:tcW w:w="573" w:type="pct"/>
            <w:tcBorders>
              <w:top w:val="single" w:sz="8" w:space="0" w:color="000000"/>
              <w:left w:val="single" w:sz="8" w:space="0" w:color="000000"/>
              <w:bottom w:val="single" w:sz="8" w:space="0" w:color="000000"/>
              <w:right w:val="single" w:sz="8" w:space="0" w:color="000000"/>
            </w:tcBorders>
            <w:vAlign w:val="center"/>
          </w:tcPr>
          <w:p w14:paraId="14EFFAFB" w14:textId="77777777" w:rsidR="00F1084B" w:rsidRPr="009724D9" w:rsidRDefault="00F1084B" w:rsidP="00FE1C23">
            <w:pPr>
              <w:spacing w:line="240" w:lineRule="auto"/>
              <w:rPr>
                <w:rFonts w:ascii="Verdana" w:hAnsi="Verdana"/>
                <w:sz w:val="20"/>
              </w:rPr>
            </w:pPr>
            <w:r w:rsidRPr="009724D9">
              <w:rPr>
                <w:sz w:val="20"/>
              </w:rPr>
              <w:t>65%</w:t>
            </w:r>
          </w:p>
        </w:tc>
      </w:tr>
    </w:tbl>
    <w:p w14:paraId="16BA9A07" w14:textId="77777777" w:rsidR="00F1084B" w:rsidRPr="009724D9" w:rsidRDefault="00F1084B" w:rsidP="00F1084B">
      <w:pPr>
        <w:rPr>
          <w:rFonts w:ascii="Verdana" w:hAnsi="Verdana"/>
          <w:i/>
          <w:sz w:val="18"/>
          <w:szCs w:val="18"/>
        </w:rPr>
      </w:pPr>
      <w:r w:rsidRPr="009724D9">
        <w:rPr>
          <w:rFonts w:ascii="Verdana" w:hAnsi="Verdana"/>
          <w:b/>
          <w:bCs/>
          <w:i/>
          <w:iCs/>
          <w:sz w:val="18"/>
          <w:szCs w:val="18"/>
        </w:rPr>
        <w:t>*</w:t>
      </w:r>
      <w:r w:rsidRPr="009724D9">
        <w:rPr>
          <w:rFonts w:ascii="Verdana" w:hAnsi="Verdana"/>
          <w:i/>
          <w:sz w:val="18"/>
          <w:szCs w:val="18"/>
        </w:rPr>
        <w:t xml:space="preserve"> Στο βασικό ποσοστό επιχορήγησης προστίθεται ποσοστό 10% για τους </w:t>
      </w:r>
      <w:r w:rsidRPr="009724D9">
        <w:rPr>
          <w:rFonts w:ascii="Verdana" w:hAnsi="Verdana"/>
          <w:i/>
          <w:iCs/>
          <w:sz w:val="18"/>
          <w:szCs w:val="18"/>
        </w:rPr>
        <w:t>λιγνιτικούς δήμους του πίνακα 2.2.2</w:t>
      </w:r>
    </w:p>
    <w:p w14:paraId="0FB3AA4E" w14:textId="77777777" w:rsidR="00F1084B" w:rsidRPr="009724D9" w:rsidRDefault="00F1084B" w:rsidP="00F1084B">
      <w:pPr>
        <w:tabs>
          <w:tab w:val="left" w:pos="550"/>
        </w:tabs>
        <w:rPr>
          <w:rFonts w:ascii="Verdana" w:hAnsi="Verdana"/>
          <w:b/>
          <w:sz w:val="20"/>
        </w:rPr>
      </w:pPr>
    </w:p>
    <w:p w14:paraId="7A9928CE" w14:textId="77777777" w:rsidR="00F1084B" w:rsidRPr="009724D9" w:rsidRDefault="00F1084B" w:rsidP="00F1084B">
      <w:pPr>
        <w:rPr>
          <w:rFonts w:ascii="Verdana" w:hAnsi="Verdana"/>
          <w:sz w:val="20"/>
        </w:rPr>
      </w:pPr>
      <w:r w:rsidRPr="009724D9">
        <w:rPr>
          <w:rFonts w:ascii="Verdana" w:hAnsi="Verdana"/>
          <w:sz w:val="20"/>
        </w:rPr>
        <w:t xml:space="preserve">Για </w:t>
      </w:r>
      <w:r w:rsidRPr="009724D9">
        <w:rPr>
          <w:rFonts w:ascii="Verdana" w:hAnsi="Verdana"/>
          <w:b/>
          <w:sz w:val="20"/>
        </w:rPr>
        <w:t>αιτήσεις πολυκατοικίας</w:t>
      </w:r>
      <w:r w:rsidRPr="009724D9">
        <w:rPr>
          <w:rFonts w:ascii="Verdana" w:hAnsi="Verdana"/>
          <w:sz w:val="20"/>
        </w:rPr>
        <w:t xml:space="preserve">, το ποσοστό επιχορήγησης είναι ανεξάρτητο από το εισόδημα των ιδιοκτητών των διαμερισμάτων που συμμετέχουν στο Πρόγραμμα, και ορίζεται ως εξής: </w:t>
      </w:r>
    </w:p>
    <w:p w14:paraId="60BF690F" w14:textId="77777777" w:rsidR="00F1084B" w:rsidRPr="009724D9" w:rsidRDefault="00F1084B" w:rsidP="00F1084B">
      <w:pPr>
        <w:rPr>
          <w:rFonts w:ascii="Verdana" w:hAnsi="Verdana"/>
          <w:i/>
          <w:sz w:val="20"/>
        </w:rPr>
      </w:pPr>
      <w:r w:rsidRPr="009724D9">
        <w:rPr>
          <w:rFonts w:ascii="Verdana" w:hAnsi="Verdana"/>
          <w:i/>
          <w:sz w:val="20"/>
        </w:rPr>
        <w:t>Πίνακας 2.2.4 Επιχορήγηση Πολυκατοικίας Τύπου Α - Β</w:t>
      </w:r>
    </w:p>
    <w:tbl>
      <w:tblPr>
        <w:tblW w:w="5000" w:type="pct"/>
        <w:tblCellMar>
          <w:left w:w="0" w:type="dxa"/>
          <w:right w:w="0" w:type="dxa"/>
        </w:tblCellMar>
        <w:tblLook w:val="04A0" w:firstRow="1" w:lastRow="0" w:firstColumn="1" w:lastColumn="0" w:noHBand="0" w:noVBand="1"/>
      </w:tblPr>
      <w:tblGrid>
        <w:gridCol w:w="363"/>
        <w:gridCol w:w="1818"/>
        <w:gridCol w:w="1667"/>
        <w:gridCol w:w="1292"/>
        <w:gridCol w:w="1550"/>
        <w:gridCol w:w="1299"/>
        <w:gridCol w:w="1148"/>
      </w:tblGrid>
      <w:tr w:rsidR="00F1084B" w:rsidRPr="009724D9" w14:paraId="75C09819" w14:textId="77777777" w:rsidTr="00FE1C23">
        <w:trPr>
          <w:trHeight w:val="481"/>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2E58F7" w14:textId="77777777" w:rsidR="00F1084B" w:rsidRPr="009724D9" w:rsidRDefault="00F1084B" w:rsidP="00FE1C23">
            <w:pPr>
              <w:spacing w:line="240" w:lineRule="auto"/>
              <w:rPr>
                <w:rFonts w:ascii="Verdana" w:hAnsi="Verdana"/>
                <w:sz w:val="20"/>
              </w:rPr>
            </w:pP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7C084" w14:textId="77777777" w:rsidR="00F1084B" w:rsidRPr="009724D9" w:rsidRDefault="00F1084B" w:rsidP="00FE1C23">
            <w:pPr>
              <w:spacing w:line="240" w:lineRule="auto"/>
              <w:rPr>
                <w:rFonts w:ascii="Verdana" w:eastAsia="Calibri" w:hAnsi="Verdana"/>
                <w:b/>
                <w:bCs/>
                <w:kern w:val="24"/>
                <w:sz w:val="18"/>
                <w:szCs w:val="18"/>
                <w:lang w:val="en-US"/>
              </w:rPr>
            </w:pPr>
            <w:r w:rsidRPr="009724D9">
              <w:rPr>
                <w:rFonts w:ascii="Verdana" w:eastAsia="Calibri" w:hAnsi="Verdana"/>
                <w:b/>
                <w:bCs/>
                <w:kern w:val="24"/>
                <w:sz w:val="18"/>
                <w:szCs w:val="18"/>
                <w:lang w:val="en-US"/>
              </w:rPr>
              <w:t>Πολυκατοικία</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41580D" w14:textId="77777777" w:rsidR="00F1084B" w:rsidRPr="009724D9" w:rsidRDefault="00F1084B" w:rsidP="00FE1C23">
            <w:pPr>
              <w:spacing w:line="240" w:lineRule="auto"/>
              <w:rPr>
                <w:rFonts w:ascii="Verdana" w:hAnsi="Verdana"/>
                <w:sz w:val="18"/>
                <w:szCs w:val="18"/>
                <w:lang w:val="en-US"/>
              </w:rPr>
            </w:pPr>
            <w:r w:rsidRPr="009724D9">
              <w:rPr>
                <w:rFonts w:ascii="Verdana" w:eastAsia="Calibri" w:hAnsi="Verdana"/>
                <w:b/>
                <w:bCs/>
                <w:kern w:val="24"/>
                <w:sz w:val="18"/>
                <w:szCs w:val="18"/>
              </w:rPr>
              <w:t>Βασικό ποσοστό  επιχορήγησης</w:t>
            </w:r>
            <w:r w:rsidRPr="009724D9">
              <w:rPr>
                <w:rFonts w:ascii="Verdana" w:eastAsia="Calibri" w:hAnsi="Verdana"/>
                <w:b/>
                <w:bCs/>
                <w:kern w:val="24"/>
                <w:sz w:val="18"/>
                <w:szCs w:val="18"/>
                <w:lang w:val="en-US"/>
              </w:rPr>
              <w:t xml:space="preserve"> *</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EDBCB3B" w14:textId="77777777" w:rsidR="00F1084B" w:rsidRPr="009724D9" w:rsidRDefault="00F1084B" w:rsidP="00FE1C23">
            <w:pPr>
              <w:spacing w:line="240" w:lineRule="auto"/>
              <w:rPr>
                <w:rFonts w:ascii="Verdana" w:hAnsi="Verdana"/>
                <w:sz w:val="18"/>
                <w:szCs w:val="18"/>
                <w:lang w:val="en-US"/>
              </w:rPr>
            </w:pPr>
            <w:r w:rsidRPr="009724D9">
              <w:rPr>
                <w:rFonts w:ascii="Verdana" w:eastAsia="Calibri" w:hAnsi="Verdana"/>
                <w:b/>
                <w:bCs/>
                <w:kern w:val="24"/>
                <w:sz w:val="18"/>
                <w:szCs w:val="18"/>
              </w:rPr>
              <w:t xml:space="preserve">COVID-19 premium </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106E79" w14:textId="77777777" w:rsidR="00F1084B" w:rsidRPr="009724D9" w:rsidRDefault="00F1084B" w:rsidP="00FE1C23">
            <w:pPr>
              <w:spacing w:line="240" w:lineRule="auto"/>
              <w:rPr>
                <w:rFonts w:ascii="Verdana" w:hAnsi="Verdana"/>
                <w:sz w:val="18"/>
                <w:szCs w:val="18"/>
              </w:rPr>
            </w:pPr>
            <w:r w:rsidRPr="009724D9">
              <w:rPr>
                <w:rFonts w:ascii="Verdana" w:eastAsia="Calibri" w:hAnsi="Verdana"/>
                <w:b/>
                <w:bCs/>
                <w:kern w:val="24"/>
                <w:sz w:val="18"/>
                <w:szCs w:val="18"/>
              </w:rPr>
              <w:t>Ενεργειακό</w:t>
            </w:r>
            <w:r w:rsidRPr="009724D9">
              <w:rPr>
                <w:rFonts w:ascii="Verdana" w:eastAsia="Calibri" w:hAnsi="Verdana"/>
                <w:b/>
                <w:bCs/>
                <w:kern w:val="24"/>
                <w:sz w:val="18"/>
                <w:szCs w:val="18"/>
                <w:lang w:val="en-US"/>
              </w:rPr>
              <w:t xml:space="preserve"> </w:t>
            </w:r>
            <w:r w:rsidRPr="009724D9">
              <w:rPr>
                <w:rFonts w:ascii="Verdana" w:hAnsi="Verdana"/>
                <w:b/>
                <w:bCs/>
                <w:sz w:val="18"/>
                <w:szCs w:val="18"/>
                <w:lang w:val="en-US"/>
              </w:rPr>
              <w:t>premium</w:t>
            </w:r>
            <w:r w:rsidRPr="009724D9">
              <w:rPr>
                <w:rFonts w:ascii="Verdana" w:eastAsia="Calibri" w:hAnsi="Verdana"/>
                <w:b/>
                <w:bCs/>
                <w:kern w:val="24"/>
                <w:sz w:val="18"/>
                <w:szCs w:val="18"/>
              </w:rPr>
              <w:t xml:space="preserve"> </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6B0235" w14:textId="77777777" w:rsidR="00F1084B" w:rsidRPr="009724D9" w:rsidRDefault="00F1084B" w:rsidP="00FE1C23">
            <w:pPr>
              <w:spacing w:line="240" w:lineRule="auto"/>
              <w:jc w:val="left"/>
              <w:rPr>
                <w:rFonts w:ascii="Verdana" w:hAnsi="Verdana"/>
                <w:sz w:val="18"/>
                <w:szCs w:val="18"/>
                <w:lang w:val="en-US"/>
              </w:rPr>
            </w:pPr>
            <w:r w:rsidRPr="009724D9">
              <w:rPr>
                <w:rFonts w:ascii="Verdana" w:hAnsi="Verdana"/>
                <w:b/>
                <w:bCs/>
                <w:sz w:val="18"/>
                <w:szCs w:val="18"/>
              </w:rPr>
              <w:t>Μέγιστο Ποσοστό Επιχ/σης</w:t>
            </w:r>
            <w:r w:rsidRPr="009724D9">
              <w:rPr>
                <w:rFonts w:ascii="Verdana" w:eastAsia="Calibri" w:hAnsi="Verdana"/>
                <w:b/>
                <w:bCs/>
                <w:kern w:val="24"/>
                <w:sz w:val="18"/>
                <w:szCs w:val="18"/>
              </w:rPr>
              <w:t xml:space="preserve">  </w:t>
            </w:r>
          </w:p>
        </w:tc>
        <w:tc>
          <w:tcPr>
            <w:tcW w:w="628" w:type="pct"/>
            <w:tcBorders>
              <w:top w:val="single" w:sz="8" w:space="0" w:color="000000"/>
              <w:left w:val="single" w:sz="8" w:space="0" w:color="000000"/>
              <w:bottom w:val="single" w:sz="8" w:space="0" w:color="000000"/>
              <w:right w:val="single" w:sz="8" w:space="0" w:color="000000"/>
            </w:tcBorders>
            <w:vAlign w:val="center"/>
          </w:tcPr>
          <w:p w14:paraId="5A407475" w14:textId="77777777" w:rsidR="00F1084B" w:rsidRPr="009724D9" w:rsidRDefault="00F1084B" w:rsidP="00FE1C23">
            <w:pPr>
              <w:spacing w:line="240" w:lineRule="auto"/>
              <w:jc w:val="left"/>
              <w:rPr>
                <w:rFonts w:ascii="Verdana" w:hAnsi="Verdana"/>
                <w:b/>
                <w:bCs/>
                <w:sz w:val="18"/>
                <w:szCs w:val="18"/>
              </w:rPr>
            </w:pPr>
            <w:r w:rsidRPr="009724D9">
              <w:rPr>
                <w:rFonts w:ascii="Verdana" w:hAnsi="Verdana"/>
                <w:b/>
                <w:bCs/>
                <w:sz w:val="18"/>
                <w:szCs w:val="18"/>
              </w:rPr>
              <w:t>Μέγιστο Ποσοστό Επιχ/σης για λιγνιτικές περιοχές</w:t>
            </w:r>
            <w:r w:rsidRPr="009724D9">
              <w:rPr>
                <w:rFonts w:ascii="Verdana" w:eastAsia="Calibri" w:hAnsi="Verdana"/>
                <w:b/>
                <w:bCs/>
                <w:kern w:val="24"/>
                <w:sz w:val="18"/>
                <w:szCs w:val="18"/>
              </w:rPr>
              <w:t xml:space="preserve">  </w:t>
            </w:r>
          </w:p>
        </w:tc>
      </w:tr>
      <w:tr w:rsidR="00F1084B" w:rsidRPr="009724D9" w14:paraId="273236DA" w14:textId="77777777" w:rsidTr="00FE1C23">
        <w:trPr>
          <w:trHeight w:val="481"/>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97F0FD" w14:textId="77777777" w:rsidR="00F1084B" w:rsidRPr="009724D9" w:rsidRDefault="00F1084B" w:rsidP="00FE1C23">
            <w:pPr>
              <w:spacing w:line="240" w:lineRule="auto"/>
              <w:rPr>
                <w:rFonts w:ascii="Verdana" w:hAnsi="Verdana"/>
                <w:sz w:val="20"/>
              </w:rPr>
            </w:pPr>
            <w:r w:rsidRPr="009724D9">
              <w:rPr>
                <w:rFonts w:ascii="Verdana" w:hAnsi="Verdana"/>
                <w:sz w:val="20"/>
              </w:rPr>
              <w:t>1</w:t>
            </w: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050820" w14:textId="77777777" w:rsidR="00F1084B" w:rsidRPr="009724D9" w:rsidRDefault="00F1084B" w:rsidP="00FE1C23">
            <w:pPr>
              <w:spacing w:line="240" w:lineRule="auto"/>
              <w:rPr>
                <w:rFonts w:ascii="Verdana" w:hAnsi="Verdana"/>
                <w:sz w:val="20"/>
              </w:rPr>
            </w:pPr>
            <w:r w:rsidRPr="009724D9">
              <w:rPr>
                <w:rFonts w:ascii="Verdana" w:hAnsi="Verdana"/>
                <w:sz w:val="20"/>
              </w:rPr>
              <w:t>Τύπου Α</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15BB51" w14:textId="77777777" w:rsidR="00F1084B" w:rsidRPr="009724D9" w:rsidRDefault="00F1084B" w:rsidP="00FE1C23">
            <w:pPr>
              <w:spacing w:line="240" w:lineRule="auto"/>
              <w:rPr>
                <w:rFonts w:ascii="Verdana" w:hAnsi="Verdana"/>
                <w:sz w:val="20"/>
              </w:rPr>
            </w:pPr>
            <w:r w:rsidRPr="009724D9">
              <w:rPr>
                <w:rFonts w:ascii="Verdana" w:hAnsi="Verdana"/>
                <w:sz w:val="20"/>
              </w:rPr>
              <w:t>60%</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0C010D6" w14:textId="77777777" w:rsidR="00F1084B" w:rsidRPr="009724D9" w:rsidRDefault="00F1084B" w:rsidP="00FE1C23">
            <w:pPr>
              <w:spacing w:line="240" w:lineRule="auto"/>
              <w:rPr>
                <w:rFonts w:ascii="Verdana" w:hAnsi="Verdana"/>
                <w:sz w:val="20"/>
              </w:rPr>
            </w:pPr>
            <w:r w:rsidRPr="009724D9">
              <w:rPr>
                <w:rFonts w:ascii="Verdana" w:hAnsi="Verdana"/>
                <w:sz w:val="20"/>
              </w:rPr>
              <w:t>10%</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527F56" w14:textId="77777777" w:rsidR="00F1084B" w:rsidRPr="009724D9" w:rsidRDefault="00F1084B" w:rsidP="00FE1C23">
            <w:pPr>
              <w:spacing w:line="240" w:lineRule="auto"/>
              <w:rPr>
                <w:rFonts w:ascii="Verdana" w:hAnsi="Verdana"/>
                <w:sz w:val="20"/>
              </w:rPr>
            </w:pPr>
            <w:r w:rsidRPr="009724D9">
              <w:rPr>
                <w:rFonts w:ascii="Verdana" w:hAnsi="Verdana"/>
                <w:sz w:val="20"/>
              </w:rPr>
              <w:t>10%</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EBFCC7" w14:textId="77777777" w:rsidR="00F1084B" w:rsidRPr="009724D9" w:rsidRDefault="00F1084B" w:rsidP="00FE1C23">
            <w:pPr>
              <w:spacing w:line="240" w:lineRule="auto"/>
              <w:rPr>
                <w:rFonts w:ascii="Verdana" w:hAnsi="Verdana"/>
                <w:sz w:val="20"/>
              </w:rPr>
            </w:pPr>
            <w:r w:rsidRPr="009724D9">
              <w:rPr>
                <w:rFonts w:ascii="Verdana" w:hAnsi="Verdana"/>
                <w:sz w:val="20"/>
              </w:rPr>
              <w:t>80%</w:t>
            </w:r>
          </w:p>
        </w:tc>
        <w:tc>
          <w:tcPr>
            <w:tcW w:w="628" w:type="pct"/>
            <w:tcBorders>
              <w:top w:val="single" w:sz="8" w:space="0" w:color="000000"/>
              <w:left w:val="single" w:sz="8" w:space="0" w:color="000000"/>
              <w:bottom w:val="single" w:sz="8" w:space="0" w:color="000000"/>
              <w:right w:val="single" w:sz="8" w:space="0" w:color="000000"/>
            </w:tcBorders>
            <w:vAlign w:val="center"/>
          </w:tcPr>
          <w:p w14:paraId="6E4D513B" w14:textId="77777777" w:rsidR="00F1084B" w:rsidRPr="009724D9" w:rsidRDefault="00F1084B" w:rsidP="00FE1C23">
            <w:pPr>
              <w:spacing w:line="240" w:lineRule="auto"/>
              <w:rPr>
                <w:rFonts w:ascii="Verdana" w:hAnsi="Verdana"/>
                <w:sz w:val="20"/>
              </w:rPr>
            </w:pPr>
            <w:r w:rsidRPr="009724D9">
              <w:rPr>
                <w:rFonts w:ascii="Verdana" w:hAnsi="Verdana"/>
                <w:sz w:val="20"/>
              </w:rPr>
              <w:t>90%</w:t>
            </w:r>
          </w:p>
        </w:tc>
      </w:tr>
      <w:tr w:rsidR="00F1084B" w:rsidRPr="009724D9" w14:paraId="6086F90F" w14:textId="77777777" w:rsidTr="00FE1C23">
        <w:trPr>
          <w:trHeight w:val="483"/>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6F0AC2"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2</w:t>
            </w: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FC8BD7"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Τύπου Β</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58DAF5E"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60%</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8D7114"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37F47E"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AB52A7"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70%</w:t>
            </w:r>
          </w:p>
        </w:tc>
        <w:tc>
          <w:tcPr>
            <w:tcW w:w="628" w:type="pct"/>
            <w:tcBorders>
              <w:top w:val="single" w:sz="8" w:space="0" w:color="000000"/>
              <w:left w:val="single" w:sz="8" w:space="0" w:color="000000"/>
              <w:bottom w:val="single" w:sz="8" w:space="0" w:color="000000"/>
              <w:right w:val="single" w:sz="8" w:space="0" w:color="000000"/>
            </w:tcBorders>
            <w:vAlign w:val="center"/>
          </w:tcPr>
          <w:p w14:paraId="088E9216" w14:textId="77777777" w:rsidR="00F1084B" w:rsidRPr="009724D9" w:rsidRDefault="00F1084B" w:rsidP="00FE1C23">
            <w:pPr>
              <w:spacing w:line="240" w:lineRule="auto"/>
              <w:rPr>
                <w:rFonts w:ascii="Verdana" w:hAnsi="Verdana"/>
                <w:sz w:val="20"/>
              </w:rPr>
            </w:pPr>
            <w:r w:rsidRPr="009724D9">
              <w:rPr>
                <w:rFonts w:ascii="Verdana" w:hAnsi="Verdana"/>
                <w:sz w:val="20"/>
              </w:rPr>
              <w:t>80%</w:t>
            </w:r>
          </w:p>
        </w:tc>
      </w:tr>
    </w:tbl>
    <w:p w14:paraId="350D8E97" w14:textId="77777777" w:rsidR="00F1084B" w:rsidRPr="009724D9" w:rsidRDefault="00F1084B" w:rsidP="00F1084B">
      <w:pPr>
        <w:rPr>
          <w:rFonts w:ascii="Verdana" w:hAnsi="Verdana"/>
          <w:i/>
          <w:iCs/>
          <w:sz w:val="18"/>
          <w:szCs w:val="18"/>
        </w:rPr>
      </w:pPr>
      <w:r w:rsidRPr="009724D9">
        <w:rPr>
          <w:rFonts w:ascii="Verdana" w:hAnsi="Verdana"/>
          <w:i/>
          <w:sz w:val="18"/>
          <w:szCs w:val="18"/>
        </w:rPr>
        <w:t xml:space="preserve">* Στο βασικό ποσοστό επιχορήγησης προστίθεται ποσοστό 10% για τους </w:t>
      </w:r>
      <w:r w:rsidRPr="009724D9">
        <w:rPr>
          <w:rFonts w:ascii="Verdana" w:hAnsi="Verdana"/>
          <w:i/>
          <w:iCs/>
          <w:sz w:val="18"/>
          <w:szCs w:val="18"/>
        </w:rPr>
        <w:t>λιγνιτικούς δήμους του πίνακα 2.2.2</w:t>
      </w:r>
    </w:p>
    <w:p w14:paraId="6423FE09" w14:textId="77777777" w:rsidR="00F1084B" w:rsidRPr="009724D9" w:rsidRDefault="00F1084B" w:rsidP="00F1084B">
      <w:pPr>
        <w:tabs>
          <w:tab w:val="left" w:pos="550"/>
        </w:tabs>
        <w:rPr>
          <w:rFonts w:ascii="Verdana" w:hAnsi="Verdana"/>
          <w:sz w:val="20"/>
        </w:rPr>
      </w:pPr>
    </w:p>
    <w:p w14:paraId="53D58E8A" w14:textId="77777777" w:rsidR="00F1084B" w:rsidRPr="009724D9" w:rsidRDefault="00F1084B" w:rsidP="00F1084B">
      <w:pPr>
        <w:tabs>
          <w:tab w:val="left" w:pos="550"/>
        </w:tabs>
        <w:rPr>
          <w:rFonts w:ascii="Verdana" w:hAnsi="Verdana"/>
          <w:sz w:val="20"/>
        </w:rPr>
      </w:pPr>
      <w:r w:rsidRPr="009724D9">
        <w:rPr>
          <w:rFonts w:ascii="Verdana" w:hAnsi="Verdana"/>
          <w:sz w:val="20"/>
        </w:rPr>
        <w:t xml:space="preserve">Το ποσοστό επιχορήγησης αφορά στον επιλέξιμο προϋπολογισμό παρεμβάσεων. Για το υπόλοιπο ποσοστό έως το 100% του επιλέξιμου προϋπολογισμού παρεμβάσεων υφίσταται η δυνατότητα χορήγησης δανείου με επιδότηση επιτοκίου (κεφ. 4), στη βάση σχετικού αιτήματος του Ωφελούμενου. </w:t>
      </w:r>
    </w:p>
    <w:p w14:paraId="42CA13DB" w14:textId="0600B2C7" w:rsidR="00F1084B" w:rsidRPr="009724D9" w:rsidRDefault="00F1084B" w:rsidP="00F1084B">
      <w:pPr>
        <w:rPr>
          <w:rFonts w:ascii="Verdana" w:hAnsi="Verdana"/>
          <w:sz w:val="20"/>
        </w:rPr>
      </w:pPr>
      <w:r w:rsidRPr="009724D9">
        <w:rPr>
          <w:rFonts w:ascii="Verdana" w:hAnsi="Verdana"/>
          <w:b/>
          <w:sz w:val="20"/>
        </w:rPr>
        <w:t xml:space="preserve">Δυνατότητα πολλών αιτήσεων ανά ωφελούμενο: </w:t>
      </w:r>
      <w:r w:rsidRPr="009724D9">
        <w:rPr>
          <w:rFonts w:ascii="Verdana" w:hAnsi="Verdana"/>
          <w:sz w:val="20"/>
        </w:rPr>
        <w:t>Για κάθε φυσικό πρόσωπο (για κάθε ΑΦΜ αιτούντα) είναι δυνατή η υποβολή περισσότερων της μίας (1) αίτησης, για διαφορετικές επιλέξιμες κατοικίες</w:t>
      </w:r>
      <w:r w:rsidR="008C4F46" w:rsidRPr="009724D9">
        <w:rPr>
          <w:rFonts w:ascii="Verdana" w:hAnsi="Verdana"/>
          <w:sz w:val="20"/>
        </w:rPr>
        <w:t>,</w:t>
      </w:r>
      <w:r w:rsidRPr="009724D9">
        <w:rPr>
          <w:rFonts w:ascii="Verdana" w:hAnsi="Verdana"/>
          <w:sz w:val="20"/>
        </w:rPr>
        <w:t xml:space="preserve"> στα πλαίσια των Προϋποθέσεων για την υποβολή αιτήσεων που αναφέρονται στην ενότητα 2.3 και του συνόλου της επιχορήγησης που αναφέρεται στο κεφ. 4.3.</w:t>
      </w:r>
    </w:p>
    <w:p w14:paraId="5D689C96" w14:textId="77777777" w:rsidR="00F1084B" w:rsidRPr="009724D9" w:rsidRDefault="00F1084B" w:rsidP="00F1084B"/>
    <w:p w14:paraId="114C1324" w14:textId="77777777" w:rsidR="00F1084B" w:rsidRPr="009724D9" w:rsidRDefault="00F1084B" w:rsidP="00F1084B">
      <w:pPr>
        <w:autoSpaceDE w:val="0"/>
        <w:autoSpaceDN w:val="0"/>
        <w:adjustRightInd w:val="0"/>
        <w:outlineLvl w:val="1"/>
        <w:rPr>
          <w:rFonts w:ascii="Verdana" w:hAnsi="Verdana"/>
          <w:b/>
          <w:sz w:val="20"/>
        </w:rPr>
      </w:pPr>
      <w:bookmarkStart w:id="28" w:name="_Toc53467069"/>
      <w:bookmarkStart w:id="29" w:name="_Toc53998175"/>
      <w:r w:rsidRPr="009724D9">
        <w:rPr>
          <w:rFonts w:ascii="Verdana" w:hAnsi="Verdana"/>
          <w:b/>
          <w:sz w:val="20"/>
        </w:rPr>
        <w:t>2.3 Προϋποθέσεις για την υποβολή αιτήσεων</w:t>
      </w:r>
      <w:bookmarkEnd w:id="28"/>
      <w:bookmarkEnd w:id="29"/>
      <w:r w:rsidRPr="009724D9">
        <w:rPr>
          <w:rFonts w:ascii="Verdana" w:hAnsi="Verdana"/>
          <w:b/>
          <w:sz w:val="20"/>
        </w:rPr>
        <w:t xml:space="preserve"> </w:t>
      </w:r>
    </w:p>
    <w:p w14:paraId="0C2A09BA" w14:textId="2022E215" w:rsidR="009614DD" w:rsidRPr="009724D9" w:rsidRDefault="00F1084B" w:rsidP="00F1084B">
      <w:pPr>
        <w:rPr>
          <w:rFonts w:ascii="Verdana" w:hAnsi="Verdana"/>
          <w:sz w:val="20"/>
        </w:rPr>
      </w:pPr>
      <w:r w:rsidRPr="009724D9">
        <w:rPr>
          <w:rFonts w:ascii="Verdana" w:hAnsi="Verdana"/>
          <w:b/>
          <w:sz w:val="20"/>
        </w:rPr>
        <w:t xml:space="preserve">Περιορισμός μίας (1) αίτησης ανά κατοικία: </w:t>
      </w:r>
      <w:r w:rsidRPr="009724D9">
        <w:rPr>
          <w:rFonts w:ascii="Verdana" w:hAnsi="Verdana"/>
          <w:sz w:val="20"/>
        </w:rPr>
        <w:t>Για κάθε επιλέξιμη κατοικία</w:t>
      </w:r>
      <w:r w:rsidRPr="009724D9">
        <w:rPr>
          <w:rFonts w:ascii="Verdana" w:hAnsi="Verdana"/>
          <w:b/>
          <w:sz w:val="20"/>
        </w:rPr>
        <w:t xml:space="preserve"> </w:t>
      </w:r>
      <w:r w:rsidRPr="009724D9">
        <w:rPr>
          <w:rFonts w:ascii="Verdana" w:hAnsi="Verdana"/>
          <w:sz w:val="20"/>
        </w:rPr>
        <w:t>(μονοκατοικία/μεμονωμένο διαμέρισμα/διαμέρισμα ως μέρος αίτησης σε πολυκατοικία τύπου Α) του τρέχοντος Κύκλου «Εξοικονομώ-Αυτονομώ» πρέπει να υποβληθεί μία (1) μόνο</w:t>
      </w:r>
      <w:r w:rsidR="008C4F46" w:rsidRPr="009724D9">
        <w:rPr>
          <w:rFonts w:ascii="Verdana" w:hAnsi="Verdana"/>
          <w:sz w:val="20"/>
        </w:rPr>
        <w:t>ν</w:t>
      </w:r>
      <w:r w:rsidRPr="009724D9">
        <w:rPr>
          <w:rFonts w:ascii="Verdana" w:hAnsi="Verdana"/>
          <w:sz w:val="20"/>
        </w:rPr>
        <w:t xml:space="preserve"> αίτηση. Κατοικίες</w:t>
      </w:r>
      <w:r w:rsidR="0052597D" w:rsidRPr="009724D9">
        <w:rPr>
          <w:rFonts w:ascii="Verdana" w:hAnsi="Verdana"/>
          <w:sz w:val="20"/>
        </w:rPr>
        <w:t>, με ενεργή αίτηση</w:t>
      </w:r>
      <w:r w:rsidRPr="009724D9">
        <w:rPr>
          <w:rFonts w:ascii="Verdana" w:hAnsi="Verdana"/>
          <w:sz w:val="20"/>
        </w:rPr>
        <w:t xml:space="preserve"> </w:t>
      </w:r>
      <w:r w:rsidR="0052597D" w:rsidRPr="009724D9">
        <w:rPr>
          <w:rFonts w:ascii="Verdana" w:hAnsi="Verdana"/>
          <w:sz w:val="20"/>
        </w:rPr>
        <w:t xml:space="preserve">σε </w:t>
      </w:r>
      <w:r w:rsidRPr="009724D9">
        <w:rPr>
          <w:rFonts w:ascii="Verdana" w:hAnsi="Verdana"/>
          <w:sz w:val="20"/>
        </w:rPr>
        <w:t xml:space="preserve">κάποιον από τους προηγούμενους κύκλους του Προγράμματος </w:t>
      </w:r>
      <w:r w:rsidRPr="009724D9">
        <w:rPr>
          <w:rFonts w:ascii="Verdana" w:hAnsi="Verdana"/>
          <w:b/>
          <w:sz w:val="20"/>
        </w:rPr>
        <w:t>«</w:t>
      </w:r>
      <w:r w:rsidRPr="009724D9">
        <w:rPr>
          <w:rFonts w:ascii="Verdana" w:hAnsi="Verdana"/>
          <w:sz w:val="20"/>
        </w:rPr>
        <w:t>Εξοικονόμηση κατ’ Οίκον ΙΙ» της προγραμματικής περιόδου 2014-2020</w:t>
      </w:r>
      <w:r w:rsidR="0052597D" w:rsidRPr="009724D9">
        <w:rPr>
          <w:rFonts w:ascii="Verdana" w:hAnsi="Verdana"/>
          <w:sz w:val="20"/>
        </w:rPr>
        <w:t>,</w:t>
      </w:r>
      <w:r w:rsidRPr="009724D9">
        <w:rPr>
          <w:rFonts w:ascii="Verdana" w:hAnsi="Verdana"/>
          <w:sz w:val="20"/>
        </w:rPr>
        <w:t xml:space="preserve"> δεν έχουν δικαίωμα υποβολής στον τρέχοντα Κύκλο. </w:t>
      </w:r>
      <w:r w:rsidR="004E3B29" w:rsidRPr="009724D9">
        <w:rPr>
          <w:rFonts w:ascii="Verdana" w:hAnsi="Verdana"/>
          <w:sz w:val="20"/>
        </w:rPr>
        <w:t xml:space="preserve">Εξαίρεση αποτελούν </w:t>
      </w:r>
      <w:r w:rsidR="007E4545" w:rsidRPr="009724D9">
        <w:rPr>
          <w:rFonts w:ascii="Verdana" w:hAnsi="Verdana"/>
          <w:sz w:val="20"/>
        </w:rPr>
        <w:t>οι</w:t>
      </w:r>
      <w:r w:rsidR="004E3B29" w:rsidRPr="009724D9">
        <w:rPr>
          <w:rFonts w:ascii="Verdana" w:hAnsi="Verdana"/>
          <w:sz w:val="20"/>
        </w:rPr>
        <w:t xml:space="preserve"> περιπτώσεις μεμονωμένων διαμερισμ</w:t>
      </w:r>
      <w:r w:rsidR="004A0E1C" w:rsidRPr="009724D9">
        <w:rPr>
          <w:rFonts w:ascii="Verdana" w:hAnsi="Verdana"/>
          <w:sz w:val="20"/>
        </w:rPr>
        <w:t>άτων</w:t>
      </w:r>
      <w:r w:rsidR="004E3B29" w:rsidRPr="009724D9">
        <w:rPr>
          <w:rFonts w:ascii="Verdana" w:hAnsi="Verdana"/>
          <w:sz w:val="20"/>
        </w:rPr>
        <w:t xml:space="preserve"> </w:t>
      </w:r>
      <w:r w:rsidR="004A0E1C" w:rsidRPr="009724D9">
        <w:rPr>
          <w:rFonts w:ascii="Verdana" w:hAnsi="Verdana"/>
          <w:sz w:val="20"/>
        </w:rPr>
        <w:t>με</w:t>
      </w:r>
      <w:r w:rsidR="004E3B29" w:rsidRPr="009724D9">
        <w:rPr>
          <w:rFonts w:ascii="Verdana" w:hAnsi="Verdana"/>
          <w:sz w:val="20"/>
        </w:rPr>
        <w:t xml:space="preserve"> ενεργή αίτηση</w:t>
      </w:r>
      <w:r w:rsidR="004A0E1C" w:rsidRPr="009724D9">
        <w:rPr>
          <w:rFonts w:ascii="Verdana" w:hAnsi="Verdana"/>
          <w:sz w:val="20"/>
        </w:rPr>
        <w:t xml:space="preserve"> σε</w:t>
      </w:r>
      <w:r w:rsidR="004E3B29" w:rsidRPr="009724D9">
        <w:rPr>
          <w:rFonts w:ascii="Verdana" w:hAnsi="Verdana"/>
          <w:sz w:val="20"/>
        </w:rPr>
        <w:t xml:space="preserve"> κάποιον από τους προηγούμενους κύκλους του Προγράμματος </w:t>
      </w:r>
      <w:r w:rsidR="004E3B29" w:rsidRPr="009724D9">
        <w:rPr>
          <w:rFonts w:ascii="Verdana" w:hAnsi="Verdana"/>
          <w:b/>
          <w:sz w:val="20"/>
        </w:rPr>
        <w:t>«</w:t>
      </w:r>
      <w:r w:rsidR="004E3B29" w:rsidRPr="009724D9">
        <w:rPr>
          <w:rFonts w:ascii="Verdana" w:hAnsi="Verdana"/>
          <w:sz w:val="20"/>
        </w:rPr>
        <w:t xml:space="preserve">Εξοικονόμηση κατ’ Οίκον ΙΙ» της προγραμματικής περιόδου 2014-2020, για τα οποία επιτρέπεται να μετέχουν ως διαμέρισμα-μέρος αίτησης σε πολυκατοικία </w:t>
      </w:r>
      <w:r w:rsidR="004A0E1C" w:rsidRPr="009724D9">
        <w:rPr>
          <w:rFonts w:ascii="Verdana" w:hAnsi="Verdana"/>
          <w:sz w:val="20"/>
        </w:rPr>
        <w:t xml:space="preserve">αλλά </w:t>
      </w:r>
      <w:r w:rsidR="004E3B29" w:rsidRPr="009724D9">
        <w:rPr>
          <w:rFonts w:ascii="Verdana" w:hAnsi="Verdana"/>
          <w:sz w:val="20"/>
          <w:u w:val="single"/>
        </w:rPr>
        <w:t>μόνον</w:t>
      </w:r>
      <w:r w:rsidR="004E3B29" w:rsidRPr="009724D9">
        <w:rPr>
          <w:rFonts w:ascii="Verdana" w:hAnsi="Verdana"/>
          <w:sz w:val="20"/>
        </w:rPr>
        <w:t xml:space="preserve"> για τις κοινόχρηστες παρεμβάσεις. </w:t>
      </w:r>
    </w:p>
    <w:p w14:paraId="2E870E17" w14:textId="43C3EB4D" w:rsidR="00F1084B" w:rsidRPr="009724D9" w:rsidRDefault="00F1084B" w:rsidP="00F1084B">
      <w:pPr>
        <w:rPr>
          <w:rFonts w:ascii="Verdana" w:hAnsi="Verdana"/>
          <w:sz w:val="20"/>
        </w:rPr>
      </w:pPr>
      <w:r w:rsidRPr="009724D9">
        <w:rPr>
          <w:rFonts w:ascii="Verdana" w:hAnsi="Verdana"/>
          <w:sz w:val="20"/>
        </w:rPr>
        <w:t>Η καταχώριση στο πληροφοριακό σύστημα περισσότερων της μίας αιτήσεων για την ίδια επιλέξιμη κατοικία από το ίδιο πρόσωπο ή άλλο συγκύριο οδηγεί, άνευ ετέρου, στην απόρριψη του συνόλου των αιτήσεων και στην περίπτωση αίτησης που έχει συμπεριληφθεί σε απόφαση υπαγωγής, η τελευταία θα ανακληθεί. Στο ανωτέρω πλαίσιο δεν μπορούν να υποβληθούν περισσότερες της μίας αίτησης για την ίδια πολυκατοικία.</w:t>
      </w:r>
      <w:r w:rsidR="004E3B29" w:rsidRPr="009724D9">
        <w:rPr>
          <w:rFonts w:ascii="Verdana" w:hAnsi="Verdana"/>
          <w:sz w:val="20"/>
        </w:rPr>
        <w:t xml:space="preserve"> </w:t>
      </w:r>
    </w:p>
    <w:p w14:paraId="0E34632C" w14:textId="6B9E373A" w:rsidR="00F1084B" w:rsidRPr="009724D9" w:rsidRDefault="00F1084B" w:rsidP="00F1084B">
      <w:pPr>
        <w:rPr>
          <w:rFonts w:ascii="Verdana" w:hAnsi="Verdana"/>
          <w:sz w:val="20"/>
        </w:rPr>
      </w:pPr>
      <w:r w:rsidRPr="009724D9">
        <w:rPr>
          <w:rFonts w:ascii="Verdana" w:hAnsi="Verdana"/>
          <w:sz w:val="20"/>
        </w:rPr>
        <w:t>Ο έλεγχος για την τήρηση των ανωτέρω αφορά το σύνολο των αιτήσεων που θα υποβληθούν στο πρόγραμμα και πραγματοποιείται από το</w:t>
      </w:r>
      <w:r w:rsidR="00993F1E" w:rsidRPr="009724D9">
        <w:rPr>
          <w:rFonts w:ascii="Verdana" w:hAnsi="Verdana"/>
          <w:sz w:val="20"/>
        </w:rPr>
        <w:t>ν</w:t>
      </w:r>
      <w:r w:rsidRPr="009724D9">
        <w:rPr>
          <w:rFonts w:ascii="Verdana" w:hAnsi="Verdana"/>
          <w:sz w:val="20"/>
        </w:rPr>
        <w:t xml:space="preserve"> Δικαιούχο πριν την έκδοση της οικείας απόφασης υπαγωγής.</w:t>
      </w:r>
    </w:p>
    <w:p w14:paraId="0ACD4829" w14:textId="77777777" w:rsidR="00F1084B" w:rsidRPr="009724D9" w:rsidRDefault="00F1084B" w:rsidP="00F1084B">
      <w:pPr>
        <w:rPr>
          <w:rFonts w:ascii="Verdana" w:hAnsi="Verdana"/>
          <w:sz w:val="20"/>
        </w:rPr>
      </w:pPr>
    </w:p>
    <w:p w14:paraId="0055F0B7" w14:textId="77777777" w:rsidR="00F1084B" w:rsidRPr="009724D9" w:rsidRDefault="00F1084B" w:rsidP="00F1084B">
      <w:pPr>
        <w:autoSpaceDE w:val="0"/>
        <w:autoSpaceDN w:val="0"/>
        <w:adjustRightInd w:val="0"/>
        <w:spacing w:line="276" w:lineRule="auto"/>
        <w:outlineLvl w:val="1"/>
        <w:rPr>
          <w:rFonts w:ascii="Verdana" w:hAnsi="Verdana"/>
          <w:b/>
          <w:sz w:val="20"/>
        </w:rPr>
      </w:pPr>
      <w:bookmarkStart w:id="30" w:name="_Toc53467070"/>
      <w:bookmarkStart w:id="31" w:name="_Toc53998176"/>
      <w:r w:rsidRPr="009724D9">
        <w:rPr>
          <w:rFonts w:ascii="Verdana" w:hAnsi="Verdana"/>
          <w:b/>
          <w:sz w:val="20"/>
        </w:rPr>
        <w:t>2.3.1 Ειδικές Προϋποθέσεις υποβολής για Πολυκατοικίες</w:t>
      </w:r>
      <w:bookmarkEnd w:id="30"/>
      <w:bookmarkEnd w:id="31"/>
    </w:p>
    <w:p w14:paraId="7C004936" w14:textId="77777777" w:rsidR="00F1084B" w:rsidRPr="009724D9" w:rsidRDefault="00F1084B" w:rsidP="00F1084B">
      <w:pPr>
        <w:rPr>
          <w:rFonts w:ascii="Verdana" w:hAnsi="Verdana"/>
          <w:sz w:val="20"/>
        </w:rPr>
      </w:pPr>
      <w:r w:rsidRPr="009724D9">
        <w:rPr>
          <w:rFonts w:ascii="Verdana" w:hAnsi="Verdana"/>
          <w:sz w:val="20"/>
        </w:rPr>
        <w:t>Στο πλαίσιο του προγράμματος υπάρχει δυνατότητα υποβολής δύο τύπων αιτήσεων πολυκατοικίας.</w:t>
      </w:r>
    </w:p>
    <w:p w14:paraId="32058751" w14:textId="77777777" w:rsidR="00F1084B" w:rsidRPr="009724D9" w:rsidRDefault="00F1084B" w:rsidP="00F1084B">
      <w:pPr>
        <w:rPr>
          <w:rFonts w:ascii="Verdana" w:hAnsi="Verdana"/>
          <w:sz w:val="20"/>
          <w:u w:val="single"/>
        </w:rPr>
      </w:pPr>
      <w:r w:rsidRPr="009724D9">
        <w:rPr>
          <w:rFonts w:ascii="Verdana" w:hAnsi="Verdana"/>
          <w:sz w:val="20"/>
          <w:u w:val="single"/>
        </w:rPr>
        <w:t>Αίτηση Πολυκατοικίας Τύπος Α</w:t>
      </w:r>
    </w:p>
    <w:p w14:paraId="19250977" w14:textId="77777777" w:rsidR="00F1084B" w:rsidRPr="009724D9" w:rsidRDefault="00F1084B" w:rsidP="00F1084B">
      <w:pPr>
        <w:rPr>
          <w:rFonts w:ascii="Verdana" w:hAnsi="Verdana"/>
          <w:sz w:val="20"/>
        </w:rPr>
      </w:pPr>
      <w:r w:rsidRPr="009724D9">
        <w:rPr>
          <w:rFonts w:ascii="Verdana" w:hAnsi="Verdana"/>
          <w:sz w:val="20"/>
        </w:rPr>
        <w:t>Αφορά αίτηση πολυκατοικίας που υποβάλλεται από τον εκπρόσωπο της πολυκατοικίας και συνδέεται με επιμέρους αιτήσεις μεμονωμένων διαμερισμάτων που περιλαμβάνουν κοινόχρηστες και μη κοινόχρηστες παρεμβάσεις αναβάθμισης αυτών.</w:t>
      </w:r>
    </w:p>
    <w:p w14:paraId="3CE8E84E" w14:textId="4FC97BD3" w:rsidR="00F1084B" w:rsidRPr="009724D9" w:rsidRDefault="00F1084B" w:rsidP="00F1084B">
      <w:pPr>
        <w:rPr>
          <w:rFonts w:ascii="Verdana" w:hAnsi="Verdana"/>
          <w:sz w:val="20"/>
        </w:rPr>
      </w:pPr>
      <w:r w:rsidRPr="009724D9">
        <w:rPr>
          <w:rFonts w:ascii="Verdana" w:hAnsi="Verdana"/>
          <w:sz w:val="20"/>
        </w:rPr>
        <w:t>Για να υποβληθεί αίτηση πολυκατοικίας τύπου Α θα πρέπει να πληρούνται σωρευτικά τα ακόλουθα</w:t>
      </w:r>
      <w:r w:rsidR="008C4F46" w:rsidRPr="009724D9">
        <w:rPr>
          <w:rFonts w:ascii="Verdana" w:hAnsi="Verdana"/>
          <w:sz w:val="20"/>
        </w:rPr>
        <w:t>:</w:t>
      </w:r>
    </w:p>
    <w:p w14:paraId="4E24DC84" w14:textId="7FA03E6A" w:rsidR="00F1084B" w:rsidRPr="009724D9" w:rsidRDefault="00F1084B" w:rsidP="00F1084B">
      <w:pPr>
        <w:numPr>
          <w:ilvl w:val="0"/>
          <w:numId w:val="6"/>
        </w:numPr>
        <w:rPr>
          <w:rFonts w:ascii="Verdana" w:hAnsi="Verdana"/>
          <w:sz w:val="20"/>
        </w:rPr>
      </w:pPr>
      <w:r w:rsidRPr="009724D9">
        <w:rPr>
          <w:rFonts w:ascii="Verdana" w:hAnsi="Verdana"/>
          <w:sz w:val="20"/>
        </w:rPr>
        <w:t xml:space="preserve">Η πολυκατοικία να έχει εκδώσει </w:t>
      </w:r>
      <w:r w:rsidRPr="009724D9">
        <w:rPr>
          <w:rFonts w:ascii="Verdana" w:hAnsi="Verdana"/>
          <w:bCs/>
          <w:sz w:val="20"/>
        </w:rPr>
        <w:t>αριθμό φορολογικού μητρώου (ΑΦΜ)</w:t>
      </w:r>
      <w:r w:rsidRPr="009724D9">
        <w:rPr>
          <w:rFonts w:ascii="Verdana" w:hAnsi="Verdana"/>
          <w:sz w:val="20"/>
        </w:rPr>
        <w:t xml:space="preserve"> «διαχείρισης πολυκατοικίας»</w:t>
      </w:r>
      <w:r w:rsidR="008C4F46" w:rsidRPr="009724D9">
        <w:rPr>
          <w:rFonts w:ascii="Verdana" w:hAnsi="Verdana"/>
          <w:sz w:val="20"/>
        </w:rPr>
        <w:t>.</w:t>
      </w:r>
      <w:r w:rsidRPr="009724D9">
        <w:rPr>
          <w:rFonts w:ascii="Verdana" w:hAnsi="Verdana"/>
          <w:sz w:val="20"/>
        </w:rPr>
        <w:t xml:space="preserve"> </w:t>
      </w:r>
    </w:p>
    <w:p w14:paraId="772C882B" w14:textId="77777777" w:rsidR="00F1084B" w:rsidRPr="009724D9" w:rsidRDefault="00F1084B" w:rsidP="00F1084B">
      <w:pPr>
        <w:numPr>
          <w:ilvl w:val="0"/>
          <w:numId w:val="6"/>
        </w:numPr>
        <w:rPr>
          <w:rFonts w:ascii="Verdana" w:hAnsi="Verdana"/>
          <w:sz w:val="20"/>
        </w:rPr>
      </w:pPr>
      <w:r w:rsidRPr="009724D9">
        <w:rPr>
          <w:rFonts w:ascii="Verdana" w:hAnsi="Verdana"/>
          <w:sz w:val="20"/>
        </w:rPr>
        <w:t xml:space="preserve">Μετά από απόφαση γενικής συνέλευσης, υποβάλλεται σχετική αίτηση από εκπρόσωπο του συνόλου των ιδιοκτητών των διαμερισμάτων με στοιχεία σχετικά με την ικανοποίηση των κριτηρίων επιλεξιμότητας του τμήματος του κτηρίου που χρησιμοποιείται ως κατοικία, όπως περιγράφονται στην ενότητα 2.1.2, καθώς και επιμέρους αιτήσεις από καθένα από τους ιδιοκτήτες διαμερισμάτων που επιθυμούν να ενταχθούν στο Πρόγραμμα. </w:t>
      </w:r>
    </w:p>
    <w:p w14:paraId="0270E01F" w14:textId="77777777" w:rsidR="00F1084B" w:rsidRPr="009724D9" w:rsidRDefault="00F1084B" w:rsidP="00F1084B">
      <w:pPr>
        <w:numPr>
          <w:ilvl w:val="0"/>
          <w:numId w:val="6"/>
        </w:numPr>
        <w:rPr>
          <w:rFonts w:ascii="Verdana" w:hAnsi="Verdana"/>
          <w:sz w:val="20"/>
        </w:rPr>
      </w:pPr>
      <w:r w:rsidRPr="009724D9">
        <w:rPr>
          <w:rFonts w:ascii="Verdana" w:hAnsi="Verdana"/>
          <w:sz w:val="20"/>
        </w:rPr>
        <w:t xml:space="preserve">Υποβάλλεται Πιστοποιητικό Ενεργειακής Απόδοσης που αφορά συνολικά στο τμήμα του κτηρίου που χρησιμοποιείται ως κατοικία, συνοδευόμενο από έντυπο Πρότασης Παρεμβάσεων. </w:t>
      </w:r>
    </w:p>
    <w:p w14:paraId="3F52BA89" w14:textId="418776DF" w:rsidR="00F1084B" w:rsidRPr="009724D9" w:rsidRDefault="00F1084B" w:rsidP="00F1084B">
      <w:pPr>
        <w:numPr>
          <w:ilvl w:val="0"/>
          <w:numId w:val="6"/>
        </w:numPr>
        <w:rPr>
          <w:rFonts w:ascii="Verdana" w:hAnsi="Verdana"/>
          <w:sz w:val="20"/>
        </w:rPr>
      </w:pPr>
      <w:r w:rsidRPr="009724D9">
        <w:rPr>
          <w:rFonts w:ascii="Verdana" w:hAnsi="Verdana"/>
          <w:sz w:val="20"/>
        </w:rPr>
        <w:t>Πραγματοποιούνται κοινόχρηστες παρεμβάσεις</w:t>
      </w:r>
      <w:r w:rsidR="008C4F46" w:rsidRPr="009724D9">
        <w:rPr>
          <w:rFonts w:ascii="Verdana" w:hAnsi="Verdana"/>
          <w:sz w:val="20"/>
        </w:rPr>
        <w:t>,</w:t>
      </w:r>
      <w:r w:rsidRPr="009724D9">
        <w:rPr>
          <w:rFonts w:ascii="Verdana" w:hAnsi="Verdana"/>
          <w:sz w:val="20"/>
        </w:rPr>
        <w:t xml:space="preserve"> σύμφωνα με τον πίνακα 3.2.1. </w:t>
      </w:r>
    </w:p>
    <w:p w14:paraId="63CAF93B" w14:textId="3507A29D" w:rsidR="00F1084B" w:rsidRPr="009724D9" w:rsidRDefault="00F1084B" w:rsidP="00F1084B">
      <w:pPr>
        <w:numPr>
          <w:ilvl w:val="0"/>
          <w:numId w:val="6"/>
        </w:numPr>
        <w:rPr>
          <w:rFonts w:ascii="Verdana" w:hAnsi="Verdana"/>
          <w:sz w:val="20"/>
        </w:rPr>
      </w:pPr>
      <w:r w:rsidRPr="009724D9">
        <w:rPr>
          <w:rFonts w:ascii="Verdana" w:hAnsi="Verdana"/>
          <w:sz w:val="20"/>
        </w:rPr>
        <w:t xml:space="preserve">Οι ιδιοκτήτες διαμερισμάτων που δεν εντάσσονται ή </w:t>
      </w:r>
      <w:r w:rsidR="00701124" w:rsidRPr="009724D9">
        <w:rPr>
          <w:rFonts w:ascii="Verdana" w:hAnsi="Verdana"/>
          <w:sz w:val="20"/>
        </w:rPr>
        <w:t xml:space="preserve">δεν </w:t>
      </w:r>
      <w:r w:rsidRPr="009724D9">
        <w:rPr>
          <w:rFonts w:ascii="Verdana" w:hAnsi="Verdana"/>
          <w:sz w:val="20"/>
        </w:rPr>
        <w:t xml:space="preserve">θέλουν να συμμετέχουν στο πρόγραμμα συμμετέχουν στην υλοποίηση των παρεμβάσεων που έχουν δηλωθεί στην Απόφαση Γενικής Συνέλευσης Πολυκατοικίας με ίδια κεφάλαια. </w:t>
      </w:r>
    </w:p>
    <w:p w14:paraId="7CC826A5" w14:textId="77777777" w:rsidR="00F1084B" w:rsidRPr="009724D9" w:rsidRDefault="00F1084B" w:rsidP="00F1084B">
      <w:pPr>
        <w:rPr>
          <w:rFonts w:ascii="Verdana" w:hAnsi="Verdana"/>
          <w:sz w:val="20"/>
          <w:u w:val="single"/>
        </w:rPr>
      </w:pPr>
    </w:p>
    <w:p w14:paraId="257F7C75" w14:textId="77777777" w:rsidR="00F1084B" w:rsidRPr="009724D9" w:rsidRDefault="00F1084B" w:rsidP="00F1084B">
      <w:pPr>
        <w:rPr>
          <w:rFonts w:ascii="Verdana" w:hAnsi="Verdana"/>
          <w:sz w:val="20"/>
          <w:u w:val="single"/>
        </w:rPr>
      </w:pPr>
      <w:r w:rsidRPr="009724D9">
        <w:rPr>
          <w:rFonts w:ascii="Verdana" w:hAnsi="Verdana"/>
          <w:sz w:val="20"/>
          <w:u w:val="single"/>
        </w:rPr>
        <w:t>Αίτηση Πολυκατοικίας Τύπος Β-Κοινόχρηστες Παρεμβάσεις</w:t>
      </w:r>
    </w:p>
    <w:p w14:paraId="26D6595D" w14:textId="1B707373" w:rsidR="00F1084B" w:rsidRPr="009724D9" w:rsidRDefault="00F1084B" w:rsidP="00F1084B">
      <w:pPr>
        <w:rPr>
          <w:rFonts w:ascii="Verdana" w:hAnsi="Verdana"/>
          <w:sz w:val="20"/>
        </w:rPr>
      </w:pPr>
      <w:r w:rsidRPr="009724D9">
        <w:rPr>
          <w:rFonts w:ascii="Verdana" w:hAnsi="Verdana"/>
          <w:sz w:val="20"/>
        </w:rPr>
        <w:t xml:space="preserve">Αφορά αίτηση πολυκατοικίας που υποβάλλεται από τον εκπρόσωπο της πολυκατοικίας και περιλαμβάνει </w:t>
      </w:r>
      <w:r w:rsidRPr="009724D9">
        <w:rPr>
          <w:rFonts w:ascii="Verdana" w:hAnsi="Verdana"/>
          <w:sz w:val="20"/>
          <w:u w:val="single"/>
        </w:rPr>
        <w:t>μόνο</w:t>
      </w:r>
      <w:r w:rsidR="008C4F46" w:rsidRPr="009724D9">
        <w:rPr>
          <w:rFonts w:ascii="Verdana" w:hAnsi="Verdana"/>
          <w:sz w:val="20"/>
          <w:u w:val="single"/>
        </w:rPr>
        <w:t>ν</w:t>
      </w:r>
      <w:r w:rsidRPr="009724D9">
        <w:rPr>
          <w:rFonts w:ascii="Verdana" w:hAnsi="Verdana"/>
          <w:sz w:val="20"/>
        </w:rPr>
        <w:t xml:space="preserve"> παρεμβάσεις των κοινόχρηστων χώρων πολυκατοικίας σύμφωνα με τον πίνακα 3.2.1, δηλαδή </w:t>
      </w:r>
      <w:r w:rsidR="008C4F46" w:rsidRPr="009724D9">
        <w:rPr>
          <w:rFonts w:ascii="Verdana" w:hAnsi="Verdana"/>
          <w:sz w:val="20"/>
          <w:u w:val="single"/>
        </w:rPr>
        <w:t>δεν</w:t>
      </w:r>
      <w:r w:rsidR="008C4F46" w:rsidRPr="009724D9">
        <w:rPr>
          <w:rFonts w:ascii="Verdana" w:hAnsi="Verdana"/>
          <w:sz w:val="20"/>
        </w:rPr>
        <w:t xml:space="preserve"> συμπεριλαμβάνει </w:t>
      </w:r>
      <w:r w:rsidRPr="009724D9">
        <w:rPr>
          <w:rFonts w:ascii="Verdana" w:hAnsi="Verdana"/>
          <w:sz w:val="20"/>
        </w:rPr>
        <w:t>παρεμβάσεις στα διαμερίσματα.</w:t>
      </w:r>
    </w:p>
    <w:p w14:paraId="082F1BDB" w14:textId="77777777" w:rsidR="00F1084B" w:rsidRPr="009724D9" w:rsidRDefault="00F1084B" w:rsidP="00F1084B">
      <w:pPr>
        <w:rPr>
          <w:rFonts w:ascii="Verdana" w:hAnsi="Verdana"/>
          <w:sz w:val="20"/>
        </w:rPr>
      </w:pPr>
      <w:r w:rsidRPr="009724D9">
        <w:rPr>
          <w:rFonts w:ascii="Verdana" w:hAnsi="Verdana"/>
          <w:sz w:val="20"/>
        </w:rPr>
        <w:t>Για να υποβληθεί αίτηση πολυκατοικίας Τύπου Β θα πρέπει να πληρούνται σωρευτικά τα ακόλουθα</w:t>
      </w:r>
      <w:r w:rsidRPr="009724D9">
        <w:rPr>
          <w:rStyle w:val="af5"/>
          <w:rFonts w:cs="Arial"/>
          <w:b w:val="0"/>
          <w:shd w:val="clear" w:color="auto" w:fill="FFFFFF"/>
        </w:rPr>
        <w:t>:</w:t>
      </w:r>
    </w:p>
    <w:p w14:paraId="124C5696" w14:textId="7DF887C9" w:rsidR="00F1084B" w:rsidRPr="009724D9" w:rsidRDefault="008C4F46" w:rsidP="00F1084B">
      <w:pPr>
        <w:numPr>
          <w:ilvl w:val="0"/>
          <w:numId w:val="6"/>
        </w:numPr>
        <w:rPr>
          <w:rFonts w:ascii="Verdana" w:hAnsi="Verdana"/>
          <w:sz w:val="20"/>
        </w:rPr>
      </w:pPr>
      <w:r w:rsidRPr="009724D9">
        <w:rPr>
          <w:rFonts w:ascii="Verdana" w:hAnsi="Verdana"/>
          <w:sz w:val="20"/>
        </w:rPr>
        <w:t>Ν</w:t>
      </w:r>
      <w:r w:rsidR="00F1084B" w:rsidRPr="009724D9">
        <w:rPr>
          <w:rFonts w:ascii="Verdana" w:hAnsi="Verdana"/>
          <w:sz w:val="20"/>
        </w:rPr>
        <w:t xml:space="preserve">α έχει </w:t>
      </w:r>
      <w:r w:rsidRPr="009724D9">
        <w:rPr>
          <w:rFonts w:ascii="Verdana" w:hAnsi="Verdana"/>
          <w:sz w:val="20"/>
        </w:rPr>
        <w:t xml:space="preserve">εκδοθεί </w:t>
      </w:r>
      <w:r w:rsidR="00F1084B" w:rsidRPr="009724D9">
        <w:rPr>
          <w:rFonts w:ascii="Verdana" w:hAnsi="Verdana"/>
          <w:bCs/>
          <w:sz w:val="20"/>
        </w:rPr>
        <w:t>αριθμό</w:t>
      </w:r>
      <w:r w:rsidRPr="009724D9">
        <w:rPr>
          <w:rFonts w:ascii="Verdana" w:hAnsi="Verdana"/>
          <w:bCs/>
          <w:sz w:val="20"/>
        </w:rPr>
        <w:t>ς</w:t>
      </w:r>
      <w:r w:rsidR="00F1084B" w:rsidRPr="009724D9">
        <w:rPr>
          <w:rFonts w:ascii="Verdana" w:hAnsi="Verdana"/>
          <w:bCs/>
          <w:sz w:val="20"/>
        </w:rPr>
        <w:t xml:space="preserve"> φορολογικού μητρώου (ΑΦΜ)</w:t>
      </w:r>
      <w:r w:rsidR="00F1084B" w:rsidRPr="009724D9">
        <w:rPr>
          <w:rFonts w:ascii="Verdana" w:hAnsi="Verdana"/>
          <w:sz w:val="20"/>
        </w:rPr>
        <w:t xml:space="preserve"> «διαχείρισης πολυκατοικίας»</w:t>
      </w:r>
      <w:r w:rsidRPr="009724D9">
        <w:rPr>
          <w:rFonts w:ascii="Verdana" w:hAnsi="Verdana"/>
          <w:sz w:val="20"/>
        </w:rPr>
        <w:t xml:space="preserve"> για του κοινόχρηστους χώρους</w:t>
      </w:r>
      <w:r w:rsidR="00F1084B" w:rsidRPr="009724D9">
        <w:rPr>
          <w:rFonts w:ascii="Verdana" w:hAnsi="Verdana"/>
          <w:sz w:val="20"/>
        </w:rPr>
        <w:t xml:space="preserve"> και  </w:t>
      </w:r>
      <w:r w:rsidRPr="009724D9">
        <w:rPr>
          <w:rFonts w:ascii="Verdana" w:hAnsi="Verdana"/>
          <w:sz w:val="20"/>
        </w:rPr>
        <w:t>να έχει ανοιχθεί</w:t>
      </w:r>
      <w:r w:rsidR="00F1084B" w:rsidRPr="009724D9">
        <w:rPr>
          <w:rFonts w:ascii="Verdana" w:hAnsi="Verdana"/>
          <w:sz w:val="20"/>
        </w:rPr>
        <w:t xml:space="preserve"> τραπεζικ</w:t>
      </w:r>
      <w:r w:rsidRPr="009724D9">
        <w:rPr>
          <w:rFonts w:ascii="Verdana" w:hAnsi="Verdana"/>
          <w:sz w:val="20"/>
        </w:rPr>
        <w:t>ός</w:t>
      </w:r>
      <w:r w:rsidR="00F1084B" w:rsidRPr="009724D9">
        <w:rPr>
          <w:rFonts w:ascii="Verdana" w:hAnsi="Verdana"/>
          <w:sz w:val="20"/>
        </w:rPr>
        <w:t xml:space="preserve"> </w:t>
      </w:r>
      <w:r w:rsidRPr="009724D9">
        <w:rPr>
          <w:rFonts w:ascii="Verdana" w:hAnsi="Verdana"/>
          <w:sz w:val="20"/>
        </w:rPr>
        <w:t xml:space="preserve">λογαριασμός με αριθμό </w:t>
      </w:r>
      <w:r w:rsidR="008C5632" w:rsidRPr="009724D9">
        <w:rPr>
          <w:rFonts w:ascii="Verdana" w:hAnsi="Verdana"/>
          <w:sz w:val="20"/>
        </w:rPr>
        <w:t xml:space="preserve">(IBAN) </w:t>
      </w:r>
      <w:r w:rsidR="00F1084B" w:rsidRPr="009724D9">
        <w:rPr>
          <w:rFonts w:ascii="Verdana" w:hAnsi="Verdana"/>
          <w:sz w:val="20"/>
        </w:rPr>
        <w:t>συνδεδεμένο με το άνω</w:t>
      </w:r>
      <w:r w:rsidRPr="009724D9">
        <w:rPr>
          <w:rFonts w:ascii="Verdana" w:hAnsi="Verdana"/>
          <w:sz w:val="20"/>
        </w:rPr>
        <w:t>θεν</w:t>
      </w:r>
      <w:r w:rsidR="00F1084B" w:rsidRPr="009724D9">
        <w:rPr>
          <w:rFonts w:ascii="Verdana" w:hAnsi="Verdana"/>
          <w:sz w:val="20"/>
        </w:rPr>
        <w:t xml:space="preserve"> ΑΦΜ.</w:t>
      </w:r>
    </w:p>
    <w:p w14:paraId="15A26A8C" w14:textId="25B50FEC" w:rsidR="00F1084B" w:rsidRPr="009724D9" w:rsidRDefault="00F1084B" w:rsidP="00F1084B">
      <w:pPr>
        <w:numPr>
          <w:ilvl w:val="0"/>
          <w:numId w:val="6"/>
        </w:numPr>
        <w:rPr>
          <w:rFonts w:ascii="Verdana" w:hAnsi="Verdana"/>
          <w:sz w:val="20"/>
        </w:rPr>
      </w:pPr>
      <w:r w:rsidRPr="009724D9">
        <w:rPr>
          <w:rFonts w:ascii="Verdana" w:hAnsi="Verdana"/>
          <w:sz w:val="20"/>
        </w:rPr>
        <w:t>Μετά από απόφαση γενικής συνέλευσης, υποβάλλεται σχετική αίτηση από</w:t>
      </w:r>
      <w:r w:rsidR="008C4F46" w:rsidRPr="009724D9">
        <w:rPr>
          <w:rFonts w:ascii="Verdana" w:hAnsi="Verdana"/>
          <w:sz w:val="20"/>
        </w:rPr>
        <w:t xml:space="preserve"> τον</w:t>
      </w:r>
      <w:r w:rsidRPr="009724D9">
        <w:rPr>
          <w:rFonts w:ascii="Verdana" w:hAnsi="Verdana"/>
          <w:sz w:val="20"/>
        </w:rPr>
        <w:t xml:space="preserve"> εκπρόσωπο του συνόλου των ιδιοκτητών των διαμερισμάτων με στοιχεία σχετικά με την ικανοποίηση των κριτηρίων επιλεξιμότητας του τμήματος του κτηρίου που χρησιμοποιείται ως κατοικία, όπως περιγράφονται στην ενότητα 2.1.2, </w:t>
      </w:r>
      <w:r w:rsidR="008C4F46" w:rsidRPr="009724D9">
        <w:rPr>
          <w:rFonts w:ascii="Verdana" w:hAnsi="Verdana"/>
          <w:sz w:val="20"/>
        </w:rPr>
        <w:t>για</w:t>
      </w:r>
      <w:r w:rsidRPr="009724D9">
        <w:rPr>
          <w:rFonts w:ascii="Verdana" w:hAnsi="Verdana"/>
          <w:sz w:val="20"/>
        </w:rPr>
        <w:t xml:space="preserve"> το οποίο υπολογίζεται η επιχορήγηση.  </w:t>
      </w:r>
    </w:p>
    <w:p w14:paraId="05712398" w14:textId="454667D8" w:rsidR="00F1084B" w:rsidRPr="009724D9" w:rsidRDefault="00F1084B" w:rsidP="00F1084B">
      <w:pPr>
        <w:numPr>
          <w:ilvl w:val="0"/>
          <w:numId w:val="6"/>
        </w:numPr>
        <w:rPr>
          <w:rFonts w:ascii="Verdana" w:hAnsi="Verdana"/>
          <w:sz w:val="20"/>
        </w:rPr>
      </w:pPr>
      <w:r w:rsidRPr="009724D9">
        <w:rPr>
          <w:rFonts w:ascii="Verdana" w:hAnsi="Verdana"/>
          <w:sz w:val="20"/>
        </w:rPr>
        <w:t xml:space="preserve">Υποβάλλεται Πιστοποιητικό Ενεργειακής Απόδοσης που αφορά συνολικά στο τμήμα του κτηρίου που χρησιμοποιείται ως κατοικία στα πλαίσια των οριζομένων στην ενότητα 2.1.1, συνοδευόμενο από έντυπο Πρότασης Παρεμβάσεων. </w:t>
      </w:r>
    </w:p>
    <w:p w14:paraId="606F403B" w14:textId="77777777" w:rsidR="00F1084B" w:rsidRPr="009724D9" w:rsidRDefault="00F1084B" w:rsidP="00F1084B">
      <w:pPr>
        <w:rPr>
          <w:rFonts w:ascii="Verdana" w:hAnsi="Verdana"/>
          <w:sz w:val="20"/>
        </w:rPr>
      </w:pPr>
    </w:p>
    <w:p w14:paraId="26FFF240" w14:textId="77777777" w:rsidR="00F1084B" w:rsidRPr="009724D9" w:rsidRDefault="00F1084B" w:rsidP="00F1084B">
      <w:pPr>
        <w:autoSpaceDE w:val="0"/>
        <w:autoSpaceDN w:val="0"/>
        <w:adjustRightInd w:val="0"/>
        <w:outlineLvl w:val="1"/>
        <w:rPr>
          <w:rFonts w:ascii="Verdana" w:hAnsi="Verdana"/>
          <w:b/>
          <w:sz w:val="20"/>
        </w:rPr>
      </w:pPr>
      <w:bookmarkStart w:id="32" w:name="_Toc53467071"/>
      <w:bookmarkStart w:id="33" w:name="_Toc53998177"/>
      <w:r w:rsidRPr="009724D9">
        <w:rPr>
          <w:rFonts w:ascii="Verdana" w:hAnsi="Verdana"/>
          <w:b/>
          <w:sz w:val="20"/>
        </w:rPr>
        <w:t>2.4 Έναρξη Επιλεξιμότητας</w:t>
      </w:r>
      <w:bookmarkEnd w:id="32"/>
      <w:bookmarkEnd w:id="33"/>
      <w:r w:rsidRPr="009724D9">
        <w:rPr>
          <w:rFonts w:ascii="Verdana" w:hAnsi="Verdana"/>
          <w:b/>
          <w:sz w:val="20"/>
        </w:rPr>
        <w:t xml:space="preserve"> </w:t>
      </w:r>
    </w:p>
    <w:p w14:paraId="43FD3A6C" w14:textId="77777777" w:rsidR="00F1084B" w:rsidRPr="009724D9" w:rsidRDefault="00F1084B" w:rsidP="00F1084B">
      <w:pPr>
        <w:rPr>
          <w:rFonts w:ascii="Verdana" w:hAnsi="Verdana"/>
          <w:sz w:val="20"/>
        </w:rPr>
      </w:pPr>
      <w:r w:rsidRPr="009724D9">
        <w:rPr>
          <w:rFonts w:ascii="Verdana" w:hAnsi="Verdana"/>
          <w:sz w:val="20"/>
        </w:rPr>
        <w:t xml:space="preserve">Ως </w:t>
      </w:r>
      <w:r w:rsidRPr="009724D9">
        <w:rPr>
          <w:rFonts w:ascii="Verdana" w:hAnsi="Verdana"/>
          <w:b/>
          <w:sz w:val="20"/>
        </w:rPr>
        <w:t>ημερομηνία έναρξης επιλεξιμότητας δαπανών</w:t>
      </w:r>
      <w:r w:rsidRPr="009724D9">
        <w:rPr>
          <w:rFonts w:ascii="Verdana" w:hAnsi="Verdana"/>
          <w:sz w:val="20"/>
        </w:rPr>
        <w:t xml:space="preserve"> ορίζεται η ημερομηνία έκδοσης του Πιστοποιητικού Ενεργειακής Απόδοσης (ΠΕΑ) κατάταξης του ακινήτου (παρ. 2.1.2). Ωστόσο, δεν είναι επιλέξιμα έργα τα οποία, βάσει των προσκομιζόμενων παραστατικών δαπάνης, έχουν ολοκληρωθεί ως προς το φυσικό αντικείμενο ή έχουν εκτελεστεί πλήρως μέχρι και την ημερομηνία υποβολής της αίτησης.</w:t>
      </w:r>
    </w:p>
    <w:p w14:paraId="64B70B69" w14:textId="77777777" w:rsidR="00400764" w:rsidRPr="009724D9" w:rsidRDefault="00400764">
      <w:pPr>
        <w:rPr>
          <w:rFonts w:ascii="Verdana" w:hAnsi="Verdana"/>
          <w:sz w:val="20"/>
        </w:rPr>
      </w:pPr>
    </w:p>
    <w:p w14:paraId="5D3DB49A" w14:textId="77777777" w:rsidR="00400764" w:rsidRDefault="00400764">
      <w:pPr>
        <w:rPr>
          <w:rFonts w:ascii="Verdana" w:hAnsi="Verdana"/>
          <w:sz w:val="20"/>
        </w:rPr>
        <w:sectPr w:rsidR="00400764">
          <w:pgSz w:w="11906" w:h="16838"/>
          <w:pgMar w:top="720" w:right="1469" w:bottom="902" w:left="1418" w:header="709" w:footer="272" w:gutter="0"/>
          <w:cols w:space="708"/>
          <w:docGrid w:linePitch="360"/>
        </w:sectPr>
      </w:pPr>
      <w:bookmarkStart w:id="34" w:name="_Toc231369110"/>
      <w:bookmarkStart w:id="35" w:name="_Toc231366225"/>
      <w:bookmarkStart w:id="36" w:name="_Toc225679108"/>
      <w:bookmarkStart w:id="37" w:name="_Toc231369111"/>
      <w:bookmarkStart w:id="38" w:name="_Toc231366226"/>
      <w:bookmarkStart w:id="39" w:name="_Toc225679109"/>
      <w:bookmarkStart w:id="40" w:name="_Toc221937946"/>
      <w:bookmarkEnd w:id="14"/>
      <w:bookmarkEnd w:id="15"/>
      <w:bookmarkEnd w:id="16"/>
      <w:bookmarkEnd w:id="17"/>
      <w:bookmarkEnd w:id="18"/>
    </w:p>
    <w:p w14:paraId="234662A5" w14:textId="77777777" w:rsidR="00400764" w:rsidRPr="009724D9" w:rsidRDefault="00041CBD" w:rsidP="00FE1C23">
      <w:pPr>
        <w:pStyle w:val="1"/>
        <w:rPr>
          <w:rFonts w:ascii="Verdana" w:hAnsi="Verdana"/>
          <w:sz w:val="20"/>
        </w:rPr>
      </w:pPr>
      <w:bookmarkStart w:id="41" w:name="_Toc53998178"/>
      <w:r w:rsidRPr="009724D9">
        <w:rPr>
          <w:rFonts w:ascii="Verdana" w:hAnsi="Verdana"/>
          <w:sz w:val="20"/>
          <w:szCs w:val="20"/>
        </w:rPr>
        <w:t xml:space="preserve">ΚΕΦΑΛΑΙΟ 3. </w:t>
      </w:r>
      <w:r w:rsidR="00FE1C23" w:rsidRPr="009724D9">
        <w:rPr>
          <w:rFonts w:ascii="Verdana" w:hAnsi="Verdana"/>
          <w:sz w:val="20"/>
          <w:szCs w:val="20"/>
        </w:rPr>
        <w:t>Ενεργειακός Στόχος &amp; Επιλέξιμες παρεμβάσεις</w:t>
      </w:r>
      <w:bookmarkEnd w:id="41"/>
      <w:r w:rsidR="00FE1C23" w:rsidRPr="009724D9" w:rsidDel="00FE1C23">
        <w:rPr>
          <w:rFonts w:ascii="Verdana" w:hAnsi="Verdana"/>
          <w:sz w:val="20"/>
          <w:szCs w:val="20"/>
        </w:rPr>
        <w:t xml:space="preserve"> </w:t>
      </w:r>
      <w:bookmarkEnd w:id="34"/>
      <w:bookmarkEnd w:id="35"/>
      <w:bookmarkEnd w:id="36"/>
    </w:p>
    <w:p w14:paraId="5E432097" w14:textId="77777777" w:rsidR="00F1084B" w:rsidRPr="009724D9" w:rsidRDefault="00F1084B" w:rsidP="00F1084B">
      <w:pPr>
        <w:autoSpaceDE w:val="0"/>
        <w:autoSpaceDN w:val="0"/>
        <w:adjustRightInd w:val="0"/>
        <w:outlineLvl w:val="1"/>
        <w:rPr>
          <w:rFonts w:ascii="Verdana" w:hAnsi="Verdana"/>
          <w:b/>
          <w:sz w:val="20"/>
        </w:rPr>
      </w:pPr>
      <w:bookmarkStart w:id="42" w:name="_Toc53467073"/>
      <w:bookmarkStart w:id="43" w:name="_Toc53998179"/>
      <w:bookmarkStart w:id="44" w:name="_Toc225679110"/>
      <w:bookmarkStart w:id="45" w:name="_Toc221937947"/>
      <w:bookmarkEnd w:id="37"/>
      <w:bookmarkEnd w:id="38"/>
      <w:bookmarkEnd w:id="39"/>
      <w:bookmarkEnd w:id="40"/>
      <w:r w:rsidRPr="009724D9">
        <w:rPr>
          <w:rFonts w:ascii="Verdana" w:hAnsi="Verdana"/>
          <w:b/>
          <w:sz w:val="20"/>
        </w:rPr>
        <w:t>3.1 Ενεργειακός Στόχος - Απαιτήσεις</w:t>
      </w:r>
      <w:bookmarkEnd w:id="42"/>
      <w:bookmarkEnd w:id="43"/>
      <w:r w:rsidRPr="009724D9">
        <w:rPr>
          <w:rFonts w:ascii="Verdana" w:hAnsi="Verdana"/>
          <w:b/>
          <w:sz w:val="20"/>
        </w:rPr>
        <w:t xml:space="preserve"> </w:t>
      </w:r>
    </w:p>
    <w:p w14:paraId="50463A17" w14:textId="77777777" w:rsidR="00F1084B" w:rsidRPr="009724D9" w:rsidRDefault="00F1084B" w:rsidP="00F1084B">
      <w:pPr>
        <w:rPr>
          <w:rFonts w:ascii="Verdana" w:hAnsi="Verdana"/>
          <w:sz w:val="20"/>
        </w:rPr>
      </w:pPr>
      <w:r w:rsidRPr="009724D9">
        <w:rPr>
          <w:rFonts w:ascii="Verdana" w:hAnsi="Verdana"/>
          <w:sz w:val="20"/>
        </w:rPr>
        <w:t xml:space="preserve">Η πρόταση (συνδυασμός παρεμβάσεων) για ενεργειακή αναβάθμιση, που υποβάλλεται με την αίτηση, θα πρέπει να καλύπτει τον ελάχιστο ενεργειακό στόχο αίτησης, ως εξής: </w:t>
      </w:r>
    </w:p>
    <w:p w14:paraId="312F5A26" w14:textId="77777777" w:rsidR="00F1084B" w:rsidRPr="009724D9" w:rsidRDefault="00F1084B" w:rsidP="00B61E6E">
      <w:pPr>
        <w:pStyle w:val="af8"/>
        <w:numPr>
          <w:ilvl w:val="0"/>
          <w:numId w:val="7"/>
        </w:numPr>
        <w:tabs>
          <w:tab w:val="left" w:pos="550"/>
        </w:tabs>
        <w:ind w:left="567"/>
        <w:jc w:val="both"/>
        <w:rPr>
          <w:rFonts w:ascii="Verdana" w:hAnsi="Verdana"/>
          <w:b/>
          <w:sz w:val="20"/>
        </w:rPr>
      </w:pPr>
      <w:r w:rsidRPr="009724D9">
        <w:rPr>
          <w:rFonts w:ascii="Verdana" w:hAnsi="Verdana"/>
          <w:b/>
          <w:sz w:val="20"/>
        </w:rPr>
        <w:t>Για αιτήσεις μεμονωμένων διαμερισμάτων και μονοκατοικιών, αναβάθμιση κατά τρεις (3) ενεργειακές κατηγορίες, σε σχέση με την υφιστάμενη κατάταξη στο Α’ ΠΕΑ.</w:t>
      </w:r>
    </w:p>
    <w:p w14:paraId="00A23CD3" w14:textId="14C1D9A0" w:rsidR="00F1084B" w:rsidRPr="009724D9" w:rsidRDefault="008C4F46" w:rsidP="00B61E6E">
      <w:pPr>
        <w:pStyle w:val="af8"/>
        <w:numPr>
          <w:ilvl w:val="0"/>
          <w:numId w:val="7"/>
        </w:numPr>
        <w:tabs>
          <w:tab w:val="left" w:pos="550"/>
        </w:tabs>
        <w:ind w:left="567"/>
        <w:jc w:val="both"/>
        <w:rPr>
          <w:rFonts w:ascii="Verdana" w:hAnsi="Verdana"/>
          <w:b/>
          <w:sz w:val="20"/>
        </w:rPr>
      </w:pPr>
      <w:r w:rsidRPr="009724D9">
        <w:rPr>
          <w:rFonts w:ascii="Verdana" w:hAnsi="Verdana"/>
          <w:b/>
          <w:sz w:val="20"/>
        </w:rPr>
        <w:t>Για αιτήσεις πολυκατοικιών τύπου Α,</w:t>
      </w:r>
      <w:r w:rsidR="00F1084B" w:rsidRPr="009724D9">
        <w:rPr>
          <w:rFonts w:ascii="Verdana" w:hAnsi="Verdana"/>
          <w:b/>
          <w:sz w:val="20"/>
        </w:rPr>
        <w:t xml:space="preserve"> αναβάθμιση κατά τρεις (3) ενεργειακές κατηγορίες, σε σχέση με την υφιστάμενη κατάταξη στο Α’ ΠΕΑ.</w:t>
      </w:r>
    </w:p>
    <w:p w14:paraId="6B041609" w14:textId="77777777" w:rsidR="00F1084B" w:rsidRPr="009724D9" w:rsidRDefault="00F1084B" w:rsidP="00B61E6E">
      <w:pPr>
        <w:pStyle w:val="af8"/>
        <w:numPr>
          <w:ilvl w:val="0"/>
          <w:numId w:val="7"/>
        </w:numPr>
        <w:tabs>
          <w:tab w:val="left" w:pos="550"/>
        </w:tabs>
        <w:ind w:left="567"/>
        <w:jc w:val="both"/>
        <w:rPr>
          <w:rFonts w:ascii="Verdana" w:hAnsi="Verdana"/>
          <w:b/>
          <w:sz w:val="20"/>
        </w:rPr>
      </w:pPr>
      <w:r w:rsidRPr="009724D9">
        <w:rPr>
          <w:rFonts w:ascii="Verdana" w:hAnsi="Verdana"/>
          <w:b/>
          <w:sz w:val="20"/>
        </w:rPr>
        <w:t>Για αιτήσεις πολυκατοικιών τύπου Β, δεν τίθεται ελάχιστος ενεργειακός στόχος.</w:t>
      </w:r>
    </w:p>
    <w:p w14:paraId="16CE37A2" w14:textId="77777777" w:rsidR="00F1084B" w:rsidRPr="009724D9" w:rsidRDefault="00F1084B" w:rsidP="00726499">
      <w:pPr>
        <w:tabs>
          <w:tab w:val="left" w:pos="550"/>
        </w:tabs>
        <w:rPr>
          <w:rFonts w:ascii="Verdana" w:hAnsi="Verdana"/>
          <w:sz w:val="20"/>
        </w:rPr>
      </w:pPr>
      <w:r w:rsidRPr="009724D9">
        <w:rPr>
          <w:rFonts w:ascii="Verdana" w:hAnsi="Verdana"/>
          <w:sz w:val="20"/>
        </w:rPr>
        <w:t xml:space="preserve">Πίνακας 3.1.1 Ελάχιστος ενεργειακός στόχος και στόχος για χορήγηση ενεργειακού </w:t>
      </w:r>
      <w:r w:rsidRPr="009724D9">
        <w:rPr>
          <w:rFonts w:ascii="Verdana" w:hAnsi="Verdana"/>
          <w:sz w:val="20"/>
          <w:lang w:val="en-US"/>
        </w:rPr>
        <w:t>premium</w:t>
      </w:r>
    </w:p>
    <w:tbl>
      <w:tblPr>
        <w:tblW w:w="8920" w:type="dxa"/>
        <w:tblInd w:w="113" w:type="dxa"/>
        <w:tblLook w:val="04A0" w:firstRow="1" w:lastRow="0" w:firstColumn="1" w:lastColumn="0" w:noHBand="0" w:noVBand="1"/>
      </w:tblPr>
      <w:tblGrid>
        <w:gridCol w:w="1290"/>
        <w:gridCol w:w="2249"/>
        <w:gridCol w:w="2552"/>
        <w:gridCol w:w="2829"/>
      </w:tblGrid>
      <w:tr w:rsidR="00F1084B" w:rsidRPr="009724D9" w14:paraId="7D022EC7" w14:textId="77777777" w:rsidTr="00FE1C23">
        <w:trPr>
          <w:trHeight w:val="1226"/>
        </w:trPr>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8F12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Ενεργειακές κατηγορίες</w:t>
            </w:r>
          </w:p>
        </w:tc>
        <w:tc>
          <w:tcPr>
            <w:tcW w:w="2249" w:type="dxa"/>
            <w:tcBorders>
              <w:top w:val="single" w:sz="4" w:space="0" w:color="auto"/>
              <w:left w:val="nil"/>
              <w:bottom w:val="single" w:sz="4" w:space="0" w:color="auto"/>
              <w:right w:val="single" w:sz="4" w:space="0" w:color="auto"/>
            </w:tcBorders>
            <w:shd w:val="clear" w:color="auto" w:fill="D9D9D9" w:themeFill="background1" w:themeFillShade="D9"/>
          </w:tcPr>
          <w:p w14:paraId="2387706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Επιλέξιμη αίτηση με κατάταξη στο Α' ΠΕΑ (μονοκατοικία, μεμον. διαμέρισμα, πολυκατοικία τύπου Α,Β)</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tcPr>
          <w:p w14:paraId="1DF105F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Ελάχιστος ενεργειακός στόχος , κατάταξη Β' ΠΕΑ (μονοκατοικία, μεμον. διαμέρισμα, πολυκατοικία τύπου Α) σε αντιστοιχία με την αρχική κατάταξη του Α’ ΠΕΑ</w:t>
            </w:r>
          </w:p>
        </w:tc>
        <w:tc>
          <w:tcPr>
            <w:tcW w:w="2829" w:type="dxa"/>
            <w:tcBorders>
              <w:top w:val="single" w:sz="4" w:space="0" w:color="auto"/>
              <w:left w:val="nil"/>
              <w:bottom w:val="single" w:sz="4" w:space="0" w:color="auto"/>
              <w:right w:val="single" w:sz="4" w:space="0" w:color="auto"/>
            </w:tcBorders>
            <w:shd w:val="clear" w:color="auto" w:fill="D9D9D9" w:themeFill="background1" w:themeFillShade="D9"/>
          </w:tcPr>
          <w:p w14:paraId="427E2946" w14:textId="06F16109" w:rsidR="00F1084B" w:rsidRPr="009724D9" w:rsidRDefault="00D81906" w:rsidP="00FE1C23">
            <w:pPr>
              <w:spacing w:line="240" w:lineRule="auto"/>
              <w:jc w:val="center"/>
              <w:rPr>
                <w:rFonts w:ascii="Verdana" w:hAnsi="Verdana"/>
                <w:b/>
                <w:bCs/>
                <w:sz w:val="16"/>
                <w:szCs w:val="16"/>
              </w:rPr>
            </w:pPr>
            <w:r w:rsidRPr="009724D9">
              <w:rPr>
                <w:rFonts w:ascii="Verdana" w:hAnsi="Verdana"/>
                <w:b/>
                <w:bCs/>
                <w:sz w:val="16"/>
                <w:szCs w:val="16"/>
              </w:rPr>
              <w:t>Ελάχιστος ε</w:t>
            </w:r>
            <w:r w:rsidR="00F1084B" w:rsidRPr="009724D9">
              <w:rPr>
                <w:rFonts w:ascii="Verdana" w:hAnsi="Verdana"/>
                <w:b/>
                <w:bCs/>
                <w:sz w:val="16"/>
                <w:szCs w:val="16"/>
              </w:rPr>
              <w:t xml:space="preserve">νεργειακός στόχος , κατάταξη Β' ΠΕΑ (μονοκ/κία, μεμον. διαμέρισμα, πολυκατοικία τύπου Α - αρχικής κατάταξης Η, Ζ) για χορήγηση ενεργειακού premium </w:t>
            </w:r>
          </w:p>
        </w:tc>
      </w:tr>
      <w:tr w:rsidR="00F1084B" w:rsidRPr="009724D9" w14:paraId="57480221"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57C98C04"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 xml:space="preserve">  Α+</w:t>
            </w:r>
          </w:p>
        </w:tc>
        <w:tc>
          <w:tcPr>
            <w:tcW w:w="2249" w:type="dxa"/>
            <w:tcBorders>
              <w:top w:val="nil"/>
              <w:left w:val="nil"/>
              <w:bottom w:val="single" w:sz="4" w:space="0" w:color="auto"/>
              <w:right w:val="single" w:sz="4" w:space="0" w:color="auto"/>
            </w:tcBorders>
            <w:shd w:val="clear" w:color="auto" w:fill="auto"/>
            <w:noWrap/>
            <w:vAlign w:val="bottom"/>
          </w:tcPr>
          <w:p w14:paraId="6A0D5BE1"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552" w:type="dxa"/>
            <w:tcBorders>
              <w:top w:val="nil"/>
              <w:left w:val="nil"/>
              <w:bottom w:val="single" w:sz="4" w:space="0" w:color="auto"/>
              <w:right w:val="single" w:sz="4" w:space="0" w:color="auto"/>
            </w:tcBorders>
            <w:shd w:val="clear" w:color="auto" w:fill="auto"/>
            <w:noWrap/>
            <w:vAlign w:val="bottom"/>
          </w:tcPr>
          <w:p w14:paraId="1D8AAC32"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829" w:type="dxa"/>
            <w:tcBorders>
              <w:top w:val="nil"/>
              <w:left w:val="nil"/>
              <w:bottom w:val="single" w:sz="4" w:space="0" w:color="auto"/>
              <w:right w:val="single" w:sz="4" w:space="0" w:color="auto"/>
            </w:tcBorders>
            <w:shd w:val="clear" w:color="auto" w:fill="auto"/>
            <w:noWrap/>
            <w:vAlign w:val="bottom"/>
          </w:tcPr>
          <w:p w14:paraId="6BFCAB64"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001284D8"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00868DEC"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Α</w:t>
            </w:r>
          </w:p>
        </w:tc>
        <w:tc>
          <w:tcPr>
            <w:tcW w:w="2249" w:type="dxa"/>
            <w:tcBorders>
              <w:top w:val="nil"/>
              <w:left w:val="nil"/>
              <w:bottom w:val="single" w:sz="4" w:space="0" w:color="auto"/>
              <w:right w:val="single" w:sz="4" w:space="0" w:color="auto"/>
            </w:tcBorders>
            <w:shd w:val="clear" w:color="auto" w:fill="auto"/>
            <w:noWrap/>
            <w:vAlign w:val="bottom"/>
          </w:tcPr>
          <w:p w14:paraId="44FF59B8"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552" w:type="dxa"/>
            <w:tcBorders>
              <w:top w:val="nil"/>
              <w:left w:val="nil"/>
              <w:bottom w:val="single" w:sz="4" w:space="0" w:color="auto"/>
              <w:right w:val="single" w:sz="4" w:space="0" w:color="auto"/>
            </w:tcBorders>
            <w:shd w:val="clear" w:color="auto" w:fill="auto"/>
            <w:noWrap/>
            <w:vAlign w:val="bottom"/>
          </w:tcPr>
          <w:p w14:paraId="1321D086"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829" w:type="dxa"/>
            <w:tcBorders>
              <w:top w:val="nil"/>
              <w:left w:val="nil"/>
              <w:bottom w:val="single" w:sz="4" w:space="0" w:color="auto"/>
              <w:right w:val="single" w:sz="4" w:space="0" w:color="auto"/>
            </w:tcBorders>
            <w:shd w:val="clear" w:color="auto" w:fill="auto"/>
            <w:noWrap/>
            <w:vAlign w:val="bottom"/>
          </w:tcPr>
          <w:p w14:paraId="13495A1B"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388FF045"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617F0D70"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 xml:space="preserve">  Β+</w:t>
            </w:r>
          </w:p>
        </w:tc>
        <w:tc>
          <w:tcPr>
            <w:tcW w:w="2249" w:type="dxa"/>
            <w:tcBorders>
              <w:top w:val="nil"/>
              <w:left w:val="nil"/>
              <w:bottom w:val="single" w:sz="4" w:space="0" w:color="auto"/>
              <w:right w:val="single" w:sz="4" w:space="0" w:color="auto"/>
            </w:tcBorders>
            <w:shd w:val="clear" w:color="auto" w:fill="auto"/>
            <w:noWrap/>
            <w:vAlign w:val="bottom"/>
          </w:tcPr>
          <w:p w14:paraId="623359A7"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552" w:type="dxa"/>
            <w:tcBorders>
              <w:top w:val="nil"/>
              <w:left w:val="nil"/>
              <w:bottom w:val="single" w:sz="4" w:space="0" w:color="auto"/>
              <w:right w:val="single" w:sz="4" w:space="0" w:color="auto"/>
            </w:tcBorders>
            <w:shd w:val="clear" w:color="auto" w:fill="auto"/>
            <w:noWrap/>
            <w:vAlign w:val="bottom"/>
          </w:tcPr>
          <w:p w14:paraId="67034C95"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829" w:type="dxa"/>
            <w:tcBorders>
              <w:top w:val="nil"/>
              <w:left w:val="nil"/>
              <w:bottom w:val="single" w:sz="4" w:space="0" w:color="auto"/>
              <w:right w:val="single" w:sz="4" w:space="0" w:color="auto"/>
            </w:tcBorders>
            <w:shd w:val="clear" w:color="auto" w:fill="auto"/>
            <w:noWrap/>
            <w:vAlign w:val="bottom"/>
          </w:tcPr>
          <w:p w14:paraId="049DE612"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2C92BB63"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05015598"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Β</w:t>
            </w:r>
          </w:p>
        </w:tc>
        <w:tc>
          <w:tcPr>
            <w:tcW w:w="2249" w:type="dxa"/>
            <w:tcBorders>
              <w:top w:val="nil"/>
              <w:left w:val="nil"/>
              <w:bottom w:val="single" w:sz="4" w:space="0" w:color="auto"/>
              <w:right w:val="single" w:sz="4" w:space="0" w:color="auto"/>
            </w:tcBorders>
            <w:shd w:val="clear" w:color="auto" w:fill="auto"/>
            <w:noWrap/>
            <w:vAlign w:val="bottom"/>
          </w:tcPr>
          <w:p w14:paraId="1F3D697C"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552" w:type="dxa"/>
            <w:tcBorders>
              <w:top w:val="nil"/>
              <w:left w:val="nil"/>
              <w:bottom w:val="single" w:sz="4" w:space="0" w:color="auto"/>
              <w:right w:val="single" w:sz="4" w:space="0" w:color="auto"/>
            </w:tcBorders>
            <w:shd w:val="clear" w:color="auto" w:fill="auto"/>
            <w:noWrap/>
            <w:vAlign w:val="bottom"/>
          </w:tcPr>
          <w:p w14:paraId="1204758B"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829" w:type="dxa"/>
            <w:tcBorders>
              <w:top w:val="nil"/>
              <w:left w:val="nil"/>
              <w:bottom w:val="single" w:sz="4" w:space="0" w:color="auto"/>
              <w:right w:val="single" w:sz="4" w:space="0" w:color="auto"/>
            </w:tcBorders>
            <w:shd w:val="clear" w:color="auto" w:fill="auto"/>
            <w:noWrap/>
            <w:vAlign w:val="bottom"/>
          </w:tcPr>
          <w:p w14:paraId="501E1183"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4AA6CA2B"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142B94EB"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Γ</w:t>
            </w:r>
          </w:p>
        </w:tc>
        <w:tc>
          <w:tcPr>
            <w:tcW w:w="2249" w:type="dxa"/>
            <w:tcBorders>
              <w:top w:val="nil"/>
              <w:left w:val="nil"/>
              <w:bottom w:val="single" w:sz="4" w:space="0" w:color="auto"/>
              <w:right w:val="single" w:sz="4" w:space="0" w:color="auto"/>
            </w:tcBorders>
            <w:shd w:val="clear" w:color="auto" w:fill="auto"/>
            <w:noWrap/>
            <w:vAlign w:val="bottom"/>
          </w:tcPr>
          <w:p w14:paraId="66FCA794"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Γ</w:t>
            </w:r>
          </w:p>
        </w:tc>
        <w:tc>
          <w:tcPr>
            <w:tcW w:w="2552" w:type="dxa"/>
            <w:tcBorders>
              <w:top w:val="nil"/>
              <w:left w:val="nil"/>
              <w:bottom w:val="single" w:sz="4" w:space="0" w:color="auto"/>
              <w:right w:val="single" w:sz="4" w:space="0" w:color="auto"/>
            </w:tcBorders>
            <w:shd w:val="clear" w:color="auto" w:fill="auto"/>
            <w:noWrap/>
            <w:vAlign w:val="bottom"/>
          </w:tcPr>
          <w:p w14:paraId="05B5B90D"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Α</w:t>
            </w:r>
          </w:p>
        </w:tc>
        <w:tc>
          <w:tcPr>
            <w:tcW w:w="2829" w:type="dxa"/>
            <w:tcBorders>
              <w:top w:val="nil"/>
              <w:left w:val="nil"/>
              <w:bottom w:val="single" w:sz="4" w:space="0" w:color="auto"/>
              <w:right w:val="single" w:sz="4" w:space="0" w:color="auto"/>
            </w:tcBorders>
            <w:shd w:val="clear" w:color="auto" w:fill="auto"/>
            <w:noWrap/>
            <w:vAlign w:val="bottom"/>
          </w:tcPr>
          <w:p w14:paraId="2788EADC"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2A002A66"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7BA6C210"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Δ</w:t>
            </w:r>
          </w:p>
        </w:tc>
        <w:tc>
          <w:tcPr>
            <w:tcW w:w="2249" w:type="dxa"/>
            <w:tcBorders>
              <w:top w:val="nil"/>
              <w:left w:val="nil"/>
              <w:bottom w:val="single" w:sz="4" w:space="0" w:color="auto"/>
              <w:right w:val="single" w:sz="4" w:space="0" w:color="auto"/>
            </w:tcBorders>
            <w:shd w:val="clear" w:color="auto" w:fill="auto"/>
            <w:noWrap/>
            <w:vAlign w:val="bottom"/>
          </w:tcPr>
          <w:p w14:paraId="476FD5F9"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Δ</w:t>
            </w:r>
          </w:p>
        </w:tc>
        <w:tc>
          <w:tcPr>
            <w:tcW w:w="2552" w:type="dxa"/>
            <w:tcBorders>
              <w:top w:val="nil"/>
              <w:left w:val="nil"/>
              <w:bottom w:val="single" w:sz="4" w:space="0" w:color="auto"/>
              <w:right w:val="single" w:sz="4" w:space="0" w:color="auto"/>
            </w:tcBorders>
            <w:shd w:val="clear" w:color="auto" w:fill="auto"/>
            <w:noWrap/>
            <w:vAlign w:val="bottom"/>
          </w:tcPr>
          <w:p w14:paraId="28709C88"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 xml:space="preserve">  Β+</w:t>
            </w:r>
          </w:p>
        </w:tc>
        <w:tc>
          <w:tcPr>
            <w:tcW w:w="2829" w:type="dxa"/>
            <w:tcBorders>
              <w:top w:val="nil"/>
              <w:left w:val="nil"/>
              <w:bottom w:val="single" w:sz="4" w:space="0" w:color="auto"/>
              <w:right w:val="single" w:sz="4" w:space="0" w:color="auto"/>
            </w:tcBorders>
            <w:shd w:val="clear" w:color="auto" w:fill="auto"/>
            <w:noWrap/>
            <w:vAlign w:val="bottom"/>
          </w:tcPr>
          <w:p w14:paraId="0331D68A"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1CC1995B"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636762B9"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Ε</w:t>
            </w:r>
          </w:p>
        </w:tc>
        <w:tc>
          <w:tcPr>
            <w:tcW w:w="2249" w:type="dxa"/>
            <w:tcBorders>
              <w:top w:val="nil"/>
              <w:left w:val="nil"/>
              <w:bottom w:val="single" w:sz="4" w:space="0" w:color="auto"/>
              <w:right w:val="single" w:sz="4" w:space="0" w:color="auto"/>
            </w:tcBorders>
            <w:shd w:val="clear" w:color="auto" w:fill="auto"/>
            <w:noWrap/>
            <w:vAlign w:val="bottom"/>
          </w:tcPr>
          <w:p w14:paraId="1043319F"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Ε</w:t>
            </w:r>
          </w:p>
        </w:tc>
        <w:tc>
          <w:tcPr>
            <w:tcW w:w="2552" w:type="dxa"/>
            <w:tcBorders>
              <w:top w:val="nil"/>
              <w:left w:val="nil"/>
              <w:bottom w:val="single" w:sz="4" w:space="0" w:color="auto"/>
              <w:right w:val="single" w:sz="4" w:space="0" w:color="auto"/>
            </w:tcBorders>
            <w:shd w:val="clear" w:color="auto" w:fill="auto"/>
            <w:noWrap/>
            <w:vAlign w:val="bottom"/>
          </w:tcPr>
          <w:p w14:paraId="7CD34F24"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Β</w:t>
            </w:r>
          </w:p>
        </w:tc>
        <w:tc>
          <w:tcPr>
            <w:tcW w:w="2829" w:type="dxa"/>
            <w:tcBorders>
              <w:top w:val="nil"/>
              <w:left w:val="nil"/>
              <w:bottom w:val="single" w:sz="4" w:space="0" w:color="auto"/>
              <w:right w:val="single" w:sz="4" w:space="0" w:color="auto"/>
            </w:tcBorders>
            <w:shd w:val="clear" w:color="auto" w:fill="auto"/>
            <w:noWrap/>
            <w:vAlign w:val="bottom"/>
          </w:tcPr>
          <w:p w14:paraId="519002A0"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52678073"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4A24FABF"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Ζ</w:t>
            </w:r>
          </w:p>
        </w:tc>
        <w:tc>
          <w:tcPr>
            <w:tcW w:w="2249" w:type="dxa"/>
            <w:tcBorders>
              <w:top w:val="nil"/>
              <w:left w:val="nil"/>
              <w:bottom w:val="single" w:sz="4" w:space="0" w:color="auto"/>
              <w:right w:val="single" w:sz="4" w:space="0" w:color="auto"/>
            </w:tcBorders>
            <w:shd w:val="clear" w:color="auto" w:fill="auto"/>
            <w:noWrap/>
            <w:vAlign w:val="bottom"/>
          </w:tcPr>
          <w:p w14:paraId="07B43E31"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Ζ</w:t>
            </w:r>
          </w:p>
        </w:tc>
        <w:tc>
          <w:tcPr>
            <w:tcW w:w="2552" w:type="dxa"/>
            <w:tcBorders>
              <w:top w:val="nil"/>
              <w:left w:val="nil"/>
              <w:bottom w:val="single" w:sz="4" w:space="0" w:color="auto"/>
              <w:right w:val="single" w:sz="4" w:space="0" w:color="auto"/>
            </w:tcBorders>
            <w:shd w:val="clear" w:color="auto" w:fill="auto"/>
            <w:noWrap/>
            <w:vAlign w:val="bottom"/>
          </w:tcPr>
          <w:p w14:paraId="28C2983F"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Γ</w:t>
            </w:r>
          </w:p>
        </w:tc>
        <w:tc>
          <w:tcPr>
            <w:tcW w:w="2829" w:type="dxa"/>
            <w:tcBorders>
              <w:top w:val="nil"/>
              <w:left w:val="nil"/>
              <w:bottom w:val="single" w:sz="4" w:space="0" w:color="auto"/>
              <w:right w:val="single" w:sz="4" w:space="0" w:color="auto"/>
            </w:tcBorders>
            <w:shd w:val="clear" w:color="auto" w:fill="auto"/>
            <w:noWrap/>
            <w:vAlign w:val="bottom"/>
          </w:tcPr>
          <w:p w14:paraId="4C577670"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Β</w:t>
            </w:r>
          </w:p>
        </w:tc>
      </w:tr>
      <w:tr w:rsidR="00F1084B" w:rsidRPr="009724D9" w14:paraId="03ECD315"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67B7ACD8"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Η</w:t>
            </w:r>
          </w:p>
        </w:tc>
        <w:tc>
          <w:tcPr>
            <w:tcW w:w="2249" w:type="dxa"/>
            <w:tcBorders>
              <w:top w:val="nil"/>
              <w:left w:val="nil"/>
              <w:bottom w:val="single" w:sz="4" w:space="0" w:color="auto"/>
              <w:right w:val="single" w:sz="4" w:space="0" w:color="auto"/>
            </w:tcBorders>
            <w:shd w:val="clear" w:color="auto" w:fill="auto"/>
            <w:noWrap/>
            <w:vAlign w:val="bottom"/>
          </w:tcPr>
          <w:p w14:paraId="0C6EB7FC"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Η</w:t>
            </w:r>
          </w:p>
        </w:tc>
        <w:tc>
          <w:tcPr>
            <w:tcW w:w="2552" w:type="dxa"/>
            <w:tcBorders>
              <w:top w:val="nil"/>
              <w:left w:val="nil"/>
              <w:bottom w:val="single" w:sz="4" w:space="0" w:color="auto"/>
              <w:right w:val="single" w:sz="4" w:space="0" w:color="auto"/>
            </w:tcBorders>
            <w:shd w:val="clear" w:color="auto" w:fill="auto"/>
            <w:noWrap/>
            <w:vAlign w:val="bottom"/>
          </w:tcPr>
          <w:p w14:paraId="0E94E60A"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Δ</w:t>
            </w:r>
          </w:p>
        </w:tc>
        <w:tc>
          <w:tcPr>
            <w:tcW w:w="2829" w:type="dxa"/>
            <w:tcBorders>
              <w:top w:val="nil"/>
              <w:left w:val="nil"/>
              <w:bottom w:val="single" w:sz="4" w:space="0" w:color="auto"/>
              <w:right w:val="single" w:sz="4" w:space="0" w:color="auto"/>
            </w:tcBorders>
            <w:shd w:val="clear" w:color="auto" w:fill="auto"/>
            <w:noWrap/>
            <w:vAlign w:val="bottom"/>
          </w:tcPr>
          <w:p w14:paraId="0149B68C"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Β</w:t>
            </w:r>
          </w:p>
        </w:tc>
      </w:tr>
      <w:tr w:rsidR="00F1084B" w:rsidRPr="009724D9" w14:paraId="2487C00E" w14:textId="77777777" w:rsidTr="00FE1C23">
        <w:trPr>
          <w:trHeight w:val="300"/>
        </w:trPr>
        <w:tc>
          <w:tcPr>
            <w:tcW w:w="8920" w:type="dxa"/>
            <w:gridSpan w:val="4"/>
            <w:tcBorders>
              <w:top w:val="nil"/>
              <w:left w:val="single" w:sz="4" w:space="0" w:color="auto"/>
              <w:bottom w:val="single" w:sz="4" w:space="0" w:color="auto"/>
              <w:right w:val="single" w:sz="4" w:space="0" w:color="auto"/>
            </w:tcBorders>
            <w:shd w:val="clear" w:color="auto" w:fill="auto"/>
            <w:noWrap/>
            <w:vAlign w:val="bottom"/>
          </w:tcPr>
          <w:p w14:paraId="2F6A8547" w14:textId="3A664560" w:rsidR="00F1084B" w:rsidRPr="009724D9" w:rsidRDefault="00F1084B" w:rsidP="00FE1C23">
            <w:pPr>
              <w:spacing w:after="0"/>
              <w:rPr>
                <w:rFonts w:ascii="Verdana" w:hAnsi="Verdana" w:cs="Calibri"/>
                <w:sz w:val="18"/>
                <w:szCs w:val="18"/>
                <w:lang w:eastAsia="el-GR"/>
              </w:rPr>
            </w:pPr>
            <w:r w:rsidRPr="009724D9">
              <w:rPr>
                <w:rFonts w:ascii="Verdana" w:hAnsi="Verdana" w:cs="Calibri"/>
                <w:sz w:val="18"/>
                <w:szCs w:val="18"/>
                <w:lang w:eastAsia="el-GR"/>
              </w:rPr>
              <w:t xml:space="preserve">Σημειώνεται ότι η κάλυψη του ελάχιστου ενεργειακού στόχου και του στόχου για τη χορήγηση ενεργειακού premium, πρέπει να επιτυγχάνεται </w:t>
            </w:r>
            <w:r w:rsidRPr="009724D9">
              <w:rPr>
                <w:rFonts w:ascii="Verdana" w:hAnsi="Verdana" w:cs="Calibri"/>
                <w:b/>
                <w:bCs/>
                <w:sz w:val="18"/>
                <w:szCs w:val="18"/>
                <w:lang w:eastAsia="el-GR"/>
              </w:rPr>
              <w:t>χωρίς να λαμβάνεται υπόψη</w:t>
            </w:r>
            <w:r w:rsidRPr="009724D9">
              <w:rPr>
                <w:rFonts w:ascii="Verdana" w:hAnsi="Verdana" w:cs="Calibri"/>
                <w:sz w:val="18"/>
                <w:szCs w:val="18"/>
                <w:lang w:eastAsia="el-GR"/>
              </w:rPr>
              <w:t xml:space="preserve"> η εγκατάσταση Φωτοβολταϊκού σταθμού, η οποία επιτρέπεται μόνον εάν με τις παρεμβάσεις εξοικονόμησης ενέργειας (κατηγορίες 1 έως 4) η κατοικία κατατάσσεται </w:t>
            </w:r>
            <w:r w:rsidR="00D81906" w:rsidRPr="009724D9">
              <w:rPr>
                <w:rFonts w:ascii="Verdana" w:hAnsi="Verdana" w:cs="Calibri"/>
                <w:sz w:val="18"/>
                <w:szCs w:val="18"/>
                <w:lang w:eastAsia="el-GR"/>
              </w:rPr>
              <w:t xml:space="preserve">τουλάχιστον </w:t>
            </w:r>
            <w:r w:rsidRPr="009724D9">
              <w:rPr>
                <w:rFonts w:ascii="Verdana" w:hAnsi="Verdana" w:cs="Calibri"/>
                <w:sz w:val="18"/>
                <w:szCs w:val="18"/>
                <w:lang w:eastAsia="el-GR"/>
              </w:rPr>
              <w:t xml:space="preserve">στην ενεργειακή κατηγορία Β+ (για κτήρια αρχικής κατάταξης Η έως και Δ) ή Α (για  κτήρια αρχικής κατάταξης Γ). </w:t>
            </w:r>
          </w:p>
        </w:tc>
      </w:tr>
    </w:tbl>
    <w:p w14:paraId="06DFA9AD" w14:textId="77777777" w:rsidR="00F1084B" w:rsidRPr="009724D9" w:rsidRDefault="00F1084B" w:rsidP="00F1084B">
      <w:pPr>
        <w:tabs>
          <w:tab w:val="left" w:pos="550"/>
        </w:tabs>
        <w:rPr>
          <w:rFonts w:ascii="Verdana" w:hAnsi="Verdana"/>
          <w:sz w:val="20"/>
        </w:rPr>
      </w:pPr>
    </w:p>
    <w:p w14:paraId="4D7CFFBE" w14:textId="1810BA9C" w:rsidR="00F1084B" w:rsidRDefault="00F1084B" w:rsidP="00F1084B">
      <w:pPr>
        <w:tabs>
          <w:tab w:val="left" w:pos="550"/>
        </w:tabs>
        <w:rPr>
          <w:rFonts w:ascii="Verdana" w:hAnsi="Verdana"/>
          <w:sz w:val="20"/>
        </w:rPr>
      </w:pPr>
      <w:r w:rsidRPr="009724D9">
        <w:rPr>
          <w:rFonts w:ascii="Verdana" w:hAnsi="Verdana"/>
          <w:sz w:val="20"/>
        </w:rPr>
        <w:t>Κάθε δομικό στοιχείο που αποτελεί τμήμα του κελύφους, όταν τοποθετείται εκ των υστέρων ή αντικαθίστανται και κάθε τεχνικό σύστημα, όταν τοποθετείται εκ των υστέρων, αναβαθμίζεται ή αντικαθίσταται, πρέπει να ικανοποιεί τις ελάχιστες απαιτήσεις ενεργειακής απόδοσης του ΚΕ</w:t>
      </w:r>
      <w:r w:rsidR="00EA4735">
        <w:rPr>
          <w:rFonts w:ascii="Verdana" w:hAnsi="Verdana"/>
          <w:sz w:val="20"/>
        </w:rPr>
        <w:t>ν</w:t>
      </w:r>
      <w:r w:rsidRPr="009724D9">
        <w:rPr>
          <w:rFonts w:ascii="Verdana" w:hAnsi="Verdana"/>
          <w:sz w:val="20"/>
        </w:rPr>
        <w:t xml:space="preserve">ΑΚ στο βαθμό που αυτό είναι τεχνικά, λειτουργικά και οικονομικά εφικτό. Επιπλέον, εάν  το υλοποιηθέν έργο αφορά σε ριζική ανακαίνιση του κτηρίου/της κτηριακής μονάδας, κατά την έννοια των διατάξεων </w:t>
      </w:r>
      <w:r w:rsidR="008C4F46" w:rsidRPr="009724D9">
        <w:rPr>
          <w:rFonts w:ascii="Verdana" w:hAnsi="Verdana"/>
          <w:sz w:val="20"/>
        </w:rPr>
        <w:t>της παρ. 12 του άρθρου 2 του ν.</w:t>
      </w:r>
      <w:r w:rsidRPr="009724D9">
        <w:rPr>
          <w:rFonts w:ascii="Verdana" w:hAnsi="Verdana"/>
          <w:sz w:val="20"/>
        </w:rPr>
        <w:t>4122/2013, θα πρέπει, όλα τα τεχνικά συστήματα και τα δομικά στοιχεία του κελύφους να πληρούν τις ελάχιστες απαιτήσεις ενεργειακής απόδοσης για υφιστάμενα κτήρια και να επιτυγχάνεται κατάταξη του κτηρίου/της κτηριακής μονάδας στην ενεργειακή κατηγορία Β, σύμφωνα με την παρ. 5 του άρθ. 7 του «Κανονισμού Ενεργειακής Απόδοσης Κτη</w:t>
      </w:r>
      <w:r w:rsidR="00DA1592">
        <w:rPr>
          <w:rFonts w:ascii="Verdana" w:hAnsi="Verdana"/>
          <w:sz w:val="20"/>
        </w:rPr>
        <w:t>ρ</w:t>
      </w:r>
      <w:r w:rsidRPr="009724D9">
        <w:rPr>
          <w:rFonts w:ascii="Verdana" w:hAnsi="Verdana"/>
          <w:sz w:val="20"/>
        </w:rPr>
        <w:t>ίων» (ΚΕνΑΚ), στο βαθμό που αυτό είναι τεχνικά και λειτουργικά εφικτό. Σε περίπτωση που η επίτευξη της κατηγορίας Β δεν είναι τεχνικά και λειτουργικά εφικτή, το ανακαινιζόμενο κτήριο/κτηριακή μονάδα θα πρέπει να κατατάσσεται στην ενεργειακή κατηγορία που προκύπτει από τη Μελέτη Ενεργειακής Απόδοσης.</w:t>
      </w:r>
    </w:p>
    <w:p w14:paraId="0EB95A5F" w14:textId="441E89C8" w:rsidR="00EA4735" w:rsidRPr="009724D9" w:rsidRDefault="00EA4735" w:rsidP="00F1084B">
      <w:pPr>
        <w:tabs>
          <w:tab w:val="left" w:pos="550"/>
        </w:tabs>
        <w:rPr>
          <w:rFonts w:ascii="Verdana" w:hAnsi="Verdana"/>
          <w:sz w:val="20"/>
        </w:rPr>
      </w:pPr>
      <w:bookmarkStart w:id="46" w:name="_Hlk56081492"/>
      <w:r w:rsidRPr="00D93EC8">
        <w:rPr>
          <w:rFonts w:ascii="Verdana" w:hAnsi="Verdana"/>
          <w:sz w:val="20"/>
        </w:rPr>
        <w:t>Επισημαίνεται ότι πέραν των ελάχιστων απαιτήσεων ενεργειακής απόδοσης του ΚΕνΑΚ, θα πρέπει να ικανοποιούνται και οι πρόσθετες απαιτήσεις του προγράμματος</w:t>
      </w:r>
      <w:r w:rsidR="009325B5" w:rsidRPr="00D93EC8">
        <w:rPr>
          <w:rFonts w:ascii="Verdana" w:hAnsi="Verdana"/>
          <w:sz w:val="20"/>
        </w:rPr>
        <w:t xml:space="preserve"> που αφορούν  παρεμβάσεις (π.χ. ενεργειακοί υαλοπίνακες, υποχρέωση εγκατάστασης ηλιακού συστήματος παροχής ΖΝΧ), όπως αυτές περιγράφονται στην ενότητα 3.3 του παρόντος.</w:t>
      </w:r>
    </w:p>
    <w:bookmarkEnd w:id="46"/>
    <w:p w14:paraId="4F6BEC75" w14:textId="77777777" w:rsidR="00F1084B" w:rsidRPr="009724D9" w:rsidRDefault="00F1084B" w:rsidP="00F1084B">
      <w:pPr>
        <w:rPr>
          <w:rFonts w:ascii="Verdana" w:hAnsi="Verdana"/>
          <w:b/>
          <w:sz w:val="20"/>
        </w:rPr>
      </w:pPr>
      <w:r w:rsidRPr="009724D9">
        <w:rPr>
          <w:rFonts w:ascii="Verdana" w:hAnsi="Verdana"/>
          <w:sz w:val="20"/>
        </w:rPr>
        <w:t xml:space="preserve">Για τον έλεγχο των ανωτέρω απαιτήσεων θα πρέπει τα υλικά και τα συστήματα που θα χρησιμοποιηθούν για τις παρεμβάσεις </w:t>
      </w:r>
      <w:r w:rsidRPr="009724D9">
        <w:rPr>
          <w:rFonts w:ascii="Verdana" w:hAnsi="Verdana"/>
          <w:b/>
          <w:sz w:val="20"/>
        </w:rPr>
        <w:t>να φέρουν πιστοποίηση των ενεργειακών χαρακτηριστικών τους</w:t>
      </w:r>
      <w:r w:rsidRPr="009724D9">
        <w:rPr>
          <w:rFonts w:ascii="Verdana" w:hAnsi="Verdana"/>
          <w:sz w:val="20"/>
        </w:rPr>
        <w:t xml:space="preserve">. Ειδικά για τα συστήματα της κατηγορίας 3 (πλην των υποκατηγοριών 3.Α, 3.ΣΤ.1, 3.ΣΤ.2, 3.ΣΤ.3 ), της κατηγορίας 4 και της υποκατηγορίας 1.Ζ του πίνακα 3.2.1 κατωτέρω, προσκομίζεται </w:t>
      </w:r>
      <w:r w:rsidRPr="009724D9">
        <w:rPr>
          <w:rFonts w:ascii="Verdana" w:hAnsi="Verdana"/>
          <w:b/>
          <w:sz w:val="20"/>
        </w:rPr>
        <w:t>δελτίο προϊόντος</w:t>
      </w:r>
      <w:r w:rsidRPr="009724D9">
        <w:rPr>
          <w:rFonts w:ascii="Verdana" w:hAnsi="Verdana"/>
          <w:sz w:val="20"/>
        </w:rPr>
        <w:t>, όπως αυτό ορίζεται στην Οδηγία 2010/30/ΕΕ του Ευρωπαϊκού Κοινοβουλίου και του Συμβουλίου της Ευρωπαϊκής Ένωσης για την ενεργειακή επισήμανση (</w:t>
      </w:r>
      <w:r w:rsidRPr="009724D9">
        <w:rPr>
          <w:rFonts w:ascii="Verdana" w:hAnsi="Verdana"/>
          <w:sz w:val="20"/>
          <w:lang w:val="en-US"/>
        </w:rPr>
        <w:t>Energy</w:t>
      </w:r>
      <w:r w:rsidRPr="009724D9">
        <w:rPr>
          <w:rFonts w:ascii="Verdana" w:hAnsi="Verdana"/>
          <w:sz w:val="20"/>
        </w:rPr>
        <w:t xml:space="preserve"> </w:t>
      </w:r>
      <w:r w:rsidRPr="009724D9">
        <w:rPr>
          <w:rFonts w:ascii="Verdana" w:hAnsi="Verdana"/>
          <w:sz w:val="20"/>
          <w:lang w:val="en-US"/>
        </w:rPr>
        <w:t>Labelling</w:t>
      </w:r>
      <w:r w:rsidRPr="009724D9">
        <w:rPr>
          <w:rFonts w:ascii="Verdana" w:hAnsi="Verdana"/>
          <w:sz w:val="20"/>
        </w:rPr>
        <w:t>). Επιπρόσθετα, τα υλικά και τα ηλεκτρομηχανολογικά συστήματα, για τα οποία υφίσταται σχετική υποχρέωση από την κείμενη νομοθεσία, θα πρέπει να φέρουν</w:t>
      </w:r>
      <w:r w:rsidRPr="009724D9">
        <w:rPr>
          <w:rFonts w:ascii="Verdana" w:hAnsi="Verdana"/>
          <w:b/>
          <w:sz w:val="20"/>
        </w:rPr>
        <w:t xml:space="preserve"> σήμανση </w:t>
      </w:r>
      <w:r w:rsidRPr="009724D9">
        <w:rPr>
          <w:rFonts w:ascii="Verdana" w:hAnsi="Verdana"/>
          <w:b/>
          <w:sz w:val="20"/>
          <w:lang w:val="en-US"/>
        </w:rPr>
        <w:t>CE</w:t>
      </w:r>
      <w:r w:rsidRPr="009724D9">
        <w:rPr>
          <w:rFonts w:ascii="Verdana" w:hAnsi="Verdana"/>
          <w:b/>
          <w:sz w:val="20"/>
        </w:rPr>
        <w:t xml:space="preserve">. </w:t>
      </w:r>
    </w:p>
    <w:p w14:paraId="16160C17" w14:textId="77777777" w:rsidR="009F32EF" w:rsidRDefault="009F32EF" w:rsidP="00F1084B">
      <w:pPr>
        <w:rPr>
          <w:rFonts w:ascii="Verdana" w:hAnsi="Verdana"/>
          <w:sz w:val="20"/>
        </w:rPr>
      </w:pPr>
      <w:r w:rsidRPr="009F32EF">
        <w:rPr>
          <w:rFonts w:ascii="Verdana" w:hAnsi="Verdana"/>
          <w:sz w:val="20"/>
        </w:rPr>
        <w:t>Επισημαίνεται ότι ο διαχειριστής (ανάδοχος ή κύριος του έργου ) των αποβλήτων από εκσκαφές, κατασκευές και κατεδαφίσεις (Α.Ε.Κ.Κ.), σύμφωνα με τις διατάξεις της  ΚΥΑ υπ΄αρ. 36259/1757/Ε103/2010 (Β΄1312Β), υποχρεούται για την εναλλακτική διαχείριση των αποβλήτων αυτών, με σκοπό ιδίως την προετοιμασία για επαναχρησιμοποίηση και την ανακύκλωση.</w:t>
      </w:r>
    </w:p>
    <w:p w14:paraId="1779672F" w14:textId="66DA9250" w:rsidR="00F1084B" w:rsidRPr="009724D9" w:rsidRDefault="00F1084B" w:rsidP="00F1084B">
      <w:pPr>
        <w:rPr>
          <w:rFonts w:ascii="Verdana" w:hAnsi="Verdana"/>
          <w:sz w:val="20"/>
        </w:rPr>
      </w:pPr>
      <w:r w:rsidRPr="009724D9">
        <w:rPr>
          <w:rFonts w:ascii="Verdana" w:hAnsi="Verdana"/>
          <w:sz w:val="20"/>
        </w:rPr>
        <w:t xml:space="preserve">Οι παρεμβάσεις, που υποβάλλονται με την αίτηση για υπαγωγή στο Πρόγραμμα, προκύπτουν βάσει των συστάσεων του Ενεργειακού Επιθεωρητή και αφορούν αποκλειστικά τις παρακάτω κατηγορίες επιλέξιμων παρεμβάσεων. </w:t>
      </w:r>
    </w:p>
    <w:p w14:paraId="27782A9A" w14:textId="77777777" w:rsidR="00F1084B" w:rsidRPr="009724D9" w:rsidRDefault="00F1084B" w:rsidP="00F1084B">
      <w:pPr>
        <w:rPr>
          <w:rFonts w:ascii="Verdana" w:hAnsi="Verdana"/>
          <w:sz w:val="20"/>
        </w:rPr>
      </w:pPr>
    </w:p>
    <w:p w14:paraId="48071615" w14:textId="77777777" w:rsidR="00F1084B" w:rsidRPr="009724D9" w:rsidRDefault="00F1084B" w:rsidP="00F1084B">
      <w:pPr>
        <w:autoSpaceDE w:val="0"/>
        <w:autoSpaceDN w:val="0"/>
        <w:adjustRightInd w:val="0"/>
        <w:outlineLvl w:val="1"/>
        <w:rPr>
          <w:rFonts w:ascii="Verdana" w:hAnsi="Verdana"/>
          <w:b/>
          <w:sz w:val="20"/>
        </w:rPr>
      </w:pPr>
      <w:bookmarkStart w:id="47" w:name="_Toc53467074"/>
      <w:bookmarkStart w:id="48" w:name="_Toc53998180"/>
      <w:r w:rsidRPr="009724D9">
        <w:rPr>
          <w:rFonts w:ascii="Verdana" w:hAnsi="Verdana"/>
          <w:b/>
          <w:sz w:val="20"/>
        </w:rPr>
        <w:t>3.2 Επιλέξιμες παρεμβάσεις ανά τύπο κατοικίας</w:t>
      </w:r>
      <w:bookmarkEnd w:id="47"/>
      <w:bookmarkEnd w:id="48"/>
    </w:p>
    <w:p w14:paraId="52E7100D" w14:textId="3AA879C4" w:rsidR="00F1084B" w:rsidRPr="009724D9" w:rsidRDefault="00F1084B" w:rsidP="00F1084B">
      <w:pPr>
        <w:rPr>
          <w:rFonts w:ascii="Verdana" w:hAnsi="Verdana"/>
          <w:sz w:val="20"/>
        </w:rPr>
      </w:pPr>
      <w:r w:rsidRPr="009724D9">
        <w:rPr>
          <w:rFonts w:ascii="Verdana" w:hAnsi="Verdana"/>
          <w:sz w:val="20"/>
        </w:rPr>
        <w:t xml:space="preserve">Οι παρεμβάσεις που δύναται να είναι επιλέξιμες ανά τύπο κατοικίας-αίτησης </w:t>
      </w:r>
      <w:r w:rsidR="00D41A90" w:rsidRPr="009724D9">
        <w:rPr>
          <w:rFonts w:ascii="Verdana" w:hAnsi="Verdana"/>
          <w:sz w:val="20"/>
        </w:rPr>
        <w:t xml:space="preserve">αναγράφονται </w:t>
      </w:r>
      <w:r w:rsidRPr="009724D9">
        <w:rPr>
          <w:rFonts w:ascii="Verdana" w:hAnsi="Verdana"/>
          <w:sz w:val="20"/>
        </w:rPr>
        <w:t xml:space="preserve">στον </w:t>
      </w:r>
      <w:r w:rsidR="00766021" w:rsidRPr="009724D9">
        <w:fldChar w:fldCharType="begin"/>
      </w:r>
      <w:r w:rsidR="00766021" w:rsidRPr="009724D9">
        <w:instrText xml:space="preserve"> REF _Ref52468922 \h  \* MERGEFORMAT </w:instrText>
      </w:r>
      <w:r w:rsidR="00766021" w:rsidRPr="009724D9">
        <w:fldChar w:fldCharType="separate"/>
      </w:r>
      <w:r w:rsidRPr="009724D9">
        <w:rPr>
          <w:rFonts w:ascii="Verdana" w:hAnsi="Verdana"/>
          <w:sz w:val="20"/>
        </w:rPr>
        <w:t>πίνακα 3.2.1</w:t>
      </w:r>
      <w:r w:rsidR="00766021" w:rsidRPr="009724D9">
        <w:fldChar w:fldCharType="end"/>
      </w:r>
      <w:r w:rsidRPr="009724D9">
        <w:rPr>
          <w:rFonts w:ascii="Verdana" w:hAnsi="Verdana"/>
          <w:sz w:val="20"/>
        </w:rPr>
        <w:t>. Περιλαμβάνουν παρεμβάσεις σε κουφώματα/συστήματα σκίασης/αερισμού, θερμομόνωση, συστήματα θέρμανσης ψύξης, συστήματα ζεστού νερού χρήσης και άλλα συστήματα αυτονόμησης όπως φωτοβολταϊκά συστήματα, σ</w:t>
      </w:r>
      <w:r w:rsidR="00D41A90" w:rsidRPr="009724D9">
        <w:rPr>
          <w:rFonts w:ascii="Verdana" w:hAnsi="Verdana"/>
          <w:sz w:val="20"/>
        </w:rPr>
        <w:t>υ</w:t>
      </w:r>
      <w:r w:rsidRPr="009724D9">
        <w:rPr>
          <w:rFonts w:ascii="Verdana" w:hAnsi="Verdana"/>
          <w:sz w:val="20"/>
        </w:rPr>
        <w:t>στ</w:t>
      </w:r>
      <w:r w:rsidR="00D41A90" w:rsidRPr="009724D9">
        <w:rPr>
          <w:rFonts w:ascii="Verdana" w:hAnsi="Verdana"/>
          <w:sz w:val="20"/>
        </w:rPr>
        <w:t>ή</w:t>
      </w:r>
      <w:r w:rsidRPr="009724D9">
        <w:rPr>
          <w:rFonts w:ascii="Verdana" w:hAnsi="Verdana"/>
          <w:sz w:val="20"/>
        </w:rPr>
        <w:t xml:space="preserve">ματα αποθήκευσης ενέργειας (συσσωρευτές), σημεία επαναφόρτισης ηλεκτροκίνητου οχήματος, συσκευές διαχείρισης ενέργειας (smart home), αναβάθμιση ανελκυστήρα και αναβάθμιση φωτισμού. </w:t>
      </w:r>
    </w:p>
    <w:p w14:paraId="055F9632" w14:textId="77777777" w:rsidR="00F1084B" w:rsidRPr="009724D9" w:rsidRDefault="00F1084B" w:rsidP="00F1084B">
      <w:pPr>
        <w:rPr>
          <w:rFonts w:ascii="Verdana" w:hAnsi="Verdana"/>
          <w:sz w:val="20"/>
        </w:rPr>
        <w:sectPr w:rsidR="00F1084B" w:rsidRPr="009724D9">
          <w:pgSz w:w="11906" w:h="16838"/>
          <w:pgMar w:top="720" w:right="1469" w:bottom="902" w:left="1418" w:header="709" w:footer="272" w:gutter="0"/>
          <w:cols w:space="708"/>
          <w:docGrid w:linePitch="360"/>
        </w:sectPr>
      </w:pPr>
    </w:p>
    <w:p w14:paraId="3F11BCFA" w14:textId="77777777" w:rsidR="00F1084B" w:rsidRPr="009724D9" w:rsidRDefault="00F1084B" w:rsidP="00F1084B">
      <w:pPr>
        <w:rPr>
          <w:rFonts w:ascii="Verdana" w:hAnsi="Verdana"/>
          <w:bCs/>
          <w:i/>
          <w:sz w:val="20"/>
        </w:rPr>
      </w:pPr>
      <w:bookmarkStart w:id="49" w:name="_Toc52815707"/>
      <w:r w:rsidRPr="009724D9">
        <w:rPr>
          <w:rFonts w:ascii="Verdana" w:hAnsi="Verdana"/>
          <w:i/>
          <w:sz w:val="20"/>
        </w:rPr>
        <w:t>Πίνακας 3.2.1  Επιλεξιμότητα παρεμβάσεων ανά τύπο κατοικίας-αίτησης</w:t>
      </w:r>
    </w:p>
    <w:tbl>
      <w:tblPr>
        <w:tblW w:w="4766" w:type="pct"/>
        <w:tblLayout w:type="fixed"/>
        <w:tblLook w:val="04A0" w:firstRow="1" w:lastRow="0" w:firstColumn="1" w:lastColumn="0" w:noHBand="0" w:noVBand="1"/>
      </w:tblPr>
      <w:tblGrid>
        <w:gridCol w:w="8615"/>
        <w:gridCol w:w="1559"/>
        <w:gridCol w:w="1427"/>
        <w:gridCol w:w="1547"/>
        <w:gridCol w:w="1562"/>
      </w:tblGrid>
      <w:tr w:rsidR="00F1084B" w:rsidRPr="009724D9" w14:paraId="37E40AC1" w14:textId="77777777" w:rsidTr="00FE1C23">
        <w:trPr>
          <w:trHeight w:val="691"/>
        </w:trPr>
        <w:tc>
          <w:tcPr>
            <w:tcW w:w="2928" w:type="pct"/>
            <w:tcBorders>
              <w:top w:val="single" w:sz="4" w:space="0" w:color="auto"/>
              <w:left w:val="single" w:sz="4" w:space="0" w:color="auto"/>
              <w:right w:val="single" w:sz="4" w:space="0" w:color="auto"/>
            </w:tcBorders>
            <w:shd w:val="clear" w:color="auto" w:fill="auto"/>
            <w:vAlign w:val="center"/>
          </w:tcPr>
          <w:p w14:paraId="268BA13B"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Κατηγορίες / υποκατηγορίες παρεμβάσεων</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5B5292D"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Μονοκατοι-κία/Μεμονωμένο διαμέρισμα</w:t>
            </w:r>
          </w:p>
        </w:tc>
        <w:tc>
          <w:tcPr>
            <w:tcW w:w="1011" w:type="pct"/>
            <w:gridSpan w:val="2"/>
            <w:tcBorders>
              <w:top w:val="single" w:sz="4" w:space="0" w:color="auto"/>
              <w:left w:val="nil"/>
              <w:bottom w:val="single" w:sz="4" w:space="0" w:color="auto"/>
              <w:right w:val="single" w:sz="4" w:space="0" w:color="auto"/>
            </w:tcBorders>
            <w:shd w:val="clear" w:color="auto" w:fill="auto"/>
          </w:tcPr>
          <w:p w14:paraId="21F98DE6"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Πολυκατοικία τύπου Α</w:t>
            </w:r>
          </w:p>
          <w:p w14:paraId="7DC56F44" w14:textId="77777777" w:rsidR="00F1084B" w:rsidRPr="009724D9" w:rsidRDefault="00F1084B" w:rsidP="00FE1C23">
            <w:pPr>
              <w:rPr>
                <w:rFonts w:ascii="Verdana" w:hAnsi="Verdana"/>
                <w:sz w:val="16"/>
                <w:szCs w:val="16"/>
                <w:lang w:eastAsia="el-GR"/>
              </w:rPr>
            </w:pPr>
          </w:p>
        </w:tc>
        <w:tc>
          <w:tcPr>
            <w:tcW w:w="531" w:type="pct"/>
            <w:tcBorders>
              <w:top w:val="single" w:sz="4" w:space="0" w:color="auto"/>
              <w:left w:val="nil"/>
              <w:bottom w:val="single" w:sz="4" w:space="0" w:color="auto"/>
              <w:right w:val="single" w:sz="4" w:space="0" w:color="auto"/>
            </w:tcBorders>
            <w:shd w:val="clear" w:color="auto" w:fill="auto"/>
          </w:tcPr>
          <w:p w14:paraId="1A4A852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Πολυκατοικία τύπου Β</w:t>
            </w:r>
          </w:p>
        </w:tc>
      </w:tr>
      <w:tr w:rsidR="00F1084B" w:rsidRPr="009724D9" w14:paraId="18CC1322" w14:textId="77777777" w:rsidTr="00FE1C23">
        <w:trPr>
          <w:trHeight w:val="544"/>
        </w:trPr>
        <w:tc>
          <w:tcPr>
            <w:tcW w:w="2928" w:type="pct"/>
            <w:tcBorders>
              <w:left w:val="single" w:sz="4" w:space="0" w:color="auto"/>
              <w:bottom w:val="single" w:sz="4" w:space="0" w:color="auto"/>
              <w:right w:val="single" w:sz="4" w:space="0" w:color="auto"/>
            </w:tcBorders>
            <w:shd w:val="clear" w:color="auto" w:fill="auto"/>
            <w:vAlign w:val="center"/>
          </w:tcPr>
          <w:p w14:paraId="427D6E2C" w14:textId="77777777" w:rsidR="00F1084B" w:rsidRPr="009724D9" w:rsidRDefault="00F1084B" w:rsidP="00FE1C23">
            <w:pPr>
              <w:spacing w:after="0" w:line="240" w:lineRule="auto"/>
              <w:jc w:val="center"/>
              <w:rPr>
                <w:rFonts w:ascii="Verdana" w:hAnsi="Verdana"/>
                <w:b/>
                <w:bCs/>
                <w:sz w:val="16"/>
                <w:szCs w:val="16"/>
                <w:lang w:eastAsia="el-GR"/>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0F86294" w14:textId="77777777" w:rsidR="00F1084B" w:rsidRPr="009724D9" w:rsidRDefault="00F1084B" w:rsidP="00FE1C23">
            <w:pPr>
              <w:spacing w:after="0" w:line="240" w:lineRule="auto"/>
              <w:jc w:val="center"/>
              <w:rPr>
                <w:rFonts w:ascii="Verdana" w:hAnsi="Verdana"/>
                <w:b/>
                <w:bCs/>
                <w:sz w:val="16"/>
                <w:szCs w:val="16"/>
                <w:lang w:eastAsia="el-GR"/>
              </w:rPr>
            </w:pPr>
          </w:p>
        </w:tc>
        <w:tc>
          <w:tcPr>
            <w:tcW w:w="485" w:type="pct"/>
            <w:tcBorders>
              <w:top w:val="single" w:sz="4" w:space="0" w:color="auto"/>
              <w:left w:val="nil"/>
              <w:bottom w:val="single" w:sz="4" w:space="0" w:color="auto"/>
              <w:right w:val="single" w:sz="4" w:space="0" w:color="auto"/>
            </w:tcBorders>
            <w:shd w:val="clear" w:color="auto" w:fill="auto"/>
            <w:vAlign w:val="center"/>
          </w:tcPr>
          <w:p w14:paraId="33EAA461"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Μη κοινόχρηστες (διαμέρισμα)</w:t>
            </w:r>
          </w:p>
        </w:tc>
        <w:tc>
          <w:tcPr>
            <w:tcW w:w="526" w:type="pct"/>
            <w:tcBorders>
              <w:top w:val="single" w:sz="4" w:space="0" w:color="auto"/>
              <w:left w:val="nil"/>
              <w:bottom w:val="single" w:sz="4" w:space="0" w:color="auto"/>
              <w:right w:val="single" w:sz="4" w:space="0" w:color="auto"/>
            </w:tcBorders>
            <w:shd w:val="clear" w:color="auto" w:fill="auto"/>
            <w:vAlign w:val="center"/>
          </w:tcPr>
          <w:p w14:paraId="4BB0E432"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Κοινόχρηστες</w:t>
            </w:r>
          </w:p>
        </w:tc>
        <w:tc>
          <w:tcPr>
            <w:tcW w:w="531" w:type="pct"/>
            <w:tcBorders>
              <w:top w:val="single" w:sz="4" w:space="0" w:color="auto"/>
              <w:left w:val="nil"/>
              <w:bottom w:val="single" w:sz="4" w:space="0" w:color="auto"/>
              <w:right w:val="single" w:sz="4" w:space="0" w:color="auto"/>
            </w:tcBorders>
            <w:shd w:val="clear" w:color="auto" w:fill="auto"/>
            <w:vAlign w:val="center"/>
          </w:tcPr>
          <w:p w14:paraId="5C2F2C87"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Κοινόχρηστες</w:t>
            </w:r>
          </w:p>
        </w:tc>
      </w:tr>
      <w:tr w:rsidR="00F1084B" w:rsidRPr="009724D9" w14:paraId="2F50D2F3" w14:textId="77777777" w:rsidTr="00FE1C23">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06BBE4"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1. ΚΟΥΦΩΜΑΤΑ/ΣΥΣΤΗΜΑΤΑ ΣΚΙΑΣΗΣ/ΑΕΡΙΣΜΟΣ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563110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491861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DD24246"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645656E"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50ACD761"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4AB991A3" w14:textId="3FF2A110"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1.Α1 Πλαίσιο αλουμινίου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 xml:space="preserve">υαλοπίνακα- Παράθυρο </w:t>
            </w:r>
          </w:p>
        </w:tc>
        <w:tc>
          <w:tcPr>
            <w:tcW w:w="530" w:type="pct"/>
            <w:tcBorders>
              <w:top w:val="nil"/>
              <w:left w:val="nil"/>
              <w:bottom w:val="single" w:sz="4" w:space="0" w:color="auto"/>
              <w:right w:val="single" w:sz="4" w:space="0" w:color="auto"/>
            </w:tcBorders>
            <w:shd w:val="clear" w:color="auto" w:fill="auto"/>
            <w:noWrap/>
            <w:vAlign w:val="bottom"/>
          </w:tcPr>
          <w:p w14:paraId="4C15007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5CC0B94A"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68912BB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446F18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4A8073FC"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11CF9070" w14:textId="0F744FAC"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1.Α2 Πλαίσιο αλουμινίου με</w:t>
            </w:r>
            <w:r w:rsidR="000A4C64" w:rsidRPr="009724D9">
              <w:rPr>
                <w:rFonts w:ascii="Verdana" w:hAnsi="Verdana"/>
                <w:sz w:val="16"/>
                <w:szCs w:val="16"/>
                <w:lang w:eastAsia="el-GR"/>
              </w:rPr>
              <w:t xml:space="preserve"> ενεργειακό</w:t>
            </w:r>
            <w:r w:rsidRPr="009724D9">
              <w:rPr>
                <w:rFonts w:ascii="Verdana" w:hAnsi="Verdana"/>
                <w:sz w:val="16"/>
                <w:szCs w:val="16"/>
                <w:lang w:eastAsia="el-GR"/>
              </w:rPr>
              <w:t xml:space="preserve"> υαλοπίνακα – Εξωστόθυρα </w:t>
            </w:r>
          </w:p>
        </w:tc>
        <w:tc>
          <w:tcPr>
            <w:tcW w:w="530" w:type="pct"/>
            <w:tcBorders>
              <w:top w:val="nil"/>
              <w:left w:val="nil"/>
              <w:bottom w:val="single" w:sz="4" w:space="0" w:color="auto"/>
              <w:right w:val="single" w:sz="4" w:space="0" w:color="auto"/>
            </w:tcBorders>
            <w:shd w:val="clear" w:color="auto" w:fill="auto"/>
            <w:noWrap/>
            <w:vAlign w:val="bottom"/>
          </w:tcPr>
          <w:p w14:paraId="62E4D74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022A5C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4C3F13A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AE2666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27678A1"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3CEE6536" w14:textId="770ECB9A"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1.B1 Πλαίσιο ξύλου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 xml:space="preserve">υαλοπίνακα – Παράθυρο </w:t>
            </w:r>
          </w:p>
        </w:tc>
        <w:tc>
          <w:tcPr>
            <w:tcW w:w="530" w:type="pct"/>
            <w:tcBorders>
              <w:top w:val="nil"/>
              <w:left w:val="nil"/>
              <w:bottom w:val="single" w:sz="4" w:space="0" w:color="auto"/>
              <w:right w:val="single" w:sz="4" w:space="0" w:color="auto"/>
            </w:tcBorders>
            <w:shd w:val="clear" w:color="auto" w:fill="auto"/>
            <w:noWrap/>
            <w:vAlign w:val="bottom"/>
          </w:tcPr>
          <w:p w14:paraId="20AD9A3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3F02026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4B22FBC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8215995"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577BD26"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25FE879D" w14:textId="536C574E"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1.B2 Πλαίσιο ξύλου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 xml:space="preserve">υαλοπίνακα – Εξωστόθυρα </w:t>
            </w:r>
          </w:p>
        </w:tc>
        <w:tc>
          <w:tcPr>
            <w:tcW w:w="530" w:type="pct"/>
            <w:tcBorders>
              <w:top w:val="nil"/>
              <w:left w:val="nil"/>
              <w:bottom w:val="single" w:sz="4" w:space="0" w:color="auto"/>
              <w:right w:val="single" w:sz="4" w:space="0" w:color="auto"/>
            </w:tcBorders>
            <w:shd w:val="clear" w:color="auto" w:fill="auto"/>
            <w:noWrap/>
            <w:vAlign w:val="bottom"/>
          </w:tcPr>
          <w:p w14:paraId="30A564A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54144E76"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A12EA3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32B1438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2ED1953"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DA03C5C" w14:textId="6233CC49"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1.Γ1 Πλαίσιο PVC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υαλοπίνακα – Παράθυρο</w:t>
            </w:r>
          </w:p>
        </w:tc>
        <w:tc>
          <w:tcPr>
            <w:tcW w:w="530" w:type="pct"/>
            <w:tcBorders>
              <w:top w:val="nil"/>
              <w:left w:val="nil"/>
              <w:bottom w:val="single" w:sz="4" w:space="0" w:color="auto"/>
              <w:right w:val="single" w:sz="4" w:space="0" w:color="auto"/>
            </w:tcBorders>
            <w:shd w:val="clear" w:color="auto" w:fill="auto"/>
            <w:noWrap/>
            <w:vAlign w:val="bottom"/>
          </w:tcPr>
          <w:p w14:paraId="3738824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DEB4E3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17254F95"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0D6ABD4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11FBA25B"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CF163A2" w14:textId="25CAB4C1"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1.Γ2 Πλαίσιο PVC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 xml:space="preserve">υαλοπίνακα - Εξωστόθυρα </w:t>
            </w:r>
          </w:p>
        </w:tc>
        <w:tc>
          <w:tcPr>
            <w:tcW w:w="530" w:type="pct"/>
            <w:tcBorders>
              <w:top w:val="nil"/>
              <w:left w:val="nil"/>
              <w:bottom w:val="single" w:sz="4" w:space="0" w:color="auto"/>
              <w:right w:val="single" w:sz="4" w:space="0" w:color="auto"/>
            </w:tcBorders>
            <w:shd w:val="clear" w:color="auto" w:fill="auto"/>
            <w:noWrap/>
            <w:vAlign w:val="bottom"/>
          </w:tcPr>
          <w:p w14:paraId="03883FE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1D094D8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8EFF32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784F36F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7585A23"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D9038A0" w14:textId="70476F8A"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1.Δ Μόνον </w:t>
            </w:r>
            <w:r w:rsidR="000A4C64" w:rsidRPr="009724D9">
              <w:rPr>
                <w:rFonts w:ascii="Verdana" w:hAnsi="Verdana"/>
                <w:sz w:val="16"/>
                <w:szCs w:val="16"/>
                <w:lang w:eastAsia="el-GR"/>
              </w:rPr>
              <w:t xml:space="preserve">ενεργειακοί </w:t>
            </w:r>
            <w:r w:rsidRPr="009724D9">
              <w:rPr>
                <w:rFonts w:ascii="Verdana" w:hAnsi="Verdana"/>
                <w:sz w:val="16"/>
                <w:szCs w:val="16"/>
                <w:lang w:eastAsia="el-GR"/>
              </w:rPr>
              <w:t>υαλοπίνακες (Χωρίς αντικατάσταση πλαισίου)</w:t>
            </w:r>
            <w:r w:rsidRPr="009724D9">
              <w:rPr>
                <w:rFonts w:ascii="Verdana" w:hAnsi="Verdana"/>
                <w:b/>
                <w:sz w:val="16"/>
                <w:szCs w:val="16"/>
                <w:vertAlign w:val="superscript"/>
              </w:rPr>
              <w:t xml:space="preserve"> (1) (2) </w:t>
            </w:r>
          </w:p>
        </w:tc>
        <w:tc>
          <w:tcPr>
            <w:tcW w:w="530" w:type="pct"/>
            <w:tcBorders>
              <w:top w:val="nil"/>
              <w:left w:val="nil"/>
              <w:bottom w:val="single" w:sz="4" w:space="0" w:color="auto"/>
              <w:right w:val="single" w:sz="4" w:space="0" w:color="auto"/>
            </w:tcBorders>
            <w:shd w:val="clear" w:color="auto" w:fill="auto"/>
            <w:noWrap/>
            <w:vAlign w:val="bottom"/>
          </w:tcPr>
          <w:p w14:paraId="20D93B7A"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8CB79C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410BCBE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7C9ABD2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26EEF9C6" w14:textId="77777777" w:rsidTr="00FE1C23">
        <w:trPr>
          <w:trHeight w:val="325"/>
        </w:trPr>
        <w:tc>
          <w:tcPr>
            <w:tcW w:w="2928" w:type="pct"/>
            <w:tcBorders>
              <w:top w:val="nil"/>
              <w:left w:val="single" w:sz="4" w:space="0" w:color="auto"/>
              <w:bottom w:val="single" w:sz="4" w:space="0" w:color="auto"/>
              <w:right w:val="single" w:sz="4" w:space="0" w:color="auto"/>
            </w:tcBorders>
            <w:shd w:val="clear" w:color="auto" w:fill="auto"/>
          </w:tcPr>
          <w:p w14:paraId="7386D50A"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1.Ε1 Εξωτερικό προστατευτικό φύλλο (σύστημα Κουτί–Ρολό, ή Εξώφυλλο) </w:t>
            </w:r>
            <w:r w:rsidRPr="009724D9">
              <w:rPr>
                <w:rFonts w:ascii="Verdana" w:hAnsi="Verdana"/>
                <w:b/>
                <w:sz w:val="16"/>
                <w:szCs w:val="16"/>
                <w:vertAlign w:val="superscript"/>
              </w:rPr>
              <w:t>(2) (3) (4)</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16A7E92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2A85535"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4ED9BC8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2216A1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41F4D53E"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38F0F47A"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1.Ε2 Λοιπά σταθερά ή κινητά συστήματα σκίασης </w:t>
            </w:r>
            <w:r w:rsidRPr="009724D9">
              <w:rPr>
                <w:rFonts w:ascii="Verdana" w:hAnsi="Verdana"/>
                <w:b/>
                <w:sz w:val="16"/>
                <w:szCs w:val="16"/>
                <w:vertAlign w:val="superscript"/>
              </w:rPr>
              <w:t>(2) (4)</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0EDFB41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370D23B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E20B86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84FA18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6F85B22C"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8A58882"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1.Ζ Συστήματα Μηχανικού Αερισμού με ανάκτηση θερμότητας </w:t>
            </w:r>
            <w:r w:rsidRPr="009724D9">
              <w:rPr>
                <w:rFonts w:ascii="Verdana" w:hAnsi="Verdana"/>
                <w:b/>
                <w:bCs/>
                <w:sz w:val="16"/>
                <w:szCs w:val="16"/>
                <w:vertAlign w:val="superscript"/>
                <w:lang w:eastAsia="el-GR"/>
              </w:rPr>
              <w:t>(4)</w:t>
            </w:r>
            <w:r w:rsidRPr="009724D9">
              <w:rPr>
                <w:rFonts w:ascii="Verdana" w:hAnsi="Verdana"/>
                <w:sz w:val="16"/>
                <w:szCs w:val="16"/>
                <w:lang w:eastAsia="el-GR"/>
              </w:rPr>
              <w:t xml:space="preserve"> </w:t>
            </w:r>
            <w:r w:rsidRPr="009724D9">
              <w:rPr>
                <w:rFonts w:ascii="Verdana" w:hAnsi="Verdana"/>
                <w:b/>
                <w:sz w:val="16"/>
                <w:szCs w:val="16"/>
                <w:vertAlign w:val="superscript"/>
              </w:rPr>
              <w:t>(5)</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3172CD0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1C304B4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3C5A6F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50A1F01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1EE82FB1" w14:textId="77777777" w:rsidTr="00FE1C23">
        <w:trPr>
          <w:trHeight w:val="110"/>
        </w:trPr>
        <w:tc>
          <w:tcPr>
            <w:tcW w:w="2928" w:type="pct"/>
            <w:tcBorders>
              <w:top w:val="nil"/>
              <w:left w:val="single" w:sz="4" w:space="0" w:color="auto"/>
              <w:bottom w:val="single" w:sz="4" w:space="0" w:color="auto"/>
              <w:right w:val="single" w:sz="4" w:space="0" w:color="auto"/>
            </w:tcBorders>
            <w:shd w:val="clear" w:color="auto" w:fill="auto"/>
            <w:vAlign w:val="bottom"/>
          </w:tcPr>
          <w:p w14:paraId="771124D0"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0" w:type="pct"/>
            <w:tcBorders>
              <w:top w:val="nil"/>
              <w:left w:val="nil"/>
              <w:bottom w:val="single" w:sz="4" w:space="0" w:color="auto"/>
              <w:right w:val="single" w:sz="4" w:space="0" w:color="auto"/>
            </w:tcBorders>
            <w:shd w:val="clear" w:color="auto" w:fill="auto"/>
            <w:noWrap/>
            <w:vAlign w:val="bottom"/>
          </w:tcPr>
          <w:p w14:paraId="67BE2FE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485" w:type="pct"/>
            <w:tcBorders>
              <w:top w:val="nil"/>
              <w:left w:val="nil"/>
              <w:bottom w:val="single" w:sz="4" w:space="0" w:color="auto"/>
              <w:right w:val="single" w:sz="4" w:space="0" w:color="auto"/>
            </w:tcBorders>
            <w:shd w:val="clear" w:color="auto" w:fill="auto"/>
            <w:noWrap/>
            <w:vAlign w:val="bottom"/>
          </w:tcPr>
          <w:p w14:paraId="063FAF5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526" w:type="pct"/>
            <w:tcBorders>
              <w:top w:val="nil"/>
              <w:left w:val="nil"/>
              <w:bottom w:val="single" w:sz="4" w:space="0" w:color="auto"/>
              <w:right w:val="single" w:sz="4" w:space="0" w:color="auto"/>
            </w:tcBorders>
            <w:shd w:val="clear" w:color="auto" w:fill="auto"/>
            <w:noWrap/>
            <w:vAlign w:val="bottom"/>
          </w:tcPr>
          <w:p w14:paraId="543780D0"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nil"/>
              <w:left w:val="nil"/>
              <w:bottom w:val="single" w:sz="4" w:space="0" w:color="auto"/>
              <w:right w:val="single" w:sz="4" w:space="0" w:color="auto"/>
            </w:tcBorders>
            <w:shd w:val="clear" w:color="auto" w:fill="auto"/>
            <w:noWrap/>
            <w:vAlign w:val="bottom"/>
          </w:tcPr>
          <w:p w14:paraId="70559954"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25E89567" w14:textId="77777777" w:rsidTr="00FE1C23">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7A5CA9" w14:textId="77777777" w:rsidR="00F1084B" w:rsidRPr="009724D9" w:rsidRDefault="00F1084B" w:rsidP="00FE1C23">
            <w:pPr>
              <w:spacing w:after="0" w:line="240" w:lineRule="auto"/>
              <w:jc w:val="left"/>
              <w:rPr>
                <w:rFonts w:ascii="Verdana" w:hAnsi="Verdana"/>
                <w:b/>
                <w:bCs/>
                <w:sz w:val="16"/>
                <w:szCs w:val="16"/>
                <w:lang w:val="en-US" w:eastAsia="el-GR"/>
              </w:rPr>
            </w:pPr>
            <w:r w:rsidRPr="009724D9">
              <w:rPr>
                <w:rFonts w:ascii="Verdana" w:hAnsi="Verdana"/>
                <w:b/>
                <w:bCs/>
                <w:sz w:val="16"/>
                <w:szCs w:val="16"/>
                <w:lang w:eastAsia="el-GR"/>
              </w:rPr>
              <w:t>2. ΘΕΡΜΟΜΟΝΩΣΗ</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D41A48D"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A5270F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7C39E79"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6A36863"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0FE89860"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6B8586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2.A Θερμομόνωση δώματος  εξωτερικά </w:t>
            </w:r>
          </w:p>
        </w:tc>
        <w:tc>
          <w:tcPr>
            <w:tcW w:w="530" w:type="pct"/>
            <w:tcBorders>
              <w:top w:val="nil"/>
              <w:left w:val="nil"/>
              <w:bottom w:val="single" w:sz="4" w:space="0" w:color="auto"/>
              <w:right w:val="single" w:sz="4" w:space="0" w:color="auto"/>
            </w:tcBorders>
            <w:shd w:val="clear" w:color="auto" w:fill="auto"/>
            <w:noWrap/>
            <w:vAlign w:val="bottom"/>
          </w:tcPr>
          <w:p w14:paraId="4925166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EDA42B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63E4EA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F5B62C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947DB74"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92A63EE"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2.Β Θερμομόνωση στέγης ή οριζόντιας οροφής κάτω από μη θερμομονωμένη στέγη </w:t>
            </w:r>
          </w:p>
        </w:tc>
        <w:tc>
          <w:tcPr>
            <w:tcW w:w="530" w:type="pct"/>
            <w:tcBorders>
              <w:top w:val="nil"/>
              <w:left w:val="nil"/>
              <w:bottom w:val="single" w:sz="4" w:space="0" w:color="auto"/>
              <w:right w:val="single" w:sz="4" w:space="0" w:color="auto"/>
            </w:tcBorders>
            <w:shd w:val="clear" w:color="auto" w:fill="auto"/>
            <w:noWrap/>
            <w:vAlign w:val="bottom"/>
          </w:tcPr>
          <w:p w14:paraId="1A487F2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6A41A40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733F4DC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5E96C67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7C6F6FE2" w14:textId="77777777" w:rsidTr="00FE1C23">
        <w:trPr>
          <w:trHeight w:val="423"/>
        </w:trPr>
        <w:tc>
          <w:tcPr>
            <w:tcW w:w="2928" w:type="pct"/>
            <w:tcBorders>
              <w:top w:val="nil"/>
              <w:left w:val="single" w:sz="4" w:space="0" w:color="auto"/>
              <w:bottom w:val="single" w:sz="4" w:space="0" w:color="auto"/>
              <w:right w:val="single" w:sz="4" w:space="0" w:color="auto"/>
            </w:tcBorders>
            <w:shd w:val="clear" w:color="auto" w:fill="auto"/>
          </w:tcPr>
          <w:p w14:paraId="34BADB64"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2.Γ1 Θερμομόνωση εξωτ. τοιχοποιίας, φέροντος οργανισμού, δαπέδου επί εδάφους επί  πιλοτής, ή μη θερμαινόμενου χώρου, με επικάλυψη με συνθετικό επίχρισμα </w:t>
            </w:r>
            <w:r w:rsidRPr="009724D9">
              <w:rPr>
                <w:rFonts w:ascii="Verdana" w:hAnsi="Verdana"/>
                <w:b/>
                <w:sz w:val="16"/>
                <w:szCs w:val="16"/>
                <w:vertAlign w:val="superscript"/>
              </w:rPr>
              <w:t>(6)</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7F7F548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52DAD10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F90E6E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64F7406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6</w:t>
            </w:r>
            <w:r w:rsidRPr="009724D9">
              <w:rPr>
                <w:rFonts w:ascii="Verdana" w:hAnsi="Verdana"/>
                <w:b/>
                <w:sz w:val="16"/>
                <w:szCs w:val="16"/>
                <w:vertAlign w:val="superscript"/>
                <w:lang w:eastAsia="el-GR"/>
              </w:rPr>
              <w:t>)</w:t>
            </w:r>
          </w:p>
        </w:tc>
      </w:tr>
      <w:tr w:rsidR="00F1084B" w:rsidRPr="009724D9" w14:paraId="64EC7692" w14:textId="77777777" w:rsidTr="00FE1C23">
        <w:trPr>
          <w:trHeight w:val="341"/>
        </w:trPr>
        <w:tc>
          <w:tcPr>
            <w:tcW w:w="2928" w:type="pct"/>
            <w:tcBorders>
              <w:top w:val="nil"/>
              <w:left w:val="single" w:sz="4" w:space="0" w:color="auto"/>
              <w:bottom w:val="single" w:sz="4" w:space="0" w:color="auto"/>
              <w:right w:val="single" w:sz="4" w:space="0" w:color="auto"/>
            </w:tcBorders>
            <w:shd w:val="clear" w:color="auto" w:fill="auto"/>
          </w:tcPr>
          <w:p w14:paraId="5A242C95"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2.Γ2 Θερμομόνωση εξωτ. τοιχοποιίας, φέροντος οργανισμού, δαπέδου επί πιλοτής, ή μη θερμαινόμενου χώρου, με επικάλυψη με ελαφρά πετάσματα </w:t>
            </w:r>
            <w:r w:rsidRPr="009724D9">
              <w:rPr>
                <w:rFonts w:ascii="Verdana" w:hAnsi="Verdana"/>
                <w:b/>
                <w:sz w:val="16"/>
                <w:szCs w:val="16"/>
                <w:vertAlign w:val="superscript"/>
              </w:rPr>
              <w:t>(6)</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38CF372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083CA0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5AE9655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46E1F12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6</w:t>
            </w:r>
            <w:r w:rsidRPr="009724D9">
              <w:rPr>
                <w:rFonts w:ascii="Verdana" w:hAnsi="Verdana"/>
                <w:b/>
                <w:sz w:val="16"/>
                <w:szCs w:val="16"/>
                <w:vertAlign w:val="superscript"/>
                <w:lang w:eastAsia="el-GR"/>
              </w:rPr>
              <w:t>)</w:t>
            </w:r>
          </w:p>
        </w:tc>
      </w:tr>
      <w:tr w:rsidR="00F1084B" w:rsidRPr="009724D9" w14:paraId="72AC5C28" w14:textId="77777777" w:rsidTr="00FE1C23">
        <w:trPr>
          <w:trHeight w:val="138"/>
        </w:trPr>
        <w:tc>
          <w:tcPr>
            <w:tcW w:w="2928" w:type="pct"/>
            <w:tcBorders>
              <w:top w:val="nil"/>
              <w:left w:val="single" w:sz="4" w:space="0" w:color="auto"/>
              <w:bottom w:val="single" w:sz="4" w:space="0" w:color="auto"/>
              <w:right w:val="single" w:sz="4" w:space="0" w:color="auto"/>
            </w:tcBorders>
            <w:shd w:val="clear" w:color="auto" w:fill="auto"/>
            <w:vAlign w:val="bottom"/>
          </w:tcPr>
          <w:p w14:paraId="5E8DBB58" w14:textId="77777777" w:rsidR="00F1084B" w:rsidRPr="009724D9" w:rsidRDefault="00F1084B" w:rsidP="00FE1C23">
            <w:pPr>
              <w:spacing w:after="0" w:line="240" w:lineRule="auto"/>
              <w:jc w:val="left"/>
              <w:rPr>
                <w:rFonts w:ascii="Verdana" w:hAnsi="Verdana"/>
                <w:sz w:val="16"/>
                <w:szCs w:val="16"/>
                <w:lang w:val="en-US" w:eastAsia="el-GR"/>
              </w:rPr>
            </w:pPr>
          </w:p>
        </w:tc>
        <w:tc>
          <w:tcPr>
            <w:tcW w:w="530" w:type="pct"/>
            <w:tcBorders>
              <w:top w:val="nil"/>
              <w:left w:val="nil"/>
              <w:bottom w:val="single" w:sz="4" w:space="0" w:color="auto"/>
              <w:right w:val="single" w:sz="4" w:space="0" w:color="auto"/>
            </w:tcBorders>
            <w:shd w:val="clear" w:color="auto" w:fill="auto"/>
            <w:noWrap/>
            <w:vAlign w:val="bottom"/>
          </w:tcPr>
          <w:p w14:paraId="7E5905EB" w14:textId="77777777" w:rsidR="00F1084B" w:rsidRPr="009724D9" w:rsidRDefault="00F1084B" w:rsidP="00FE1C23">
            <w:pPr>
              <w:spacing w:after="0" w:line="240" w:lineRule="auto"/>
              <w:jc w:val="center"/>
              <w:rPr>
                <w:rFonts w:ascii="Verdana" w:hAnsi="Verdana"/>
                <w:b/>
                <w:bCs/>
                <w:sz w:val="16"/>
                <w:szCs w:val="16"/>
                <w:lang w:eastAsia="el-GR"/>
              </w:rPr>
            </w:pPr>
          </w:p>
        </w:tc>
        <w:tc>
          <w:tcPr>
            <w:tcW w:w="485" w:type="pct"/>
            <w:tcBorders>
              <w:top w:val="nil"/>
              <w:left w:val="nil"/>
              <w:bottom w:val="single" w:sz="4" w:space="0" w:color="auto"/>
              <w:right w:val="single" w:sz="4" w:space="0" w:color="auto"/>
            </w:tcBorders>
            <w:shd w:val="clear" w:color="auto" w:fill="auto"/>
            <w:noWrap/>
            <w:vAlign w:val="bottom"/>
          </w:tcPr>
          <w:p w14:paraId="3844F83D" w14:textId="77777777" w:rsidR="00F1084B" w:rsidRPr="009724D9" w:rsidRDefault="00F1084B" w:rsidP="00FE1C23">
            <w:pPr>
              <w:spacing w:after="0" w:line="240" w:lineRule="auto"/>
              <w:jc w:val="center"/>
              <w:rPr>
                <w:rFonts w:ascii="Verdana" w:hAnsi="Verdana"/>
                <w:b/>
                <w:bCs/>
                <w:sz w:val="16"/>
                <w:szCs w:val="16"/>
                <w:lang w:eastAsia="el-GR"/>
              </w:rPr>
            </w:pPr>
          </w:p>
        </w:tc>
        <w:tc>
          <w:tcPr>
            <w:tcW w:w="526" w:type="pct"/>
            <w:tcBorders>
              <w:top w:val="nil"/>
              <w:left w:val="nil"/>
              <w:bottom w:val="single" w:sz="4" w:space="0" w:color="auto"/>
              <w:right w:val="single" w:sz="4" w:space="0" w:color="auto"/>
            </w:tcBorders>
            <w:shd w:val="clear" w:color="auto" w:fill="auto"/>
            <w:noWrap/>
            <w:vAlign w:val="bottom"/>
          </w:tcPr>
          <w:p w14:paraId="48F41D58" w14:textId="77777777" w:rsidR="00F1084B" w:rsidRPr="009724D9" w:rsidRDefault="00F1084B" w:rsidP="00FE1C23">
            <w:pPr>
              <w:spacing w:after="0" w:line="240" w:lineRule="auto"/>
              <w:jc w:val="left"/>
              <w:rPr>
                <w:rFonts w:ascii="Verdana" w:hAnsi="Verdana"/>
                <w:sz w:val="16"/>
                <w:szCs w:val="16"/>
                <w:lang w:eastAsia="el-GR"/>
              </w:rPr>
            </w:pPr>
          </w:p>
        </w:tc>
        <w:tc>
          <w:tcPr>
            <w:tcW w:w="531" w:type="pct"/>
            <w:tcBorders>
              <w:top w:val="nil"/>
              <w:left w:val="nil"/>
              <w:bottom w:val="single" w:sz="4" w:space="0" w:color="auto"/>
              <w:right w:val="single" w:sz="4" w:space="0" w:color="auto"/>
            </w:tcBorders>
            <w:shd w:val="clear" w:color="auto" w:fill="auto"/>
            <w:noWrap/>
            <w:vAlign w:val="bottom"/>
          </w:tcPr>
          <w:p w14:paraId="581682FF" w14:textId="77777777" w:rsidR="00F1084B" w:rsidRPr="009724D9" w:rsidRDefault="00F1084B" w:rsidP="00FE1C23">
            <w:pPr>
              <w:spacing w:after="0" w:line="240" w:lineRule="auto"/>
              <w:jc w:val="left"/>
              <w:rPr>
                <w:rFonts w:ascii="Verdana" w:hAnsi="Verdana"/>
                <w:sz w:val="16"/>
                <w:szCs w:val="16"/>
                <w:lang w:eastAsia="el-GR"/>
              </w:rPr>
            </w:pPr>
          </w:p>
        </w:tc>
      </w:tr>
      <w:tr w:rsidR="00F1084B" w:rsidRPr="009724D9" w14:paraId="48EE4159" w14:textId="77777777" w:rsidTr="00FE1C23">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585D78"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3. ΣΥΣΤΗΜΑΤΑ ΘΕΡΜΑΝΣΗΣ/ΨΥΞΗΣ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E06B70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2A7AF94"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607912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B58CE46"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7B265CE6"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74DDF27"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3.Α Διατάξεις αυτομάτου ελέγχου λειτουργίας συστήματος θέρμανσης </w:t>
            </w:r>
            <w:r w:rsidRPr="009724D9">
              <w:rPr>
                <w:rFonts w:ascii="Verdana" w:hAnsi="Verdana"/>
                <w:b/>
                <w:sz w:val="16"/>
                <w:szCs w:val="16"/>
                <w:vertAlign w:val="superscript"/>
              </w:rPr>
              <w:t xml:space="preserve">(7) (8) </w:t>
            </w:r>
          </w:p>
        </w:tc>
        <w:tc>
          <w:tcPr>
            <w:tcW w:w="530" w:type="pct"/>
            <w:tcBorders>
              <w:top w:val="nil"/>
              <w:left w:val="nil"/>
              <w:bottom w:val="single" w:sz="4" w:space="0" w:color="auto"/>
              <w:right w:val="single" w:sz="4" w:space="0" w:color="auto"/>
            </w:tcBorders>
            <w:shd w:val="clear" w:color="auto" w:fill="auto"/>
            <w:noWrap/>
            <w:vAlign w:val="bottom"/>
          </w:tcPr>
          <w:p w14:paraId="0176C39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43B665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vAlign w:val="bottom"/>
          </w:tcPr>
          <w:p w14:paraId="35D18DD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14:paraId="433C4B6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0B872D0B" w14:textId="77777777" w:rsidTr="00FE1C23">
        <w:trPr>
          <w:trHeight w:val="315"/>
        </w:trPr>
        <w:tc>
          <w:tcPr>
            <w:tcW w:w="2928" w:type="pct"/>
            <w:tcBorders>
              <w:top w:val="nil"/>
              <w:left w:val="single" w:sz="4" w:space="0" w:color="auto"/>
              <w:bottom w:val="single" w:sz="4" w:space="0" w:color="auto"/>
              <w:right w:val="single" w:sz="4" w:space="0" w:color="auto"/>
            </w:tcBorders>
            <w:shd w:val="clear" w:color="auto" w:fill="auto"/>
          </w:tcPr>
          <w:p w14:paraId="09C6EEA0"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3.Β Σύστημα καυστήρα – λέβητα Φυσικού Αερίου / Υγραερίου</w:t>
            </w:r>
          </w:p>
        </w:tc>
        <w:tc>
          <w:tcPr>
            <w:tcW w:w="530" w:type="pct"/>
            <w:tcBorders>
              <w:top w:val="nil"/>
              <w:left w:val="nil"/>
              <w:bottom w:val="single" w:sz="4" w:space="0" w:color="auto"/>
              <w:right w:val="single" w:sz="4" w:space="0" w:color="auto"/>
            </w:tcBorders>
            <w:shd w:val="clear" w:color="auto" w:fill="auto"/>
            <w:noWrap/>
            <w:vAlign w:val="bottom"/>
          </w:tcPr>
          <w:p w14:paraId="2FBD2866"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6C3945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181EABC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6BB14A95"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36F50031" w14:textId="77777777" w:rsidTr="00FE1C23">
        <w:trPr>
          <w:trHeight w:val="583"/>
        </w:trPr>
        <w:tc>
          <w:tcPr>
            <w:tcW w:w="2928" w:type="pct"/>
            <w:tcBorders>
              <w:top w:val="single" w:sz="4" w:space="0" w:color="auto"/>
              <w:left w:val="single" w:sz="4" w:space="0" w:color="auto"/>
              <w:right w:val="single" w:sz="4" w:space="0" w:color="auto"/>
            </w:tcBorders>
            <w:shd w:val="clear" w:color="auto" w:fill="auto"/>
            <w:vAlign w:val="center"/>
          </w:tcPr>
          <w:p w14:paraId="5BD7BCA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Κατηγορίες / υποκατηγορίες παρεμβάσεων</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E6D8C0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Μονοκατοι-κία/Μεμονωμένο διαμέρισμα</w:t>
            </w:r>
          </w:p>
        </w:tc>
        <w:tc>
          <w:tcPr>
            <w:tcW w:w="1011" w:type="pct"/>
            <w:gridSpan w:val="2"/>
            <w:tcBorders>
              <w:top w:val="single" w:sz="4" w:space="0" w:color="auto"/>
              <w:left w:val="nil"/>
              <w:bottom w:val="single" w:sz="4" w:space="0" w:color="auto"/>
              <w:right w:val="single" w:sz="4" w:space="0" w:color="auto"/>
            </w:tcBorders>
            <w:shd w:val="clear" w:color="auto" w:fill="auto"/>
          </w:tcPr>
          <w:p w14:paraId="4BA24402"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Πολυκατοικία τύπου Α</w:t>
            </w:r>
          </w:p>
          <w:p w14:paraId="2B17DB9E" w14:textId="77777777" w:rsidR="00F1084B" w:rsidRPr="009724D9" w:rsidRDefault="00F1084B" w:rsidP="00FE1C23">
            <w:pPr>
              <w:rPr>
                <w:rFonts w:ascii="Verdana" w:hAnsi="Verdana"/>
                <w:sz w:val="16"/>
                <w:szCs w:val="16"/>
                <w:lang w:eastAsia="el-GR"/>
              </w:rPr>
            </w:pPr>
          </w:p>
        </w:tc>
        <w:tc>
          <w:tcPr>
            <w:tcW w:w="531" w:type="pct"/>
            <w:tcBorders>
              <w:top w:val="single" w:sz="4" w:space="0" w:color="auto"/>
              <w:left w:val="nil"/>
              <w:bottom w:val="single" w:sz="4" w:space="0" w:color="auto"/>
              <w:right w:val="single" w:sz="4" w:space="0" w:color="auto"/>
            </w:tcBorders>
            <w:shd w:val="clear" w:color="auto" w:fill="auto"/>
          </w:tcPr>
          <w:p w14:paraId="4D50FC8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Πολυκατοικία τύπου Β</w:t>
            </w:r>
          </w:p>
        </w:tc>
      </w:tr>
      <w:tr w:rsidR="00F1084B" w:rsidRPr="009724D9" w14:paraId="7A85DCE0" w14:textId="77777777" w:rsidTr="00FE1C23">
        <w:trPr>
          <w:trHeight w:val="708"/>
        </w:trPr>
        <w:tc>
          <w:tcPr>
            <w:tcW w:w="2928" w:type="pct"/>
            <w:tcBorders>
              <w:left w:val="single" w:sz="4" w:space="0" w:color="auto"/>
              <w:bottom w:val="single" w:sz="4" w:space="0" w:color="auto"/>
              <w:right w:val="single" w:sz="4" w:space="0" w:color="auto"/>
            </w:tcBorders>
            <w:shd w:val="clear" w:color="auto" w:fill="auto"/>
            <w:vAlign w:val="center"/>
          </w:tcPr>
          <w:p w14:paraId="70152B45" w14:textId="77777777" w:rsidR="00F1084B" w:rsidRPr="009724D9" w:rsidRDefault="00F1084B" w:rsidP="00FE1C23">
            <w:pPr>
              <w:spacing w:after="0" w:line="240" w:lineRule="auto"/>
              <w:jc w:val="center"/>
              <w:rPr>
                <w:rFonts w:ascii="Verdana" w:hAnsi="Verdana"/>
                <w:b/>
                <w:bCs/>
                <w:sz w:val="16"/>
                <w:szCs w:val="16"/>
                <w:lang w:eastAsia="el-GR"/>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729DD3D" w14:textId="77777777" w:rsidR="00F1084B" w:rsidRPr="009724D9" w:rsidRDefault="00F1084B" w:rsidP="00FE1C23">
            <w:pPr>
              <w:spacing w:after="0" w:line="240" w:lineRule="auto"/>
              <w:jc w:val="center"/>
              <w:rPr>
                <w:rFonts w:ascii="Verdana" w:hAnsi="Verdana"/>
                <w:b/>
                <w:bCs/>
                <w:sz w:val="16"/>
                <w:szCs w:val="16"/>
                <w:lang w:eastAsia="el-GR"/>
              </w:rPr>
            </w:pPr>
          </w:p>
        </w:tc>
        <w:tc>
          <w:tcPr>
            <w:tcW w:w="485" w:type="pct"/>
            <w:tcBorders>
              <w:top w:val="single" w:sz="4" w:space="0" w:color="auto"/>
              <w:left w:val="nil"/>
              <w:bottom w:val="single" w:sz="4" w:space="0" w:color="auto"/>
              <w:right w:val="single" w:sz="4" w:space="0" w:color="auto"/>
            </w:tcBorders>
            <w:shd w:val="clear" w:color="auto" w:fill="auto"/>
            <w:vAlign w:val="center"/>
          </w:tcPr>
          <w:p w14:paraId="1C197203"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Μη κοινόχρηστες (διαμέρισμα)</w:t>
            </w:r>
          </w:p>
        </w:tc>
        <w:tc>
          <w:tcPr>
            <w:tcW w:w="526" w:type="pct"/>
            <w:tcBorders>
              <w:top w:val="single" w:sz="4" w:space="0" w:color="auto"/>
              <w:left w:val="nil"/>
              <w:bottom w:val="single" w:sz="4" w:space="0" w:color="auto"/>
              <w:right w:val="single" w:sz="4" w:space="0" w:color="auto"/>
            </w:tcBorders>
            <w:shd w:val="clear" w:color="auto" w:fill="auto"/>
            <w:vAlign w:val="center"/>
          </w:tcPr>
          <w:p w14:paraId="17379284"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Κοινόχρηστες</w:t>
            </w:r>
          </w:p>
        </w:tc>
        <w:tc>
          <w:tcPr>
            <w:tcW w:w="531" w:type="pct"/>
            <w:tcBorders>
              <w:top w:val="single" w:sz="4" w:space="0" w:color="auto"/>
              <w:left w:val="nil"/>
              <w:bottom w:val="single" w:sz="4" w:space="0" w:color="auto"/>
              <w:right w:val="single" w:sz="4" w:space="0" w:color="auto"/>
            </w:tcBorders>
            <w:shd w:val="clear" w:color="auto" w:fill="auto"/>
            <w:vAlign w:val="center"/>
          </w:tcPr>
          <w:p w14:paraId="49FC98FC"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Κοινόχρηστες</w:t>
            </w:r>
          </w:p>
        </w:tc>
      </w:tr>
      <w:tr w:rsidR="00F1084B" w:rsidRPr="009724D9" w14:paraId="455D5D4D" w14:textId="77777777" w:rsidTr="00FE1C23">
        <w:trPr>
          <w:trHeight w:val="244"/>
        </w:trPr>
        <w:tc>
          <w:tcPr>
            <w:tcW w:w="2928" w:type="pct"/>
            <w:tcBorders>
              <w:top w:val="nil"/>
              <w:left w:val="single" w:sz="4" w:space="0" w:color="auto"/>
              <w:bottom w:val="single" w:sz="4" w:space="0" w:color="auto"/>
              <w:right w:val="single" w:sz="4" w:space="0" w:color="auto"/>
            </w:tcBorders>
            <w:shd w:val="clear" w:color="auto" w:fill="auto"/>
          </w:tcPr>
          <w:p w14:paraId="7C777BB3"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3.Γ Σύστημα Α/Θ (Θέρμανσης – Ψύξης /  Ελάχιστη απαίτηση ενεργειακής σήμανσης στους  55</w:t>
            </w:r>
            <w:r w:rsidRPr="009724D9">
              <w:rPr>
                <w:rFonts w:ascii="Verdana" w:hAnsi="Verdana"/>
                <w:sz w:val="16"/>
                <w:szCs w:val="16"/>
                <w:vertAlign w:val="superscript"/>
              </w:rPr>
              <w:t>o</w:t>
            </w:r>
            <w:r w:rsidRPr="009724D9">
              <w:rPr>
                <w:rFonts w:ascii="Verdana" w:hAnsi="Verdana"/>
                <w:sz w:val="16"/>
                <w:szCs w:val="16"/>
              </w:rPr>
              <w:t xml:space="preserve">C) </w:t>
            </w:r>
          </w:p>
        </w:tc>
        <w:tc>
          <w:tcPr>
            <w:tcW w:w="530" w:type="pct"/>
            <w:tcBorders>
              <w:top w:val="nil"/>
              <w:left w:val="nil"/>
              <w:bottom w:val="single" w:sz="4" w:space="0" w:color="auto"/>
              <w:right w:val="single" w:sz="4" w:space="0" w:color="auto"/>
            </w:tcBorders>
            <w:shd w:val="clear" w:color="auto" w:fill="auto"/>
            <w:noWrap/>
            <w:vAlign w:val="bottom"/>
          </w:tcPr>
          <w:p w14:paraId="0ED18BD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17EDD2A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19B62E1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7D12629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0CC0034D" w14:textId="77777777" w:rsidTr="00FE1C23">
        <w:trPr>
          <w:trHeight w:val="315"/>
        </w:trPr>
        <w:tc>
          <w:tcPr>
            <w:tcW w:w="2928" w:type="pct"/>
            <w:tcBorders>
              <w:top w:val="nil"/>
              <w:left w:val="single" w:sz="4" w:space="0" w:color="auto"/>
              <w:bottom w:val="single" w:sz="4" w:space="0" w:color="auto"/>
              <w:right w:val="single" w:sz="4" w:space="0" w:color="auto"/>
            </w:tcBorders>
            <w:shd w:val="clear" w:color="auto" w:fill="auto"/>
          </w:tcPr>
          <w:p w14:paraId="29D12505"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3.Δ Σύστημα γεωθερμικής αντλίας θερμότητας  </w:t>
            </w:r>
          </w:p>
        </w:tc>
        <w:tc>
          <w:tcPr>
            <w:tcW w:w="530" w:type="pct"/>
            <w:tcBorders>
              <w:top w:val="nil"/>
              <w:left w:val="nil"/>
              <w:bottom w:val="single" w:sz="4" w:space="0" w:color="auto"/>
              <w:right w:val="single" w:sz="4" w:space="0" w:color="auto"/>
            </w:tcBorders>
            <w:shd w:val="clear" w:color="auto" w:fill="auto"/>
            <w:noWrap/>
            <w:vAlign w:val="bottom"/>
          </w:tcPr>
          <w:p w14:paraId="578606A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BBB478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6AB5069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3DCA162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4CD9B46B" w14:textId="77777777" w:rsidTr="00FE1C23">
        <w:trPr>
          <w:trHeight w:val="315"/>
        </w:trPr>
        <w:tc>
          <w:tcPr>
            <w:tcW w:w="2928" w:type="pct"/>
            <w:tcBorders>
              <w:top w:val="nil"/>
              <w:left w:val="single" w:sz="4" w:space="0" w:color="auto"/>
              <w:bottom w:val="single" w:sz="4" w:space="0" w:color="auto"/>
              <w:right w:val="single" w:sz="4" w:space="0" w:color="auto"/>
            </w:tcBorders>
            <w:shd w:val="clear" w:color="auto" w:fill="auto"/>
          </w:tcPr>
          <w:p w14:paraId="3D4B587F"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3.Ε Σύστημα συμπαραγωγής Φ.Α. (ΣΗΘΥΑ)  </w:t>
            </w:r>
          </w:p>
        </w:tc>
        <w:tc>
          <w:tcPr>
            <w:tcW w:w="530" w:type="pct"/>
            <w:tcBorders>
              <w:top w:val="nil"/>
              <w:left w:val="nil"/>
              <w:bottom w:val="single" w:sz="4" w:space="0" w:color="auto"/>
              <w:right w:val="single" w:sz="4" w:space="0" w:color="auto"/>
            </w:tcBorders>
            <w:shd w:val="clear" w:color="auto" w:fill="auto"/>
            <w:noWrap/>
            <w:vAlign w:val="bottom"/>
          </w:tcPr>
          <w:p w14:paraId="0E8ECA7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16FA184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1381A4C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6F9BF38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E0E082D"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56EB3FD1"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3.ΣΤ.1 Σύστημα λέβητα βιομάζας - πελλέτας ξύλου)  </w:t>
            </w:r>
          </w:p>
        </w:tc>
        <w:tc>
          <w:tcPr>
            <w:tcW w:w="530" w:type="pct"/>
            <w:tcBorders>
              <w:top w:val="nil"/>
              <w:left w:val="nil"/>
              <w:bottom w:val="single" w:sz="4" w:space="0" w:color="auto"/>
              <w:right w:val="single" w:sz="4" w:space="0" w:color="auto"/>
            </w:tcBorders>
            <w:shd w:val="clear" w:color="auto" w:fill="auto"/>
            <w:noWrap/>
            <w:vAlign w:val="bottom"/>
          </w:tcPr>
          <w:p w14:paraId="19FC11B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763F61D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7898FA7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FCEDD5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1B53947F"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5B5CA1AE"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3.ΣΤ.2 Ενεργειακό τζάκι (καλοριφέρ) </w:t>
            </w:r>
            <w:r w:rsidRPr="009724D9">
              <w:rPr>
                <w:rFonts w:ascii="Verdana" w:hAnsi="Verdana"/>
                <w:b/>
                <w:sz w:val="16"/>
                <w:szCs w:val="16"/>
                <w:vertAlign w:val="superscript"/>
              </w:rPr>
              <w:t xml:space="preserve">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9</w:t>
            </w:r>
            <w:r w:rsidRPr="009724D9">
              <w:rPr>
                <w:rFonts w:ascii="Verdana" w:hAnsi="Verdana"/>
                <w:b/>
                <w:sz w:val="16"/>
                <w:szCs w:val="16"/>
                <w:vertAlign w:val="superscript"/>
              </w:rPr>
              <w:t xml:space="preserve">) </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0BB3694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7CDB87A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CF1472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F4453E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7CAA541A"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0747BD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3.ΣΤ.3 Ενεργειακό τζάκι (αερόθερμο)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7</w:t>
            </w:r>
            <w:r w:rsidRPr="009724D9">
              <w:rPr>
                <w:rFonts w:ascii="Verdana" w:hAnsi="Verdana"/>
                <w:b/>
                <w:sz w:val="16"/>
                <w:szCs w:val="16"/>
                <w:vertAlign w:val="superscript"/>
              </w:rPr>
              <w:t>) (</w:t>
            </w:r>
            <w:r w:rsidRPr="009724D9">
              <w:rPr>
                <w:rFonts w:ascii="Verdana" w:hAnsi="Verdana"/>
                <w:b/>
                <w:sz w:val="16"/>
                <w:szCs w:val="16"/>
                <w:vertAlign w:val="superscript"/>
                <w:lang w:val="en-US"/>
              </w:rPr>
              <w:t>9</w:t>
            </w:r>
            <w:r w:rsidRPr="009724D9">
              <w:rPr>
                <w:rFonts w:ascii="Verdana" w:hAnsi="Verdana"/>
                <w:b/>
                <w:sz w:val="16"/>
                <w:szCs w:val="16"/>
                <w:vertAlign w:val="superscript"/>
              </w:rPr>
              <w:t>)</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3FC0C22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60E5F99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71A5B78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7D7E986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0DCFAB9D" w14:textId="77777777" w:rsidTr="00FE1C23">
        <w:trPr>
          <w:trHeight w:val="244"/>
        </w:trPr>
        <w:tc>
          <w:tcPr>
            <w:tcW w:w="2928" w:type="pct"/>
            <w:tcBorders>
              <w:top w:val="nil"/>
              <w:left w:val="single" w:sz="4" w:space="0" w:color="auto"/>
              <w:bottom w:val="single" w:sz="4" w:space="0" w:color="auto"/>
              <w:right w:val="single" w:sz="4" w:space="0" w:color="auto"/>
            </w:tcBorders>
            <w:shd w:val="clear" w:color="auto" w:fill="auto"/>
            <w:vAlign w:val="center"/>
          </w:tcPr>
          <w:p w14:paraId="2D6966C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3.Ζ Αντλίες θερμότητας αέρα – αέρα διαιρούμενου τύπου (split </w:t>
            </w:r>
            <w:r w:rsidRPr="009724D9">
              <w:rPr>
                <w:rFonts w:ascii="Verdana" w:hAnsi="Verdana"/>
                <w:sz w:val="16"/>
                <w:szCs w:val="16"/>
                <w:lang w:val="en-US" w:eastAsia="el-GR"/>
              </w:rPr>
              <w:t>unit</w:t>
            </w:r>
            <w:r w:rsidRPr="009724D9">
              <w:rPr>
                <w:rFonts w:ascii="Verdana" w:hAnsi="Verdana"/>
                <w:sz w:val="16"/>
                <w:szCs w:val="16"/>
                <w:lang w:eastAsia="el-GR"/>
              </w:rPr>
              <w:t xml:space="preserve">) για θέρμανση/ψύξη χώρου </w:t>
            </w:r>
            <w:r w:rsidRPr="009724D9">
              <w:rPr>
                <w:rFonts w:ascii="Verdana" w:hAnsi="Verdana"/>
                <w:b/>
                <w:sz w:val="16"/>
                <w:szCs w:val="16"/>
                <w:vertAlign w:val="superscript"/>
                <w:lang w:eastAsia="el-GR"/>
              </w:rPr>
              <w:t xml:space="preserve">(4) </w:t>
            </w:r>
            <w:r w:rsidRPr="009724D9">
              <w:rPr>
                <w:rFonts w:ascii="Verdana" w:hAnsi="Verdana"/>
                <w:b/>
                <w:sz w:val="16"/>
                <w:szCs w:val="16"/>
                <w:vertAlign w:val="superscript"/>
              </w:rPr>
              <w:t xml:space="preserve">(10)  </w:t>
            </w:r>
          </w:p>
        </w:tc>
        <w:tc>
          <w:tcPr>
            <w:tcW w:w="530" w:type="pct"/>
            <w:tcBorders>
              <w:top w:val="nil"/>
              <w:left w:val="nil"/>
              <w:bottom w:val="single" w:sz="4" w:space="0" w:color="auto"/>
              <w:right w:val="single" w:sz="4" w:space="0" w:color="auto"/>
            </w:tcBorders>
            <w:shd w:val="clear" w:color="auto" w:fill="auto"/>
            <w:noWrap/>
            <w:vAlign w:val="bottom"/>
          </w:tcPr>
          <w:p w14:paraId="3F999BF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301363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608A7E0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3C11B16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19622389" w14:textId="77777777" w:rsidTr="00FE1C23">
        <w:trPr>
          <w:trHeight w:val="1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2F76ECA" w14:textId="77777777" w:rsidR="00F1084B" w:rsidRPr="009724D9" w:rsidRDefault="00F1084B" w:rsidP="00FE1C23">
            <w:pPr>
              <w:spacing w:after="0" w:line="240" w:lineRule="auto"/>
              <w:jc w:val="center"/>
              <w:rPr>
                <w:rFonts w:ascii="Verdana" w:hAnsi="Verdana"/>
                <w:b/>
                <w:bCs/>
                <w:sz w:val="16"/>
                <w:szCs w:val="16"/>
                <w:lang w:eastAsia="el-GR"/>
              </w:rPr>
            </w:pPr>
          </w:p>
        </w:tc>
      </w:tr>
      <w:tr w:rsidR="00F1084B" w:rsidRPr="009724D9" w14:paraId="2F8A4E21"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D9D9D9" w:themeFill="background1" w:themeFillShade="D9"/>
            <w:vAlign w:val="bottom"/>
          </w:tcPr>
          <w:p w14:paraId="64FA04D3"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4. ΣΥΣΤΗΜΑΤΑ ΠΑΡΟΧΗΣ ΖΝΧ</w:t>
            </w:r>
          </w:p>
        </w:tc>
        <w:tc>
          <w:tcPr>
            <w:tcW w:w="530" w:type="pct"/>
            <w:tcBorders>
              <w:top w:val="nil"/>
              <w:left w:val="nil"/>
              <w:bottom w:val="single" w:sz="4" w:space="0" w:color="auto"/>
              <w:right w:val="single" w:sz="4" w:space="0" w:color="auto"/>
            </w:tcBorders>
            <w:shd w:val="clear" w:color="auto" w:fill="D9D9D9" w:themeFill="background1" w:themeFillShade="D9"/>
            <w:noWrap/>
            <w:vAlign w:val="bottom"/>
          </w:tcPr>
          <w:p w14:paraId="66980C7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223D83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42AE11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nil"/>
              <w:left w:val="nil"/>
              <w:bottom w:val="single" w:sz="4" w:space="0" w:color="auto"/>
              <w:right w:val="single" w:sz="4" w:space="0" w:color="auto"/>
            </w:tcBorders>
            <w:shd w:val="clear" w:color="auto" w:fill="D9D9D9" w:themeFill="background1" w:themeFillShade="D9"/>
            <w:noWrap/>
            <w:vAlign w:val="bottom"/>
          </w:tcPr>
          <w:p w14:paraId="5C0B10A4"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05E45A25" w14:textId="77777777" w:rsidTr="00FE1C23">
        <w:trPr>
          <w:trHeight w:val="356"/>
        </w:trPr>
        <w:tc>
          <w:tcPr>
            <w:tcW w:w="2928" w:type="pct"/>
            <w:tcBorders>
              <w:top w:val="nil"/>
              <w:left w:val="single" w:sz="4" w:space="0" w:color="auto"/>
              <w:bottom w:val="single" w:sz="4" w:space="0" w:color="auto"/>
              <w:right w:val="single" w:sz="4" w:space="0" w:color="auto"/>
            </w:tcBorders>
            <w:shd w:val="clear" w:color="auto" w:fill="auto"/>
          </w:tcPr>
          <w:p w14:paraId="67E406B3"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sz w:val="16"/>
                <w:szCs w:val="16"/>
              </w:rPr>
              <w:t xml:space="preserve">4.Α Ηλιακό θερμοσιφωνικό σύστημα συλλέκτη – ταμιευτήρα αποθήκευσης ΖΝΧ </w:t>
            </w:r>
            <w:r w:rsidRPr="009724D9">
              <w:rPr>
                <w:rFonts w:ascii="Verdana" w:hAnsi="Verdana"/>
                <w:b/>
                <w:sz w:val="16"/>
                <w:szCs w:val="16"/>
                <w:vertAlign w:val="superscript"/>
                <w:lang w:eastAsia="el-GR"/>
              </w:rPr>
              <w:t>(4)</w:t>
            </w:r>
          </w:p>
        </w:tc>
        <w:tc>
          <w:tcPr>
            <w:tcW w:w="530" w:type="pct"/>
            <w:tcBorders>
              <w:top w:val="nil"/>
              <w:left w:val="nil"/>
              <w:bottom w:val="single" w:sz="4" w:space="0" w:color="auto"/>
              <w:right w:val="single" w:sz="4" w:space="0" w:color="auto"/>
            </w:tcBorders>
            <w:shd w:val="clear" w:color="auto" w:fill="auto"/>
            <w:noWrap/>
            <w:vAlign w:val="bottom"/>
          </w:tcPr>
          <w:p w14:paraId="31E2028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686E3E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3FE21B5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603FAD3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4A382008" w14:textId="77777777" w:rsidTr="00FE1C23">
        <w:trPr>
          <w:trHeight w:val="275"/>
        </w:trPr>
        <w:tc>
          <w:tcPr>
            <w:tcW w:w="2928" w:type="pct"/>
            <w:tcBorders>
              <w:top w:val="nil"/>
              <w:left w:val="single" w:sz="4" w:space="0" w:color="auto"/>
              <w:bottom w:val="single" w:sz="4" w:space="0" w:color="auto"/>
              <w:right w:val="single" w:sz="4" w:space="0" w:color="auto"/>
            </w:tcBorders>
            <w:shd w:val="clear" w:color="auto" w:fill="auto"/>
          </w:tcPr>
          <w:p w14:paraId="2462DE0A"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4.Β Ηλιoθερμικό σύστημα συλλέκτη – ταμιευτήρα αποθήκευσης ΖΝΧ βεβιασμένης κυκλοφορίας </w:t>
            </w:r>
            <w:r w:rsidRPr="009724D9">
              <w:rPr>
                <w:rFonts w:ascii="Verdana" w:hAnsi="Verdana"/>
                <w:b/>
                <w:sz w:val="16"/>
                <w:szCs w:val="16"/>
                <w:vertAlign w:val="superscript"/>
              </w:rPr>
              <w:t>(8) (11)</w:t>
            </w:r>
          </w:p>
        </w:tc>
        <w:tc>
          <w:tcPr>
            <w:tcW w:w="530" w:type="pct"/>
            <w:tcBorders>
              <w:top w:val="nil"/>
              <w:left w:val="nil"/>
              <w:bottom w:val="single" w:sz="4" w:space="0" w:color="auto"/>
              <w:right w:val="single" w:sz="4" w:space="0" w:color="auto"/>
            </w:tcBorders>
            <w:shd w:val="clear" w:color="auto" w:fill="auto"/>
            <w:noWrap/>
            <w:vAlign w:val="bottom"/>
          </w:tcPr>
          <w:p w14:paraId="7FECD9A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tcPr>
          <w:p w14:paraId="3C65F7F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tcPr>
          <w:p w14:paraId="2EE5952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14:paraId="38986A7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3E42402A" w14:textId="77777777" w:rsidTr="00FE1C23">
        <w:trPr>
          <w:trHeight w:val="280"/>
        </w:trPr>
        <w:tc>
          <w:tcPr>
            <w:tcW w:w="2928" w:type="pct"/>
            <w:tcBorders>
              <w:top w:val="nil"/>
              <w:left w:val="single" w:sz="4" w:space="0" w:color="auto"/>
              <w:bottom w:val="single" w:sz="4" w:space="0" w:color="auto"/>
              <w:right w:val="single" w:sz="4" w:space="0" w:color="auto"/>
            </w:tcBorders>
            <w:shd w:val="clear" w:color="auto" w:fill="auto"/>
          </w:tcPr>
          <w:p w14:paraId="6631A879"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4.Γ Ηλιoθερμικό σύστημα παροχής ΖΝΧ και υποβοήθησης θέρμανσης χώρου </w:t>
            </w:r>
            <w:r w:rsidRPr="009724D9">
              <w:rPr>
                <w:rFonts w:ascii="Verdana" w:hAnsi="Verdana"/>
                <w:b/>
                <w:sz w:val="16"/>
                <w:szCs w:val="16"/>
                <w:vertAlign w:val="superscript"/>
              </w:rPr>
              <w:t xml:space="preserve"> (8) (11) (12)</w:t>
            </w:r>
          </w:p>
        </w:tc>
        <w:tc>
          <w:tcPr>
            <w:tcW w:w="530" w:type="pct"/>
            <w:tcBorders>
              <w:top w:val="nil"/>
              <w:left w:val="nil"/>
              <w:bottom w:val="single" w:sz="4" w:space="0" w:color="auto"/>
              <w:right w:val="single" w:sz="4" w:space="0" w:color="auto"/>
            </w:tcBorders>
            <w:shd w:val="clear" w:color="auto" w:fill="auto"/>
            <w:noWrap/>
            <w:vAlign w:val="bottom"/>
          </w:tcPr>
          <w:p w14:paraId="1A19146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tcPr>
          <w:p w14:paraId="4F319E1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tcPr>
          <w:p w14:paraId="3D89F7C6"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14:paraId="70F33B9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2B8DEFC8"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0EA44E2C" w14:textId="77777777" w:rsidR="00F1084B" w:rsidRPr="009724D9" w:rsidRDefault="00F1084B" w:rsidP="00FE1C23">
            <w:pPr>
              <w:spacing w:after="0" w:line="240" w:lineRule="auto"/>
              <w:jc w:val="left"/>
              <w:rPr>
                <w:rFonts w:ascii="Verdana" w:hAnsi="Verdana"/>
                <w:sz w:val="16"/>
                <w:szCs w:val="16"/>
                <w:lang w:val="en-US" w:eastAsia="el-GR"/>
              </w:rPr>
            </w:pPr>
            <w:r w:rsidRPr="009724D9">
              <w:rPr>
                <w:rFonts w:ascii="Verdana" w:hAnsi="Verdana"/>
                <w:sz w:val="16"/>
                <w:szCs w:val="16"/>
              </w:rPr>
              <w:t xml:space="preserve">4.Δ Αντλία θερμότητας </w:t>
            </w:r>
            <w:r w:rsidRPr="009724D9">
              <w:rPr>
                <w:rFonts w:ascii="Verdana" w:hAnsi="Verdana"/>
                <w:b/>
                <w:sz w:val="16"/>
                <w:szCs w:val="16"/>
                <w:vertAlign w:val="superscript"/>
              </w:rPr>
              <w:t>(</w:t>
            </w:r>
            <w:r w:rsidRPr="009724D9">
              <w:rPr>
                <w:rFonts w:ascii="Verdana" w:hAnsi="Verdana"/>
                <w:b/>
                <w:sz w:val="16"/>
                <w:szCs w:val="16"/>
                <w:vertAlign w:val="superscript"/>
                <w:lang w:val="en-US"/>
              </w:rPr>
              <w:t>4</w:t>
            </w:r>
            <w:r w:rsidRPr="009724D9">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14:paraId="5057A95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tcPr>
          <w:p w14:paraId="4E07CFF6" w14:textId="77777777" w:rsidR="00F1084B" w:rsidRPr="009724D9" w:rsidRDefault="00F1084B" w:rsidP="00FE1C23">
            <w:pPr>
              <w:spacing w:line="240" w:lineRule="auto"/>
              <w:jc w:val="center"/>
              <w:rPr>
                <w:rFonts w:ascii="Verdana" w:hAnsi="Verdana"/>
                <w:b/>
                <w:bCs/>
                <w:sz w:val="16"/>
                <w:szCs w:val="16"/>
                <w:vertAlign w:val="subscript"/>
              </w:rPr>
            </w:pPr>
            <w:r w:rsidRPr="009724D9">
              <w:rPr>
                <w:rFonts w:ascii="Verdana" w:hAnsi="Verdana"/>
                <w:b/>
                <w:bCs/>
                <w:sz w:val="16"/>
                <w:szCs w:val="16"/>
              </w:rPr>
              <w:t xml:space="preserve"> √</w:t>
            </w:r>
          </w:p>
        </w:tc>
        <w:tc>
          <w:tcPr>
            <w:tcW w:w="526" w:type="pct"/>
            <w:tcBorders>
              <w:top w:val="nil"/>
              <w:left w:val="nil"/>
              <w:bottom w:val="single" w:sz="4" w:space="0" w:color="auto"/>
              <w:right w:val="single" w:sz="4" w:space="0" w:color="auto"/>
            </w:tcBorders>
            <w:shd w:val="clear" w:color="auto" w:fill="auto"/>
            <w:noWrap/>
          </w:tcPr>
          <w:p w14:paraId="1CC1DF0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5496783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18FA849" w14:textId="77777777" w:rsidTr="00FE1C23">
        <w:trPr>
          <w:trHeight w:val="158"/>
        </w:trPr>
        <w:tc>
          <w:tcPr>
            <w:tcW w:w="2928" w:type="pct"/>
            <w:tcBorders>
              <w:top w:val="nil"/>
              <w:left w:val="single" w:sz="4" w:space="0" w:color="auto"/>
              <w:bottom w:val="single" w:sz="4" w:space="0" w:color="auto"/>
              <w:right w:val="single" w:sz="4" w:space="0" w:color="auto"/>
            </w:tcBorders>
            <w:shd w:val="clear" w:color="auto" w:fill="auto"/>
            <w:vAlign w:val="bottom"/>
          </w:tcPr>
          <w:p w14:paraId="7F34886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0" w:type="pct"/>
            <w:tcBorders>
              <w:top w:val="nil"/>
              <w:left w:val="nil"/>
              <w:bottom w:val="single" w:sz="4" w:space="0" w:color="auto"/>
              <w:right w:val="single" w:sz="4" w:space="0" w:color="auto"/>
            </w:tcBorders>
            <w:shd w:val="clear" w:color="auto" w:fill="auto"/>
            <w:noWrap/>
            <w:vAlign w:val="bottom"/>
          </w:tcPr>
          <w:p w14:paraId="1D627CF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485" w:type="pct"/>
            <w:tcBorders>
              <w:top w:val="nil"/>
              <w:left w:val="nil"/>
              <w:bottom w:val="single" w:sz="4" w:space="0" w:color="auto"/>
              <w:right w:val="single" w:sz="4" w:space="0" w:color="auto"/>
            </w:tcBorders>
            <w:shd w:val="clear" w:color="auto" w:fill="auto"/>
            <w:noWrap/>
            <w:vAlign w:val="bottom"/>
          </w:tcPr>
          <w:p w14:paraId="6661C329"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26" w:type="pct"/>
            <w:tcBorders>
              <w:top w:val="nil"/>
              <w:left w:val="nil"/>
              <w:bottom w:val="single" w:sz="4" w:space="0" w:color="auto"/>
              <w:right w:val="single" w:sz="4" w:space="0" w:color="auto"/>
            </w:tcBorders>
            <w:shd w:val="clear" w:color="auto" w:fill="auto"/>
            <w:noWrap/>
            <w:vAlign w:val="bottom"/>
          </w:tcPr>
          <w:p w14:paraId="4F88E026"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nil"/>
              <w:left w:val="nil"/>
              <w:bottom w:val="single" w:sz="4" w:space="0" w:color="auto"/>
              <w:right w:val="single" w:sz="4" w:space="0" w:color="auto"/>
            </w:tcBorders>
            <w:shd w:val="clear" w:color="auto" w:fill="auto"/>
            <w:noWrap/>
            <w:vAlign w:val="bottom"/>
          </w:tcPr>
          <w:p w14:paraId="510BECFE"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2282FF73" w14:textId="77777777" w:rsidTr="00FE1C23">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37D476"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 xml:space="preserve">5. </w:t>
            </w:r>
            <w:r w:rsidRPr="009724D9">
              <w:rPr>
                <w:rFonts w:ascii="Verdana" w:hAnsi="Verdana" w:cs="Calibri"/>
                <w:b/>
                <w:bCs/>
                <w:sz w:val="16"/>
                <w:szCs w:val="16"/>
                <w:lang w:eastAsia="el-GR"/>
              </w:rPr>
              <w:t xml:space="preserve"> ΛΟΙΠΕΣ ΠΑΡΕΜΒΑΣΕΙΣ ΕΞΟΙΚΟΝΟΜΗΣΗΣ - ΑΥΤΟΝΟΜΗΣΗΣ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BDE617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485" w:type="pct"/>
            <w:tcBorders>
              <w:top w:val="single" w:sz="4" w:space="0" w:color="auto"/>
              <w:left w:val="single" w:sz="4" w:space="0" w:color="auto"/>
              <w:bottom w:val="single" w:sz="4" w:space="0" w:color="auto"/>
            </w:tcBorders>
            <w:shd w:val="clear" w:color="auto" w:fill="D9D9D9" w:themeFill="background1" w:themeFillShade="D9"/>
            <w:noWrap/>
            <w:vAlign w:val="bottom"/>
          </w:tcPr>
          <w:p w14:paraId="4D4E380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26" w:type="pct"/>
            <w:tcBorders>
              <w:top w:val="single" w:sz="4" w:space="0" w:color="auto"/>
              <w:bottom w:val="single" w:sz="4" w:space="0" w:color="auto"/>
              <w:right w:val="single" w:sz="4" w:space="0" w:color="auto"/>
            </w:tcBorders>
            <w:shd w:val="clear" w:color="auto" w:fill="D9D9D9" w:themeFill="background1" w:themeFillShade="D9"/>
            <w:noWrap/>
            <w:vAlign w:val="bottom"/>
          </w:tcPr>
          <w:p w14:paraId="4CC8FD26"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5A47E02"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0694197C"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vAlign w:val="center"/>
          </w:tcPr>
          <w:p w14:paraId="168EA7C3" w14:textId="77777777" w:rsidR="00F1084B" w:rsidRPr="009724D9" w:rsidRDefault="00F1084B" w:rsidP="00FE1C23">
            <w:pPr>
              <w:spacing w:after="0" w:line="240" w:lineRule="auto"/>
              <w:jc w:val="left"/>
              <w:rPr>
                <w:rFonts w:ascii="Verdana" w:hAnsi="Verdana"/>
                <w:sz w:val="16"/>
                <w:szCs w:val="16"/>
                <w:vertAlign w:val="superscript"/>
                <w:lang w:val="en-US" w:eastAsia="el-GR"/>
              </w:rPr>
            </w:pPr>
            <w:r w:rsidRPr="009724D9">
              <w:rPr>
                <w:rFonts w:ascii="Verdana" w:hAnsi="Verdana"/>
                <w:sz w:val="16"/>
                <w:szCs w:val="16"/>
                <w:lang w:eastAsia="el-GR"/>
              </w:rPr>
              <w:t xml:space="preserve">5.A Φωτοβολταϊκό σύστημα  </w:t>
            </w:r>
            <w:r w:rsidRPr="009724D9">
              <w:rPr>
                <w:rFonts w:ascii="Verdana" w:hAnsi="Verdana"/>
                <w:b/>
                <w:sz w:val="16"/>
                <w:szCs w:val="16"/>
                <w:vertAlign w:val="superscript"/>
              </w:rPr>
              <w:t>(1</w:t>
            </w:r>
            <w:r w:rsidRPr="009724D9">
              <w:rPr>
                <w:rFonts w:ascii="Verdana" w:hAnsi="Verdana"/>
                <w:b/>
                <w:sz w:val="16"/>
                <w:szCs w:val="16"/>
                <w:vertAlign w:val="superscript"/>
                <w:lang w:val="en-US"/>
              </w:rPr>
              <w:t>3</w:t>
            </w:r>
            <w:r w:rsidRPr="009724D9">
              <w:rPr>
                <w:rFonts w:ascii="Verdana" w:hAnsi="Verdana"/>
                <w:b/>
                <w:sz w:val="16"/>
                <w:szCs w:val="16"/>
                <w:vertAlign w:val="superscript"/>
              </w:rPr>
              <w:t>)</w:t>
            </w:r>
            <w:r w:rsidRPr="009724D9">
              <w:rPr>
                <w:rFonts w:ascii="Verdana" w:hAnsi="Verdana"/>
                <w:b/>
                <w:sz w:val="16"/>
                <w:szCs w:val="16"/>
                <w:vertAlign w:val="superscript"/>
                <w:lang w:val="en-US"/>
              </w:rPr>
              <w:t xml:space="preserve"> (14)</w:t>
            </w:r>
            <w:r w:rsidRPr="009724D9">
              <w:rPr>
                <w:rFonts w:ascii="Verdana" w:hAnsi="Verdana"/>
                <w:b/>
                <w:sz w:val="16"/>
                <w:szCs w:val="16"/>
                <w:vertAlign w:val="superscript"/>
              </w:rPr>
              <w:t xml:space="preserve"> </w:t>
            </w:r>
            <w:r w:rsidRPr="009724D9">
              <w:rPr>
                <w:rFonts w:ascii="Verdana" w:hAnsi="Verdana"/>
                <w:b/>
                <w:sz w:val="16"/>
                <w:szCs w:val="16"/>
                <w:vertAlign w:val="superscript"/>
                <w:lang w:val="en-US"/>
              </w:rPr>
              <w:t>(15)</w:t>
            </w:r>
          </w:p>
        </w:tc>
        <w:tc>
          <w:tcPr>
            <w:tcW w:w="530" w:type="pct"/>
            <w:tcBorders>
              <w:top w:val="nil"/>
              <w:left w:val="nil"/>
              <w:bottom w:val="single" w:sz="4" w:space="0" w:color="auto"/>
              <w:right w:val="single" w:sz="4" w:space="0" w:color="auto"/>
            </w:tcBorders>
            <w:shd w:val="clear" w:color="auto" w:fill="auto"/>
            <w:noWrap/>
            <w:vAlign w:val="bottom"/>
          </w:tcPr>
          <w:p w14:paraId="79C6942A"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522F1587" w14:textId="77777777" w:rsidR="00F1084B" w:rsidRPr="009724D9" w:rsidRDefault="00F1084B" w:rsidP="00FE1C23">
            <w:pPr>
              <w:spacing w:after="0" w:line="240" w:lineRule="auto"/>
              <w:jc w:val="center"/>
              <w:rPr>
                <w:rFonts w:ascii="Verdana" w:hAnsi="Verdana"/>
                <w:b/>
                <w:bCs/>
                <w:sz w:val="16"/>
                <w:szCs w:val="16"/>
                <w:lang w:val="en-US" w:eastAsia="el-GR"/>
              </w:rPr>
            </w:pPr>
            <w:r w:rsidRPr="009724D9">
              <w:rPr>
                <w:rFonts w:ascii="Verdana" w:hAnsi="Verdana"/>
                <w:b/>
                <w:bCs/>
                <w:sz w:val="16"/>
                <w:szCs w:val="16"/>
                <w:lang w:eastAsia="el-GR"/>
              </w:rPr>
              <w:t>─</w:t>
            </w:r>
          </w:p>
        </w:tc>
        <w:tc>
          <w:tcPr>
            <w:tcW w:w="526" w:type="pct"/>
            <w:tcBorders>
              <w:top w:val="single" w:sz="4" w:space="0" w:color="auto"/>
              <w:left w:val="nil"/>
              <w:bottom w:val="single" w:sz="4" w:space="0" w:color="auto"/>
              <w:right w:val="single" w:sz="4" w:space="0" w:color="auto"/>
            </w:tcBorders>
            <w:shd w:val="clear" w:color="auto" w:fill="auto"/>
            <w:noWrap/>
            <w:vAlign w:val="bottom"/>
          </w:tcPr>
          <w:p w14:paraId="7359C91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56834FAA"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1ADA7451"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AA24CA9"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5.Β Σύστημα αποθήκευσης ενέργειας (συσσωρευτές) </w:t>
            </w:r>
            <w:r w:rsidRPr="009724D9">
              <w:rPr>
                <w:rFonts w:ascii="Verdana" w:hAnsi="Verdana"/>
                <w:b/>
                <w:sz w:val="16"/>
                <w:szCs w:val="16"/>
                <w:vertAlign w:val="superscript"/>
              </w:rPr>
              <w:t>(15) (16)</w:t>
            </w:r>
          </w:p>
        </w:tc>
        <w:tc>
          <w:tcPr>
            <w:tcW w:w="530" w:type="pct"/>
            <w:tcBorders>
              <w:top w:val="nil"/>
              <w:left w:val="nil"/>
              <w:bottom w:val="single" w:sz="4" w:space="0" w:color="auto"/>
              <w:right w:val="single" w:sz="4" w:space="0" w:color="auto"/>
            </w:tcBorders>
            <w:shd w:val="clear" w:color="auto" w:fill="auto"/>
            <w:noWrap/>
            <w:vAlign w:val="bottom"/>
          </w:tcPr>
          <w:p w14:paraId="3F63EC7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7772D7C2"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0BCC2178"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312CB2F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1055FDD0"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49ACFEF3" w14:textId="77777777" w:rsidR="00F1084B" w:rsidRPr="009724D9" w:rsidRDefault="00F1084B" w:rsidP="00FE1C23">
            <w:pPr>
              <w:spacing w:after="0" w:line="240" w:lineRule="auto"/>
              <w:jc w:val="left"/>
              <w:rPr>
                <w:rFonts w:ascii="Verdana" w:hAnsi="Verdana"/>
                <w:b/>
                <w:bCs/>
                <w:sz w:val="16"/>
                <w:szCs w:val="16"/>
                <w:vertAlign w:val="superscript"/>
                <w:lang w:eastAsia="el-GR"/>
              </w:rPr>
            </w:pPr>
            <w:r w:rsidRPr="009724D9">
              <w:rPr>
                <w:rFonts w:ascii="Verdana" w:hAnsi="Verdana"/>
                <w:sz w:val="16"/>
                <w:szCs w:val="16"/>
              </w:rPr>
              <w:t xml:space="preserve">5.Γ Σημείο επαναφόρτισης ηλεκτροκίνητου οχήματος </w:t>
            </w:r>
            <w:r w:rsidRPr="009724D9">
              <w:rPr>
                <w:rFonts w:ascii="Verdana" w:hAnsi="Verdana"/>
                <w:b/>
                <w:sz w:val="16"/>
                <w:szCs w:val="16"/>
                <w:vertAlign w:val="superscript"/>
                <w:lang w:eastAsia="el-GR"/>
              </w:rPr>
              <w:t xml:space="preserve">(4) </w:t>
            </w:r>
            <w:r w:rsidRPr="009724D9">
              <w:rPr>
                <w:rFonts w:ascii="Verdana" w:hAnsi="Verdana"/>
                <w:b/>
                <w:sz w:val="16"/>
                <w:szCs w:val="16"/>
                <w:vertAlign w:val="superscript"/>
              </w:rPr>
              <w:t>(14)</w:t>
            </w:r>
          </w:p>
        </w:tc>
        <w:tc>
          <w:tcPr>
            <w:tcW w:w="530" w:type="pct"/>
            <w:tcBorders>
              <w:top w:val="nil"/>
              <w:left w:val="nil"/>
              <w:bottom w:val="single" w:sz="4" w:space="0" w:color="auto"/>
              <w:right w:val="single" w:sz="4" w:space="0" w:color="auto"/>
            </w:tcBorders>
            <w:shd w:val="clear" w:color="auto" w:fill="auto"/>
            <w:noWrap/>
            <w:vAlign w:val="bottom"/>
          </w:tcPr>
          <w:p w14:paraId="0CBD7A9C"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5C156D5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3D10851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3DCD843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41C672DF"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4DF6C125"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sz w:val="16"/>
                <w:szCs w:val="16"/>
              </w:rPr>
              <w:t xml:space="preserve">5.Δ Συσκευές διαχείρισης ενέργειας (smart home) </w:t>
            </w:r>
            <w:r w:rsidRPr="009724D9">
              <w:rPr>
                <w:rFonts w:ascii="Verdana" w:hAnsi="Verdana"/>
                <w:b/>
                <w:sz w:val="16"/>
                <w:szCs w:val="16"/>
                <w:vertAlign w:val="superscript"/>
              </w:rPr>
              <w:t xml:space="preserve"> </w:t>
            </w:r>
            <w:r w:rsidRPr="009724D9">
              <w:rPr>
                <w:rFonts w:ascii="Verdana" w:hAnsi="Verdana"/>
                <w:b/>
                <w:sz w:val="16"/>
                <w:szCs w:val="16"/>
                <w:vertAlign w:val="superscript"/>
                <w:lang w:eastAsia="el-GR"/>
              </w:rPr>
              <w:t xml:space="preserve">(4) </w:t>
            </w:r>
            <w:r w:rsidRPr="009724D9">
              <w:rPr>
                <w:rFonts w:ascii="Verdana" w:hAnsi="Verdana"/>
                <w:b/>
                <w:sz w:val="16"/>
                <w:szCs w:val="16"/>
                <w:vertAlign w:val="superscript"/>
              </w:rPr>
              <w:t>(14) (17) (18)</w:t>
            </w:r>
          </w:p>
        </w:tc>
        <w:tc>
          <w:tcPr>
            <w:tcW w:w="530" w:type="pct"/>
            <w:tcBorders>
              <w:top w:val="nil"/>
              <w:left w:val="nil"/>
              <w:bottom w:val="single" w:sz="4" w:space="0" w:color="auto"/>
              <w:right w:val="single" w:sz="4" w:space="0" w:color="auto"/>
            </w:tcBorders>
            <w:shd w:val="clear" w:color="auto" w:fill="auto"/>
            <w:noWrap/>
            <w:vAlign w:val="bottom"/>
          </w:tcPr>
          <w:p w14:paraId="0E5C8535"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0E6EF0CA"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51182124"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25BC3EEB"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5BD1A19B"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531A302"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sz w:val="16"/>
                <w:szCs w:val="16"/>
              </w:rPr>
              <w:t xml:space="preserve">5.Ε Αναβάθμιση ανελκυστήρα </w:t>
            </w:r>
            <w:r w:rsidRPr="009724D9">
              <w:rPr>
                <w:rFonts w:ascii="Verdana" w:hAnsi="Verdana"/>
                <w:b/>
                <w:sz w:val="16"/>
                <w:szCs w:val="16"/>
                <w:vertAlign w:val="superscript"/>
              </w:rPr>
              <w:t xml:space="preserve"> (1</w:t>
            </w:r>
            <w:r w:rsidRPr="009724D9">
              <w:rPr>
                <w:rFonts w:ascii="Verdana" w:hAnsi="Verdana"/>
                <w:b/>
                <w:sz w:val="16"/>
                <w:szCs w:val="16"/>
                <w:vertAlign w:val="superscript"/>
                <w:lang w:val="en-US"/>
              </w:rPr>
              <w:t>7</w:t>
            </w:r>
            <w:r w:rsidRPr="009724D9">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14:paraId="0C47874E"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2F1E6D5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3D5475D2"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6C38D85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2389F6CF"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1431A322"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sz w:val="16"/>
                <w:szCs w:val="16"/>
              </w:rPr>
              <w:t xml:space="preserve">5.ΣΤ Αναβάθμιση φωτισμού </w:t>
            </w:r>
            <w:r w:rsidRPr="009724D9">
              <w:rPr>
                <w:rFonts w:ascii="Verdana" w:hAnsi="Verdana"/>
                <w:b/>
                <w:sz w:val="16"/>
                <w:szCs w:val="16"/>
                <w:vertAlign w:val="superscript"/>
              </w:rPr>
              <w:t xml:space="preserve"> (1</w:t>
            </w:r>
            <w:r w:rsidRPr="009724D9">
              <w:rPr>
                <w:rFonts w:ascii="Verdana" w:hAnsi="Verdana"/>
                <w:b/>
                <w:sz w:val="16"/>
                <w:szCs w:val="16"/>
                <w:vertAlign w:val="superscript"/>
                <w:lang w:val="en-US"/>
              </w:rPr>
              <w:t>7</w:t>
            </w:r>
            <w:r w:rsidRPr="009724D9">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14:paraId="4F4C117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3445D778"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7667F20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0CBC014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bl>
    <w:p w14:paraId="7ECE19E5" w14:textId="77777777" w:rsidR="00F1084B" w:rsidRPr="009724D9" w:rsidRDefault="00F1084B" w:rsidP="00F1084B">
      <w:pPr>
        <w:spacing w:after="0" w:line="240" w:lineRule="auto"/>
        <w:jc w:val="left"/>
        <w:rPr>
          <w:rFonts w:ascii="Verdana" w:hAnsi="Verdana"/>
          <w:b/>
          <w:bCs/>
          <w:sz w:val="16"/>
          <w:szCs w:val="16"/>
        </w:rPr>
      </w:pPr>
    </w:p>
    <w:p w14:paraId="43C456F5" w14:textId="77777777" w:rsidR="00F1084B" w:rsidRPr="009724D9" w:rsidRDefault="00F1084B" w:rsidP="00F1084B">
      <w:pPr>
        <w:spacing w:after="0" w:line="240" w:lineRule="auto"/>
        <w:jc w:val="left"/>
        <w:rPr>
          <w:rFonts w:ascii="Verdana" w:hAnsi="Verdana"/>
          <w:b/>
          <w:sz w:val="20"/>
        </w:rPr>
      </w:pPr>
    </w:p>
    <w:p w14:paraId="5E48DD14" w14:textId="77777777" w:rsidR="00F1084B" w:rsidRPr="009724D9" w:rsidRDefault="00F1084B" w:rsidP="00F1084B">
      <w:pPr>
        <w:spacing w:after="0" w:line="240" w:lineRule="auto"/>
        <w:jc w:val="left"/>
        <w:rPr>
          <w:rFonts w:ascii="Verdana" w:hAnsi="Verdana"/>
          <w:b/>
          <w:sz w:val="20"/>
        </w:rPr>
      </w:pPr>
    </w:p>
    <w:p w14:paraId="2C562D92" w14:textId="77777777" w:rsidR="00F1084B" w:rsidRPr="009724D9" w:rsidRDefault="00F1084B" w:rsidP="00F1084B">
      <w:pPr>
        <w:rPr>
          <w:rFonts w:ascii="Verdana" w:hAnsi="Verdana"/>
          <w:i/>
          <w:sz w:val="20"/>
          <w:u w:val="single"/>
        </w:rPr>
      </w:pPr>
      <w:r w:rsidRPr="009724D9">
        <w:rPr>
          <w:rFonts w:ascii="Verdana" w:hAnsi="Verdana"/>
          <w:i/>
          <w:sz w:val="20"/>
          <w:u w:val="single"/>
        </w:rPr>
        <w:t>Περιορισμοί:</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3583"/>
      </w:tblGrid>
      <w:tr w:rsidR="00F1084B" w:rsidRPr="009724D9" w14:paraId="575DED27" w14:textId="77777777" w:rsidTr="00FE1C23">
        <w:trPr>
          <w:trHeight w:val="300"/>
        </w:trPr>
        <w:tc>
          <w:tcPr>
            <w:tcW w:w="383" w:type="pct"/>
          </w:tcPr>
          <w:p w14:paraId="011F03B3"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w:t>
            </w:r>
          </w:p>
        </w:tc>
        <w:tc>
          <w:tcPr>
            <w:tcW w:w="4617" w:type="pct"/>
            <w:shd w:val="clear" w:color="auto" w:fill="auto"/>
            <w:vAlign w:val="center"/>
          </w:tcPr>
          <w:p w14:paraId="1DDD8C59"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Αφορά επιλέξιμες κατοικίες/διαμερίσματα προστατευόμενα ως μέρος συγκεκριμένου περιβάλλοντος ή λόγω της ιδιαίτερης αρχιτεκτονικής ή ιστορικής τους αξίας, όπως διατηρητέα και εντός παραδοσιακών οικισμών κτήρια, στο βαθμό που η συμμόρφωση προς ορισμένες ελάχιστες απαιτήσεις ενεργειακής απόδοσης θα αλλοίωνε κατά τρόπο μη αποδεκτό το χαρακτήρα ή την εμφάνισή τους. Στην περίπτωση αυτή ο Ενεργειακός Επιθεωρητής θα πρέπει στο Έντυπο Καταγραφής παρεμβάσεων (Παρ. VI) να δηλώνει το συνολικό U του κουφώματος που επιτεύχθηκε με το υλικό που τοποθετήθηκε.</w:t>
            </w:r>
          </w:p>
        </w:tc>
      </w:tr>
      <w:tr w:rsidR="00F1084B" w:rsidRPr="009724D9" w14:paraId="669732CB" w14:textId="77777777" w:rsidTr="00FE1C23">
        <w:trPr>
          <w:trHeight w:val="253"/>
        </w:trPr>
        <w:tc>
          <w:tcPr>
            <w:tcW w:w="383" w:type="pct"/>
          </w:tcPr>
          <w:p w14:paraId="495FC6B3"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(2)</w:t>
            </w:r>
          </w:p>
        </w:tc>
        <w:tc>
          <w:tcPr>
            <w:tcW w:w="4617" w:type="pct"/>
            <w:shd w:val="clear" w:color="auto" w:fill="auto"/>
            <w:noWrap/>
            <w:vAlign w:val="center"/>
          </w:tcPr>
          <w:p w14:paraId="7A5694CB"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 xml:space="preserve">Ανώτατο όριο δαπάνης ανεξαρτήτως συντελεστή θερμοπερατότητας </w:t>
            </w:r>
            <w:r w:rsidRPr="009724D9">
              <w:rPr>
                <w:rFonts w:ascii="Verdana" w:hAnsi="Verdana"/>
                <w:i/>
                <w:sz w:val="16"/>
                <w:szCs w:val="16"/>
                <w:lang w:val="en-US" w:eastAsia="el-GR"/>
              </w:rPr>
              <w:t>U</w:t>
            </w:r>
            <w:r w:rsidRPr="009724D9">
              <w:rPr>
                <w:rFonts w:ascii="Verdana" w:hAnsi="Verdana"/>
                <w:i/>
                <w:sz w:val="16"/>
                <w:szCs w:val="16"/>
                <w:lang w:eastAsia="el-GR"/>
              </w:rPr>
              <w:t xml:space="preserve">. Για την καταχώρηση στον πίνακα παρεμβάσεων επιλέγεται κατηγορία </w:t>
            </w:r>
            <w:r w:rsidRPr="009724D9">
              <w:rPr>
                <w:rFonts w:ascii="Verdana" w:hAnsi="Verdana"/>
                <w:i/>
                <w:sz w:val="16"/>
                <w:szCs w:val="16"/>
                <w:lang w:val="en-US" w:eastAsia="el-GR"/>
              </w:rPr>
              <w:t>U</w:t>
            </w:r>
            <w:r w:rsidRPr="009724D9">
              <w:rPr>
                <w:rFonts w:ascii="Verdana" w:hAnsi="Verdana"/>
                <w:i/>
                <w:sz w:val="16"/>
                <w:szCs w:val="16"/>
                <w:lang w:eastAsia="el-GR"/>
              </w:rPr>
              <w:t xml:space="preserve"> </w:t>
            </w:r>
            <w:r w:rsidRPr="009724D9">
              <w:rPr>
                <w:rFonts w:ascii="Verdana" w:hAnsi="Verdana"/>
                <w:i/>
                <w:sz w:val="16"/>
                <w:szCs w:val="16"/>
                <w:lang w:val="en-US" w:eastAsia="el-GR"/>
              </w:rPr>
              <w:t>I</w:t>
            </w:r>
            <w:r w:rsidRPr="009724D9">
              <w:rPr>
                <w:rFonts w:ascii="Verdana" w:hAnsi="Verdana"/>
                <w:i/>
                <w:sz w:val="16"/>
                <w:szCs w:val="16"/>
                <w:lang w:eastAsia="el-GR"/>
              </w:rPr>
              <w:t xml:space="preserve">. </w:t>
            </w:r>
          </w:p>
        </w:tc>
      </w:tr>
      <w:tr w:rsidR="00F1084B" w:rsidRPr="009724D9" w14:paraId="497A54F1" w14:textId="77777777" w:rsidTr="00FE1C23">
        <w:trPr>
          <w:trHeight w:val="152"/>
        </w:trPr>
        <w:tc>
          <w:tcPr>
            <w:tcW w:w="383" w:type="pct"/>
          </w:tcPr>
          <w:p w14:paraId="51848A1C" w14:textId="77777777" w:rsidR="00F1084B" w:rsidRPr="009724D9" w:rsidRDefault="00F1084B" w:rsidP="00FE1C23">
            <w:pPr>
              <w:spacing w:after="0" w:line="240" w:lineRule="auto"/>
              <w:jc w:val="right"/>
              <w:rPr>
                <w:rFonts w:ascii="Verdana" w:hAnsi="Verdana"/>
                <w:i/>
                <w:sz w:val="16"/>
                <w:szCs w:val="16"/>
                <w:lang w:val="en-US" w:eastAsia="el-GR"/>
              </w:rPr>
            </w:pPr>
            <w:r w:rsidRPr="009724D9">
              <w:rPr>
                <w:rFonts w:ascii="Verdana" w:hAnsi="Verdana"/>
                <w:i/>
                <w:sz w:val="16"/>
                <w:szCs w:val="16"/>
                <w:lang w:eastAsia="el-GR"/>
              </w:rPr>
              <w:t>(</w:t>
            </w:r>
            <w:r w:rsidRPr="009724D9">
              <w:rPr>
                <w:rFonts w:ascii="Verdana" w:hAnsi="Verdana"/>
                <w:i/>
                <w:sz w:val="16"/>
                <w:szCs w:val="16"/>
                <w:lang w:val="en-US" w:eastAsia="el-GR"/>
              </w:rPr>
              <w:t>3</w:t>
            </w:r>
            <w:r w:rsidRPr="009724D9">
              <w:rPr>
                <w:rFonts w:ascii="Verdana" w:hAnsi="Verdana"/>
                <w:i/>
                <w:sz w:val="16"/>
                <w:szCs w:val="16"/>
                <w:lang w:eastAsia="el-GR"/>
              </w:rPr>
              <w:t xml:space="preserve">) </w:t>
            </w:r>
          </w:p>
        </w:tc>
        <w:tc>
          <w:tcPr>
            <w:tcW w:w="4617" w:type="pct"/>
            <w:shd w:val="clear" w:color="auto" w:fill="auto"/>
            <w:noWrap/>
            <w:vAlign w:val="center"/>
          </w:tcPr>
          <w:p w14:paraId="64B33161" w14:textId="4484B2A1"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Συμπληρωματικές παρεμβάσεις  (επιλογή υποχρεωτικά σε συνδυασμό με αντικατάσταση κουφώματος  ή μόνο υαλοπινάκων)</w:t>
            </w:r>
            <w:r w:rsidR="008C4F46" w:rsidRPr="009724D9">
              <w:rPr>
                <w:rFonts w:ascii="Verdana" w:hAnsi="Verdana"/>
                <w:i/>
                <w:sz w:val="16"/>
                <w:szCs w:val="16"/>
                <w:lang w:eastAsia="el-GR"/>
              </w:rPr>
              <w:t>.</w:t>
            </w:r>
          </w:p>
        </w:tc>
      </w:tr>
      <w:tr w:rsidR="00F1084B" w:rsidRPr="009724D9" w14:paraId="2245EFD4" w14:textId="77777777" w:rsidTr="00FE1C23">
        <w:trPr>
          <w:trHeight w:val="84"/>
        </w:trPr>
        <w:tc>
          <w:tcPr>
            <w:tcW w:w="383" w:type="pct"/>
          </w:tcPr>
          <w:p w14:paraId="7519814E"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w:t>
            </w:r>
            <w:r w:rsidRPr="009724D9">
              <w:rPr>
                <w:rFonts w:ascii="Verdana" w:hAnsi="Verdana"/>
                <w:i/>
                <w:sz w:val="16"/>
                <w:szCs w:val="16"/>
                <w:lang w:val="en-US" w:eastAsia="el-GR"/>
              </w:rPr>
              <w:t>4</w:t>
            </w:r>
            <w:r w:rsidRPr="009724D9">
              <w:rPr>
                <w:rFonts w:ascii="Verdana" w:hAnsi="Verdana"/>
                <w:i/>
                <w:sz w:val="16"/>
                <w:szCs w:val="16"/>
                <w:lang w:eastAsia="el-GR"/>
              </w:rPr>
              <w:t>)</w:t>
            </w:r>
          </w:p>
        </w:tc>
        <w:tc>
          <w:tcPr>
            <w:tcW w:w="4617" w:type="pct"/>
            <w:shd w:val="clear" w:color="auto" w:fill="auto"/>
            <w:noWrap/>
            <w:vAlign w:val="center"/>
          </w:tcPr>
          <w:p w14:paraId="6E8292C8" w14:textId="50C52208" w:rsidR="00F1084B" w:rsidRPr="009724D9" w:rsidRDefault="00F1084B" w:rsidP="009724D9">
            <w:pPr>
              <w:spacing w:after="0" w:line="240" w:lineRule="auto"/>
              <w:rPr>
                <w:rFonts w:ascii="Verdana" w:hAnsi="Verdana"/>
                <w:i/>
                <w:sz w:val="16"/>
                <w:szCs w:val="16"/>
                <w:lang w:eastAsia="el-GR"/>
              </w:rPr>
            </w:pPr>
            <w:r w:rsidRPr="00CA549D">
              <w:rPr>
                <w:rFonts w:ascii="Verdana" w:hAnsi="Verdana"/>
                <w:i/>
                <w:sz w:val="16"/>
                <w:szCs w:val="16"/>
                <w:lang w:eastAsia="el-GR"/>
              </w:rPr>
              <w:t>Παρέμβαση μη επιλέξιμη ως κοινόχρηστη (για αίτηση πολυκατοικίας τύπου Α, Β)</w:t>
            </w:r>
            <w:r w:rsidR="008C4F46" w:rsidRPr="00CA549D">
              <w:rPr>
                <w:rFonts w:ascii="Verdana" w:hAnsi="Verdana"/>
                <w:i/>
                <w:sz w:val="16"/>
                <w:szCs w:val="16"/>
                <w:lang w:eastAsia="el-GR"/>
              </w:rPr>
              <w:t>.</w:t>
            </w:r>
            <w:r w:rsidRPr="009724D9">
              <w:rPr>
                <w:rFonts w:ascii="Verdana" w:hAnsi="Verdana"/>
                <w:i/>
                <w:sz w:val="16"/>
                <w:szCs w:val="16"/>
                <w:lang w:eastAsia="el-GR"/>
              </w:rPr>
              <w:t xml:space="preserve"> </w:t>
            </w:r>
          </w:p>
        </w:tc>
      </w:tr>
      <w:tr w:rsidR="00F1084B" w:rsidRPr="009724D9" w14:paraId="07AA004A" w14:textId="77777777" w:rsidTr="00FE1C23">
        <w:trPr>
          <w:trHeight w:val="171"/>
        </w:trPr>
        <w:tc>
          <w:tcPr>
            <w:tcW w:w="383" w:type="pct"/>
          </w:tcPr>
          <w:p w14:paraId="700E6484"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(5)</w:t>
            </w:r>
          </w:p>
        </w:tc>
        <w:tc>
          <w:tcPr>
            <w:tcW w:w="4617" w:type="pct"/>
            <w:shd w:val="clear" w:color="auto" w:fill="auto"/>
            <w:noWrap/>
            <w:vAlign w:val="center"/>
          </w:tcPr>
          <w:p w14:paraId="7333073F" w14:textId="08B37FDE"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Συμπληρωματικές παρεμβάσεις  (επιλογή υποχρεωτικά σε συνδυασμό με αντικατάσταση κουφωμάτων)</w:t>
            </w:r>
            <w:r w:rsidR="008C4F46" w:rsidRPr="009724D9">
              <w:rPr>
                <w:rFonts w:ascii="Verdana" w:hAnsi="Verdana"/>
                <w:i/>
                <w:sz w:val="16"/>
                <w:szCs w:val="16"/>
                <w:lang w:eastAsia="el-GR"/>
              </w:rPr>
              <w:t>.</w:t>
            </w:r>
          </w:p>
        </w:tc>
      </w:tr>
      <w:tr w:rsidR="00F1084B" w:rsidRPr="009724D9" w14:paraId="4B5E154B"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1FD9C8DD"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(6)</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B7FAF"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Ειδικά για αιτήσεις πολυκατοικίας τύπου Β επιλέξιμες παρεμβάσεις θεωρούνται μόνον οι περιπτώσεις θερμομόνωσης του δώματος/στέγης και της πιλοτής.</w:t>
            </w:r>
          </w:p>
        </w:tc>
      </w:tr>
      <w:tr w:rsidR="00F1084B" w:rsidRPr="009724D9" w14:paraId="0ADA6E44"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7363CB57"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(7)</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CBFE4" w14:textId="405E37DD"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Ανώτατο όριο δαπάνης ανεξαρτήτως ισχύος. Για την καταχώρηση στον πίνακα παρεμβάσεων επιλέγεται στο Πληροφοριακό Σύστημα κατηγορία ισχύος Ι</w:t>
            </w:r>
            <w:r w:rsidR="00D51F19" w:rsidRPr="009724D9">
              <w:rPr>
                <w:rFonts w:ascii="Verdana" w:hAnsi="Verdana"/>
                <w:i/>
                <w:sz w:val="16"/>
                <w:szCs w:val="16"/>
                <w:lang w:eastAsia="el-GR"/>
              </w:rPr>
              <w:t>.</w:t>
            </w:r>
          </w:p>
        </w:tc>
      </w:tr>
      <w:tr w:rsidR="00F1084B" w:rsidRPr="009724D9" w14:paraId="459B6BDC"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78C4D169"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(8)</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29784" w14:textId="7992022E"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Στην περίπτωση αίτησης πολυκατοικίας τύπου Α, δεν επιτρέπεται οι δαπάνες να αφορούν ταυτόχρονα κοινόχρηστες και μη κοινόχρηστες παρεμβάσεις</w:t>
            </w:r>
            <w:r w:rsidR="00D51F19" w:rsidRPr="009724D9">
              <w:rPr>
                <w:rFonts w:ascii="Verdana" w:hAnsi="Verdana"/>
                <w:i/>
                <w:sz w:val="16"/>
                <w:szCs w:val="16"/>
                <w:lang w:eastAsia="el-GR"/>
              </w:rPr>
              <w:t>.</w:t>
            </w:r>
          </w:p>
        </w:tc>
      </w:tr>
      <w:tr w:rsidR="00F1084B" w:rsidRPr="009724D9" w14:paraId="21A775D1"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7685A6A4"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(9)</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56EBFA" w14:textId="2FE00EC1"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Επιλέξιμη παρέμβαση μόνον όταν υφίσταται τζάκι ανοιχτού θαλάμου καύσης, το οποίο μετατρέπεται σε ενεργειακό. Μη επιλέξιμη παρέμβαση σ</w:t>
            </w:r>
            <w:r w:rsidR="00D51F19" w:rsidRPr="009724D9">
              <w:rPr>
                <w:rFonts w:ascii="Verdana" w:hAnsi="Verdana"/>
                <w:i/>
                <w:sz w:val="16"/>
                <w:szCs w:val="16"/>
                <w:lang w:eastAsia="el-GR"/>
              </w:rPr>
              <w:t>τις Περιφερειακές ενότητες</w:t>
            </w:r>
            <w:r w:rsidRPr="009724D9">
              <w:rPr>
                <w:rFonts w:ascii="Verdana" w:hAnsi="Verdana"/>
                <w:i/>
                <w:sz w:val="16"/>
                <w:szCs w:val="16"/>
                <w:lang w:eastAsia="el-GR"/>
              </w:rPr>
              <w:t>: ΒΟΡΕΙΟΥ, ΔΥΤΙΚΟΥ, ΚΕΝΤΡΙΚΟΥ και ΝΟΤΙΟΥ ΤΟΜΕΑ Α</w:t>
            </w:r>
            <w:r w:rsidR="00D51F19" w:rsidRPr="009724D9">
              <w:rPr>
                <w:rFonts w:ascii="Verdana" w:hAnsi="Verdana"/>
                <w:i/>
                <w:sz w:val="16"/>
                <w:szCs w:val="16"/>
                <w:lang w:eastAsia="el-GR"/>
              </w:rPr>
              <w:t>ΘΗΝΩΝ, ΠΕΙΡΑΙΩΣ, ΑΝΑΤΟΛΙΚΗΣ και</w:t>
            </w:r>
            <w:r w:rsidRPr="009724D9">
              <w:rPr>
                <w:rFonts w:ascii="Verdana" w:hAnsi="Verdana"/>
                <w:i/>
                <w:sz w:val="16"/>
                <w:szCs w:val="16"/>
                <w:lang w:eastAsia="el-GR"/>
              </w:rPr>
              <w:t xml:space="preserve"> ΔΥΤΙΚΗΣ ΑΤΤΙΚΗΣ, ΘΕΣΣΑΛΟΝΙΚΗΣ.</w:t>
            </w:r>
          </w:p>
        </w:tc>
      </w:tr>
      <w:tr w:rsidR="00F1084B" w:rsidRPr="009724D9" w14:paraId="4400BC89"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305F9BE9"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(10)</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CF85C"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 xml:space="preserve">Με μέγιστο την τοποθέτηση 3 εξωτερικών μονάδων. </w:t>
            </w:r>
          </w:p>
        </w:tc>
      </w:tr>
      <w:tr w:rsidR="00F1084B" w:rsidRPr="009724D9" w14:paraId="70C78F81"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6B4DA8D0"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(11)</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2139F" w14:textId="41A2CBEB"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Παρέμβαση μη επιλέξιμη σε αίτηση πολυκατοικίας τύπου Β</w:t>
            </w:r>
            <w:r w:rsidR="00D51F19" w:rsidRPr="009724D9">
              <w:rPr>
                <w:rFonts w:ascii="Verdana" w:hAnsi="Verdana"/>
                <w:i/>
                <w:sz w:val="16"/>
                <w:szCs w:val="16"/>
                <w:lang w:eastAsia="el-GR"/>
              </w:rPr>
              <w:t>.</w:t>
            </w:r>
          </w:p>
        </w:tc>
      </w:tr>
      <w:tr w:rsidR="00F1084B" w:rsidRPr="009724D9" w14:paraId="48D9E490"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32D9326A"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(12)</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FCB5F" w14:textId="1D75CCFE"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Δεν επιτρέπεται ο συνδυασμός της παρέμβασης 4.Γ με τις 4.Α και 4.Β</w:t>
            </w:r>
            <w:r w:rsidR="00D51F19" w:rsidRPr="009724D9">
              <w:rPr>
                <w:rFonts w:ascii="Verdana" w:hAnsi="Verdana"/>
                <w:i/>
                <w:sz w:val="16"/>
                <w:szCs w:val="16"/>
                <w:lang w:eastAsia="el-GR"/>
              </w:rPr>
              <w:t>.</w:t>
            </w:r>
          </w:p>
        </w:tc>
      </w:tr>
      <w:tr w:rsidR="00F1084B" w:rsidRPr="009724D9" w14:paraId="1FCE4F86"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6A22351D"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(13)</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C7A58" w14:textId="0883B4C6"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 xml:space="preserve">Η παρέμβαση είναι επιλέξιμη,  εφόσον η κατοικία αναβαθμίζεται με τις παρεμβάσεις εξοικονόμησης ενέργειας (κατηγορίες 1 έως 4) </w:t>
            </w:r>
            <w:r w:rsidR="001B56D6" w:rsidRPr="009724D9">
              <w:rPr>
                <w:rFonts w:ascii="Verdana" w:hAnsi="Verdana"/>
                <w:i/>
                <w:sz w:val="16"/>
                <w:szCs w:val="16"/>
                <w:lang w:eastAsia="el-GR"/>
              </w:rPr>
              <w:t xml:space="preserve">τουλάχιστον </w:t>
            </w:r>
            <w:r w:rsidRPr="009724D9">
              <w:rPr>
                <w:rFonts w:ascii="Verdana" w:hAnsi="Verdana"/>
                <w:i/>
                <w:sz w:val="16"/>
                <w:szCs w:val="16"/>
                <w:lang w:eastAsia="el-GR"/>
              </w:rPr>
              <w:t>στην ενεργειακή κατηγορία Β+ (για κτήρια αρχικής κατάταξης Η έως και Δ) ή Α (για  κτήρια αρχικής κατάταξης Γ), χωρίς να λαμβάνεται υπόψη η εγκατάσταση Φωτοβολταϊκού σταθμού.</w:t>
            </w:r>
          </w:p>
        </w:tc>
      </w:tr>
      <w:tr w:rsidR="00F1084B" w:rsidRPr="009724D9" w14:paraId="6FA85D63"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48CD7B15"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(14)</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79F56" w14:textId="4B45DEDA"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Επιλέξιμη παρέμβαση μόνον όταν περιλαμβάνονται στην πρόταση και παρεμβάσεις εξοικονόμησης ενέργειας των κατηγοριών 1 έως 4</w:t>
            </w:r>
            <w:r w:rsidR="00D51F19" w:rsidRPr="009724D9">
              <w:rPr>
                <w:rFonts w:ascii="Verdana" w:hAnsi="Verdana"/>
                <w:i/>
                <w:sz w:val="16"/>
                <w:szCs w:val="16"/>
                <w:lang w:eastAsia="el-GR"/>
              </w:rPr>
              <w:t>.</w:t>
            </w:r>
          </w:p>
        </w:tc>
      </w:tr>
      <w:tr w:rsidR="00F1084B" w:rsidRPr="009724D9" w14:paraId="3ED4F600"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2913932E"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(15)</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21B0F" w14:textId="52831BF9"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Παρέμβαση επιλέξιμη μόνον για αίτηση Μονοκατοικίας/μεμονωμένου διαμερίσματος</w:t>
            </w:r>
            <w:r w:rsidR="00D51F19" w:rsidRPr="009724D9">
              <w:rPr>
                <w:rFonts w:ascii="Verdana" w:hAnsi="Verdana"/>
                <w:i/>
                <w:sz w:val="16"/>
                <w:szCs w:val="16"/>
                <w:lang w:eastAsia="el-GR"/>
              </w:rPr>
              <w:t>.</w:t>
            </w:r>
          </w:p>
        </w:tc>
      </w:tr>
      <w:tr w:rsidR="00F1084B" w:rsidRPr="009724D9" w14:paraId="0AE7BDF0"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0AEE390B"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(16)</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0F02B5"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Επιλέξιμη παρέμβαση  μόνον σε συνδυασμό με Φωτοβολταϊκό σύστημα. Επιλέγεται κατηγορία Ι.</w:t>
            </w:r>
          </w:p>
        </w:tc>
      </w:tr>
      <w:tr w:rsidR="00F1084B" w:rsidRPr="009724D9" w14:paraId="6CB42370"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776E4E1E"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(17)</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7BC00" w14:textId="2C375964" w:rsidR="00F1084B" w:rsidRPr="009724D9" w:rsidRDefault="00BB6E20" w:rsidP="00FE1C23">
            <w:pPr>
              <w:spacing w:after="0" w:line="240" w:lineRule="auto"/>
              <w:rPr>
                <w:rFonts w:ascii="Verdana" w:hAnsi="Verdana"/>
                <w:i/>
                <w:sz w:val="16"/>
                <w:szCs w:val="16"/>
                <w:lang w:eastAsia="el-GR"/>
              </w:rPr>
            </w:pPr>
            <w:r w:rsidRPr="00941206">
              <w:rPr>
                <w:rFonts w:ascii="Verdana" w:hAnsi="Verdana"/>
                <w:i/>
                <w:sz w:val="16"/>
                <w:szCs w:val="16"/>
                <w:lang w:eastAsia="el-GR"/>
              </w:rPr>
              <w:t xml:space="preserve">Στην περίπτωση αυτή οι Ενεργειακοί Επιθεωρητές θα πρέπει στα Έντυπα Πρότασης και Καταγραφής παρεμβάσεων (Παρ. </w:t>
            </w:r>
            <w:r w:rsidRPr="00941206">
              <w:rPr>
                <w:rFonts w:ascii="Verdana" w:hAnsi="Verdana"/>
                <w:i/>
                <w:sz w:val="16"/>
                <w:szCs w:val="16"/>
                <w:lang w:val="en-US" w:eastAsia="el-GR"/>
              </w:rPr>
              <w:t>III</w:t>
            </w:r>
            <w:r w:rsidRPr="00941206">
              <w:rPr>
                <w:rFonts w:ascii="Verdana" w:hAnsi="Verdana"/>
                <w:i/>
                <w:sz w:val="16"/>
                <w:szCs w:val="16"/>
                <w:lang w:eastAsia="el-GR"/>
              </w:rPr>
              <w:t>, VI) να δηλώνουν την εκτιμώμενη εξοικονόμηση ενέργειας που επιτυγχάνεται.</w:t>
            </w:r>
          </w:p>
        </w:tc>
      </w:tr>
      <w:tr w:rsidR="00F1084B" w:rsidRPr="009724D9" w14:paraId="0DF2AA0E"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55C07EEA"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(18)</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1C155" w14:textId="0AD503F0"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Έξυπνα συστήματα διαχείρισης του συστήματος θέρμανσης που τοποθετούνται στα πλαίσια της παρούσας παρέμβασης, δεν μπορούν να είναι ταυτόχρονα επιλέξιμα και στην υποκατηγορία 3.Α</w:t>
            </w:r>
            <w:r w:rsidR="00D51F19" w:rsidRPr="009724D9">
              <w:rPr>
                <w:rFonts w:ascii="Verdana" w:hAnsi="Verdana"/>
                <w:i/>
                <w:sz w:val="16"/>
                <w:szCs w:val="16"/>
                <w:lang w:eastAsia="el-GR"/>
              </w:rPr>
              <w:t>.</w:t>
            </w:r>
          </w:p>
        </w:tc>
      </w:tr>
    </w:tbl>
    <w:p w14:paraId="31729C33" w14:textId="77777777" w:rsidR="00F1084B" w:rsidRPr="009724D9" w:rsidRDefault="00F1084B" w:rsidP="00F1084B">
      <w:pPr>
        <w:spacing w:after="0" w:line="240" w:lineRule="auto"/>
        <w:jc w:val="left"/>
        <w:rPr>
          <w:rFonts w:ascii="Verdana" w:hAnsi="Verdana"/>
          <w:b/>
          <w:sz w:val="20"/>
        </w:rPr>
        <w:sectPr w:rsidR="00F1084B" w:rsidRPr="009724D9" w:rsidSect="00FE1C23">
          <w:pgSz w:w="16838" w:h="11906" w:orient="landscape"/>
          <w:pgMar w:top="1418" w:right="902" w:bottom="1418" w:left="720" w:header="709" w:footer="272" w:gutter="0"/>
          <w:cols w:space="708"/>
          <w:docGrid w:linePitch="360"/>
        </w:sectPr>
      </w:pPr>
    </w:p>
    <w:p w14:paraId="14DF2473" w14:textId="77777777" w:rsidR="00F1084B" w:rsidRPr="009724D9" w:rsidRDefault="00F1084B" w:rsidP="00F1084B">
      <w:pPr>
        <w:spacing w:after="0" w:line="240" w:lineRule="auto"/>
        <w:jc w:val="left"/>
        <w:rPr>
          <w:rFonts w:ascii="Verdana" w:hAnsi="Verdana"/>
          <w:b/>
          <w:sz w:val="20"/>
        </w:rPr>
      </w:pPr>
    </w:p>
    <w:p w14:paraId="4F861409" w14:textId="77777777" w:rsidR="00F1084B" w:rsidRPr="009724D9" w:rsidRDefault="00F1084B" w:rsidP="00F1084B">
      <w:pPr>
        <w:autoSpaceDE w:val="0"/>
        <w:autoSpaceDN w:val="0"/>
        <w:adjustRightInd w:val="0"/>
        <w:outlineLvl w:val="1"/>
        <w:rPr>
          <w:rFonts w:ascii="Verdana" w:hAnsi="Verdana"/>
          <w:b/>
          <w:sz w:val="20"/>
        </w:rPr>
      </w:pPr>
      <w:bookmarkStart w:id="50" w:name="_Toc53467075"/>
      <w:bookmarkStart w:id="51" w:name="_Toc53998181"/>
      <w:r w:rsidRPr="009724D9">
        <w:rPr>
          <w:rFonts w:ascii="Verdana" w:hAnsi="Verdana"/>
          <w:b/>
          <w:sz w:val="20"/>
        </w:rPr>
        <w:t>3.3 Περιγραφή των επιλέξιμων παρεμβάσεων</w:t>
      </w:r>
      <w:bookmarkEnd w:id="49"/>
      <w:bookmarkEnd w:id="50"/>
      <w:bookmarkEnd w:id="51"/>
    </w:p>
    <w:p w14:paraId="65BB8950" w14:textId="77777777" w:rsidR="00F1084B" w:rsidRPr="009724D9" w:rsidRDefault="00F1084B" w:rsidP="00F1084B">
      <w:pPr>
        <w:rPr>
          <w:rFonts w:ascii="Verdana" w:hAnsi="Verdana"/>
          <w:sz w:val="20"/>
        </w:rPr>
      </w:pPr>
    </w:p>
    <w:p w14:paraId="668FBF6A" w14:textId="77777777" w:rsidR="00F1084B" w:rsidRPr="009724D9" w:rsidRDefault="00F1084B" w:rsidP="00F1084B">
      <w:pPr>
        <w:rPr>
          <w:rFonts w:ascii="Verdana" w:hAnsi="Verdana"/>
          <w:sz w:val="20"/>
        </w:rPr>
      </w:pPr>
      <w:r w:rsidRPr="009724D9">
        <w:rPr>
          <w:rFonts w:ascii="Verdana" w:hAnsi="Verdana"/>
          <w:b/>
          <w:sz w:val="20"/>
        </w:rPr>
        <w:t>1. Αντικατάσταση Κουφωμάτων.</w:t>
      </w:r>
      <w:r w:rsidRPr="009724D9">
        <w:rPr>
          <w:rFonts w:ascii="Verdana" w:hAnsi="Verdana"/>
          <w:sz w:val="20"/>
        </w:rPr>
        <w:t xml:space="preserve"> Βάσει των απαιτήσεων του προγράμματος για ενεργειακή αναβάθμιση, στην κατηγορία αυτή είναι επιλέξιμες:</w:t>
      </w:r>
    </w:p>
    <w:p w14:paraId="33AF414A" w14:textId="4F438DFD" w:rsidR="00F1084B" w:rsidRPr="009724D9" w:rsidRDefault="00F1084B" w:rsidP="00F1084B">
      <w:pPr>
        <w:rPr>
          <w:rFonts w:ascii="Verdana" w:hAnsi="Verdana"/>
          <w:sz w:val="20"/>
        </w:rPr>
      </w:pPr>
      <w:r w:rsidRPr="009724D9">
        <w:rPr>
          <w:rFonts w:ascii="Verdana" w:hAnsi="Verdana"/>
          <w:sz w:val="20"/>
        </w:rPr>
        <w:t xml:space="preserve"> </w:t>
      </w:r>
      <w:r w:rsidRPr="009724D9">
        <w:rPr>
          <w:rFonts w:ascii="Verdana" w:hAnsi="Verdana"/>
          <w:b/>
          <w:sz w:val="20"/>
        </w:rPr>
        <w:t>(</w:t>
      </w:r>
      <w:r w:rsidRPr="009724D9">
        <w:rPr>
          <w:rFonts w:ascii="Verdana" w:hAnsi="Verdana"/>
          <w:b/>
          <w:sz w:val="20"/>
          <w:lang w:val="en-US"/>
        </w:rPr>
        <w:t>i</w:t>
      </w:r>
      <w:r w:rsidRPr="009724D9">
        <w:rPr>
          <w:rFonts w:ascii="Verdana" w:hAnsi="Verdana"/>
          <w:b/>
          <w:sz w:val="20"/>
        </w:rPr>
        <w:t>)</w:t>
      </w:r>
      <w:r w:rsidRPr="009724D9">
        <w:rPr>
          <w:rFonts w:ascii="Verdana" w:hAnsi="Verdana"/>
          <w:sz w:val="20"/>
        </w:rPr>
        <w:t xml:space="preserve"> Η αντικατάσταση υφιστάμενων κουφωμάτων κατά βάση με  θερμομονωτικά/θερμοδιακοπτόμενα πλαίσια και με κατ’ ελάχιστο διπλούς </w:t>
      </w:r>
      <w:r w:rsidR="000A4C64" w:rsidRPr="009724D9">
        <w:rPr>
          <w:rFonts w:ascii="Verdana" w:hAnsi="Verdana"/>
          <w:sz w:val="20"/>
        </w:rPr>
        <w:t xml:space="preserve">ενεργειακούς (επίστρωση χαμηλής εκπομπής) </w:t>
      </w:r>
      <w:r w:rsidRPr="009724D9">
        <w:rPr>
          <w:rFonts w:ascii="Verdana" w:hAnsi="Verdana"/>
          <w:sz w:val="20"/>
        </w:rPr>
        <w:t xml:space="preserve">υαλοπίνακες (συμπεριλαμβανομένης της αποξήλωσης, και των εργασιών που απαιτούνται για την τελική διαμόρφωση του δομικού στοιχείου). Επίσης, είναι επιλέξιμη η αντικατάσταση εξώπορτας σε μονοκατοικία/πολυκατοικία, και η αντικατάσταση κουφωμάτων κλιμακοστασίου και φωταγωγού, σε πολυκατοικία. </w:t>
      </w:r>
      <w:r w:rsidRPr="009724D9">
        <w:rPr>
          <w:rFonts w:ascii="Verdana" w:hAnsi="Verdana"/>
          <w:bCs/>
          <w:sz w:val="20"/>
        </w:rPr>
        <w:t>Επισημαίνεται ότι στην κατηγορία αυτή δεν συμπεριλαμβάνονται τα «ανοίγματα» προς εσωτερικούς χώρους του κτηρίου, θερμαινόμενους ή μη (π.χ. πόρτα διαμερίσματος).</w:t>
      </w:r>
      <w:r w:rsidRPr="009724D9">
        <w:rPr>
          <w:rFonts w:ascii="Verdana" w:hAnsi="Verdana"/>
          <w:sz w:val="20"/>
        </w:rPr>
        <w:t xml:space="preserve"> </w:t>
      </w:r>
    </w:p>
    <w:p w14:paraId="6568906B" w14:textId="77777777" w:rsidR="00F1084B" w:rsidRPr="009724D9" w:rsidRDefault="00F1084B" w:rsidP="00F1084B">
      <w:pPr>
        <w:ind w:right="49"/>
        <w:rPr>
          <w:rFonts w:ascii="Verdana" w:hAnsi="Verdana"/>
          <w:sz w:val="20"/>
        </w:rPr>
      </w:pPr>
      <w:r w:rsidRPr="009724D9">
        <w:rPr>
          <w:rFonts w:ascii="Verdana" w:hAnsi="Verdana"/>
          <w:sz w:val="20"/>
        </w:rPr>
        <w:t>Η μέγιστη επιλέξιμη δαπάνη, ανά επιφάνεια κουφώματος, διαφοροποιείται ανάλογα με τον τύπο του κουφώματος (θύρα-παράθυρο), το υλικό κατασκευής του πλαισίου (αλουμίνιο, ξύλο, συνθετικό υλικό), και τον συντελεστή θερμοπερατότητας μόνον του συνδυασμού πλαισίου-υαλοπίνακα-αποστάτη, χωρίς να λαμβάνεται υπόψη η ύπαρξη νυχτερινής μόνωσης, δηλ. ρολού-εξώφυλλου, ή επικαθήμενου κουτιού.</w:t>
      </w:r>
    </w:p>
    <w:p w14:paraId="77793F38" w14:textId="426A369F"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ii</w:t>
      </w:r>
      <w:r w:rsidRPr="009724D9">
        <w:rPr>
          <w:rFonts w:ascii="Verdana" w:hAnsi="Verdana"/>
          <w:b/>
          <w:sz w:val="20"/>
        </w:rPr>
        <w:t>)</w:t>
      </w:r>
      <w:r w:rsidRPr="009724D9">
        <w:rPr>
          <w:rFonts w:ascii="Verdana" w:hAnsi="Verdana"/>
          <w:sz w:val="20"/>
        </w:rPr>
        <w:t xml:space="preserve"> Η αλλαγή μόνο του υαλοπίνακα </w:t>
      </w:r>
      <w:r w:rsidR="000A4C64" w:rsidRPr="009724D9">
        <w:rPr>
          <w:rFonts w:ascii="Verdana" w:hAnsi="Verdana"/>
          <w:sz w:val="20"/>
        </w:rPr>
        <w:t xml:space="preserve">με ενεργειακό υαλοπίνακα </w:t>
      </w:r>
      <w:r w:rsidRPr="009724D9">
        <w:rPr>
          <w:rFonts w:ascii="Verdana" w:hAnsi="Verdana"/>
          <w:sz w:val="20"/>
        </w:rPr>
        <w:t>(συμπεριλαμβανομένων των εργασιών προσαρμογής του πλαισίου) για επιλέξιμες κατοικίες/διαμερίσματα/πολυκατοικίες, προστατευόμενα ως μέρος συγκεκριμένου περιβάλλοντος ή λόγω της ιδιαίτερης αρχιτεκτονικής ή ιστορικής τους αξίας όπως διατηρητέα και εντός παραδοσιακών οικισμών κτήρια, στο βαθμό που η συμμόρφωση προς ορισμένες ελάχιστες απαιτήσεις ενεργειακής απόδοσης θα αλλοίωνε κατά τρόπο μη αποδεκτό τον χαρακτήρα ή την εμφάνισή τους και υπό την προϋπόθεση ότι επιτυγχάνεται ταυτόχρονα ενεργειακή αναβάθμιση του κουφώματος (υφιστάμενο πλαίσιο και νέος διπλός</w:t>
      </w:r>
      <w:r w:rsidR="000A4C64" w:rsidRPr="009724D9">
        <w:rPr>
          <w:rFonts w:ascii="Verdana" w:hAnsi="Verdana"/>
          <w:sz w:val="20"/>
        </w:rPr>
        <w:t xml:space="preserve"> ενεργειακός</w:t>
      </w:r>
      <w:r w:rsidRPr="009724D9">
        <w:rPr>
          <w:rFonts w:ascii="Verdana" w:hAnsi="Verdana"/>
          <w:sz w:val="20"/>
        </w:rPr>
        <w:t xml:space="preserve"> υαλοπίνακας) πάνω από τις ελάχιστες απαιτήσεις. </w:t>
      </w:r>
    </w:p>
    <w:p w14:paraId="017B4C32" w14:textId="77777777"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iii</w:t>
      </w:r>
      <w:r w:rsidRPr="009724D9">
        <w:rPr>
          <w:rFonts w:ascii="Verdana" w:hAnsi="Verdana"/>
          <w:b/>
          <w:sz w:val="20"/>
        </w:rPr>
        <w:t>)</w:t>
      </w:r>
      <w:r w:rsidRPr="009724D9">
        <w:rPr>
          <w:rFonts w:ascii="Verdana" w:hAnsi="Verdana"/>
          <w:sz w:val="20"/>
        </w:rPr>
        <w:t xml:space="preserve"> Η τοποθέτηση εξωτερικών προστατευτικών φύλλων (σύστημα κουτί-ρολό, εξώφυλλα) ως συμπληρωματικές (και όχι αυτοτελείς) δαπάνες της αντικατάστασης κουφωμάτων ή μόνο των υαλοπινάκων. Στην περίπτωση που επιλέγεται επικαθήμενο σύστημα κουτί-ρολό, αυτό θα πρέπει να είναι θερμοδιακοπτόμενο.</w:t>
      </w:r>
    </w:p>
    <w:p w14:paraId="7226CF96" w14:textId="77777777"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iv</w:t>
      </w:r>
      <w:r w:rsidRPr="009724D9">
        <w:rPr>
          <w:rFonts w:ascii="Verdana" w:hAnsi="Verdana"/>
          <w:b/>
          <w:sz w:val="20"/>
        </w:rPr>
        <w:t>)</w:t>
      </w:r>
      <w:r w:rsidRPr="009724D9">
        <w:rPr>
          <w:rFonts w:ascii="Verdana" w:hAnsi="Verdana"/>
          <w:sz w:val="20"/>
        </w:rPr>
        <w:t xml:space="preserve"> Η τοποθέτηση σταθερών ή κινητών συστημάτων σκίασης (σκίαστρα και τέντες, συμπεριλαμβανομένων του εξοπλισμού στήριξης και των εργασιών εγκατάστασης  των συστημάτων αυτών). </w:t>
      </w:r>
    </w:p>
    <w:p w14:paraId="55F69AE3" w14:textId="77777777"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v</w:t>
      </w:r>
      <w:r w:rsidRPr="009724D9">
        <w:rPr>
          <w:rFonts w:ascii="Verdana" w:hAnsi="Verdana"/>
          <w:b/>
          <w:sz w:val="20"/>
        </w:rPr>
        <w:t>)</w:t>
      </w:r>
      <w:r w:rsidRPr="009724D9">
        <w:rPr>
          <w:rFonts w:ascii="Verdana" w:hAnsi="Verdana"/>
          <w:sz w:val="20"/>
        </w:rPr>
        <w:t xml:space="preserve"> Η εγκατάσταση κεντρικού ή μη κεντρικού συστήματος μηχανικού αερισμού με ανάκτηση θερμότητας. Το σύστημα εξαερισμού ή μηχανικού αερισμού πρέπει να είναι σύμφωνο με τις ευρωπαϊκές ενεργειακές απαιτήσεις σχεδιασμού </w:t>
      </w:r>
      <w:r w:rsidRPr="009724D9">
        <w:rPr>
          <w:rFonts w:ascii="Verdana" w:hAnsi="Verdana"/>
          <w:sz w:val="20"/>
          <w:lang w:val="en-US"/>
        </w:rPr>
        <w:t>Ecodesign</w:t>
      </w:r>
      <w:r w:rsidRPr="009724D9">
        <w:rPr>
          <w:rFonts w:ascii="Verdana" w:hAnsi="Verdana"/>
          <w:sz w:val="20"/>
        </w:rPr>
        <w:t xml:space="preserve">, όπως θεσπίζονται από τον κανονισμό (ΕΕ) αριθμ. 1253/2014 για τις απαιτήσεις οικολογικού σχεδιασμού μονάδων εξαερισμού ή μηχανικού αερισμού και τον κανονισμό (ΕΕ) αριθμ. 1254/2014 για τη σήμανση της κατανάλωσης ενέργειας των οικιακών μονάδων. Η εγκατάσταση κεντρικού συστήματος μηχανικού αερισμού με ανάκτηση θερμότητας, συμπεριλαμβάνει τους διακλαδωτές, τα εσωτερικά και εξωτερικά στόμια προσαγωγής και απαγωγής, τα φίλτρα, τις ηχοπαγίδες και τα συστήματα ελέγχου.  Το σύστημα  θα πρέπει να φέρει σήμανση </w:t>
      </w:r>
      <w:r w:rsidRPr="009724D9">
        <w:rPr>
          <w:rFonts w:ascii="Verdana" w:hAnsi="Verdana"/>
          <w:sz w:val="20"/>
          <w:lang w:val="en-US"/>
        </w:rPr>
        <w:t>CE</w:t>
      </w:r>
      <w:r w:rsidRPr="009724D9">
        <w:rPr>
          <w:rFonts w:ascii="Verdana" w:hAnsi="Verdana"/>
          <w:sz w:val="20"/>
        </w:rPr>
        <w:t>. Η υποκατηγορία αυτή, είναι συμπληρωματική (και όχι αυτοτελής) της αντικατάστασης κουφωμάτων.</w:t>
      </w:r>
    </w:p>
    <w:p w14:paraId="70A0E355" w14:textId="77777777" w:rsidR="00F1084B" w:rsidRPr="009724D9" w:rsidRDefault="00F1084B" w:rsidP="00F1084B">
      <w:pPr>
        <w:ind w:left="720"/>
        <w:rPr>
          <w:rFonts w:ascii="Verdana" w:hAnsi="Verdana"/>
          <w:sz w:val="20"/>
        </w:rPr>
      </w:pPr>
    </w:p>
    <w:p w14:paraId="673E3128" w14:textId="56A95837" w:rsidR="00F1084B" w:rsidRPr="009724D9" w:rsidRDefault="00F1084B" w:rsidP="00F1084B">
      <w:pPr>
        <w:rPr>
          <w:rFonts w:ascii="Verdana" w:hAnsi="Verdana"/>
          <w:sz w:val="20"/>
        </w:rPr>
      </w:pPr>
      <w:r w:rsidRPr="009724D9">
        <w:rPr>
          <w:rFonts w:ascii="Verdana" w:hAnsi="Verdana"/>
          <w:b/>
          <w:sz w:val="20"/>
        </w:rPr>
        <w:t xml:space="preserve">2. Τοποθέτηση/αναβάθμιση θερμομόνωσης. </w:t>
      </w:r>
      <w:r w:rsidRPr="009724D9">
        <w:rPr>
          <w:rFonts w:ascii="Verdana" w:hAnsi="Verdana"/>
          <w:sz w:val="20"/>
        </w:rPr>
        <w:t>Με στόχο τη θερμομονωτική προστασία του κτηριακού κελύφους, είναι επιλέξιμη η</w:t>
      </w:r>
      <w:r w:rsidRPr="009724D9">
        <w:rPr>
          <w:rFonts w:ascii="Verdana" w:hAnsi="Verdana"/>
          <w:b/>
          <w:sz w:val="20"/>
        </w:rPr>
        <w:t xml:space="preserve"> </w:t>
      </w:r>
      <w:r w:rsidRPr="009724D9">
        <w:rPr>
          <w:rFonts w:ascii="Verdana" w:hAnsi="Verdana"/>
          <w:sz w:val="20"/>
        </w:rPr>
        <w:t>τοποθέτηση θερμομόνωσης (εξωτερικά ή εσωτερικά) α) στην επιστέγαση (είτε αυτή διαμορφώνεται ως επίπεδο δώμα είτε ως οροφή κάτω από μη θερμομονωμένη στέγη), β) στην εξωτερική τοιχοποιία και στον φέροντα οργανισμό και γ) στο δάπεδο είτε επάνω από ανοιχτό υπόστυλο χώρο (</w:t>
      </w:r>
      <w:r w:rsidRPr="009724D9">
        <w:rPr>
          <w:rFonts w:ascii="Verdana" w:hAnsi="Verdana"/>
          <w:sz w:val="20"/>
          <w:lang w:val="en-US"/>
        </w:rPr>
        <w:t>pilotis</w:t>
      </w:r>
      <w:r w:rsidRPr="009724D9">
        <w:rPr>
          <w:rFonts w:ascii="Verdana" w:hAnsi="Verdana"/>
          <w:sz w:val="20"/>
        </w:rPr>
        <w:t xml:space="preserve">) είτε από άλλο μη θερμαινόμενο χώρο (π.χ. δάπεδο ισογείου). </w:t>
      </w:r>
      <w:r w:rsidR="00D51F19" w:rsidRPr="009724D9">
        <w:rPr>
          <w:rFonts w:ascii="Verdana" w:hAnsi="Verdana"/>
          <w:sz w:val="20"/>
        </w:rPr>
        <w:t>Η</w:t>
      </w:r>
      <w:r w:rsidR="00C8612E" w:rsidRPr="009724D9">
        <w:rPr>
          <w:rFonts w:ascii="Verdana" w:hAnsi="Verdana"/>
          <w:sz w:val="20"/>
        </w:rPr>
        <w:t xml:space="preserve"> θερμομόνωση θα πρέπει να </w:t>
      </w:r>
      <w:r w:rsidR="00D51F19" w:rsidRPr="009724D9">
        <w:rPr>
          <w:rFonts w:ascii="Verdana" w:hAnsi="Verdana"/>
          <w:sz w:val="20"/>
        </w:rPr>
        <w:t>είναι σύμφωνη με την</w:t>
      </w:r>
      <w:r w:rsidR="00C8612E" w:rsidRPr="009724D9">
        <w:rPr>
          <w:rFonts w:ascii="Verdana" w:hAnsi="Verdana"/>
          <w:sz w:val="20"/>
        </w:rPr>
        <w:t xml:space="preserve"> Τ.Ο.Τ.Ε.Ε. 20701-1</w:t>
      </w:r>
      <w:r w:rsidR="00D51F19" w:rsidRPr="009724D9">
        <w:rPr>
          <w:rFonts w:ascii="Verdana" w:hAnsi="Verdana"/>
          <w:sz w:val="20"/>
        </w:rPr>
        <w:t>/2017</w:t>
      </w:r>
      <w:r w:rsidR="00C8612E" w:rsidRPr="009724D9">
        <w:rPr>
          <w:rFonts w:ascii="Verdana" w:hAnsi="Verdana"/>
          <w:sz w:val="20"/>
        </w:rPr>
        <w:t>.</w:t>
      </w:r>
    </w:p>
    <w:p w14:paraId="57F0C058" w14:textId="77777777" w:rsidR="00F1084B" w:rsidRPr="009724D9" w:rsidRDefault="00F1084B" w:rsidP="00F1084B">
      <w:pPr>
        <w:rPr>
          <w:rFonts w:ascii="Verdana" w:hAnsi="Verdana"/>
          <w:sz w:val="20"/>
        </w:rPr>
      </w:pPr>
      <w:r w:rsidRPr="009724D9">
        <w:rPr>
          <w:rFonts w:ascii="Verdana" w:hAnsi="Verdana"/>
          <w:sz w:val="20"/>
        </w:rPr>
        <w:t xml:space="preserve">Αναλυτικότερα, στην κατηγορία αυτή περιλαμβάνονται τα ακόλουθα: </w:t>
      </w:r>
    </w:p>
    <w:p w14:paraId="4A0FD0A0" w14:textId="77777777" w:rsidR="00F1084B" w:rsidRPr="009724D9" w:rsidRDefault="00F1084B" w:rsidP="00F1084B">
      <w:pPr>
        <w:tabs>
          <w:tab w:val="left" w:pos="284"/>
          <w:tab w:val="left" w:pos="720"/>
        </w:tabs>
        <w:rPr>
          <w:rFonts w:ascii="Verdana" w:hAnsi="Verdana"/>
          <w:sz w:val="20"/>
        </w:rPr>
      </w:pPr>
      <w:r w:rsidRPr="009724D9">
        <w:rPr>
          <w:rFonts w:ascii="Verdana" w:hAnsi="Verdana"/>
          <w:b/>
          <w:sz w:val="20"/>
        </w:rPr>
        <w:t>(</w:t>
      </w:r>
      <w:r w:rsidRPr="009724D9">
        <w:rPr>
          <w:rFonts w:ascii="Verdana" w:hAnsi="Verdana"/>
          <w:b/>
          <w:sz w:val="20"/>
          <w:lang w:val="en-US"/>
        </w:rPr>
        <w:t>i</w:t>
      </w:r>
      <w:r w:rsidRPr="009724D9">
        <w:rPr>
          <w:rFonts w:ascii="Verdana" w:hAnsi="Verdana"/>
          <w:b/>
          <w:sz w:val="20"/>
        </w:rPr>
        <w:t xml:space="preserve">) </w:t>
      </w:r>
      <w:r w:rsidRPr="009724D9">
        <w:rPr>
          <w:rFonts w:ascii="Verdana" w:hAnsi="Verdana"/>
          <w:sz w:val="20"/>
        </w:rPr>
        <w:t>Η εξωτερική θερμομόνωση δώματος, ανεστραμμένη ή μη,</w:t>
      </w:r>
      <w:r w:rsidRPr="009724D9">
        <w:t xml:space="preserve"> </w:t>
      </w:r>
      <w:r w:rsidRPr="009724D9">
        <w:rPr>
          <w:rFonts w:ascii="Verdana" w:hAnsi="Verdana"/>
          <w:sz w:val="20"/>
        </w:rPr>
        <w:t xml:space="preserve">με τη δημιουργία στρώσης ρύσεων, τη στεγανοποίηση, το θερμομονωτικό υλικό, το γεωύφασμα και την τελική επικάλυψη  (υποκατηγορία 2Α). </w:t>
      </w:r>
    </w:p>
    <w:p w14:paraId="5BC3701A" w14:textId="77777777" w:rsidR="00F1084B" w:rsidRPr="009724D9" w:rsidRDefault="00F1084B" w:rsidP="00F1084B">
      <w:pPr>
        <w:tabs>
          <w:tab w:val="left" w:pos="284"/>
          <w:tab w:val="left" w:pos="720"/>
        </w:tabs>
        <w:rPr>
          <w:rFonts w:ascii="Verdana" w:hAnsi="Verdana"/>
          <w:sz w:val="20"/>
        </w:rPr>
      </w:pPr>
      <w:r w:rsidRPr="009724D9">
        <w:rPr>
          <w:rFonts w:ascii="Verdana" w:hAnsi="Verdana"/>
          <w:b/>
          <w:sz w:val="20"/>
        </w:rPr>
        <w:t>(</w:t>
      </w:r>
      <w:r w:rsidRPr="009724D9">
        <w:rPr>
          <w:rFonts w:ascii="Verdana" w:hAnsi="Verdana"/>
          <w:b/>
          <w:sz w:val="20"/>
          <w:lang w:val="en-US"/>
        </w:rPr>
        <w:t>ii</w:t>
      </w:r>
      <w:r w:rsidRPr="009724D9">
        <w:rPr>
          <w:rFonts w:ascii="Verdana" w:hAnsi="Verdana"/>
          <w:b/>
          <w:sz w:val="20"/>
        </w:rPr>
        <w:t xml:space="preserve">) </w:t>
      </w:r>
      <w:r w:rsidRPr="009724D9">
        <w:rPr>
          <w:rFonts w:ascii="Verdana" w:hAnsi="Verdana"/>
          <w:sz w:val="20"/>
        </w:rPr>
        <w:t>Η θερμομόνωση στέγης</w:t>
      </w:r>
      <w:r w:rsidRPr="009724D9">
        <w:rPr>
          <w:rFonts w:ascii="Verdana" w:hAnsi="Verdana"/>
          <w:sz w:val="16"/>
          <w:szCs w:val="16"/>
          <w:lang w:eastAsia="el-GR"/>
        </w:rPr>
        <w:t xml:space="preserve"> </w:t>
      </w:r>
      <w:r w:rsidRPr="009724D9">
        <w:rPr>
          <w:rFonts w:ascii="Verdana" w:hAnsi="Verdana"/>
          <w:sz w:val="20"/>
        </w:rPr>
        <w:t xml:space="preserve">ή πλάκας κάτω από μη θερμομονωμένη στέγη, με τη δημιουργία στρώσης εξομάλυνσης και την θερμομονωτική στρώση (υποκατ. 2Β). </w:t>
      </w:r>
    </w:p>
    <w:p w14:paraId="73B07773" w14:textId="0153D51A" w:rsidR="00F1084B" w:rsidRPr="009724D9" w:rsidRDefault="00F1084B" w:rsidP="00F1084B">
      <w:pPr>
        <w:tabs>
          <w:tab w:val="left" w:pos="284"/>
          <w:tab w:val="left" w:pos="720"/>
        </w:tabs>
        <w:rPr>
          <w:rFonts w:ascii="Verdana" w:hAnsi="Verdana"/>
          <w:sz w:val="20"/>
        </w:rPr>
      </w:pPr>
      <w:r w:rsidRPr="009724D9">
        <w:rPr>
          <w:rFonts w:ascii="Verdana" w:hAnsi="Verdana"/>
          <w:b/>
          <w:sz w:val="20"/>
        </w:rPr>
        <w:t>(</w:t>
      </w:r>
      <w:r w:rsidRPr="009724D9">
        <w:rPr>
          <w:rFonts w:ascii="Verdana" w:hAnsi="Verdana"/>
          <w:b/>
          <w:sz w:val="20"/>
          <w:lang w:val="en-US"/>
        </w:rPr>
        <w:t>iii</w:t>
      </w:r>
      <w:r w:rsidRPr="009724D9">
        <w:rPr>
          <w:rFonts w:ascii="Verdana" w:hAnsi="Verdana"/>
          <w:b/>
          <w:sz w:val="20"/>
        </w:rPr>
        <w:t xml:space="preserve">) </w:t>
      </w:r>
      <w:r w:rsidRPr="009724D9">
        <w:rPr>
          <w:rFonts w:ascii="Verdana" w:hAnsi="Verdana"/>
          <w:sz w:val="20"/>
        </w:rPr>
        <w:t xml:space="preserve">Η θερμομόνωση (εξωτερικά ή από την εσωτερική πλευρά) του λοιπού κελύφους, δηλαδή εξωτερικής τοιχοποιίας, φέροντος οργανισμού και δαπέδου επί εδάφους επί  πιλοτής ή μη θερμαινόμενου χώρου, πλάκας δώματος από την εσωτερική πλευρά, με θερμομονωτικά υλικά και με επικάλυψη κατά περίπτωση οργανικό επίχρισμα ή ελαφρά πετάσματα π.χ. γυψοσανίδα (υποκατηγορίες 2.Γ1, 2.Γ2). </w:t>
      </w:r>
    </w:p>
    <w:p w14:paraId="53E36718" w14:textId="22A39873" w:rsidR="00F1084B" w:rsidRPr="009724D9" w:rsidRDefault="00F1084B" w:rsidP="00F1084B">
      <w:pPr>
        <w:rPr>
          <w:rFonts w:ascii="Verdana" w:hAnsi="Verdana"/>
          <w:bCs/>
          <w:sz w:val="20"/>
        </w:rPr>
      </w:pPr>
      <w:r w:rsidRPr="009724D9">
        <w:rPr>
          <w:rFonts w:ascii="Verdana" w:hAnsi="Verdana"/>
          <w:sz w:val="20"/>
          <w:highlight w:val="yellow"/>
        </w:rPr>
        <w:t xml:space="preserve"> </w:t>
      </w:r>
    </w:p>
    <w:p w14:paraId="55F6E859" w14:textId="77777777" w:rsidR="00F1084B" w:rsidRPr="009724D9" w:rsidRDefault="00F1084B" w:rsidP="00F1084B">
      <w:pPr>
        <w:rPr>
          <w:rFonts w:ascii="Verdana" w:hAnsi="Verdana"/>
          <w:bCs/>
          <w:sz w:val="20"/>
        </w:rPr>
      </w:pPr>
      <w:r w:rsidRPr="009724D9">
        <w:rPr>
          <w:rFonts w:ascii="Verdana" w:hAnsi="Verdana"/>
          <w:bCs/>
          <w:sz w:val="20"/>
        </w:rPr>
        <w:t>Η μέγιστη επιλέξιμη δαπάνη, ανά επιφάνεια θερμομονωμένου δομικού στοιχείου, διαφοροποιείται ανάλογα τον τύπο του δομικού στοιχείου (δώμα, στέγη, τοιχοποιία/φέρων οργανισμός, δάπεδο), το είδος της τελικής επικάλυψης (επίχρισμα ή ελαφρύ πέτασμα) και τη θερμική αντίσταση του θερμομονωτικού υλικού.</w:t>
      </w:r>
    </w:p>
    <w:p w14:paraId="7C3C75FF" w14:textId="77777777" w:rsidR="00F1084B" w:rsidRPr="009724D9" w:rsidRDefault="00F1084B" w:rsidP="00F1084B">
      <w:pPr>
        <w:ind w:left="720"/>
        <w:rPr>
          <w:rFonts w:ascii="Verdana" w:hAnsi="Verdana"/>
          <w:sz w:val="20"/>
        </w:rPr>
      </w:pPr>
    </w:p>
    <w:p w14:paraId="3687A568" w14:textId="77777777" w:rsidR="00F1084B" w:rsidRPr="009724D9" w:rsidRDefault="00F1084B" w:rsidP="00F1084B">
      <w:pPr>
        <w:rPr>
          <w:rFonts w:ascii="Verdana" w:hAnsi="Verdana"/>
          <w:sz w:val="20"/>
        </w:rPr>
      </w:pPr>
      <w:r w:rsidRPr="009724D9">
        <w:rPr>
          <w:rFonts w:ascii="Verdana" w:hAnsi="Verdana"/>
          <w:b/>
          <w:sz w:val="20"/>
        </w:rPr>
        <w:t>3. Αναβάθμιση συστήματος θέρμανσης/ψύξης.</w:t>
      </w:r>
      <w:r w:rsidRPr="009724D9">
        <w:rPr>
          <w:rFonts w:ascii="Verdana" w:hAnsi="Verdana"/>
          <w:sz w:val="20"/>
        </w:rPr>
        <w:t xml:space="preserve"> Στην κατηγορία αυτή είναι επιλέξιμες:</w:t>
      </w:r>
    </w:p>
    <w:p w14:paraId="0CE164AB" w14:textId="77777777"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w:t>
      </w:r>
      <w:r w:rsidRPr="009724D9">
        <w:rPr>
          <w:rFonts w:ascii="Verdana" w:hAnsi="Verdana"/>
          <w:b/>
          <w:sz w:val="20"/>
        </w:rPr>
        <w:t xml:space="preserve">) </w:t>
      </w:r>
      <w:r w:rsidRPr="009724D9">
        <w:rPr>
          <w:rFonts w:ascii="Verdana" w:hAnsi="Verdana"/>
          <w:sz w:val="20"/>
        </w:rPr>
        <w:t xml:space="preserve">Η εγκατάσταση νέου ή αντικατάσταση υφιστάμενου συστήματος θέρμανσης με καινούριο σύστημα (κεντρικό ή ατομικό), φυσικού αερίου/υγραερίου/βιομάζας/αντλίας θερμότητας/Σ.Η.Θ.Υ.Α. Η εγκατάσταση/αντικατάσταση αφορά στον ηλεκτρομηχανολογικό εξοπλισμό του λεβητοστασίου (λέβητας, καυστήρας, κυκλοφορητής, αυτοματισμοί, καμινάδα κ.λπ.) στο σύνολό του, και στο δίκτυο διανομής (θερμομονωμένο  κατά ΚΕΝΑΚ). Δεν είναι επιλέξιμες οι δαπάνες για τερματικές μονάδες απόδοσης θερμότητας (σώματα καλοριφέρ, ενδοδαπέδιο σύστημα, fan coils, κ.λπ.). </w:t>
      </w:r>
    </w:p>
    <w:p w14:paraId="3DDFBE73" w14:textId="77777777" w:rsidR="00F1084B" w:rsidRPr="009724D9" w:rsidRDefault="00F1084B" w:rsidP="00F1084B">
      <w:pPr>
        <w:rPr>
          <w:rFonts w:ascii="Verdana" w:hAnsi="Verdana"/>
          <w:sz w:val="20"/>
        </w:rPr>
      </w:pPr>
      <w:r w:rsidRPr="009724D9">
        <w:rPr>
          <w:rFonts w:ascii="Verdana" w:hAnsi="Verdana"/>
          <w:sz w:val="20"/>
        </w:rPr>
        <w:t>Επισημαίνεται ότι το ενεργειακό τζάκι (καλοριφέρ ή αερόθερμο) είναι επιλέξιμο μόνο στις περιπτώσεις που υφίσταται τζάκι  ανοιχτού θαλάμου καύσης και μετατρέπεται σε κλειστού θαλάμου καύσης, με ελάχιστο βαθμό απόδοσης 70%. Τα ενεργειακά τζάκια δεν είναι επιλέξιμα στις Περιφερειακές ενότητες: ΒΟΡΕΙΟΥ, ΔΥΤΙΚΟΥ, ΚΕΝΤΡΙΚΟΥ και ΝΟΤΙΟΥ ΤΟΜΕΑ ΑΘΗΝΩΝ, ΠΕΙΡΑΙΩΣ, ΑΝΑΤΟΛΙΚΗΣ και  ΔΥΤΙΚΗΣ ΑΤΤΙΚΗΣ, ΘΕΣΣΑΛΟΝΙΚΗΣ.</w:t>
      </w:r>
    </w:p>
    <w:p w14:paraId="4B9A22CF" w14:textId="17380A8A"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ii</w:t>
      </w:r>
      <w:r w:rsidRPr="009724D9">
        <w:rPr>
          <w:rFonts w:ascii="Verdana" w:hAnsi="Verdana"/>
          <w:b/>
          <w:sz w:val="20"/>
        </w:rPr>
        <w:t xml:space="preserve">) </w:t>
      </w:r>
      <w:r w:rsidRPr="009724D9">
        <w:rPr>
          <w:rFonts w:ascii="Verdana" w:hAnsi="Verdana"/>
          <w:sz w:val="20"/>
        </w:rPr>
        <w:t>Η εγκατά</w:t>
      </w:r>
      <w:r w:rsidR="00D51F19" w:rsidRPr="009724D9">
        <w:rPr>
          <w:rFonts w:ascii="Verdana" w:hAnsi="Verdana"/>
          <w:sz w:val="20"/>
        </w:rPr>
        <w:t>σταση αντλίας θερμότητας αέρα–</w:t>
      </w:r>
      <w:r w:rsidRPr="009724D9">
        <w:rPr>
          <w:rFonts w:ascii="Verdana" w:hAnsi="Verdana"/>
          <w:sz w:val="20"/>
        </w:rPr>
        <w:t xml:space="preserve">αέρα διαιρούμενου τύπου (split </w:t>
      </w:r>
      <w:r w:rsidRPr="009724D9">
        <w:rPr>
          <w:rFonts w:ascii="Verdana" w:hAnsi="Verdana"/>
          <w:sz w:val="20"/>
          <w:lang w:val="en-US"/>
        </w:rPr>
        <w:t>unit</w:t>
      </w:r>
      <w:r w:rsidRPr="009724D9">
        <w:rPr>
          <w:rFonts w:ascii="Verdana" w:hAnsi="Verdana"/>
          <w:sz w:val="20"/>
        </w:rPr>
        <w:t xml:space="preserve">, </w:t>
      </w:r>
      <w:r w:rsidRPr="009724D9">
        <w:rPr>
          <w:rFonts w:ascii="Verdana" w:hAnsi="Verdana"/>
          <w:sz w:val="20"/>
          <w:lang w:val="en-US"/>
        </w:rPr>
        <w:t>multi</w:t>
      </w:r>
      <w:r w:rsidRPr="009724D9">
        <w:rPr>
          <w:rFonts w:ascii="Verdana" w:hAnsi="Verdana"/>
          <w:sz w:val="20"/>
        </w:rPr>
        <w:t xml:space="preserve"> </w:t>
      </w:r>
      <w:r w:rsidRPr="009724D9">
        <w:rPr>
          <w:rFonts w:ascii="Verdana" w:hAnsi="Verdana"/>
          <w:sz w:val="20"/>
          <w:lang w:val="en-US"/>
        </w:rPr>
        <w:t>split</w:t>
      </w:r>
      <w:r w:rsidRPr="009724D9">
        <w:rPr>
          <w:rFonts w:ascii="Verdana" w:hAnsi="Verdana"/>
          <w:sz w:val="20"/>
        </w:rPr>
        <w:t xml:space="preserve"> </w:t>
      </w:r>
      <w:r w:rsidRPr="009724D9">
        <w:rPr>
          <w:rFonts w:ascii="Verdana" w:hAnsi="Verdana"/>
          <w:sz w:val="20"/>
          <w:lang w:val="en-US"/>
        </w:rPr>
        <w:t>unit</w:t>
      </w:r>
      <w:r w:rsidRPr="009724D9">
        <w:rPr>
          <w:rFonts w:ascii="Verdana" w:hAnsi="Verdana"/>
          <w:sz w:val="20"/>
        </w:rPr>
        <w:t>) για θέρμανση/ψύξη χώρου. Στις περιπτώσεις που εγκαθίσταται σύστημα multi split unit, κάθε τέτοιο σύστημα λογίζεται ως μία (1) μονάδα, ανεξαρτήτως του αριθμού των εσωτερικών μονάδων.</w:t>
      </w:r>
    </w:p>
    <w:p w14:paraId="733641A7" w14:textId="77777777" w:rsidR="00F1084B" w:rsidRPr="009724D9" w:rsidRDefault="00F1084B" w:rsidP="00F1084B">
      <w:pPr>
        <w:rPr>
          <w:rFonts w:ascii="Verdana" w:hAnsi="Verdana"/>
          <w:sz w:val="20"/>
        </w:rPr>
      </w:pPr>
      <w:r w:rsidRPr="009724D9">
        <w:rPr>
          <w:rFonts w:ascii="Verdana" w:hAnsi="Verdana"/>
          <w:sz w:val="20"/>
        </w:rPr>
        <w:t xml:space="preserve">Η μέγιστη επιλέξιμη δαπάνη, ανά σύστημα θέρμανσης/ψύξης, διαφοροποιείται ανάλογα με την ισχύ του συστήματος. </w:t>
      </w:r>
    </w:p>
    <w:p w14:paraId="03819770" w14:textId="051EB2C5"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iii</w:t>
      </w:r>
      <w:r w:rsidRPr="009724D9">
        <w:rPr>
          <w:rFonts w:ascii="Verdana" w:hAnsi="Verdana"/>
          <w:b/>
          <w:sz w:val="20"/>
        </w:rPr>
        <w:t>)</w:t>
      </w:r>
      <w:r w:rsidRPr="009724D9">
        <w:rPr>
          <w:rFonts w:ascii="Verdana" w:hAnsi="Verdana"/>
          <w:sz w:val="20"/>
        </w:rPr>
        <w:t xml:space="preserve"> Η εγκατάσταση διατάξεων αυτομάτου ελέγχου της λειτουργίας του συστήματος θέρμανσης, όπως χρονοπρογρ</w:t>
      </w:r>
      <w:r w:rsidR="00D51F19" w:rsidRPr="009724D9">
        <w:rPr>
          <w:rFonts w:ascii="Verdana" w:hAnsi="Verdana"/>
          <w:sz w:val="20"/>
        </w:rPr>
        <w:t>αμματιζόμενοι θερμοστάτες χώρου</w:t>
      </w:r>
      <w:r w:rsidRPr="009724D9">
        <w:rPr>
          <w:rFonts w:ascii="Verdana" w:hAnsi="Verdana"/>
          <w:sz w:val="20"/>
        </w:rPr>
        <w:t xml:space="preserve">, συστήματα αντιστάθμισης θερμοκρασίας προσαγωγής ή αναλογικής ρύθμισης της θερμικής ισχύος ή/και υδραυλικής εξισορρόπησης των δικτύων και ρύθμισης της ροής σε μερικά φορτία (τρίοδες ή τετράοδες ηλεκτροβάννες, ρυθμιστές στροφών κυκλοφορητών, κ.λπ.), αναλογικοί θερμοστάτες-ελεγκτές (αποκλείονται οι απλοί θερμοστάτες χώρων </w:t>
      </w:r>
      <w:r w:rsidRPr="009724D9">
        <w:rPr>
          <w:rFonts w:ascii="Verdana" w:hAnsi="Verdana"/>
          <w:sz w:val="20"/>
          <w:lang w:val="en-US"/>
        </w:rPr>
        <w:t>on</w:t>
      </w:r>
      <w:r w:rsidRPr="009724D9">
        <w:rPr>
          <w:rFonts w:ascii="Verdana" w:hAnsi="Verdana"/>
          <w:sz w:val="20"/>
        </w:rPr>
        <w:t>/</w:t>
      </w:r>
      <w:r w:rsidRPr="009724D9">
        <w:rPr>
          <w:rFonts w:ascii="Verdana" w:hAnsi="Verdana"/>
          <w:sz w:val="20"/>
          <w:lang w:val="en-US"/>
        </w:rPr>
        <w:t>off</w:t>
      </w:r>
      <w:r w:rsidR="00D51F19" w:rsidRPr="009724D9">
        <w:rPr>
          <w:rFonts w:ascii="Verdana" w:hAnsi="Verdana"/>
          <w:sz w:val="20"/>
        </w:rPr>
        <w:t>)</w:t>
      </w:r>
      <w:r w:rsidRPr="009724D9">
        <w:rPr>
          <w:rFonts w:ascii="Verdana" w:hAnsi="Verdana"/>
          <w:sz w:val="20"/>
        </w:rPr>
        <w:t>, θερμοστατικές κεφαλές θερμαντικών σωμάτων, κ.λπ., συμπεριλαμβανομένων συστημάτων θερμιδομέτρησης για την κατανομή δαπανών θέρμανσης, εφόσον η κατηγορία διατάξεων αυτομάτου ελέγχου (της εγκατάστασης) αναβαθμίζεται κατά μία τουλάχιστον κατηγορία του  πίνακα 5.5 «Κατηγορίες διατάξεων ελέγχου &amp; αυτοματ</w:t>
      </w:r>
      <w:r w:rsidR="00D51F19" w:rsidRPr="009724D9">
        <w:rPr>
          <w:rFonts w:ascii="Verdana" w:hAnsi="Verdana"/>
          <w:sz w:val="20"/>
        </w:rPr>
        <w:t>ισμών» της Τ.Ο.Τ.Ε.Ε. 20701–1</w:t>
      </w:r>
      <w:r w:rsidRPr="009724D9">
        <w:rPr>
          <w:rFonts w:ascii="Verdana" w:hAnsi="Verdana"/>
          <w:sz w:val="20"/>
        </w:rPr>
        <w:t xml:space="preserve">/2017. Στην υποκατηγορία αυτή, γίνονται αποδεκτές και οι δαπάνες εργασιών για την αναβάθμιση της παροχής για την εγκατάσταση </w:t>
      </w:r>
      <w:r w:rsidR="00D51F19" w:rsidRPr="009724D9">
        <w:rPr>
          <w:rFonts w:ascii="Verdana" w:hAnsi="Verdana"/>
          <w:sz w:val="20"/>
        </w:rPr>
        <w:t>αντλίας θερμότητας, με εξαίρεση</w:t>
      </w:r>
      <w:r w:rsidRPr="009724D9">
        <w:rPr>
          <w:rFonts w:ascii="Verdana" w:hAnsi="Verdana"/>
          <w:sz w:val="20"/>
        </w:rPr>
        <w:t xml:space="preserve"> τη δαπάνη για την επαύξηση ισχύος της παροχής, που καταβάλλεται στον Διαχειριστή του Δικτύου (Δ.Ε.Δ.Δ.Η.Ε.)</w:t>
      </w:r>
      <w:r w:rsidR="00D51F19" w:rsidRPr="009724D9">
        <w:rPr>
          <w:rFonts w:ascii="Verdana" w:hAnsi="Verdana"/>
          <w:sz w:val="20"/>
        </w:rPr>
        <w:t>.</w:t>
      </w:r>
    </w:p>
    <w:p w14:paraId="1D9B493B" w14:textId="77777777" w:rsidR="00F1084B" w:rsidRPr="009724D9" w:rsidRDefault="00F1084B" w:rsidP="00F1084B">
      <w:pPr>
        <w:rPr>
          <w:rFonts w:ascii="Verdana" w:hAnsi="Verdana"/>
          <w:sz w:val="20"/>
        </w:rPr>
      </w:pPr>
    </w:p>
    <w:p w14:paraId="69550FFB" w14:textId="77777777" w:rsidR="00F1084B" w:rsidRPr="009724D9" w:rsidRDefault="00F1084B" w:rsidP="00F1084B">
      <w:pPr>
        <w:rPr>
          <w:rFonts w:ascii="Verdana" w:hAnsi="Verdana"/>
          <w:sz w:val="20"/>
        </w:rPr>
      </w:pPr>
      <w:r w:rsidRPr="009724D9">
        <w:rPr>
          <w:rFonts w:ascii="Verdana" w:hAnsi="Verdana"/>
          <w:b/>
          <w:sz w:val="20"/>
        </w:rPr>
        <w:t>4. Σύστημα ζεστού νερού χρήσης (ΖΝΧ) με χρήση Ανανεώσιμων Πηγών Ενέργειας (ΑΠΕ).</w:t>
      </w:r>
      <w:r w:rsidRPr="009724D9">
        <w:rPr>
          <w:rFonts w:ascii="Verdana" w:hAnsi="Verdana"/>
          <w:sz w:val="20"/>
        </w:rPr>
        <w:t xml:space="preserve"> Στην κατηγορία αυτή είναι επιλέξιμη η τοποθέτηση αντλίας θερμότητας, ηλιακού συστήματος για την παροχή ζεστού νερού χρήσης ή/και υποβοήθηση του κυρίως συστήματος θέρμανσης (συλλέκτης, δοχείο αποθήκευσης νερού, βάση στήριξης, νέο δίκτυο σωληνώσεων θερμομονωμένο κατά ΚΕΝΑΚ, κ.λπ.). </w:t>
      </w:r>
    </w:p>
    <w:p w14:paraId="7F530F2F" w14:textId="7C6CB0E2" w:rsidR="00F1084B" w:rsidRPr="009724D9" w:rsidRDefault="00425446" w:rsidP="00F1084B">
      <w:pPr>
        <w:rPr>
          <w:rFonts w:ascii="Verdana" w:hAnsi="Verdana"/>
          <w:sz w:val="20"/>
        </w:rPr>
      </w:pPr>
      <w:r w:rsidRPr="00D402E9">
        <w:rPr>
          <w:rFonts w:ascii="Verdana" w:hAnsi="Verdana"/>
          <w:sz w:val="20"/>
        </w:rPr>
        <w:t xml:space="preserve">Για όσες επιλέξιμες κατοικίες δεν υπάρχει εγκατεστημένο σύστημα ΖΝΧ </w:t>
      </w:r>
      <w:r w:rsidR="00DF6522" w:rsidRPr="00D402E9">
        <w:rPr>
          <w:rFonts w:ascii="Verdana" w:hAnsi="Verdana"/>
          <w:sz w:val="20"/>
        </w:rPr>
        <w:t>με χρήση</w:t>
      </w:r>
      <w:r w:rsidRPr="00D402E9">
        <w:rPr>
          <w:rFonts w:ascii="Verdana" w:hAnsi="Verdana"/>
          <w:sz w:val="20"/>
        </w:rPr>
        <w:t xml:space="preserve"> ΑΠΕ</w:t>
      </w:r>
      <w:r w:rsidR="00E2513C" w:rsidRPr="00D402E9">
        <w:rPr>
          <w:rFonts w:ascii="Verdana" w:hAnsi="Verdana"/>
          <w:sz w:val="20"/>
        </w:rPr>
        <w:t>,</w:t>
      </w:r>
      <w:r w:rsidRPr="00D402E9">
        <w:rPr>
          <w:rFonts w:ascii="Verdana" w:hAnsi="Verdana"/>
          <w:sz w:val="20"/>
        </w:rPr>
        <w:t xml:space="preserve"> </w:t>
      </w:r>
      <w:r w:rsidR="00E2513C" w:rsidRPr="00D402E9">
        <w:rPr>
          <w:rFonts w:ascii="Verdana" w:hAnsi="Verdana"/>
          <w:sz w:val="20"/>
        </w:rPr>
        <w:t xml:space="preserve">είναι </w:t>
      </w:r>
      <w:r w:rsidR="00E2513C" w:rsidRPr="00D402E9">
        <w:rPr>
          <w:rFonts w:ascii="Verdana" w:hAnsi="Verdana"/>
          <w:b/>
          <w:bCs/>
          <w:sz w:val="20"/>
        </w:rPr>
        <w:t>υποχρεωτική</w:t>
      </w:r>
      <w:r w:rsidR="00E2513C" w:rsidRPr="00D402E9">
        <w:rPr>
          <w:rFonts w:ascii="Verdana" w:hAnsi="Verdana"/>
          <w:sz w:val="20"/>
        </w:rPr>
        <w:t xml:space="preserve"> </w:t>
      </w:r>
      <w:r w:rsidRPr="00D402E9">
        <w:rPr>
          <w:rFonts w:ascii="Verdana" w:hAnsi="Verdana"/>
          <w:sz w:val="20"/>
        </w:rPr>
        <w:t>η</w:t>
      </w:r>
      <w:r w:rsidR="00F1084B" w:rsidRPr="00D402E9">
        <w:rPr>
          <w:rFonts w:ascii="Verdana" w:hAnsi="Verdana"/>
          <w:sz w:val="20"/>
        </w:rPr>
        <w:t xml:space="preserve"> εγκατάσταση ηλιακού συστήματος για την παροχή ΖΝΧ, εκτός εάν αυτό δεν είναι </w:t>
      </w:r>
      <w:r w:rsidR="00064419" w:rsidRPr="00D402E9">
        <w:rPr>
          <w:rFonts w:ascii="Verdana" w:hAnsi="Verdana"/>
          <w:sz w:val="20"/>
        </w:rPr>
        <w:t xml:space="preserve">εφικτό </w:t>
      </w:r>
      <w:r w:rsidR="00F1084B" w:rsidRPr="00D402E9">
        <w:rPr>
          <w:rFonts w:ascii="Verdana" w:hAnsi="Verdana"/>
          <w:sz w:val="20"/>
        </w:rPr>
        <w:t xml:space="preserve">και </w:t>
      </w:r>
      <w:r w:rsidR="0019008B" w:rsidRPr="00D402E9">
        <w:rPr>
          <w:rFonts w:ascii="Verdana" w:hAnsi="Verdana"/>
          <w:sz w:val="20"/>
        </w:rPr>
        <w:t xml:space="preserve">η σχετική τεκμηρίωση καταγράφεται </w:t>
      </w:r>
      <w:r w:rsidR="00F1084B" w:rsidRPr="00D402E9">
        <w:rPr>
          <w:rFonts w:ascii="Verdana" w:hAnsi="Verdana"/>
          <w:sz w:val="20"/>
        </w:rPr>
        <w:t>στο έντυπο Πρότασης Παρεμβάσεων.</w:t>
      </w:r>
    </w:p>
    <w:p w14:paraId="307A79B5" w14:textId="77777777" w:rsidR="00F1084B" w:rsidRPr="009724D9" w:rsidRDefault="00F1084B" w:rsidP="00F1084B">
      <w:pPr>
        <w:rPr>
          <w:rFonts w:ascii="Verdana" w:hAnsi="Verdana"/>
          <w:sz w:val="20"/>
        </w:rPr>
      </w:pPr>
    </w:p>
    <w:p w14:paraId="659BE380" w14:textId="77777777" w:rsidR="00F1084B" w:rsidRPr="009724D9" w:rsidRDefault="00F1084B" w:rsidP="00F1084B">
      <w:pPr>
        <w:rPr>
          <w:rFonts w:ascii="Verdana" w:hAnsi="Verdana"/>
          <w:b/>
          <w:bCs/>
          <w:sz w:val="20"/>
        </w:rPr>
      </w:pPr>
      <w:r w:rsidRPr="009724D9">
        <w:rPr>
          <w:rFonts w:ascii="Verdana" w:hAnsi="Verdana"/>
          <w:b/>
          <w:bCs/>
          <w:sz w:val="20"/>
        </w:rPr>
        <w:t>5. Λοιπές παρεμβάσεις εξοικονόμησης – αυτονόμησης ενέργειας.</w:t>
      </w:r>
      <w:r w:rsidRPr="009724D9">
        <w:rPr>
          <w:rFonts w:ascii="Verdana" w:hAnsi="Verdana"/>
          <w:sz w:val="20"/>
        </w:rPr>
        <w:t xml:space="preserve"> Στην κατηγορία αυτή επιλέξιμες παρεμβάσεις είναι οι</w:t>
      </w:r>
      <w:r w:rsidRPr="009724D9">
        <w:rPr>
          <w:rFonts w:ascii="Verdana" w:hAnsi="Verdana"/>
          <w:bCs/>
          <w:sz w:val="20"/>
        </w:rPr>
        <w:t>:</w:t>
      </w:r>
    </w:p>
    <w:p w14:paraId="2873A208" w14:textId="77777777" w:rsidR="00F1084B" w:rsidRPr="009724D9" w:rsidRDefault="00F1084B" w:rsidP="00F1084B">
      <w:pPr>
        <w:spacing w:after="160"/>
        <w:rPr>
          <w:rFonts w:ascii="Verdana" w:hAnsi="Verdana"/>
          <w:b/>
          <w:i/>
          <w:sz w:val="20"/>
        </w:rPr>
      </w:pPr>
      <w:r w:rsidRPr="009724D9">
        <w:rPr>
          <w:rFonts w:ascii="Verdana" w:hAnsi="Verdana"/>
          <w:b/>
          <w:i/>
          <w:sz w:val="20"/>
        </w:rPr>
        <w:t xml:space="preserve">5.1 Εγκατάσταση νέου Φωτοβολταϊκού (Φ/Β) σταθμού αυτοπαραγωγής ηλεκτρικής ενέργειας, με ενεργειακό συμψηφισμό. </w:t>
      </w:r>
    </w:p>
    <w:p w14:paraId="771BE265" w14:textId="77777777" w:rsidR="00F1084B" w:rsidRPr="009724D9" w:rsidRDefault="00F1084B" w:rsidP="00F1084B">
      <w:pPr>
        <w:rPr>
          <w:rFonts w:ascii="Verdana" w:hAnsi="Verdana"/>
          <w:sz w:val="20"/>
        </w:rPr>
      </w:pPr>
      <w:r w:rsidRPr="009724D9">
        <w:rPr>
          <w:rFonts w:ascii="Verdana" w:hAnsi="Verdana"/>
          <w:sz w:val="20"/>
        </w:rPr>
        <w:t xml:space="preserve">Η παρέμβαση είναι επιλέξιμη </w:t>
      </w:r>
      <w:r w:rsidRPr="009724D9">
        <w:rPr>
          <w:rFonts w:ascii="Verdana" w:hAnsi="Verdana"/>
          <w:b/>
          <w:sz w:val="20"/>
        </w:rPr>
        <w:t>μόνον</w:t>
      </w:r>
      <w:r w:rsidRPr="009724D9">
        <w:rPr>
          <w:rFonts w:ascii="Verdana" w:hAnsi="Verdana"/>
          <w:sz w:val="20"/>
        </w:rPr>
        <w:t xml:space="preserve"> όταν περιλαμβάνονται στην πρόταση ενεργειακής αναβάθμισης και παρεμβάσεις εξοικονόμησης ενέργειας (κατηγορίες 1 έως 4).</w:t>
      </w:r>
    </w:p>
    <w:p w14:paraId="03C94690" w14:textId="1932ADED" w:rsidR="00F1084B" w:rsidRPr="009724D9" w:rsidRDefault="00F1084B" w:rsidP="00F1084B">
      <w:pPr>
        <w:rPr>
          <w:rFonts w:ascii="Verdana" w:hAnsi="Verdana"/>
          <w:sz w:val="20"/>
        </w:rPr>
      </w:pPr>
      <w:r w:rsidRPr="009724D9">
        <w:rPr>
          <w:rFonts w:ascii="Verdana" w:hAnsi="Verdana"/>
          <w:sz w:val="20"/>
        </w:rPr>
        <w:t>Η παρέμβαση είναι επιλέξιμη</w:t>
      </w:r>
      <w:r w:rsidRPr="009724D9">
        <w:rPr>
          <w:rFonts w:ascii="Verdana" w:hAnsi="Verdana"/>
          <w:b/>
          <w:sz w:val="20"/>
        </w:rPr>
        <w:t xml:space="preserve"> μόνον </w:t>
      </w:r>
      <w:r w:rsidRPr="009724D9">
        <w:rPr>
          <w:rFonts w:ascii="Verdana" w:hAnsi="Verdana"/>
          <w:sz w:val="20"/>
        </w:rPr>
        <w:t>για μονοκατοικία/μεμονωμένο διαμέρισμα και εφόσον η κατοικία αναβαθμίζεται με τις παρεμβάσεις εξοικονόμησης ενέργειας (κατηγορίες 1 έως 4)</w:t>
      </w:r>
      <w:r w:rsidR="001B56D6" w:rsidRPr="009724D9">
        <w:rPr>
          <w:rFonts w:ascii="Verdana" w:hAnsi="Verdana"/>
          <w:sz w:val="20"/>
        </w:rPr>
        <w:t xml:space="preserve"> τουλάχιστον</w:t>
      </w:r>
      <w:r w:rsidRPr="009724D9">
        <w:rPr>
          <w:rFonts w:ascii="Verdana" w:hAnsi="Verdana"/>
          <w:sz w:val="20"/>
        </w:rPr>
        <w:t xml:space="preserve"> στην ενεργειακή κατηγορία Β+ (για κτήριο/κτηριακή μονάδα αρχικής ενεργειακής κατάταξης Η έως και Δ) ή Α (για  κτήριο/κτηριακή μονάδα αρχικής ενεργειακής κατάταξης Γ).</w:t>
      </w:r>
    </w:p>
    <w:p w14:paraId="5BA4BE2E" w14:textId="306BE823" w:rsidR="00F1084B" w:rsidRPr="009724D9" w:rsidRDefault="00F1084B" w:rsidP="00F1084B">
      <w:pPr>
        <w:rPr>
          <w:rFonts w:ascii="Verdana" w:hAnsi="Verdana"/>
          <w:sz w:val="20"/>
        </w:rPr>
      </w:pPr>
      <w:r w:rsidRPr="009724D9">
        <w:rPr>
          <w:rFonts w:ascii="Verdana" w:hAnsi="Verdana"/>
          <w:sz w:val="20"/>
        </w:rPr>
        <w:t>Στην εγκατάσταση περιλαμβάνονται τα Φ/Β πλαίσια, ο αντιστροφέας (</w:t>
      </w:r>
      <w:r w:rsidRPr="009724D9">
        <w:rPr>
          <w:rFonts w:ascii="Verdana" w:hAnsi="Verdana"/>
          <w:sz w:val="20"/>
          <w:lang w:val="en-US"/>
        </w:rPr>
        <w:t>inverter</w:t>
      </w:r>
      <w:r w:rsidRPr="009724D9">
        <w:rPr>
          <w:rFonts w:ascii="Verdana" w:hAnsi="Verdana"/>
          <w:sz w:val="20"/>
        </w:rPr>
        <w:t>), οι βάσεις στήριξης κάθε τύπου, οι καλωδιώσεις και λοιπό ηλεκτρολογικό υλικό, ο μετρητής παραγόμενης ενέργειας καθώς και κάθε άλλο απαραίτητο υλικό και εργασία για τη λειτουργία του Φ/Β σταθμού. Η ελάχιστη/μέγιστη εγκατεστημένη ισχύς (</w:t>
      </w:r>
      <w:r w:rsidRPr="009724D9">
        <w:rPr>
          <w:rFonts w:ascii="Verdana" w:hAnsi="Verdana"/>
          <w:sz w:val="20"/>
          <w:lang w:val="en-US"/>
        </w:rPr>
        <w:t>P</w:t>
      </w:r>
      <w:r w:rsidRPr="009724D9">
        <w:rPr>
          <w:rFonts w:ascii="Verdana" w:hAnsi="Verdana"/>
          <w:sz w:val="20"/>
        </w:rPr>
        <w:t xml:space="preserve">) </w:t>
      </w:r>
      <w:r w:rsidR="00D51F19" w:rsidRPr="009724D9">
        <w:rPr>
          <w:rFonts w:ascii="Verdana" w:hAnsi="Verdana"/>
          <w:sz w:val="20"/>
        </w:rPr>
        <w:t>του Φ/Β σταθμού, ορίζεται στα 2</w:t>
      </w:r>
      <w:r w:rsidRPr="009724D9">
        <w:rPr>
          <w:rFonts w:ascii="Verdana" w:hAnsi="Verdana"/>
          <w:sz w:val="20"/>
          <w:lang w:val="en-US"/>
        </w:rPr>
        <w:t>kW</w:t>
      </w:r>
      <w:r w:rsidRPr="009724D9">
        <w:rPr>
          <w:rFonts w:ascii="Verdana" w:hAnsi="Verdana"/>
          <w:sz w:val="20"/>
          <w:vertAlign w:val="subscript"/>
          <w:lang w:val="en-US"/>
        </w:rPr>
        <w:t>p</w:t>
      </w:r>
      <w:r w:rsidR="00D51F19" w:rsidRPr="009724D9">
        <w:rPr>
          <w:rFonts w:ascii="Verdana" w:hAnsi="Verdana"/>
          <w:sz w:val="20"/>
        </w:rPr>
        <w:t>/10</w:t>
      </w:r>
      <w:r w:rsidRPr="009724D9">
        <w:rPr>
          <w:rFonts w:ascii="Verdana" w:hAnsi="Verdana"/>
          <w:sz w:val="20"/>
          <w:lang w:val="en-US"/>
        </w:rPr>
        <w:t>kW</w:t>
      </w:r>
      <w:r w:rsidRPr="009724D9">
        <w:rPr>
          <w:rFonts w:ascii="Verdana" w:hAnsi="Verdana"/>
          <w:sz w:val="20"/>
          <w:vertAlign w:val="subscript"/>
          <w:lang w:val="en-US"/>
        </w:rPr>
        <w:t>p</w:t>
      </w:r>
      <w:r w:rsidRPr="009724D9">
        <w:rPr>
          <w:rFonts w:ascii="Verdana" w:hAnsi="Verdana"/>
          <w:sz w:val="20"/>
        </w:rPr>
        <w:t>, αντιστοίχως (2</w:t>
      </w:r>
      <w:r w:rsidRPr="009724D9">
        <w:rPr>
          <w:rFonts w:ascii="Verdana" w:hAnsi="Verdana"/>
          <w:sz w:val="20"/>
          <w:lang w:val="en-US"/>
        </w:rPr>
        <w:t>kW</w:t>
      </w:r>
      <w:r w:rsidRPr="009724D9">
        <w:rPr>
          <w:rFonts w:ascii="Verdana" w:hAnsi="Verdana"/>
          <w:sz w:val="20"/>
          <w:vertAlign w:val="subscript"/>
          <w:lang w:val="en-US"/>
        </w:rPr>
        <w:t>p</w:t>
      </w:r>
      <w:r w:rsidRPr="009724D9">
        <w:rPr>
          <w:rFonts w:ascii="Verdana" w:hAnsi="Verdana"/>
          <w:sz w:val="20"/>
        </w:rPr>
        <w:t>≤</w:t>
      </w:r>
      <w:r w:rsidRPr="009724D9">
        <w:rPr>
          <w:rFonts w:ascii="Verdana" w:hAnsi="Verdana"/>
          <w:sz w:val="20"/>
          <w:lang w:val="en-US"/>
        </w:rPr>
        <w:t>P</w:t>
      </w:r>
      <w:r w:rsidRPr="009724D9">
        <w:rPr>
          <w:rFonts w:ascii="Verdana" w:hAnsi="Verdana"/>
          <w:sz w:val="20"/>
        </w:rPr>
        <w:t>≤10</w:t>
      </w:r>
      <w:r w:rsidRPr="009724D9">
        <w:rPr>
          <w:rFonts w:ascii="Verdana" w:hAnsi="Verdana"/>
          <w:sz w:val="20"/>
          <w:lang w:val="en-US"/>
        </w:rPr>
        <w:t>kW</w:t>
      </w:r>
      <w:r w:rsidRPr="009724D9">
        <w:rPr>
          <w:rFonts w:ascii="Verdana" w:hAnsi="Verdana"/>
          <w:sz w:val="20"/>
          <w:vertAlign w:val="subscript"/>
          <w:lang w:val="en-US"/>
        </w:rPr>
        <w:t>p</w:t>
      </w:r>
      <w:r w:rsidRPr="009724D9">
        <w:rPr>
          <w:rFonts w:ascii="Verdana" w:hAnsi="Verdana"/>
          <w:sz w:val="20"/>
        </w:rPr>
        <w:t>).</w:t>
      </w:r>
    </w:p>
    <w:p w14:paraId="5A20C992" w14:textId="77777777" w:rsidR="00F1084B" w:rsidRPr="009724D9" w:rsidRDefault="00F1084B" w:rsidP="00F1084B">
      <w:pPr>
        <w:rPr>
          <w:rFonts w:ascii="Verdana" w:hAnsi="Verdana"/>
          <w:sz w:val="20"/>
        </w:rPr>
      </w:pPr>
      <w:r w:rsidRPr="009724D9">
        <w:rPr>
          <w:rFonts w:ascii="Verdana" w:hAnsi="Verdana"/>
          <w:sz w:val="20"/>
        </w:rPr>
        <w:t xml:space="preserve">Η μέγιστη επιλέξιμη δαπάνη, είναι ανάλογη της εγκατεστημένης ισχύος του Φ/Β (εντός των ανωτέρω ορίων). </w:t>
      </w:r>
    </w:p>
    <w:p w14:paraId="36E1BE3B" w14:textId="77777777" w:rsidR="00F1084B" w:rsidRPr="009724D9" w:rsidRDefault="00F1084B" w:rsidP="00F1084B">
      <w:pPr>
        <w:rPr>
          <w:rFonts w:ascii="Verdana" w:hAnsi="Verdana"/>
          <w:sz w:val="20"/>
        </w:rPr>
      </w:pPr>
      <w:r w:rsidRPr="009724D9">
        <w:rPr>
          <w:rFonts w:ascii="Verdana" w:hAnsi="Verdana"/>
          <w:sz w:val="20"/>
        </w:rPr>
        <w:t xml:space="preserve">Δεν είναι επιλέξιμες οι δαπάνες για τέλη σύνδεσης και τα κόστη για ενδεχόμενη επαύξηση ισχύος της υφιστάμενης παροχής, αντικατάστασης του υφιστάμενου μετρητή κατανάλωσης  και  απαιτούμενων νέων έργων στο Δίκτυο. </w:t>
      </w:r>
    </w:p>
    <w:p w14:paraId="0D4BAF42" w14:textId="77777777" w:rsidR="00F1084B" w:rsidRPr="009724D9" w:rsidRDefault="00F1084B" w:rsidP="00F1084B">
      <w:pPr>
        <w:rPr>
          <w:rFonts w:ascii="Verdana" w:hAnsi="Verdana"/>
          <w:sz w:val="20"/>
        </w:rPr>
      </w:pPr>
      <w:r w:rsidRPr="009724D9">
        <w:rPr>
          <w:rFonts w:ascii="Verdana" w:hAnsi="Verdana"/>
          <w:sz w:val="20"/>
        </w:rPr>
        <w:t>Δεν είναι επιλέξιμα τα μη διασυνδεδεμένα στο δίκτυο αυτόνομα οικιακά φωτοβολταϊκά συστήματα (</w:t>
      </w:r>
      <w:r w:rsidRPr="009724D9">
        <w:rPr>
          <w:rFonts w:ascii="Verdana" w:hAnsi="Verdana"/>
          <w:sz w:val="20"/>
          <w:lang w:val="en-US"/>
        </w:rPr>
        <w:t>off</w:t>
      </w:r>
      <w:r w:rsidRPr="009724D9">
        <w:rPr>
          <w:rFonts w:ascii="Verdana" w:hAnsi="Verdana"/>
          <w:sz w:val="20"/>
        </w:rPr>
        <w:t xml:space="preserve"> </w:t>
      </w:r>
      <w:r w:rsidRPr="009724D9">
        <w:rPr>
          <w:rFonts w:ascii="Verdana" w:hAnsi="Verdana"/>
          <w:sz w:val="20"/>
          <w:lang w:val="en-US"/>
        </w:rPr>
        <w:t>grid</w:t>
      </w:r>
      <w:r w:rsidRPr="009724D9">
        <w:rPr>
          <w:rFonts w:ascii="Verdana" w:hAnsi="Verdana"/>
          <w:sz w:val="20"/>
        </w:rPr>
        <w:t>), καθώς και τα διασυνδεδεμένα οικιακά φωτοβολταϊκά τα οποία  πωλούν την παραγόμενη ενέργεια (ειδικό πρόγραμμα στεγών).</w:t>
      </w:r>
    </w:p>
    <w:p w14:paraId="2B8F37F1" w14:textId="77777777" w:rsidR="00F1084B" w:rsidRPr="009724D9" w:rsidRDefault="00F1084B" w:rsidP="00F1084B">
      <w:pPr>
        <w:rPr>
          <w:rFonts w:ascii="Verdana" w:hAnsi="Verdana"/>
          <w:sz w:val="20"/>
        </w:rPr>
      </w:pPr>
      <w:r w:rsidRPr="009724D9">
        <w:rPr>
          <w:rFonts w:ascii="Verdana" w:hAnsi="Verdana"/>
          <w:sz w:val="20"/>
        </w:rPr>
        <w:t>Η διαδικασία έγκρισης της εγκατάστασης νέου φωτοβολταϊκού σταθμού και η σύνδεσή του με το Δίκτυο, υλοποιείται μέσω του Διαχειριστή του Δικτύου (Δ.Ε.Δ.Δ.Η.Ε.), σύμφωνα με τις κείμενες διατάξεις.</w:t>
      </w:r>
    </w:p>
    <w:p w14:paraId="3061DE89" w14:textId="77777777" w:rsidR="00F1084B" w:rsidRPr="009724D9" w:rsidRDefault="00F1084B" w:rsidP="00F1084B">
      <w:pPr>
        <w:rPr>
          <w:rFonts w:ascii="Verdana" w:hAnsi="Verdana"/>
          <w:sz w:val="20"/>
        </w:rPr>
      </w:pPr>
    </w:p>
    <w:p w14:paraId="35A2FA46" w14:textId="77777777" w:rsidR="00F1084B" w:rsidRPr="009724D9" w:rsidRDefault="00F1084B" w:rsidP="00F1084B">
      <w:pPr>
        <w:spacing w:after="160"/>
        <w:rPr>
          <w:rFonts w:ascii="Verdana" w:hAnsi="Verdana"/>
          <w:b/>
          <w:i/>
          <w:sz w:val="20"/>
        </w:rPr>
      </w:pPr>
      <w:r w:rsidRPr="009724D9">
        <w:rPr>
          <w:rFonts w:ascii="Verdana" w:hAnsi="Verdana"/>
          <w:b/>
          <w:i/>
          <w:sz w:val="20"/>
        </w:rPr>
        <w:t>5.2 Εγκατάσταση τοπικού συστήματος αποθήκευσης ηλεκτρικής ενέργειας (ηλεκτρικοί συσσωρευτές), που παράγεται από Φ/Β.</w:t>
      </w:r>
    </w:p>
    <w:p w14:paraId="4868145D" w14:textId="77777777" w:rsidR="00F1084B" w:rsidRPr="009724D9" w:rsidRDefault="00F1084B" w:rsidP="00F1084B">
      <w:pPr>
        <w:rPr>
          <w:rFonts w:ascii="Verdana" w:hAnsi="Verdana"/>
          <w:sz w:val="20"/>
        </w:rPr>
      </w:pPr>
      <w:r w:rsidRPr="009724D9">
        <w:rPr>
          <w:rFonts w:ascii="Verdana" w:hAnsi="Verdana"/>
          <w:sz w:val="20"/>
        </w:rPr>
        <w:t>Η παρέμβαση δεν είναι αυτοτελής, αλλά συμπληρωματική της εγκατάστασης νέου  Φωτοβολταϊκού σταθμού αυτοπαραγωγής με ενεργειακό συμψηφισμό.</w:t>
      </w:r>
    </w:p>
    <w:p w14:paraId="5BE211D2" w14:textId="592631A9" w:rsidR="00F1084B" w:rsidRPr="009724D9" w:rsidRDefault="00F1084B" w:rsidP="00F1084B">
      <w:pPr>
        <w:rPr>
          <w:rFonts w:ascii="Verdana" w:hAnsi="Verdana"/>
          <w:sz w:val="20"/>
        </w:rPr>
      </w:pPr>
      <w:r w:rsidRPr="009724D9">
        <w:rPr>
          <w:rFonts w:ascii="Verdana" w:hAnsi="Verdana"/>
          <w:sz w:val="20"/>
        </w:rPr>
        <w:t>Στην εγκατάσταση περιλαμβάνονται μετατροπέας/είς (</w:t>
      </w:r>
      <w:r w:rsidRPr="009724D9">
        <w:rPr>
          <w:rFonts w:ascii="Verdana" w:hAnsi="Verdana"/>
          <w:sz w:val="20"/>
          <w:lang w:val="en-US"/>
        </w:rPr>
        <w:t>converter</w:t>
      </w:r>
      <w:r w:rsidRPr="009724D9">
        <w:rPr>
          <w:rFonts w:ascii="Verdana" w:hAnsi="Verdana"/>
          <w:sz w:val="20"/>
        </w:rPr>
        <w:t>) ισχύος, συσσωρευτές, ηλεκτρολογικός εξοπλισμός για τη σύνδεση (διακόπτες, καλωδιώσεις, διατάξεις προστασίας κ.λπ.), αισθητήρας κατεύθυνσης, σύστημα ελέγχου και παρακολούθησης, καθώς και κάθε άλλο απαραίτητο υλικό και εργασία για τη λειτουργία του συστήματος. Η ελάχιστη/μέγιστη χωρητικότητα (</w:t>
      </w:r>
      <w:r w:rsidRPr="009724D9">
        <w:rPr>
          <w:rFonts w:ascii="Verdana" w:hAnsi="Verdana"/>
          <w:sz w:val="20"/>
          <w:lang w:val="en-US"/>
        </w:rPr>
        <w:t>C</w:t>
      </w:r>
      <w:r w:rsidRPr="009724D9">
        <w:rPr>
          <w:rFonts w:ascii="Verdana" w:hAnsi="Verdana"/>
          <w:sz w:val="20"/>
        </w:rPr>
        <w:t xml:space="preserve">) του συστήματος αποθήκευσης </w:t>
      </w:r>
      <w:r w:rsidR="00D51F19" w:rsidRPr="009724D9">
        <w:rPr>
          <w:rFonts w:ascii="Verdana" w:hAnsi="Verdana"/>
          <w:sz w:val="20"/>
        </w:rPr>
        <w:t>(συσσωρευτών) ορίζεται σε 1</w:t>
      </w:r>
      <w:r w:rsidRPr="009724D9">
        <w:rPr>
          <w:rFonts w:ascii="Verdana" w:hAnsi="Verdana"/>
          <w:sz w:val="20"/>
          <w:lang w:val="en-US"/>
        </w:rPr>
        <w:t>kWh</w:t>
      </w:r>
      <w:r w:rsidR="00D51F19" w:rsidRPr="009724D9">
        <w:rPr>
          <w:rFonts w:ascii="Verdana" w:hAnsi="Verdana"/>
          <w:sz w:val="20"/>
        </w:rPr>
        <w:t>/</w:t>
      </w:r>
      <w:r w:rsidRPr="009724D9">
        <w:rPr>
          <w:rFonts w:ascii="Verdana" w:hAnsi="Verdana"/>
          <w:sz w:val="20"/>
        </w:rPr>
        <w:t>10</w:t>
      </w:r>
      <w:r w:rsidRPr="009724D9">
        <w:rPr>
          <w:rFonts w:ascii="Verdana" w:hAnsi="Verdana"/>
          <w:sz w:val="20"/>
          <w:lang w:val="en-US"/>
        </w:rPr>
        <w:t>kWh</w:t>
      </w:r>
      <w:r w:rsidRPr="009724D9">
        <w:rPr>
          <w:rFonts w:ascii="Verdana" w:hAnsi="Verdana"/>
          <w:sz w:val="20"/>
        </w:rPr>
        <w:t>, αντιστοίχως (1</w:t>
      </w:r>
      <w:r w:rsidRPr="009724D9">
        <w:rPr>
          <w:rFonts w:ascii="Verdana" w:hAnsi="Verdana"/>
          <w:sz w:val="20"/>
          <w:lang w:val="en-US"/>
        </w:rPr>
        <w:t>kWh</w:t>
      </w:r>
      <w:r w:rsidR="00D51F19" w:rsidRPr="009724D9">
        <w:rPr>
          <w:rFonts w:ascii="Verdana" w:hAnsi="Verdana"/>
          <w:sz w:val="20"/>
        </w:rPr>
        <w:t>≤</w:t>
      </w:r>
      <w:r w:rsidRPr="009724D9">
        <w:rPr>
          <w:rFonts w:ascii="Verdana" w:hAnsi="Verdana"/>
          <w:sz w:val="20"/>
          <w:lang w:val="en-US"/>
        </w:rPr>
        <w:t>C</w:t>
      </w:r>
      <w:r w:rsidRPr="009724D9">
        <w:rPr>
          <w:rFonts w:ascii="Verdana" w:hAnsi="Verdana"/>
          <w:sz w:val="20"/>
        </w:rPr>
        <w:t>≤10</w:t>
      </w:r>
      <w:r w:rsidRPr="009724D9">
        <w:rPr>
          <w:rFonts w:ascii="Verdana" w:hAnsi="Verdana"/>
          <w:sz w:val="20"/>
          <w:lang w:val="en-US"/>
        </w:rPr>
        <w:t>kWh</w:t>
      </w:r>
      <w:r w:rsidRPr="009724D9">
        <w:rPr>
          <w:rFonts w:ascii="Verdana" w:hAnsi="Verdana"/>
          <w:sz w:val="20"/>
        </w:rPr>
        <w:t>).</w:t>
      </w:r>
    </w:p>
    <w:p w14:paraId="0AD27D8F" w14:textId="77777777" w:rsidR="00F1084B" w:rsidRPr="009724D9" w:rsidRDefault="00F1084B" w:rsidP="00F1084B">
      <w:pPr>
        <w:rPr>
          <w:rFonts w:ascii="Verdana" w:hAnsi="Verdana"/>
          <w:sz w:val="20"/>
        </w:rPr>
      </w:pPr>
      <w:r w:rsidRPr="009724D9">
        <w:rPr>
          <w:rFonts w:ascii="Verdana" w:hAnsi="Verdana"/>
          <w:sz w:val="20"/>
        </w:rPr>
        <w:t>Η μέγιστη επιλέξιμη δαπάνη, είναι ανάλογη της εγκατεστημένης χωρητικότητας των συσσωρευτών (εντός των ανωτέρω ορίων).</w:t>
      </w:r>
    </w:p>
    <w:p w14:paraId="48278960" w14:textId="77777777" w:rsidR="00F1084B" w:rsidRPr="009724D9" w:rsidRDefault="00F1084B" w:rsidP="00F1084B">
      <w:pPr>
        <w:rPr>
          <w:rFonts w:ascii="Verdana" w:hAnsi="Verdana"/>
          <w:sz w:val="20"/>
        </w:rPr>
      </w:pPr>
      <w:r w:rsidRPr="009724D9">
        <w:rPr>
          <w:rFonts w:ascii="Verdana" w:hAnsi="Verdana"/>
          <w:sz w:val="20"/>
        </w:rPr>
        <w:t>Η διαδικασία έγκρισης της εγκατάστασης τοπικού συστήματος αποθήκευσης, σε συνδυασμό με νέο φωτοβολταϊκό σταθμό, υλοποιείται μέσω του Διαχειριστή του Δικτύου (Δ.Ε.Δ.Δ.Η.Ε.), σύμφωνα με τις κείμενες διατάξεις.</w:t>
      </w:r>
    </w:p>
    <w:p w14:paraId="2FCE0B15" w14:textId="77777777" w:rsidR="00F1084B" w:rsidRPr="009724D9" w:rsidRDefault="00F1084B" w:rsidP="00F1084B">
      <w:pPr>
        <w:rPr>
          <w:rFonts w:ascii="Verdana" w:hAnsi="Verdana"/>
          <w:sz w:val="20"/>
        </w:rPr>
      </w:pPr>
    </w:p>
    <w:p w14:paraId="0E8BEAFD" w14:textId="77777777" w:rsidR="00F1084B" w:rsidRPr="009724D9" w:rsidRDefault="00F1084B" w:rsidP="00F1084B">
      <w:pPr>
        <w:spacing w:after="160"/>
        <w:rPr>
          <w:rFonts w:ascii="Verdana" w:hAnsi="Verdana"/>
          <w:sz w:val="20"/>
        </w:rPr>
      </w:pPr>
      <w:r w:rsidRPr="009724D9">
        <w:rPr>
          <w:rFonts w:ascii="Verdana" w:hAnsi="Verdana"/>
          <w:b/>
          <w:i/>
          <w:sz w:val="20"/>
        </w:rPr>
        <w:t>5.3 Εγκατάσταση «έξυπνων» οικιακών σημείων επαναφόρτισης ηλεκτροκίνητου οχήματος.</w:t>
      </w:r>
    </w:p>
    <w:p w14:paraId="28C2B4E4" w14:textId="77777777" w:rsidR="00F1084B" w:rsidRPr="009724D9" w:rsidRDefault="00F1084B" w:rsidP="00F1084B">
      <w:pPr>
        <w:rPr>
          <w:rFonts w:ascii="Verdana" w:hAnsi="Verdana"/>
          <w:sz w:val="20"/>
        </w:rPr>
      </w:pPr>
      <w:r w:rsidRPr="009724D9">
        <w:rPr>
          <w:rFonts w:ascii="Verdana" w:hAnsi="Verdana"/>
          <w:sz w:val="20"/>
        </w:rPr>
        <w:t xml:space="preserve">Η παρέμβαση είναι επιλέξιμη </w:t>
      </w:r>
      <w:r w:rsidRPr="009724D9">
        <w:rPr>
          <w:rFonts w:ascii="Verdana" w:hAnsi="Verdana"/>
          <w:b/>
          <w:sz w:val="20"/>
        </w:rPr>
        <w:t>μόνον</w:t>
      </w:r>
      <w:r w:rsidRPr="009724D9">
        <w:rPr>
          <w:rFonts w:ascii="Verdana" w:hAnsi="Verdana"/>
          <w:sz w:val="20"/>
        </w:rPr>
        <w:t xml:space="preserve"> όταν περιλαμβάνονται στην πρόταση ενεργειακής αναβάθμισης και παρεμβάσεις εξοικονόμησης ενέργειας (κατηγορίες 1 έως 4).</w:t>
      </w:r>
    </w:p>
    <w:p w14:paraId="50A26585" w14:textId="66BBFF77" w:rsidR="00F1084B" w:rsidRPr="009724D9" w:rsidRDefault="00F1084B" w:rsidP="00F1084B">
      <w:pPr>
        <w:rPr>
          <w:rFonts w:ascii="Verdana" w:hAnsi="Verdana"/>
          <w:sz w:val="20"/>
        </w:rPr>
      </w:pPr>
      <w:r w:rsidRPr="009724D9">
        <w:rPr>
          <w:rFonts w:ascii="Verdana" w:hAnsi="Verdana"/>
          <w:sz w:val="20"/>
        </w:rPr>
        <w:t>Η παρέμβαση είναι επιλέξιμη, μόνον ε</w:t>
      </w:r>
      <w:r w:rsidR="00D51F19" w:rsidRPr="009724D9">
        <w:rPr>
          <w:rFonts w:ascii="Verdana" w:hAnsi="Verdana"/>
          <w:sz w:val="20"/>
        </w:rPr>
        <w:t>άν ο ωφελούμενος δεν έχει λάβει</w:t>
      </w:r>
      <w:r w:rsidRPr="009724D9">
        <w:rPr>
          <w:rFonts w:ascii="Verdana" w:hAnsi="Verdana"/>
          <w:sz w:val="20"/>
        </w:rPr>
        <w:t xml:space="preserve"> επιδότηση από τη δράση «ΚΙΝΟΥΜΑΙ ΗΛΕΚΤΡΙΚΑ».</w:t>
      </w:r>
    </w:p>
    <w:p w14:paraId="011D7F3B" w14:textId="39E204A4" w:rsidR="00F1084B" w:rsidRPr="009724D9" w:rsidRDefault="00F1084B" w:rsidP="00F1084B">
      <w:pPr>
        <w:rPr>
          <w:rFonts w:ascii="Verdana" w:hAnsi="Verdana"/>
          <w:sz w:val="20"/>
        </w:rPr>
      </w:pPr>
      <w:r w:rsidRPr="009724D9">
        <w:rPr>
          <w:rFonts w:ascii="Verdana" w:hAnsi="Verdana"/>
          <w:sz w:val="20"/>
        </w:rPr>
        <w:t xml:space="preserve">Για την εγκατάσταση των σημείων επαναφόρτισης, σε υφιστάμενα κτήρια, ισχύουν </w:t>
      </w:r>
      <w:r w:rsidR="00D51F19" w:rsidRPr="009724D9">
        <w:rPr>
          <w:rFonts w:ascii="Verdana" w:hAnsi="Verdana"/>
          <w:sz w:val="20"/>
        </w:rPr>
        <w:t>οι διατάξεις του ν. 4710/2020 «</w:t>
      </w:r>
      <w:r w:rsidRPr="009724D9">
        <w:rPr>
          <w:rFonts w:ascii="Verdana" w:hAnsi="Verdana"/>
          <w:sz w:val="20"/>
        </w:rPr>
        <w:t>Προώθηση της ηλεκτροκίνησης και άλλες διατάξεις» (ΦΕΚ 142/Α).</w:t>
      </w:r>
    </w:p>
    <w:p w14:paraId="63A69ABA" w14:textId="77777777" w:rsidR="00F1084B" w:rsidRPr="009724D9" w:rsidRDefault="00F1084B" w:rsidP="00F1084B">
      <w:pPr>
        <w:rPr>
          <w:rFonts w:ascii="Verdana" w:hAnsi="Verdana"/>
          <w:sz w:val="20"/>
        </w:rPr>
      </w:pPr>
      <w:r w:rsidRPr="009724D9">
        <w:rPr>
          <w:rFonts w:ascii="Verdana" w:hAnsi="Verdana"/>
          <w:sz w:val="20"/>
        </w:rPr>
        <w:t>Στην υποκατηγορία αυτή είναι επιλέξιμες συσκευές που είναι κατάλληλες και προορίζονται για φόρτιση ηλεκτρικών οχημάτων σε οικιακό περιβάλλον και πληρούν τις παρακάτω απαιτήσεις:</w:t>
      </w:r>
    </w:p>
    <w:p w14:paraId="098AB66E" w14:textId="77777777" w:rsidR="00F1084B" w:rsidRPr="009724D9" w:rsidRDefault="00F1084B" w:rsidP="00F1084B">
      <w:pPr>
        <w:pStyle w:val="af8"/>
        <w:numPr>
          <w:ilvl w:val="0"/>
          <w:numId w:val="28"/>
        </w:numPr>
        <w:spacing w:line="360" w:lineRule="auto"/>
        <w:ind w:left="360"/>
        <w:jc w:val="both"/>
        <w:rPr>
          <w:rFonts w:ascii="Verdana" w:hAnsi="Verdana"/>
          <w:sz w:val="20"/>
          <w:szCs w:val="20"/>
        </w:rPr>
      </w:pPr>
      <w:r w:rsidRPr="009724D9">
        <w:rPr>
          <w:rFonts w:ascii="Verdana" w:hAnsi="Verdana"/>
          <w:sz w:val="20"/>
          <w:szCs w:val="20"/>
        </w:rPr>
        <w:t>Διαθέτουν πιστοποίηση CE, σύμφωνα με το EC Directive 768/2008/EC.</w:t>
      </w:r>
    </w:p>
    <w:p w14:paraId="29854545" w14:textId="77777777" w:rsidR="00F1084B" w:rsidRPr="009724D9" w:rsidRDefault="00F1084B" w:rsidP="00F1084B">
      <w:pPr>
        <w:pStyle w:val="af8"/>
        <w:numPr>
          <w:ilvl w:val="0"/>
          <w:numId w:val="28"/>
        </w:numPr>
        <w:spacing w:line="360" w:lineRule="auto"/>
        <w:ind w:left="360"/>
        <w:jc w:val="both"/>
        <w:rPr>
          <w:rFonts w:ascii="Verdana" w:hAnsi="Verdana"/>
          <w:sz w:val="20"/>
          <w:szCs w:val="20"/>
        </w:rPr>
      </w:pPr>
      <w:r w:rsidRPr="009724D9">
        <w:rPr>
          <w:rFonts w:ascii="Verdana" w:hAnsi="Verdana"/>
          <w:sz w:val="20"/>
          <w:szCs w:val="20"/>
        </w:rPr>
        <w:t>Είναι σημεία επαναφόρτισης Mode 3 και Mode 4, όπως αυτά ορίζονται στο πρότυπο ΕΛΟΤ ΕΝ 61851-1 (εξαιρούνται τα Mode 1, Mode 2 και η επαγωγική φόρτιση).</w:t>
      </w:r>
    </w:p>
    <w:p w14:paraId="78BF4174" w14:textId="77777777" w:rsidR="00F1084B" w:rsidRPr="009724D9" w:rsidRDefault="00F1084B" w:rsidP="00F1084B">
      <w:pPr>
        <w:pStyle w:val="af8"/>
        <w:numPr>
          <w:ilvl w:val="0"/>
          <w:numId w:val="28"/>
        </w:numPr>
        <w:spacing w:line="360" w:lineRule="auto"/>
        <w:ind w:left="360"/>
        <w:jc w:val="both"/>
        <w:rPr>
          <w:rFonts w:ascii="Verdana" w:hAnsi="Verdana"/>
          <w:sz w:val="20"/>
          <w:szCs w:val="20"/>
        </w:rPr>
      </w:pPr>
      <w:r w:rsidRPr="009724D9">
        <w:rPr>
          <w:rFonts w:ascii="Verdana" w:hAnsi="Verdana"/>
          <w:sz w:val="20"/>
          <w:szCs w:val="20"/>
        </w:rPr>
        <w:t>Επιτρέπουν τη σύνδεση των Η/Ο σε αυτά, σύμφωνα με μία από τις μεθόδους Case Α, Β ή C, όπως αυτές προσδιορίζονται στο ΕΛΟΤ ΕΝ 61851-1.</w:t>
      </w:r>
    </w:p>
    <w:p w14:paraId="5C3EF3BA" w14:textId="77777777" w:rsidR="00F1084B" w:rsidRPr="009724D9" w:rsidRDefault="00F1084B" w:rsidP="00F1084B">
      <w:pPr>
        <w:rPr>
          <w:rFonts w:ascii="Verdana" w:hAnsi="Verdana"/>
          <w:sz w:val="20"/>
        </w:rPr>
      </w:pPr>
      <w:r w:rsidRPr="009724D9">
        <w:rPr>
          <w:rFonts w:ascii="Verdana" w:hAnsi="Verdana"/>
          <w:sz w:val="20"/>
        </w:rPr>
        <w:t>Οι συγκεκριμένες προδιαγραφές αφορούν στις συσκευές σημείων επαναφόρτισης και όχι στην εγκατάστασή τους. Για την εγκατάστασή τους πρέπει να τηρούνται τα οριζόμενα στο ΕΛΟΤ 60364.</w:t>
      </w:r>
    </w:p>
    <w:p w14:paraId="761918AF" w14:textId="77777777" w:rsidR="00F1084B" w:rsidRPr="009724D9" w:rsidRDefault="00F1084B" w:rsidP="00F1084B">
      <w:pPr>
        <w:pStyle w:val="af8"/>
        <w:numPr>
          <w:ilvl w:val="0"/>
          <w:numId w:val="7"/>
        </w:numPr>
        <w:tabs>
          <w:tab w:val="left" w:pos="360"/>
        </w:tabs>
        <w:spacing w:line="360" w:lineRule="auto"/>
        <w:ind w:left="0" w:firstLine="0"/>
        <w:jc w:val="both"/>
        <w:rPr>
          <w:rFonts w:ascii="Verdana" w:hAnsi="Verdana"/>
          <w:sz w:val="20"/>
          <w:szCs w:val="20"/>
        </w:rPr>
      </w:pPr>
      <w:r w:rsidRPr="009724D9">
        <w:rPr>
          <w:rFonts w:ascii="Verdana" w:hAnsi="Verdana"/>
          <w:sz w:val="20"/>
          <w:szCs w:val="20"/>
        </w:rPr>
        <w:t xml:space="preserve">IP κλίμακα διαβάθμισης κατ’ ελάχιστον IP44, σύμφωνα με EΛΟΤ EN 61851-1. Να υποδεικνύεται η κατάσταση του σημείου επαναφόρτισης με εμφανή τρόπο (π.χ. φωτεινή ένδειξη LED, οθόνη κ.λπ.). </w:t>
      </w:r>
    </w:p>
    <w:p w14:paraId="3BD4E3EA" w14:textId="77777777" w:rsidR="00F1084B" w:rsidRPr="009724D9" w:rsidRDefault="00F1084B" w:rsidP="00F1084B">
      <w:pPr>
        <w:pStyle w:val="af8"/>
        <w:numPr>
          <w:ilvl w:val="0"/>
          <w:numId w:val="24"/>
        </w:numPr>
        <w:spacing w:after="80" w:line="360" w:lineRule="auto"/>
        <w:ind w:left="360" w:firstLine="0"/>
        <w:jc w:val="both"/>
        <w:rPr>
          <w:rFonts w:ascii="Verdana" w:hAnsi="Verdana"/>
          <w:sz w:val="20"/>
          <w:szCs w:val="20"/>
        </w:rPr>
      </w:pPr>
      <w:r w:rsidRPr="009724D9">
        <w:rPr>
          <w:rFonts w:ascii="Verdana" w:hAnsi="Verdana"/>
          <w:sz w:val="20"/>
          <w:szCs w:val="20"/>
        </w:rPr>
        <w:t>Να διαθέτει δυνατότητα αποδοχής, λήψης και επεξεργασίας εξωτερικών δεδομένων, καθώς και απομακρυσμένου ελέγχου βάσει του πρωτοκόλλου OCPP v1.6 ή μεταγενέστερης έκδοσης αυτού, με σκοπό:</w:t>
      </w:r>
    </w:p>
    <w:p w14:paraId="7138690A" w14:textId="77777777" w:rsidR="00F1084B" w:rsidRPr="009724D9" w:rsidRDefault="00F1084B" w:rsidP="00F1084B">
      <w:pPr>
        <w:pStyle w:val="af8"/>
        <w:numPr>
          <w:ilvl w:val="0"/>
          <w:numId w:val="25"/>
        </w:numPr>
        <w:spacing w:after="80" w:line="360" w:lineRule="auto"/>
        <w:ind w:left="900" w:hanging="180"/>
        <w:jc w:val="both"/>
        <w:rPr>
          <w:rFonts w:ascii="Verdana" w:hAnsi="Verdana"/>
          <w:sz w:val="20"/>
          <w:szCs w:val="20"/>
        </w:rPr>
      </w:pPr>
      <w:r w:rsidRPr="009724D9">
        <w:rPr>
          <w:rFonts w:ascii="Verdana" w:hAnsi="Verdana"/>
          <w:sz w:val="20"/>
          <w:szCs w:val="20"/>
        </w:rPr>
        <w:t>τη διαχείριση ενεργού ισχύος**,</w:t>
      </w:r>
    </w:p>
    <w:p w14:paraId="1C228717" w14:textId="77777777" w:rsidR="00F1084B" w:rsidRPr="009724D9" w:rsidRDefault="00F1084B" w:rsidP="00F1084B">
      <w:pPr>
        <w:pStyle w:val="af8"/>
        <w:numPr>
          <w:ilvl w:val="0"/>
          <w:numId w:val="25"/>
        </w:numPr>
        <w:spacing w:after="80" w:line="360" w:lineRule="auto"/>
        <w:ind w:left="900" w:hanging="180"/>
        <w:jc w:val="both"/>
        <w:rPr>
          <w:rFonts w:ascii="Verdana" w:hAnsi="Verdana"/>
          <w:sz w:val="20"/>
          <w:szCs w:val="20"/>
        </w:rPr>
      </w:pPr>
      <w:r w:rsidRPr="009724D9">
        <w:rPr>
          <w:rFonts w:ascii="Verdana" w:hAnsi="Verdana"/>
          <w:sz w:val="20"/>
          <w:szCs w:val="20"/>
        </w:rPr>
        <w:t>την προσαρμογή ισχύος έπειτα από εντολή του χρήστη (π.χ. ορισμός setpoint),</w:t>
      </w:r>
    </w:p>
    <w:p w14:paraId="73A54AE7" w14:textId="77777777" w:rsidR="00F1084B" w:rsidRPr="009724D9" w:rsidRDefault="00F1084B" w:rsidP="00F1084B">
      <w:pPr>
        <w:pStyle w:val="af8"/>
        <w:numPr>
          <w:ilvl w:val="0"/>
          <w:numId w:val="25"/>
        </w:numPr>
        <w:spacing w:after="80" w:line="360" w:lineRule="auto"/>
        <w:ind w:left="900" w:hanging="180"/>
        <w:jc w:val="both"/>
        <w:rPr>
          <w:rFonts w:ascii="Verdana" w:hAnsi="Verdana"/>
          <w:sz w:val="20"/>
          <w:szCs w:val="20"/>
        </w:rPr>
      </w:pPr>
      <w:r w:rsidRPr="009724D9">
        <w:rPr>
          <w:rFonts w:ascii="Verdana" w:hAnsi="Verdana"/>
          <w:sz w:val="20"/>
          <w:szCs w:val="20"/>
        </w:rPr>
        <w:t>τη μέτρηση δεδομένων κατανάλωσης ενέργειας και αποστολής αυτών.</w:t>
      </w:r>
    </w:p>
    <w:p w14:paraId="2737800C" w14:textId="2ED8E2EB" w:rsidR="00F1084B" w:rsidRPr="009724D9" w:rsidRDefault="00F1084B" w:rsidP="00F1084B">
      <w:pPr>
        <w:pStyle w:val="af8"/>
        <w:spacing w:line="360" w:lineRule="auto"/>
        <w:ind w:left="360"/>
        <w:jc w:val="both"/>
        <w:rPr>
          <w:rFonts w:ascii="Verdana" w:hAnsi="Verdana"/>
          <w:sz w:val="20"/>
          <w:szCs w:val="20"/>
        </w:rPr>
      </w:pPr>
      <w:r w:rsidRPr="009724D9">
        <w:rPr>
          <w:rFonts w:ascii="Verdana" w:hAnsi="Verdana"/>
          <w:sz w:val="20"/>
          <w:szCs w:val="20"/>
        </w:rPr>
        <w:t>**Σημείωση: Ως διαχείριση ενεργού ισχύος ορίζεται ο έλεγχος της ισχύος την οποία διακινούν οι υποδομές επαναφόρτισης Η/Ο με συνεχή ή κλιμακωτή ρύθμιση (αύξηση ή μείωση), η οποία μπορεί να επιτυγχάνεται και με σύνδεση/αποσύνδεση επιμέρους υποδομών</w:t>
      </w:r>
      <w:r w:rsidR="00D51F19" w:rsidRPr="009724D9">
        <w:rPr>
          <w:rFonts w:ascii="Verdana" w:hAnsi="Verdana"/>
          <w:sz w:val="20"/>
          <w:szCs w:val="20"/>
        </w:rPr>
        <w:t>.</w:t>
      </w:r>
    </w:p>
    <w:p w14:paraId="17381737" w14:textId="77777777" w:rsidR="00F1084B" w:rsidRPr="009724D9" w:rsidRDefault="00F1084B" w:rsidP="00F1084B">
      <w:pPr>
        <w:pStyle w:val="af8"/>
        <w:numPr>
          <w:ilvl w:val="0"/>
          <w:numId w:val="24"/>
        </w:numPr>
        <w:spacing w:after="80" w:line="360" w:lineRule="auto"/>
        <w:ind w:left="360" w:firstLine="0"/>
        <w:jc w:val="both"/>
        <w:rPr>
          <w:rFonts w:ascii="Verdana" w:hAnsi="Verdana"/>
          <w:sz w:val="20"/>
          <w:szCs w:val="20"/>
        </w:rPr>
      </w:pPr>
      <w:r w:rsidRPr="009724D9">
        <w:rPr>
          <w:rFonts w:ascii="Verdana" w:hAnsi="Verdana"/>
          <w:sz w:val="20"/>
          <w:szCs w:val="20"/>
        </w:rPr>
        <w:t>Να διαθέτει τα απαραίτητα πρωτόκολλα ασφαλείας με σκοπό την ασφάλειά του έναντι κυβερνοεπιθέσεων.</w:t>
      </w:r>
    </w:p>
    <w:p w14:paraId="5DDF5E10" w14:textId="77777777" w:rsidR="00F1084B" w:rsidRPr="009724D9" w:rsidRDefault="00F1084B" w:rsidP="00F1084B">
      <w:pPr>
        <w:rPr>
          <w:rFonts w:ascii="Verdana" w:hAnsi="Verdana"/>
          <w:b/>
          <w:bCs/>
          <w:i/>
          <w:sz w:val="20"/>
        </w:rPr>
      </w:pPr>
      <w:r w:rsidRPr="009724D9">
        <w:rPr>
          <w:rFonts w:ascii="Verdana" w:hAnsi="Verdana"/>
          <w:b/>
          <w:bCs/>
          <w:i/>
          <w:sz w:val="20"/>
        </w:rPr>
        <w:t>5.3.1 Σημεία επαναφόρτισης εναλλασσόμενου ρεύματος (AC)</w:t>
      </w:r>
    </w:p>
    <w:p w14:paraId="5D2877C8" w14:textId="77777777" w:rsidR="00F1084B" w:rsidRPr="009724D9" w:rsidRDefault="00F1084B" w:rsidP="00F1084B">
      <w:pPr>
        <w:rPr>
          <w:rFonts w:ascii="Verdana" w:hAnsi="Verdana"/>
          <w:sz w:val="20"/>
        </w:rPr>
      </w:pPr>
      <w:r w:rsidRPr="009724D9">
        <w:rPr>
          <w:rFonts w:ascii="Verdana" w:hAnsi="Verdana"/>
          <w:sz w:val="20"/>
        </w:rPr>
        <w:t>Τα AC σημεία επαναφόρτισης θα πρέπει να είναι συμβατά με τα οριζόμενα στο πρότυπο ΕΛΟΤ ΕΝ 61851-1, για Mode 3 σταθμούς φόρτισης.</w:t>
      </w:r>
    </w:p>
    <w:p w14:paraId="74882A0A" w14:textId="77777777" w:rsidR="00F1084B" w:rsidRPr="009724D9" w:rsidRDefault="00F1084B" w:rsidP="00F1084B">
      <w:pPr>
        <w:pStyle w:val="af8"/>
        <w:numPr>
          <w:ilvl w:val="0"/>
          <w:numId w:val="7"/>
        </w:numPr>
        <w:tabs>
          <w:tab w:val="left" w:pos="360"/>
        </w:tabs>
        <w:spacing w:line="360" w:lineRule="auto"/>
        <w:ind w:left="0" w:firstLine="0"/>
        <w:rPr>
          <w:rFonts w:ascii="Verdana" w:hAnsi="Verdana"/>
          <w:sz w:val="20"/>
          <w:szCs w:val="20"/>
        </w:rPr>
      </w:pPr>
      <w:r w:rsidRPr="009724D9">
        <w:rPr>
          <w:rFonts w:ascii="Verdana" w:hAnsi="Verdana"/>
          <w:sz w:val="20"/>
          <w:szCs w:val="20"/>
        </w:rPr>
        <w:t>H επιτρεπόμενη AC ικανότητα ισχύος ανά όχημα* είναι:</w:t>
      </w:r>
    </w:p>
    <w:p w14:paraId="26C1C18A" w14:textId="39588F09" w:rsidR="00F1084B" w:rsidRPr="009724D9" w:rsidRDefault="00D51F19" w:rsidP="00F1084B">
      <w:pPr>
        <w:pStyle w:val="af8"/>
        <w:numPr>
          <w:ilvl w:val="0"/>
          <w:numId w:val="26"/>
        </w:numPr>
        <w:spacing w:after="80" w:line="360" w:lineRule="auto"/>
        <w:ind w:left="360" w:firstLine="0"/>
        <w:jc w:val="both"/>
        <w:rPr>
          <w:rFonts w:ascii="Verdana" w:hAnsi="Verdana"/>
          <w:sz w:val="20"/>
          <w:szCs w:val="20"/>
        </w:rPr>
      </w:pPr>
      <w:r w:rsidRPr="009724D9">
        <w:rPr>
          <w:rFonts w:ascii="Verdana" w:hAnsi="Verdana"/>
          <w:sz w:val="20"/>
          <w:szCs w:val="20"/>
        </w:rPr>
        <w:t>Ισχύς από 3,5kW έως 7,4</w:t>
      </w:r>
      <w:r w:rsidR="00F1084B" w:rsidRPr="009724D9">
        <w:rPr>
          <w:rFonts w:ascii="Verdana" w:hAnsi="Verdana"/>
          <w:sz w:val="20"/>
          <w:szCs w:val="20"/>
        </w:rPr>
        <w:t>kW. Επίπεδο τάσης εισόδου: 230±10%V (1Φ)</w:t>
      </w:r>
      <w:r w:rsidRPr="009724D9">
        <w:rPr>
          <w:rFonts w:ascii="Verdana" w:hAnsi="Verdana"/>
          <w:sz w:val="20"/>
          <w:szCs w:val="20"/>
        </w:rPr>
        <w:t>.</w:t>
      </w:r>
    </w:p>
    <w:p w14:paraId="722A8101" w14:textId="3950C4D0" w:rsidR="00F1084B" w:rsidRPr="009724D9" w:rsidRDefault="00D51F19" w:rsidP="00F1084B">
      <w:pPr>
        <w:pStyle w:val="af8"/>
        <w:numPr>
          <w:ilvl w:val="0"/>
          <w:numId w:val="26"/>
        </w:numPr>
        <w:spacing w:after="80" w:line="360" w:lineRule="auto"/>
        <w:ind w:left="360" w:firstLine="0"/>
        <w:jc w:val="both"/>
        <w:rPr>
          <w:rFonts w:ascii="Verdana" w:hAnsi="Verdana"/>
          <w:sz w:val="20"/>
          <w:szCs w:val="20"/>
        </w:rPr>
      </w:pPr>
      <w:r w:rsidRPr="009724D9">
        <w:rPr>
          <w:rFonts w:ascii="Verdana" w:hAnsi="Verdana"/>
          <w:sz w:val="20"/>
          <w:szCs w:val="20"/>
        </w:rPr>
        <w:t>Iσχύς από 7,4kW έως 22</w:t>
      </w:r>
      <w:r w:rsidR="00F1084B" w:rsidRPr="009724D9">
        <w:rPr>
          <w:rFonts w:ascii="Verdana" w:hAnsi="Verdana"/>
          <w:sz w:val="20"/>
          <w:szCs w:val="20"/>
        </w:rPr>
        <w:t>kW. Επίπεδο τάσης εισόδου: 400±10%V (3Φ)</w:t>
      </w:r>
      <w:r w:rsidRPr="009724D9">
        <w:rPr>
          <w:rFonts w:ascii="Verdana" w:hAnsi="Verdana"/>
          <w:sz w:val="20"/>
          <w:szCs w:val="20"/>
        </w:rPr>
        <w:t>.</w:t>
      </w:r>
    </w:p>
    <w:p w14:paraId="63A3F434" w14:textId="77777777" w:rsidR="00F1084B" w:rsidRPr="009724D9" w:rsidRDefault="00F1084B" w:rsidP="00F1084B">
      <w:pPr>
        <w:rPr>
          <w:rFonts w:ascii="Verdana" w:hAnsi="Verdana"/>
          <w:sz w:val="20"/>
        </w:rPr>
      </w:pPr>
      <w:r w:rsidRPr="009724D9">
        <w:rPr>
          <w:rFonts w:ascii="Verdana" w:hAnsi="Verdana"/>
          <w:sz w:val="20"/>
        </w:rPr>
        <w:t>Ο χρησιμοποιούμενοι ρευματοδότες θα πρέπει να πληρούν τεχνικά και λειτουργικά χαρακτηριστικά του προτύπου ΕΛΟΤ ΕΝ 62196-2.</w:t>
      </w:r>
    </w:p>
    <w:p w14:paraId="23DC5E03" w14:textId="77777777" w:rsidR="00F1084B" w:rsidRPr="009724D9" w:rsidRDefault="00F1084B" w:rsidP="00F1084B">
      <w:pPr>
        <w:rPr>
          <w:rFonts w:ascii="Verdana" w:hAnsi="Verdana"/>
          <w:sz w:val="20"/>
        </w:rPr>
      </w:pPr>
      <w:r w:rsidRPr="009724D9">
        <w:rPr>
          <w:rFonts w:ascii="Verdana" w:hAnsi="Verdana"/>
          <w:sz w:val="20"/>
        </w:rPr>
        <w:t>*Σημείωση: Σε περίπτωση εγκατάστασης σημείων επαναφόρτισης με περισσότερες από μία εξόδους (ρευματοδότες), τότε η ισχύς του σημείου ορίζεται ως το άθροισμα της εγχεόμενης ισχύος στα Η/Ο, όταν οι ρευματοδότες λειτουργούν ταυτόχρονα στη μέγιστη ικανότητα ισχύος τους.</w:t>
      </w:r>
    </w:p>
    <w:p w14:paraId="580F5AE0" w14:textId="77777777" w:rsidR="00F1084B" w:rsidRPr="009724D9" w:rsidRDefault="00F1084B" w:rsidP="00F1084B">
      <w:pPr>
        <w:rPr>
          <w:rFonts w:ascii="Verdana" w:hAnsi="Verdana"/>
          <w:b/>
          <w:bCs/>
          <w:i/>
          <w:sz w:val="20"/>
        </w:rPr>
      </w:pPr>
      <w:r w:rsidRPr="009724D9">
        <w:rPr>
          <w:rFonts w:ascii="Verdana" w:hAnsi="Verdana"/>
          <w:b/>
          <w:bCs/>
          <w:i/>
          <w:sz w:val="20"/>
        </w:rPr>
        <w:t>5.3.2 Σημεία επαναφόρτισης συνεχούς ρεύματος (DC)</w:t>
      </w:r>
    </w:p>
    <w:p w14:paraId="601E2FA5" w14:textId="77777777" w:rsidR="00F1084B" w:rsidRPr="009724D9" w:rsidRDefault="00F1084B" w:rsidP="00F1084B">
      <w:pPr>
        <w:rPr>
          <w:rFonts w:ascii="Verdana" w:hAnsi="Verdana"/>
          <w:sz w:val="20"/>
        </w:rPr>
      </w:pPr>
      <w:r w:rsidRPr="009724D9">
        <w:rPr>
          <w:rFonts w:ascii="Verdana" w:hAnsi="Verdana"/>
          <w:sz w:val="20"/>
        </w:rPr>
        <w:t>Τα DC σημεία επαναφόρτισης θα πρέπει να είναι συμβατά με τα οριζόμενα στο πρότυπο ΕΛΟΤ ΕΝ 61851-23, για Mode 4 σταθμούς φόρτισης.</w:t>
      </w:r>
    </w:p>
    <w:p w14:paraId="0116B8D8" w14:textId="77777777" w:rsidR="00F1084B" w:rsidRPr="009724D9" w:rsidRDefault="00F1084B" w:rsidP="00F1084B">
      <w:pPr>
        <w:rPr>
          <w:rFonts w:ascii="Verdana" w:hAnsi="Verdana"/>
          <w:sz w:val="20"/>
        </w:rPr>
      </w:pPr>
      <w:r w:rsidRPr="009724D9">
        <w:rPr>
          <w:rFonts w:ascii="Verdana" w:hAnsi="Verdana"/>
          <w:sz w:val="20"/>
        </w:rPr>
        <w:t xml:space="preserve">Η επιτρεπόμενη DC ικανότητα ισχύος είναι: </w:t>
      </w:r>
    </w:p>
    <w:p w14:paraId="5FBDD929" w14:textId="03CA62B6" w:rsidR="00F1084B" w:rsidRPr="009724D9" w:rsidRDefault="00D51F19" w:rsidP="00F1084B">
      <w:pPr>
        <w:pStyle w:val="af8"/>
        <w:numPr>
          <w:ilvl w:val="0"/>
          <w:numId w:val="27"/>
        </w:numPr>
        <w:spacing w:after="80" w:line="360" w:lineRule="auto"/>
        <w:ind w:left="360" w:firstLine="0"/>
        <w:jc w:val="both"/>
        <w:rPr>
          <w:rFonts w:ascii="Verdana" w:hAnsi="Verdana"/>
          <w:sz w:val="20"/>
          <w:szCs w:val="20"/>
        </w:rPr>
      </w:pPr>
      <w:r w:rsidRPr="009724D9">
        <w:rPr>
          <w:rFonts w:ascii="Verdana" w:hAnsi="Verdana"/>
          <w:sz w:val="20"/>
          <w:szCs w:val="20"/>
        </w:rPr>
        <w:t>Ισχύς από 3,5kW έως 22</w:t>
      </w:r>
      <w:r w:rsidR="00F1084B" w:rsidRPr="009724D9">
        <w:rPr>
          <w:rFonts w:ascii="Verdana" w:hAnsi="Verdana"/>
          <w:sz w:val="20"/>
          <w:szCs w:val="20"/>
        </w:rPr>
        <w:t xml:space="preserve">kW. </w:t>
      </w:r>
    </w:p>
    <w:p w14:paraId="1140D78F" w14:textId="77777777" w:rsidR="00F1084B" w:rsidRPr="009724D9" w:rsidRDefault="00F1084B" w:rsidP="00F1084B">
      <w:pPr>
        <w:rPr>
          <w:rFonts w:ascii="Verdana" w:hAnsi="Verdana"/>
          <w:sz w:val="20"/>
        </w:rPr>
      </w:pPr>
      <w:r w:rsidRPr="009724D9">
        <w:rPr>
          <w:rFonts w:ascii="Verdana" w:hAnsi="Verdana"/>
          <w:sz w:val="20"/>
        </w:rPr>
        <w:t>Ο χρησιμοποιούμενοι ρευματοδότες θα πρέπει να πληρούν τεχνικά και λειτουργικά χαρακτηριστικά του προτύπου ΕΛΟΤ ΕΝ 62196-3.</w:t>
      </w:r>
    </w:p>
    <w:p w14:paraId="7F9A49D5" w14:textId="77777777" w:rsidR="00F1084B" w:rsidRPr="009724D9" w:rsidRDefault="00F1084B" w:rsidP="00F1084B">
      <w:pPr>
        <w:spacing w:after="160"/>
        <w:rPr>
          <w:rFonts w:ascii="Verdana" w:hAnsi="Verdana"/>
          <w:sz w:val="20"/>
        </w:rPr>
      </w:pPr>
      <w:r w:rsidRPr="009724D9">
        <w:rPr>
          <w:rFonts w:ascii="Verdana" w:hAnsi="Verdana"/>
          <w:sz w:val="20"/>
        </w:rPr>
        <w:t>Οι ωφελούμενοι, μπορούν να ενημερώνονται για την ενδεικτική Λίστα επιλέξιμων φορτιστών, ανατρέχοντας στην ιστοσελίδα της δράσης «ΚΙΝΟΥΜΑΙ ΗΛΕΚΤΡΙΚΑ» (</w:t>
      </w:r>
      <w:hyperlink r:id="rId13" w:history="1">
        <w:r w:rsidRPr="009724D9">
          <w:rPr>
            <w:rFonts w:ascii="Verdana" w:hAnsi="Verdana"/>
            <w:sz w:val="20"/>
          </w:rPr>
          <w:t>https://kinoumeilektrika.gov.gr/</w:t>
        </w:r>
      </w:hyperlink>
      <w:r w:rsidRPr="009724D9">
        <w:rPr>
          <w:rFonts w:ascii="Verdana" w:hAnsi="Verdana"/>
          <w:sz w:val="20"/>
        </w:rPr>
        <w:t xml:space="preserve">). </w:t>
      </w:r>
    </w:p>
    <w:p w14:paraId="5D0F7C1E" w14:textId="77777777" w:rsidR="00F1084B" w:rsidRPr="009724D9" w:rsidRDefault="00F1084B" w:rsidP="00F1084B">
      <w:pPr>
        <w:spacing w:after="160"/>
        <w:rPr>
          <w:rFonts w:ascii="Verdana" w:hAnsi="Verdana"/>
          <w:sz w:val="20"/>
        </w:rPr>
      </w:pPr>
    </w:p>
    <w:p w14:paraId="361981F6" w14:textId="77777777" w:rsidR="00F1084B" w:rsidRPr="009724D9" w:rsidRDefault="00F1084B" w:rsidP="00F1084B">
      <w:pPr>
        <w:spacing w:after="160"/>
        <w:rPr>
          <w:rFonts w:ascii="Verdana" w:hAnsi="Verdana"/>
          <w:b/>
          <w:i/>
          <w:sz w:val="20"/>
        </w:rPr>
      </w:pPr>
      <w:r w:rsidRPr="009724D9">
        <w:rPr>
          <w:rFonts w:ascii="Verdana" w:hAnsi="Verdana"/>
          <w:b/>
          <w:i/>
          <w:sz w:val="20"/>
        </w:rPr>
        <w:t>5.4 Εγκατάσταση έξυπνων συστημάτων διαχείρισης (smart home), τα οποία συμβάλουν στην εξοικονόμηση ενέργειας.</w:t>
      </w:r>
    </w:p>
    <w:p w14:paraId="0B9B85E6" w14:textId="77777777" w:rsidR="00F1084B" w:rsidRPr="009724D9" w:rsidRDefault="00F1084B" w:rsidP="00F1084B">
      <w:pPr>
        <w:rPr>
          <w:rFonts w:ascii="Verdana" w:hAnsi="Verdana"/>
          <w:sz w:val="20"/>
        </w:rPr>
      </w:pPr>
      <w:r w:rsidRPr="009724D9">
        <w:rPr>
          <w:rFonts w:ascii="Verdana" w:hAnsi="Verdana"/>
          <w:sz w:val="20"/>
        </w:rPr>
        <w:t xml:space="preserve">Η παρέμβαση είναι επιλέξιμη </w:t>
      </w:r>
      <w:r w:rsidRPr="009724D9">
        <w:rPr>
          <w:rFonts w:ascii="Verdana" w:hAnsi="Verdana"/>
          <w:b/>
          <w:sz w:val="20"/>
        </w:rPr>
        <w:t>μόνον</w:t>
      </w:r>
      <w:r w:rsidRPr="009724D9">
        <w:rPr>
          <w:rFonts w:ascii="Verdana" w:hAnsi="Verdana"/>
          <w:sz w:val="20"/>
        </w:rPr>
        <w:t xml:space="preserve"> όταν περιλαμβάνονται στην πρόταση ενεργειακής αναβάθμισης και παρεμβάσεις εξοικονόμησης ενέργειας (κατηγορίες 1 έως 4).</w:t>
      </w:r>
    </w:p>
    <w:p w14:paraId="686C7FA0" w14:textId="77777777" w:rsidR="00F1084B" w:rsidRPr="009724D9" w:rsidRDefault="00F1084B" w:rsidP="00F1084B">
      <w:pPr>
        <w:rPr>
          <w:rFonts w:ascii="Verdana" w:hAnsi="Verdana"/>
          <w:sz w:val="20"/>
        </w:rPr>
      </w:pPr>
      <w:r w:rsidRPr="009724D9">
        <w:rPr>
          <w:rFonts w:ascii="Verdana" w:hAnsi="Verdana"/>
          <w:sz w:val="20"/>
        </w:rPr>
        <w:t xml:space="preserve">Είναι επιλέξιμα έξυπνα συστήματα και τεχνολογίες, οι οποίες: </w:t>
      </w:r>
    </w:p>
    <w:p w14:paraId="25690A5F" w14:textId="77777777" w:rsidR="00F1084B" w:rsidRPr="009724D9" w:rsidRDefault="00F1084B" w:rsidP="00F1084B">
      <w:pPr>
        <w:ind w:left="709"/>
        <w:rPr>
          <w:rFonts w:ascii="Verdana" w:hAnsi="Verdana"/>
          <w:sz w:val="20"/>
        </w:rPr>
      </w:pPr>
      <w:r w:rsidRPr="009724D9">
        <w:rPr>
          <w:rFonts w:ascii="Verdana" w:hAnsi="Verdana"/>
          <w:sz w:val="20"/>
        </w:rPr>
        <w:t>α) προσαρμόζουν και διατηρούν την κατανάλωση ενέργειας (συσκευές, φωτισμός, θέρμανση, ζεστό νερό κ.λπ.) στα επίπεδα που επιλέγουν οι χρήστες με στόχο την εξοικονόμηση ενέργειας,</w:t>
      </w:r>
    </w:p>
    <w:p w14:paraId="49BFB1E8" w14:textId="77777777" w:rsidR="00F1084B" w:rsidRPr="009724D9" w:rsidRDefault="00F1084B" w:rsidP="00F1084B">
      <w:pPr>
        <w:ind w:left="709"/>
        <w:rPr>
          <w:rFonts w:ascii="Verdana" w:hAnsi="Verdana"/>
          <w:sz w:val="20"/>
        </w:rPr>
      </w:pPr>
      <w:r w:rsidRPr="009724D9">
        <w:rPr>
          <w:rFonts w:ascii="Verdana" w:hAnsi="Verdana"/>
          <w:sz w:val="20"/>
        </w:rPr>
        <w:t>β) συγκεντρώνουν, αναλύουν και παρουσιάζουν τα στοιχεία κατανάλωσης ενέργειας,</w:t>
      </w:r>
    </w:p>
    <w:p w14:paraId="5A18F17D" w14:textId="77777777" w:rsidR="00F1084B" w:rsidRPr="009724D9" w:rsidRDefault="00F1084B" w:rsidP="00F1084B">
      <w:pPr>
        <w:ind w:left="709"/>
        <w:rPr>
          <w:rFonts w:ascii="Verdana" w:hAnsi="Verdana"/>
          <w:sz w:val="20"/>
        </w:rPr>
      </w:pPr>
      <w:r w:rsidRPr="009724D9">
        <w:rPr>
          <w:rFonts w:ascii="Verdana" w:hAnsi="Verdana"/>
          <w:sz w:val="20"/>
        </w:rPr>
        <w:t>γ) προσαρμόζουν και διατηρούν τα επίπεδα σκίασης για την επίτευξη της βέλτιστης εξοικονόμησης ενέργειας.</w:t>
      </w:r>
    </w:p>
    <w:p w14:paraId="09F52AF2" w14:textId="77777777" w:rsidR="00F1084B" w:rsidRPr="009724D9" w:rsidRDefault="00F1084B" w:rsidP="00F1084B">
      <w:pPr>
        <w:rPr>
          <w:rFonts w:ascii="Verdana" w:hAnsi="Verdana"/>
          <w:sz w:val="20"/>
        </w:rPr>
      </w:pPr>
      <w:r w:rsidRPr="009724D9">
        <w:rPr>
          <w:rFonts w:ascii="Verdana" w:hAnsi="Verdana"/>
          <w:sz w:val="20"/>
        </w:rPr>
        <w:t>Τα επιλέξιμα συστήματα, ρυθμίζουν τη λειτουργία ολόκληρου κτηρίου ή κτηριακής μονάδας και</w:t>
      </w:r>
      <w:r w:rsidRPr="009724D9">
        <w:t xml:space="preserve"> </w:t>
      </w:r>
      <w:r w:rsidRPr="009724D9">
        <w:rPr>
          <w:rFonts w:ascii="Verdana" w:hAnsi="Verdana"/>
          <w:sz w:val="20"/>
        </w:rPr>
        <w:t xml:space="preserve">είναι </w:t>
      </w:r>
      <w:r w:rsidRPr="009724D9">
        <w:rPr>
          <w:rFonts w:ascii="Verdana" w:hAnsi="Verdana"/>
          <w:b/>
          <w:bCs/>
          <w:sz w:val="20"/>
        </w:rPr>
        <w:t>υποχρεωτικό</w:t>
      </w:r>
      <w:r w:rsidRPr="009724D9">
        <w:rPr>
          <w:rFonts w:ascii="Verdana" w:hAnsi="Verdana"/>
          <w:sz w:val="20"/>
        </w:rPr>
        <w:t xml:space="preserve"> να περιλαμβάνουν τα ακόλουθα:</w:t>
      </w:r>
    </w:p>
    <w:p w14:paraId="68DA6BA8" w14:textId="77777777" w:rsidR="00D51F19" w:rsidRPr="009724D9" w:rsidRDefault="00D51F19">
      <w:pPr>
        <w:spacing w:after="0" w:line="240" w:lineRule="auto"/>
        <w:jc w:val="left"/>
        <w:rPr>
          <w:rFonts w:ascii="Verdana" w:hAnsi="Verdana"/>
          <w:b/>
          <w:i/>
          <w:sz w:val="20"/>
        </w:rPr>
      </w:pPr>
      <w:r w:rsidRPr="009724D9">
        <w:rPr>
          <w:rFonts w:ascii="Verdana" w:hAnsi="Verdana"/>
          <w:b/>
          <w:i/>
          <w:sz w:val="20"/>
        </w:rPr>
        <w:br w:type="page"/>
      </w:r>
    </w:p>
    <w:p w14:paraId="1D7D33EC" w14:textId="06398CC7" w:rsidR="00F1084B" w:rsidRPr="009724D9" w:rsidRDefault="00F1084B" w:rsidP="00F1084B">
      <w:pPr>
        <w:spacing w:after="160"/>
        <w:rPr>
          <w:rFonts w:ascii="Verdana" w:hAnsi="Verdana"/>
          <w:b/>
          <w:i/>
          <w:sz w:val="20"/>
        </w:rPr>
      </w:pPr>
      <w:r w:rsidRPr="009724D9">
        <w:rPr>
          <w:rFonts w:ascii="Verdana" w:hAnsi="Verdana"/>
          <w:b/>
          <w:i/>
          <w:sz w:val="20"/>
        </w:rPr>
        <w:t xml:space="preserve">5.4.1 Έξυπνα συστήματα διαχείρισης ηλεκτρικών φορτίων  </w:t>
      </w:r>
    </w:p>
    <w:p w14:paraId="673DAC70" w14:textId="77777777" w:rsidR="00F1084B" w:rsidRPr="009724D9" w:rsidRDefault="00F1084B" w:rsidP="00F1084B">
      <w:pPr>
        <w:rPr>
          <w:rFonts w:ascii="Verdana" w:hAnsi="Verdana"/>
          <w:sz w:val="20"/>
        </w:rPr>
      </w:pPr>
      <w:r w:rsidRPr="009724D9">
        <w:rPr>
          <w:rFonts w:ascii="Verdana" w:hAnsi="Verdana"/>
          <w:sz w:val="20"/>
        </w:rPr>
        <w:t>Συστήματα τα οποία καθιστούν δυνατό τον έλεγχο και την αυξομείωση της έντασης φωτισμού, (π.χ. έξυπνοι αισθητήρες για την ανίχνευση κίνησης των χρηστών ή/και των συνθηκών περιβάλλοντος (νύχτα/ημέρα), έξυπνες λάμπες, αυτοματισμοί σκίασης κ.λπ.) ή τον έλεγχο άλλου ηλεκτρικού φορτίου (π.χ. έξυπνος διακόπτης για διαχείριση του θερμοσίφωνα), καθώς και την καταγραφή της κατανάλωσης ηλεκτρικής ενέργειας.</w:t>
      </w:r>
    </w:p>
    <w:p w14:paraId="440D3E5F" w14:textId="77777777" w:rsidR="00F1084B" w:rsidRPr="009724D9" w:rsidRDefault="00F1084B" w:rsidP="00F1084B">
      <w:pPr>
        <w:spacing w:after="160"/>
        <w:rPr>
          <w:rFonts w:ascii="Verdana" w:hAnsi="Verdana"/>
          <w:sz w:val="20"/>
          <w:u w:val="single"/>
        </w:rPr>
      </w:pPr>
      <w:r w:rsidRPr="009724D9">
        <w:rPr>
          <w:rFonts w:ascii="Verdana" w:hAnsi="Verdana"/>
          <w:b/>
          <w:i/>
          <w:sz w:val="20"/>
        </w:rPr>
        <w:t>5.4.2 Έξυπνα συστήματα Θέρμανσης/ψύξης</w:t>
      </w:r>
      <w:r w:rsidRPr="009724D9">
        <w:rPr>
          <w:rFonts w:ascii="Verdana" w:hAnsi="Verdana"/>
          <w:sz w:val="20"/>
          <w:u w:val="single"/>
        </w:rPr>
        <w:t xml:space="preserve"> </w:t>
      </w:r>
    </w:p>
    <w:p w14:paraId="4B1E9BC0" w14:textId="77777777" w:rsidR="00F1084B" w:rsidRPr="009724D9" w:rsidRDefault="00F1084B" w:rsidP="00F1084B">
      <w:pPr>
        <w:rPr>
          <w:rFonts w:ascii="Verdana" w:hAnsi="Verdana"/>
          <w:i/>
          <w:sz w:val="20"/>
        </w:rPr>
      </w:pPr>
      <w:r w:rsidRPr="009724D9">
        <w:rPr>
          <w:rFonts w:ascii="Verdana" w:hAnsi="Verdana"/>
          <w:sz w:val="20"/>
        </w:rPr>
        <w:t>Συστήματα και αισθητήρες, που έχουν τη δυνατότητα να παρακολουθούν και να ρυθμίζουν διακριτά τη θερμοκρασία σε κάθε χώρο. (π.χ. έξυπνοι θερμοστάτες, έξυπνες πρίζες, έξυπνοι διακόπτες, έξυπνο ρελέ κ.λπ.).</w:t>
      </w:r>
    </w:p>
    <w:p w14:paraId="7049FB66" w14:textId="77777777" w:rsidR="00F1084B" w:rsidRPr="009724D9" w:rsidRDefault="00F1084B" w:rsidP="00F1084B">
      <w:pPr>
        <w:spacing w:after="160"/>
        <w:rPr>
          <w:rFonts w:ascii="Verdana" w:hAnsi="Verdana"/>
          <w:b/>
          <w:i/>
          <w:sz w:val="20"/>
        </w:rPr>
      </w:pPr>
      <w:r w:rsidRPr="009724D9">
        <w:rPr>
          <w:rFonts w:ascii="Verdana" w:hAnsi="Verdana"/>
          <w:b/>
          <w:i/>
          <w:sz w:val="20"/>
        </w:rPr>
        <w:t>5.4.3 Έξυπνα συστήματα Απομακρυσμένου ελέγχου και παρακολούθησης</w:t>
      </w:r>
    </w:p>
    <w:p w14:paraId="613E7269" w14:textId="77777777" w:rsidR="00F1084B" w:rsidRPr="009724D9" w:rsidRDefault="00F1084B" w:rsidP="00F1084B">
      <w:pPr>
        <w:rPr>
          <w:rFonts w:ascii="Verdana" w:hAnsi="Verdana"/>
          <w:sz w:val="20"/>
        </w:rPr>
      </w:pPr>
      <w:r w:rsidRPr="009724D9">
        <w:rPr>
          <w:rFonts w:ascii="Verdana" w:hAnsi="Verdana"/>
          <w:sz w:val="20"/>
        </w:rPr>
        <w:t xml:space="preserve">Συστήματα που παρέχουν στους χρήστες τη δυνατότητα, μέσω κατάλληλου εξοπλισμού (π.χ. κεντρική συσκευή που συνδέεται με τις υπόλοιπες και συντονίζει το συνολικό σύστημα) και λογισμικού, για λήψη αναφορών και ειδοποιήσεων που σχετίζονται με τις ενεργειακές του καταναλώσεις καθώς και τον απομακρυσμένο έλεγχο και διαχείριση των συσκευών (π.χ. ειδοποίηση χρήστη εάν έχει μείνει ανοιχτή κάποια συσκευή, εάν δεν έχουν σβήσει όλα τα φώτα, έξυπνοι αισθητήρες διαρροής, θερμοκρασίας, υγρασίας, κ.λπ.). </w:t>
      </w:r>
    </w:p>
    <w:p w14:paraId="33B817D0" w14:textId="0AC35B1F" w:rsidR="00F1084B" w:rsidRPr="009724D9" w:rsidRDefault="00F1084B" w:rsidP="00AE67B5">
      <w:pPr>
        <w:rPr>
          <w:rFonts w:ascii="Verdana" w:hAnsi="Verdana"/>
          <w:sz w:val="20"/>
        </w:rPr>
      </w:pPr>
      <w:r w:rsidRPr="009724D9">
        <w:rPr>
          <w:rFonts w:ascii="Verdana" w:hAnsi="Verdana"/>
          <w:sz w:val="20"/>
        </w:rPr>
        <w:t xml:space="preserve">Δεν μπορούν να είναι ταυτόχρονα επιλέξιμα και στην παρέμβαση «Διατάξεις αυτομάτου ελέγχου λειτουργίας συστήματος θέρμανσης», έξυπνα συστήματα διαχείρισης του συστήματος θέρμανσης που τοποθετούνται στα </w:t>
      </w:r>
      <w:r w:rsidR="00D51F19" w:rsidRPr="009724D9">
        <w:rPr>
          <w:rFonts w:ascii="Verdana" w:hAnsi="Verdana"/>
          <w:sz w:val="20"/>
        </w:rPr>
        <w:t>πλαίσια της παρούσας παρέμβασης</w:t>
      </w:r>
      <w:r w:rsidRPr="009724D9">
        <w:rPr>
          <w:rFonts w:ascii="Verdana" w:hAnsi="Verdana"/>
          <w:sz w:val="20"/>
        </w:rPr>
        <w:t>.</w:t>
      </w:r>
    </w:p>
    <w:p w14:paraId="38764F18" w14:textId="77777777" w:rsidR="00F1084B" w:rsidRPr="009724D9" w:rsidRDefault="00F1084B" w:rsidP="00AE67B5">
      <w:pPr>
        <w:rPr>
          <w:rFonts w:ascii="Verdana" w:hAnsi="Verdana"/>
          <w:sz w:val="20"/>
        </w:rPr>
      </w:pPr>
      <w:r w:rsidRPr="009724D9">
        <w:rPr>
          <w:rFonts w:ascii="Verdana" w:hAnsi="Verdana"/>
          <w:sz w:val="20"/>
        </w:rPr>
        <w:t>Δεν είναι επιλέξιμα συστήματα που αφορούν συσκευές παρακολούθησης και συστήματα ασφαλείας.</w:t>
      </w:r>
    </w:p>
    <w:p w14:paraId="2DC51EF7" w14:textId="77777777" w:rsidR="00F1084B" w:rsidRPr="009724D9" w:rsidRDefault="00F1084B" w:rsidP="00AE67B5">
      <w:pPr>
        <w:spacing w:after="400"/>
        <w:rPr>
          <w:rFonts w:ascii="Verdana" w:hAnsi="Verdana"/>
          <w:sz w:val="20"/>
        </w:rPr>
      </w:pPr>
      <w:r w:rsidRPr="009724D9">
        <w:rPr>
          <w:rFonts w:ascii="Verdana" w:hAnsi="Verdana"/>
          <w:sz w:val="20"/>
        </w:rPr>
        <w:t xml:space="preserve">Οι συσκευές των παραπάνω συστημάτων πρέπει να φέρουν πιστοποίηση </w:t>
      </w:r>
      <w:r w:rsidRPr="009724D9">
        <w:rPr>
          <w:rFonts w:ascii="Verdana" w:hAnsi="Verdana"/>
          <w:sz w:val="20"/>
          <w:lang w:val="en-US"/>
        </w:rPr>
        <w:t>CE</w:t>
      </w:r>
      <w:r w:rsidRPr="009724D9">
        <w:rPr>
          <w:rFonts w:ascii="Verdana" w:hAnsi="Verdana"/>
          <w:sz w:val="20"/>
        </w:rPr>
        <w:t>.</w:t>
      </w:r>
    </w:p>
    <w:p w14:paraId="7E41BC00" w14:textId="77777777" w:rsidR="00F1084B" w:rsidRPr="009724D9" w:rsidRDefault="00F1084B" w:rsidP="00F1084B">
      <w:pPr>
        <w:spacing w:after="160"/>
        <w:rPr>
          <w:rFonts w:ascii="Verdana" w:hAnsi="Verdana"/>
          <w:b/>
          <w:i/>
          <w:sz w:val="20"/>
        </w:rPr>
      </w:pPr>
      <w:r w:rsidRPr="009724D9">
        <w:rPr>
          <w:rFonts w:ascii="Verdana" w:hAnsi="Verdana"/>
          <w:b/>
          <w:i/>
          <w:sz w:val="20"/>
        </w:rPr>
        <w:t>Λοιπές παρεμβάσεις εξοικονόμησης – αυτονόμησης ενέργειας για Πολυκατοικίες Τύπου Α &amp; Β</w:t>
      </w:r>
    </w:p>
    <w:p w14:paraId="3AD636C6" w14:textId="77777777" w:rsidR="00F1084B" w:rsidRPr="009724D9" w:rsidRDefault="00F1084B" w:rsidP="00F1084B">
      <w:pPr>
        <w:spacing w:after="160"/>
        <w:rPr>
          <w:rFonts w:ascii="Verdana" w:hAnsi="Verdana"/>
          <w:b/>
          <w:i/>
          <w:sz w:val="20"/>
        </w:rPr>
      </w:pPr>
      <w:r w:rsidRPr="009724D9">
        <w:rPr>
          <w:rFonts w:ascii="Verdana" w:hAnsi="Verdana"/>
          <w:b/>
          <w:i/>
          <w:sz w:val="20"/>
        </w:rPr>
        <w:t xml:space="preserve">5.5. Αναβάθμιση και η πιστοποίηση ανελκυστήρα </w:t>
      </w:r>
    </w:p>
    <w:p w14:paraId="47001DA0" w14:textId="50E2EE83" w:rsidR="00F1084B" w:rsidRPr="009724D9" w:rsidRDefault="00F1084B" w:rsidP="00F1084B">
      <w:pPr>
        <w:rPr>
          <w:rFonts w:ascii="Verdana" w:hAnsi="Verdana"/>
          <w:sz w:val="20"/>
          <w:highlight w:val="yellow"/>
        </w:rPr>
      </w:pPr>
      <w:r w:rsidRPr="00941206">
        <w:rPr>
          <w:rFonts w:ascii="Verdana" w:hAnsi="Verdana"/>
          <w:sz w:val="20"/>
        </w:rPr>
        <w:t>Παρεμβάσεις για την ενεργειακή αναβάθμιση υφιστάμενου ανελκυστήρα, που έχει εγκατασταθεί πριν την 01-07-1999, προκειμένου να επιτυγχάνεται μείωση του ενεργειακού τους αποτυπώματος, χωρίς να μειώνεται η ασφάλεια χρήσης και η λειτουργικότητά τους. Συγκεκριμένα, περιλαμβάνονται οι εξής παρεμβάσεις βελτίωσης της ενεργειακής απόδοσης και μείωσης της κατανάλωσης ηλεκτρικής ενέργειας (σε κατάσταση αναμονής και κίνησης): α) εγκατάσταση συστήματος μεταβαλλόμενων στροφών (inverter)</w:t>
      </w:r>
      <w:r w:rsidR="0019008B" w:rsidRPr="00941206">
        <w:rPr>
          <w:rFonts w:ascii="Verdana" w:hAnsi="Verdana"/>
          <w:sz w:val="20"/>
        </w:rPr>
        <w:t>,</w:t>
      </w:r>
      <w:r w:rsidRPr="00941206">
        <w:rPr>
          <w:rFonts w:ascii="Verdana" w:hAnsi="Verdana"/>
          <w:sz w:val="20"/>
        </w:rPr>
        <w:t xml:space="preserve"> β) εγκατάσταση διάταξης αντιστάθμισης της </w:t>
      </w:r>
      <w:r w:rsidR="00647388" w:rsidRPr="00941206">
        <w:rPr>
          <w:rFonts w:ascii="Verdana" w:hAnsi="Verdana"/>
          <w:sz w:val="20"/>
        </w:rPr>
        <w:t>άε</w:t>
      </w:r>
      <w:r w:rsidRPr="00941206">
        <w:rPr>
          <w:rFonts w:ascii="Verdana" w:hAnsi="Verdana"/>
          <w:sz w:val="20"/>
        </w:rPr>
        <w:t>ργου ισχύος της ηλεκτρικής εγκατάστασης</w:t>
      </w:r>
      <w:r w:rsidR="00F53F27" w:rsidRPr="00941206">
        <w:t xml:space="preserve"> </w:t>
      </w:r>
      <w:r w:rsidR="00F53F27" w:rsidRPr="00941206">
        <w:rPr>
          <w:rFonts w:ascii="Verdana" w:hAnsi="Verdana"/>
          <w:sz w:val="20"/>
        </w:rPr>
        <w:t xml:space="preserve">και γ) εγκατάσταση συστήματος μεταβαλλόμενων στροφών (inverter) με ενσωματωμένο σύστημα αντιστάθμισης της άεργου ισχύος. </w:t>
      </w:r>
      <w:r w:rsidRPr="00941206">
        <w:rPr>
          <w:rFonts w:ascii="Verdana" w:hAnsi="Verdana"/>
          <w:sz w:val="20"/>
        </w:rPr>
        <w:t xml:space="preserve"> Η χρηματοδότηση για την ενεργειακή αναβάθμιση υφιστάμενου ανελκυστήρα θα είναι επιλέξιμη μόνον όταν, μετά το πέρας των παρεμβάσεων, θα υπάρχουν εγκατεστημένα στον ανελκυστήρα</w:t>
      </w:r>
      <w:r w:rsidR="00F53F27" w:rsidRPr="00941206">
        <w:rPr>
          <w:rFonts w:ascii="Verdana" w:hAnsi="Verdana"/>
          <w:sz w:val="20"/>
        </w:rPr>
        <w:t xml:space="preserve"> είτε τα συστήματα (α) και (β), είτε το σύστημα (γ)</w:t>
      </w:r>
      <w:r w:rsidRPr="00941206">
        <w:rPr>
          <w:rFonts w:ascii="Verdana" w:hAnsi="Verdana"/>
          <w:sz w:val="20"/>
        </w:rPr>
        <w:t>.</w:t>
      </w:r>
    </w:p>
    <w:p w14:paraId="6A7D58D7" w14:textId="77777777" w:rsidR="00F1084B" w:rsidRPr="009724D9" w:rsidRDefault="00F1084B" w:rsidP="00F1084B">
      <w:pPr>
        <w:rPr>
          <w:rFonts w:ascii="Verdana" w:eastAsia="Calibri" w:hAnsi="Verdana"/>
          <w:sz w:val="20"/>
          <w:szCs w:val="22"/>
        </w:rPr>
      </w:pPr>
      <w:r w:rsidRPr="009724D9">
        <w:rPr>
          <w:rFonts w:ascii="Verdana" w:hAnsi="Verdana"/>
          <w:sz w:val="20"/>
        </w:rPr>
        <w:t>Επιπρόσθετα, δύναται να περιλαμβάνονται και παρεμβάσεις αναβάθμισης του επιπέδου ασφάλειας της εγκατάστασης του ανελκυστήρα, καθώς και βελτίωσης της λειτουργικότητάς της.</w:t>
      </w:r>
      <w:r w:rsidRPr="009724D9">
        <w:rPr>
          <w:rFonts w:ascii="Verdana" w:eastAsia="Calibri" w:hAnsi="Verdana"/>
          <w:sz w:val="20"/>
          <w:szCs w:val="22"/>
        </w:rPr>
        <w:t xml:space="preserve"> Σημειώνεται ότι οι παρεμβάσεις αυτές είναι επιλέξιμες μόνον ως συμπληρωματικές των παρεμβάσεων για την ενεργειακή αναβάθμιση ανελκυστήρα και όχι ως αυτοτελείς.</w:t>
      </w:r>
    </w:p>
    <w:p w14:paraId="65C62883" w14:textId="77777777" w:rsidR="00F1084B" w:rsidRPr="009724D9" w:rsidRDefault="00F1084B" w:rsidP="00F1084B">
      <w:pPr>
        <w:rPr>
          <w:rFonts w:ascii="Verdana" w:hAnsi="Verdana"/>
          <w:sz w:val="20"/>
        </w:rPr>
      </w:pPr>
      <w:r w:rsidRPr="009724D9">
        <w:rPr>
          <w:rFonts w:ascii="Verdana" w:hAnsi="Verdana"/>
          <w:sz w:val="20"/>
        </w:rPr>
        <w:t xml:space="preserve">Επίσης, είναι επιλέξιμη και η αντικατάσταση του υφιστάμενου ανελκυστήρα με νέο υψηλότερης ενεργειακής απόδοσης. </w:t>
      </w:r>
    </w:p>
    <w:p w14:paraId="7E0D25D1" w14:textId="77777777" w:rsidR="00F1084B" w:rsidRPr="009724D9" w:rsidRDefault="00F1084B" w:rsidP="00F1084B">
      <w:pPr>
        <w:rPr>
          <w:rFonts w:ascii="Verdana" w:hAnsi="Verdana"/>
          <w:sz w:val="20"/>
        </w:rPr>
      </w:pPr>
      <w:r w:rsidRPr="009724D9">
        <w:rPr>
          <w:rFonts w:ascii="Verdana" w:hAnsi="Verdana"/>
          <w:sz w:val="20"/>
        </w:rPr>
        <w:t xml:space="preserve">Στο πλαίσιο της ενεργειακής αναβάθμισης υφιστάμενου ανελκυστήρα ή αντικατάστασης του με νέο υψηλότερης ενεργειακής απόδοσης, είναι επιλέξιμες και δαπάνες που αφορούν στην προσβασιμότητα των ατόμων με αναπηρία (ΑμεΑ). </w:t>
      </w:r>
    </w:p>
    <w:p w14:paraId="5970C945" w14:textId="038B6738" w:rsidR="00F1084B" w:rsidRPr="009724D9" w:rsidRDefault="00F1084B" w:rsidP="00F1084B">
      <w:pPr>
        <w:rPr>
          <w:rFonts w:ascii="Verdana" w:hAnsi="Verdana"/>
          <w:sz w:val="20"/>
        </w:rPr>
      </w:pPr>
      <w:r w:rsidRPr="009724D9">
        <w:rPr>
          <w:rFonts w:ascii="Verdana" w:hAnsi="Verdana"/>
          <w:sz w:val="20"/>
        </w:rPr>
        <w:t>Σε κάθε περίπτωση, το συνολικό ύψος των επιλέξιμων δαπανών δεν μπορεί να υπερβαίνει το ανώτατο όριο της δαπάνης, όπως αυτό προσδιορίζεται στον πίνακα 4.1.1</w:t>
      </w:r>
      <w:r w:rsidR="00D51F19" w:rsidRPr="009724D9">
        <w:rPr>
          <w:rFonts w:ascii="Verdana" w:hAnsi="Verdana"/>
          <w:sz w:val="20"/>
        </w:rPr>
        <w:t>.</w:t>
      </w:r>
    </w:p>
    <w:p w14:paraId="56E65021" w14:textId="77777777" w:rsidR="00F1084B" w:rsidRPr="009724D9" w:rsidRDefault="00F1084B" w:rsidP="00F1084B">
      <w:pPr>
        <w:rPr>
          <w:rFonts w:ascii="Verdana" w:hAnsi="Verdana"/>
          <w:sz w:val="20"/>
        </w:rPr>
      </w:pPr>
      <w:r w:rsidRPr="009724D9">
        <w:rPr>
          <w:rFonts w:ascii="Verdana" w:hAnsi="Verdana"/>
          <w:sz w:val="20"/>
        </w:rPr>
        <w:t>Δεν είναι επιλέξιμες, δαπάνες που αφορούν στην εσωτερική επένδυση του θαλάμου του ανελκυστήρα.</w:t>
      </w:r>
    </w:p>
    <w:p w14:paraId="5C9CE9B0" w14:textId="77777777" w:rsidR="00F1084B" w:rsidRPr="009724D9" w:rsidRDefault="00F1084B" w:rsidP="00F1084B">
      <w:pPr>
        <w:rPr>
          <w:rFonts w:ascii="Verdana" w:hAnsi="Verdana"/>
          <w:sz w:val="20"/>
        </w:rPr>
      </w:pPr>
      <w:r w:rsidRPr="009724D9">
        <w:rPr>
          <w:rFonts w:ascii="Verdana" w:hAnsi="Verdana"/>
          <w:sz w:val="20"/>
        </w:rPr>
        <w:t>Όλα τα κατασκευαστικά στοιχεία του ανελκυστήρα που τοποθετούνται στο πλαίσιο των παρεμβάσεων πρέπει να είναι σύμφωνα με την κείμενη νομοθεσία περί ανελκυστήρων και κατασκευαστικών στοιχείων για ανελκυστήρες (ΚΥΑ 28425/2008).</w:t>
      </w:r>
    </w:p>
    <w:p w14:paraId="0ABDEDC4" w14:textId="77777777" w:rsidR="00F1084B" w:rsidRPr="009724D9" w:rsidRDefault="00F1084B" w:rsidP="00F1084B">
      <w:pPr>
        <w:rPr>
          <w:rFonts w:ascii="Verdana" w:hAnsi="Verdana"/>
          <w:sz w:val="20"/>
        </w:rPr>
      </w:pPr>
      <w:r w:rsidRPr="009724D9">
        <w:rPr>
          <w:rFonts w:ascii="Verdana" w:hAnsi="Verdana"/>
          <w:sz w:val="20"/>
        </w:rPr>
        <w:t>Μετά το πέρας των εργασιών, ο ανελκυστήρας πρέπει να πιστοποιείται και να καταχωρίζεται στο μητρώο ανελκυστήρων, σύμφωνα με την κείμενη νομοθεσία.</w:t>
      </w:r>
    </w:p>
    <w:p w14:paraId="3357301A" w14:textId="77777777" w:rsidR="00F1084B" w:rsidRPr="009724D9" w:rsidRDefault="00F1084B" w:rsidP="00F1084B">
      <w:pPr>
        <w:rPr>
          <w:rFonts w:ascii="Verdana" w:hAnsi="Verdana"/>
          <w:sz w:val="20"/>
        </w:rPr>
      </w:pPr>
    </w:p>
    <w:p w14:paraId="32DD1C41" w14:textId="77777777" w:rsidR="00F1084B" w:rsidRPr="009724D9" w:rsidRDefault="00F1084B" w:rsidP="00F1084B">
      <w:pPr>
        <w:spacing w:after="160"/>
        <w:rPr>
          <w:rFonts w:ascii="Verdana" w:hAnsi="Verdana"/>
          <w:b/>
          <w:i/>
          <w:sz w:val="20"/>
        </w:rPr>
      </w:pPr>
      <w:r w:rsidRPr="009724D9">
        <w:rPr>
          <w:rFonts w:ascii="Verdana" w:hAnsi="Verdana"/>
          <w:b/>
          <w:i/>
          <w:sz w:val="20"/>
        </w:rPr>
        <w:t>5.6 Αναβάθμιση φωτισμού των κοινόχρηστων χώρων πολυκατοικίας</w:t>
      </w:r>
    </w:p>
    <w:p w14:paraId="6791B60A" w14:textId="77777777" w:rsidR="00F1084B" w:rsidRPr="009724D9" w:rsidRDefault="00F1084B" w:rsidP="00F1084B">
      <w:pPr>
        <w:rPr>
          <w:rFonts w:ascii="Verdana" w:hAnsi="Verdana"/>
          <w:sz w:val="20"/>
        </w:rPr>
      </w:pPr>
      <w:r w:rsidRPr="009724D9">
        <w:rPr>
          <w:rFonts w:ascii="Verdana" w:hAnsi="Verdana"/>
          <w:sz w:val="20"/>
        </w:rPr>
        <w:t xml:space="preserve">Η  παρέμβαση περιλαμβάνει  την αντικατάσταση όλων των φωτιστικών σημείων με λαμπτήρες </w:t>
      </w:r>
      <w:r w:rsidRPr="009724D9">
        <w:rPr>
          <w:rFonts w:ascii="Verdana" w:hAnsi="Verdana"/>
          <w:sz w:val="20"/>
          <w:lang w:val="en-US"/>
        </w:rPr>
        <w:t>LED</w:t>
      </w:r>
      <w:r w:rsidRPr="009724D9">
        <w:rPr>
          <w:rFonts w:ascii="Verdana" w:hAnsi="Verdana"/>
          <w:sz w:val="20"/>
        </w:rPr>
        <w:t xml:space="preserve"> και την αντικατάσταση του συστήματος χρονισμού φωτισμού, με έξυπνο σύστημα που περιλαμβάνει τουλάχιστον ένα από τα ακόλουθα: αισθητήρες κίνησης, αισθητήρες ημέρας/νύχτας, σημείο ενεργοποίησης φωτισμού αναλόγως εισόδου/εξόδου.</w:t>
      </w:r>
    </w:p>
    <w:p w14:paraId="76F89891" w14:textId="77777777" w:rsidR="00400764" w:rsidRPr="009724D9" w:rsidRDefault="00041CBD" w:rsidP="00A36F6F">
      <w:pPr>
        <w:pStyle w:val="1"/>
        <w:rPr>
          <w:rFonts w:ascii="Verdana" w:hAnsi="Verdana"/>
          <w:sz w:val="20"/>
          <w:szCs w:val="20"/>
        </w:rPr>
      </w:pPr>
      <w:bookmarkStart w:id="52" w:name="_Toc53998182"/>
      <w:r w:rsidRPr="009724D9">
        <w:rPr>
          <w:rFonts w:ascii="Verdana" w:hAnsi="Verdana"/>
          <w:sz w:val="20"/>
          <w:szCs w:val="20"/>
        </w:rPr>
        <w:t>ΚΕΦΑΛΑΙΟ 4. Επιλέξιμος Προϋπολογισμός</w:t>
      </w:r>
      <w:bookmarkEnd w:id="52"/>
      <w:r w:rsidRPr="009724D9">
        <w:rPr>
          <w:rFonts w:ascii="Verdana" w:hAnsi="Verdana"/>
          <w:sz w:val="20"/>
          <w:szCs w:val="20"/>
        </w:rPr>
        <w:t xml:space="preserve"> </w:t>
      </w:r>
    </w:p>
    <w:p w14:paraId="3A01F55A" w14:textId="77777777" w:rsidR="00561FF7" w:rsidRPr="009724D9" w:rsidRDefault="00561FF7" w:rsidP="00561FF7"/>
    <w:p w14:paraId="782E4F24" w14:textId="77777777" w:rsidR="00F1084B" w:rsidRPr="009724D9" w:rsidRDefault="00F1084B" w:rsidP="00F1084B">
      <w:pPr>
        <w:autoSpaceDE w:val="0"/>
        <w:autoSpaceDN w:val="0"/>
        <w:adjustRightInd w:val="0"/>
        <w:spacing w:line="276" w:lineRule="auto"/>
        <w:outlineLvl w:val="1"/>
        <w:rPr>
          <w:rFonts w:ascii="Verdana" w:hAnsi="Verdana" w:cs="Arial"/>
          <w:b/>
          <w:bCs/>
          <w:kern w:val="32"/>
          <w:sz w:val="20"/>
        </w:rPr>
      </w:pPr>
      <w:bookmarkStart w:id="53" w:name="_Toc53467077"/>
      <w:bookmarkStart w:id="54" w:name="_Toc53998183"/>
      <w:r w:rsidRPr="009724D9">
        <w:rPr>
          <w:rFonts w:ascii="Verdana" w:hAnsi="Verdana" w:cs="Arial"/>
          <w:b/>
          <w:bCs/>
          <w:kern w:val="32"/>
          <w:sz w:val="20"/>
        </w:rPr>
        <w:t>4.1 Επιλέξιμος Προϋπολογισμός Παρεμβάσεων</w:t>
      </w:r>
      <w:bookmarkEnd w:id="53"/>
      <w:bookmarkEnd w:id="54"/>
      <w:r w:rsidRPr="009724D9">
        <w:rPr>
          <w:rFonts w:ascii="Verdana" w:hAnsi="Verdana" w:cs="Arial"/>
          <w:b/>
          <w:bCs/>
          <w:kern w:val="32"/>
          <w:sz w:val="20"/>
        </w:rPr>
        <w:t xml:space="preserve"> </w:t>
      </w:r>
    </w:p>
    <w:p w14:paraId="239F02EE" w14:textId="491F2C2B" w:rsidR="00F1084B" w:rsidRPr="009724D9" w:rsidRDefault="00F1084B" w:rsidP="00F1084B">
      <w:pPr>
        <w:spacing w:before="120"/>
        <w:rPr>
          <w:rFonts w:ascii="Verdana" w:hAnsi="Verdana"/>
          <w:sz w:val="20"/>
        </w:rPr>
      </w:pPr>
      <w:r w:rsidRPr="009724D9">
        <w:rPr>
          <w:rFonts w:ascii="Verdana" w:hAnsi="Verdana"/>
          <w:sz w:val="20"/>
        </w:rPr>
        <w:t xml:space="preserve">Τα ανώτατα όρια επιλέξιμων δαπανών για τις κατηγορίες επιλέξιμων παρεμβάσεων και τις υποκατηγορίες τους, που αναλύθηκαν στο προηγούμενο κεφάλαιο, </w:t>
      </w:r>
      <w:r w:rsidR="00421D24" w:rsidRPr="009724D9">
        <w:rPr>
          <w:rFonts w:ascii="Verdana" w:hAnsi="Verdana"/>
          <w:sz w:val="20"/>
        </w:rPr>
        <w:t xml:space="preserve"> αναγράφονται</w:t>
      </w:r>
      <w:r w:rsidRPr="009724D9">
        <w:rPr>
          <w:rFonts w:ascii="Verdana" w:hAnsi="Verdana"/>
          <w:sz w:val="20"/>
        </w:rPr>
        <w:t xml:space="preserve"> στον </w:t>
      </w:r>
      <w:r w:rsidR="00766021" w:rsidRPr="009724D9">
        <w:fldChar w:fldCharType="begin"/>
      </w:r>
      <w:r w:rsidR="00766021" w:rsidRPr="009724D9">
        <w:instrText xml:space="preserve"> REF _Ref52468930 \h  \* MERGEFORMAT </w:instrText>
      </w:r>
      <w:r w:rsidR="00766021" w:rsidRPr="009724D9">
        <w:fldChar w:fldCharType="separate"/>
      </w:r>
      <w:r w:rsidRPr="009724D9">
        <w:rPr>
          <w:rFonts w:ascii="Verdana" w:hAnsi="Verdana"/>
          <w:sz w:val="20"/>
        </w:rPr>
        <w:t>πίνακα 4.1.1</w:t>
      </w:r>
      <w:r w:rsidR="00766021" w:rsidRPr="009724D9">
        <w:fldChar w:fldCharType="end"/>
      </w:r>
      <w:r w:rsidRPr="009724D9">
        <w:rPr>
          <w:rFonts w:ascii="Verdana" w:hAnsi="Verdana"/>
          <w:sz w:val="20"/>
        </w:rPr>
        <w:t xml:space="preserve"> και παρουσιάζονται, ανά κατηγορία δαπάνης, βάσει των ενεργειακών τους χαρακτηριστικών.</w:t>
      </w:r>
    </w:p>
    <w:p w14:paraId="264018D6" w14:textId="77777777" w:rsidR="00F1084B" w:rsidRPr="009724D9" w:rsidRDefault="00F1084B" w:rsidP="00F1084B">
      <w:pPr>
        <w:spacing w:after="0" w:line="240" w:lineRule="auto"/>
        <w:jc w:val="left"/>
        <w:rPr>
          <w:rFonts w:ascii="Verdana" w:hAnsi="Verdana"/>
          <w:sz w:val="20"/>
        </w:rPr>
      </w:pPr>
    </w:p>
    <w:p w14:paraId="0405A250" w14:textId="77777777" w:rsidR="00F1084B" w:rsidRPr="009724D9" w:rsidRDefault="00F1084B" w:rsidP="00F1084B">
      <w:pPr>
        <w:spacing w:after="0" w:line="240" w:lineRule="auto"/>
        <w:jc w:val="left"/>
        <w:rPr>
          <w:rFonts w:ascii="Verdana" w:hAnsi="Verdana"/>
          <w:sz w:val="20"/>
        </w:rPr>
        <w:sectPr w:rsidR="00F1084B" w:rsidRPr="009724D9">
          <w:footerReference w:type="default" r:id="rId14"/>
          <w:pgSz w:w="11906" w:h="16838"/>
          <w:pgMar w:top="720" w:right="1469" w:bottom="902" w:left="1418" w:header="709" w:footer="272" w:gutter="0"/>
          <w:cols w:space="708"/>
          <w:docGrid w:linePitch="360"/>
        </w:sectPr>
      </w:pPr>
    </w:p>
    <w:p w14:paraId="67307EFF" w14:textId="77777777" w:rsidR="00F1084B" w:rsidRPr="009724D9" w:rsidRDefault="00F1084B" w:rsidP="00F1084B">
      <w:pPr>
        <w:rPr>
          <w:rFonts w:ascii="Verdana" w:hAnsi="Verdana"/>
          <w:i/>
          <w:sz w:val="20"/>
        </w:rPr>
      </w:pPr>
      <w:r w:rsidRPr="009724D9">
        <w:rPr>
          <w:rFonts w:ascii="Verdana" w:hAnsi="Verdana"/>
          <w:i/>
          <w:sz w:val="20"/>
        </w:rPr>
        <w:t>Πίνακας 4.1.1 Ανώτατα όρια δαπανών των επιλέξιμων παρεμβάσεων</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2852"/>
        <w:gridCol w:w="1501"/>
        <w:gridCol w:w="1353"/>
        <w:gridCol w:w="2855"/>
      </w:tblGrid>
      <w:tr w:rsidR="00F1084B" w:rsidRPr="009724D9" w14:paraId="72318111" w14:textId="77777777" w:rsidTr="00FE1C23">
        <w:trPr>
          <w:trHeight w:val="610"/>
        </w:trPr>
        <w:tc>
          <w:tcPr>
            <w:tcW w:w="6181" w:type="dxa"/>
            <w:shd w:val="clear" w:color="000000" w:fill="D9D9D9" w:themeFill="background1" w:themeFillShade="D9"/>
            <w:vAlign w:val="center"/>
          </w:tcPr>
          <w:p w14:paraId="4A84F5B8"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ΚΑΤΗΓΟΡΙΕΣ / ΥΠΟΚΑΤΗΓΟΡΙΕΣ ΠΑΡΕΜΒΑΣΕΩΝ</w:t>
            </w:r>
          </w:p>
        </w:tc>
        <w:tc>
          <w:tcPr>
            <w:tcW w:w="8561" w:type="dxa"/>
            <w:gridSpan w:val="4"/>
            <w:shd w:val="clear" w:color="000000" w:fill="D9D9D9" w:themeFill="background1" w:themeFillShade="D9"/>
            <w:vAlign w:val="center"/>
          </w:tcPr>
          <w:p w14:paraId="69D3821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ΕΝΕΡΓΕΙΑΚΩΝ ΧΑΡΑΚΤΗΡΙΣΤΙΚΩΝ  (€/m</w:t>
            </w:r>
            <w:r w:rsidRPr="009724D9">
              <w:rPr>
                <w:rFonts w:ascii="Verdana" w:hAnsi="Verdana"/>
                <w:b/>
                <w:bCs/>
                <w:sz w:val="16"/>
                <w:szCs w:val="16"/>
                <w:vertAlign w:val="superscript"/>
                <w:lang w:eastAsia="el-GR"/>
              </w:rPr>
              <w:t>2</w:t>
            </w:r>
            <w:r w:rsidRPr="009724D9">
              <w:rPr>
                <w:rFonts w:ascii="Verdana" w:hAnsi="Verdana"/>
                <w:b/>
                <w:bCs/>
                <w:sz w:val="16"/>
                <w:szCs w:val="16"/>
                <w:lang w:eastAsia="el-GR"/>
              </w:rPr>
              <w:t xml:space="preserve"> ή ανά μονάδα)</w:t>
            </w:r>
          </w:p>
        </w:tc>
      </w:tr>
      <w:tr w:rsidR="00F1084B" w:rsidRPr="009724D9" w14:paraId="71876454" w14:textId="77777777" w:rsidTr="00FE1C23">
        <w:trPr>
          <w:trHeight w:val="300"/>
        </w:trPr>
        <w:tc>
          <w:tcPr>
            <w:tcW w:w="6181" w:type="dxa"/>
            <w:shd w:val="clear" w:color="000000" w:fill="D9D9D9" w:themeFill="background1" w:themeFillShade="D9"/>
            <w:vAlign w:val="bottom"/>
          </w:tcPr>
          <w:p w14:paraId="70316089"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 xml:space="preserve">1. ΚΟΥΦΩΜΑΤΑ/ΣΥΣΤΗΜΑΤΑ ΣΚΙΑΣΗΣ/ΑΕΡΙΣΜΟΣ </w:t>
            </w:r>
          </w:p>
        </w:tc>
        <w:tc>
          <w:tcPr>
            <w:tcW w:w="4353" w:type="dxa"/>
            <w:gridSpan w:val="2"/>
            <w:shd w:val="clear" w:color="000000" w:fill="D9D9D9" w:themeFill="background1" w:themeFillShade="D9"/>
            <w:vAlign w:val="center"/>
          </w:tcPr>
          <w:p w14:paraId="31514F3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Ι</w:t>
            </w:r>
          </w:p>
        </w:tc>
        <w:tc>
          <w:tcPr>
            <w:tcW w:w="4208" w:type="dxa"/>
            <w:gridSpan w:val="2"/>
            <w:shd w:val="clear" w:color="000000" w:fill="D9D9D9" w:themeFill="background1" w:themeFillShade="D9"/>
            <w:vAlign w:val="center"/>
          </w:tcPr>
          <w:p w14:paraId="1759F7E2"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ΙΙ</w:t>
            </w:r>
          </w:p>
        </w:tc>
      </w:tr>
      <w:tr w:rsidR="00F1084B" w:rsidRPr="009724D9" w14:paraId="1F8D5956" w14:textId="77777777" w:rsidTr="00FE1C23">
        <w:trPr>
          <w:trHeight w:val="300"/>
        </w:trPr>
        <w:tc>
          <w:tcPr>
            <w:tcW w:w="6181" w:type="dxa"/>
            <w:shd w:val="clear" w:color="000000" w:fill="D9D9D9" w:themeFill="background1" w:themeFillShade="D9"/>
            <w:vAlign w:val="center"/>
          </w:tcPr>
          <w:p w14:paraId="7220D270" w14:textId="77777777" w:rsidR="00F1084B" w:rsidRPr="009724D9" w:rsidRDefault="00F1084B" w:rsidP="00FE1C23">
            <w:pPr>
              <w:spacing w:after="0" w:line="240" w:lineRule="auto"/>
              <w:jc w:val="center"/>
              <w:rPr>
                <w:rFonts w:ascii="Verdana" w:hAnsi="Verdana"/>
                <w:i/>
                <w:sz w:val="16"/>
                <w:szCs w:val="16"/>
                <w:lang w:eastAsia="el-GR"/>
              </w:rPr>
            </w:pPr>
            <w:r w:rsidRPr="009724D9">
              <w:rPr>
                <w:rFonts w:ascii="Verdana" w:hAnsi="Verdana"/>
                <w:i/>
                <w:sz w:val="16"/>
                <w:szCs w:val="16"/>
                <w:lang w:eastAsia="el-GR"/>
              </w:rPr>
              <w:t>Συντελεστής Θερμοπερατότητας U [W/(m</w:t>
            </w:r>
            <w:r w:rsidRPr="009724D9">
              <w:rPr>
                <w:rFonts w:ascii="Verdana" w:hAnsi="Verdana"/>
                <w:i/>
                <w:sz w:val="16"/>
                <w:szCs w:val="16"/>
                <w:vertAlign w:val="superscript"/>
                <w:lang w:eastAsia="el-GR"/>
              </w:rPr>
              <w:t>2</w:t>
            </w:r>
            <w:r w:rsidRPr="009724D9">
              <w:rPr>
                <w:rFonts w:ascii="Verdana" w:hAnsi="Verdana"/>
                <w:i/>
                <w:sz w:val="16"/>
                <w:szCs w:val="16"/>
                <w:lang w:eastAsia="el-GR"/>
              </w:rPr>
              <w:t xml:space="preserve"> . K)]</w:t>
            </w:r>
          </w:p>
        </w:tc>
        <w:tc>
          <w:tcPr>
            <w:tcW w:w="4353" w:type="dxa"/>
            <w:gridSpan w:val="2"/>
            <w:shd w:val="clear" w:color="000000" w:fill="D9D9D9" w:themeFill="background1" w:themeFillShade="D9"/>
            <w:vAlign w:val="center"/>
          </w:tcPr>
          <w:p w14:paraId="7036107D"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xml:space="preserve">2 ≤ U </w:t>
            </w:r>
            <w:r w:rsidRPr="009724D9">
              <w:rPr>
                <w:rFonts w:cs="Arial"/>
                <w:b/>
                <w:bCs/>
                <w:sz w:val="16"/>
                <w:szCs w:val="16"/>
                <w:lang w:eastAsia="el-GR"/>
              </w:rPr>
              <w:t>˂</w:t>
            </w:r>
            <w:r w:rsidRPr="009724D9">
              <w:rPr>
                <w:rFonts w:ascii="Verdana" w:hAnsi="Verdana"/>
                <w:b/>
                <w:bCs/>
                <w:sz w:val="16"/>
                <w:szCs w:val="16"/>
                <w:lang w:eastAsia="el-GR"/>
              </w:rPr>
              <w:t xml:space="preserve"> 3,2</w:t>
            </w:r>
          </w:p>
        </w:tc>
        <w:tc>
          <w:tcPr>
            <w:tcW w:w="4208" w:type="dxa"/>
            <w:gridSpan w:val="2"/>
            <w:shd w:val="clear" w:color="000000" w:fill="D9D9D9" w:themeFill="background1" w:themeFillShade="D9"/>
            <w:vAlign w:val="center"/>
          </w:tcPr>
          <w:p w14:paraId="65238AB6"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U &lt; 2,0</w:t>
            </w:r>
          </w:p>
        </w:tc>
      </w:tr>
      <w:tr w:rsidR="00F1084B" w:rsidRPr="0079439D" w14:paraId="7D5735D7" w14:textId="77777777" w:rsidTr="00FE1C23">
        <w:trPr>
          <w:trHeight w:val="300"/>
        </w:trPr>
        <w:tc>
          <w:tcPr>
            <w:tcW w:w="6181" w:type="dxa"/>
            <w:shd w:val="clear" w:color="000000" w:fill="D9D9D9" w:themeFill="background1" w:themeFillShade="D9"/>
            <w:vAlign w:val="center"/>
          </w:tcPr>
          <w:p w14:paraId="0CA8FD54" w14:textId="47FAB772"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1.Α1 Πλαίσιο αλουμινίου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Παράθυρο </w:t>
            </w:r>
          </w:p>
        </w:tc>
        <w:tc>
          <w:tcPr>
            <w:tcW w:w="4353" w:type="dxa"/>
            <w:gridSpan w:val="2"/>
            <w:shd w:val="clear" w:color="auto" w:fill="auto"/>
            <w:vAlign w:val="center"/>
          </w:tcPr>
          <w:p w14:paraId="4A0B4520"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370</w:t>
            </w:r>
          </w:p>
        </w:tc>
        <w:tc>
          <w:tcPr>
            <w:tcW w:w="4208" w:type="dxa"/>
            <w:gridSpan w:val="2"/>
            <w:shd w:val="clear" w:color="auto" w:fill="auto"/>
            <w:vAlign w:val="center"/>
          </w:tcPr>
          <w:p w14:paraId="2D67ACA6"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440</w:t>
            </w:r>
          </w:p>
        </w:tc>
      </w:tr>
      <w:tr w:rsidR="00F1084B" w:rsidRPr="0079439D" w14:paraId="1C79DC36" w14:textId="77777777" w:rsidTr="00FE1C23">
        <w:trPr>
          <w:trHeight w:val="300"/>
        </w:trPr>
        <w:tc>
          <w:tcPr>
            <w:tcW w:w="6181" w:type="dxa"/>
            <w:shd w:val="clear" w:color="000000" w:fill="D9D9D9" w:themeFill="background1" w:themeFillShade="D9"/>
            <w:vAlign w:val="center"/>
          </w:tcPr>
          <w:p w14:paraId="15B97BA2" w14:textId="093A00B6"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1.Α2 Πλαίσιο αλουμινίου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 Εξωστόθυρα </w:t>
            </w:r>
          </w:p>
        </w:tc>
        <w:tc>
          <w:tcPr>
            <w:tcW w:w="4353" w:type="dxa"/>
            <w:gridSpan w:val="2"/>
            <w:shd w:val="clear" w:color="auto" w:fill="auto"/>
            <w:vAlign w:val="center"/>
          </w:tcPr>
          <w:p w14:paraId="07C8B984"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300</w:t>
            </w:r>
          </w:p>
        </w:tc>
        <w:tc>
          <w:tcPr>
            <w:tcW w:w="4208" w:type="dxa"/>
            <w:gridSpan w:val="2"/>
            <w:shd w:val="clear" w:color="auto" w:fill="auto"/>
            <w:vAlign w:val="center"/>
          </w:tcPr>
          <w:p w14:paraId="3A81B141"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350</w:t>
            </w:r>
          </w:p>
        </w:tc>
      </w:tr>
      <w:tr w:rsidR="00F1084B" w:rsidRPr="0079439D" w14:paraId="3A25F2D0" w14:textId="77777777" w:rsidTr="00FE1C23">
        <w:trPr>
          <w:trHeight w:val="300"/>
        </w:trPr>
        <w:tc>
          <w:tcPr>
            <w:tcW w:w="6181" w:type="dxa"/>
            <w:shd w:val="clear" w:color="000000" w:fill="D9D9D9" w:themeFill="background1" w:themeFillShade="D9"/>
            <w:vAlign w:val="center"/>
          </w:tcPr>
          <w:p w14:paraId="0A01D60B" w14:textId="161FF47E"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1.B1 Πλαίσιο ξύλου με</w:t>
            </w:r>
            <w:r w:rsidR="000A4C64" w:rsidRPr="0079439D">
              <w:rPr>
                <w:rFonts w:ascii="Verdana" w:hAnsi="Verdana"/>
                <w:sz w:val="16"/>
                <w:szCs w:val="16"/>
                <w:lang w:eastAsia="el-GR"/>
              </w:rPr>
              <w:t xml:space="preserve"> ενεργειακό</w:t>
            </w:r>
            <w:r w:rsidRPr="0079439D">
              <w:rPr>
                <w:rFonts w:ascii="Verdana" w:hAnsi="Verdana"/>
                <w:sz w:val="16"/>
                <w:szCs w:val="16"/>
                <w:lang w:eastAsia="el-GR"/>
              </w:rPr>
              <w:t xml:space="preserve"> υαλοπίνακα – Παράθυρο </w:t>
            </w:r>
          </w:p>
        </w:tc>
        <w:tc>
          <w:tcPr>
            <w:tcW w:w="4353" w:type="dxa"/>
            <w:gridSpan w:val="2"/>
            <w:shd w:val="clear" w:color="auto" w:fill="auto"/>
            <w:vAlign w:val="center"/>
          </w:tcPr>
          <w:p w14:paraId="037D0FFC"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470</w:t>
            </w:r>
          </w:p>
        </w:tc>
        <w:tc>
          <w:tcPr>
            <w:tcW w:w="4208" w:type="dxa"/>
            <w:gridSpan w:val="2"/>
            <w:shd w:val="clear" w:color="auto" w:fill="auto"/>
            <w:vAlign w:val="center"/>
          </w:tcPr>
          <w:p w14:paraId="6FDADB8F"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540</w:t>
            </w:r>
          </w:p>
        </w:tc>
      </w:tr>
      <w:tr w:rsidR="00F1084B" w:rsidRPr="0079439D" w14:paraId="332AE3D2" w14:textId="77777777" w:rsidTr="00FE1C23">
        <w:trPr>
          <w:trHeight w:val="300"/>
        </w:trPr>
        <w:tc>
          <w:tcPr>
            <w:tcW w:w="6181" w:type="dxa"/>
            <w:shd w:val="clear" w:color="000000" w:fill="D9D9D9" w:themeFill="background1" w:themeFillShade="D9"/>
            <w:vAlign w:val="center"/>
          </w:tcPr>
          <w:p w14:paraId="5CE0E4C3" w14:textId="63E8CF34"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1.B2 Πλαίσιο ξύλου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 Εξωστόθυρα </w:t>
            </w:r>
          </w:p>
        </w:tc>
        <w:tc>
          <w:tcPr>
            <w:tcW w:w="4353" w:type="dxa"/>
            <w:gridSpan w:val="2"/>
            <w:shd w:val="clear" w:color="auto" w:fill="auto"/>
            <w:vAlign w:val="center"/>
          </w:tcPr>
          <w:p w14:paraId="3AB4E674"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390</w:t>
            </w:r>
          </w:p>
        </w:tc>
        <w:tc>
          <w:tcPr>
            <w:tcW w:w="4208" w:type="dxa"/>
            <w:gridSpan w:val="2"/>
            <w:shd w:val="clear" w:color="auto" w:fill="auto"/>
            <w:vAlign w:val="center"/>
          </w:tcPr>
          <w:p w14:paraId="48F9D345"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440</w:t>
            </w:r>
          </w:p>
        </w:tc>
      </w:tr>
      <w:tr w:rsidR="00F1084B" w:rsidRPr="0079439D" w14:paraId="7212AEC6" w14:textId="77777777" w:rsidTr="00FE1C23">
        <w:trPr>
          <w:trHeight w:val="300"/>
        </w:trPr>
        <w:tc>
          <w:tcPr>
            <w:tcW w:w="6181" w:type="dxa"/>
            <w:shd w:val="clear" w:color="000000" w:fill="D9D9D9" w:themeFill="background1" w:themeFillShade="D9"/>
            <w:vAlign w:val="center"/>
          </w:tcPr>
          <w:p w14:paraId="0F72BC65" w14:textId="5985975A"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1.Γ1 Πλαίσιο PVC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 Παράθυρο </w:t>
            </w:r>
          </w:p>
        </w:tc>
        <w:tc>
          <w:tcPr>
            <w:tcW w:w="4353" w:type="dxa"/>
            <w:gridSpan w:val="2"/>
            <w:shd w:val="clear" w:color="auto" w:fill="auto"/>
            <w:vAlign w:val="center"/>
          </w:tcPr>
          <w:p w14:paraId="3FB21EA5"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250</w:t>
            </w:r>
          </w:p>
        </w:tc>
        <w:tc>
          <w:tcPr>
            <w:tcW w:w="4208" w:type="dxa"/>
            <w:gridSpan w:val="2"/>
            <w:shd w:val="clear" w:color="auto" w:fill="auto"/>
            <w:vAlign w:val="center"/>
          </w:tcPr>
          <w:p w14:paraId="2F4E835F"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270</w:t>
            </w:r>
          </w:p>
        </w:tc>
      </w:tr>
      <w:tr w:rsidR="00F1084B" w:rsidRPr="0079439D" w14:paraId="79C97113" w14:textId="77777777" w:rsidTr="00FE1C23">
        <w:trPr>
          <w:trHeight w:val="325"/>
        </w:trPr>
        <w:tc>
          <w:tcPr>
            <w:tcW w:w="6181" w:type="dxa"/>
            <w:shd w:val="clear" w:color="000000" w:fill="D9D9D9" w:themeFill="background1" w:themeFillShade="D9"/>
            <w:vAlign w:val="center"/>
          </w:tcPr>
          <w:p w14:paraId="51C7C4E9" w14:textId="5A16997D"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1.Γ2 Πλαίσιο PVC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 Εξωστόθυρα </w:t>
            </w:r>
          </w:p>
        </w:tc>
        <w:tc>
          <w:tcPr>
            <w:tcW w:w="4353" w:type="dxa"/>
            <w:gridSpan w:val="2"/>
            <w:shd w:val="clear" w:color="auto" w:fill="auto"/>
            <w:vAlign w:val="center"/>
          </w:tcPr>
          <w:p w14:paraId="77D9F688"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180</w:t>
            </w:r>
          </w:p>
        </w:tc>
        <w:tc>
          <w:tcPr>
            <w:tcW w:w="4208" w:type="dxa"/>
            <w:gridSpan w:val="2"/>
            <w:shd w:val="clear" w:color="auto" w:fill="auto"/>
            <w:vAlign w:val="center"/>
          </w:tcPr>
          <w:p w14:paraId="7FD3C214"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240</w:t>
            </w:r>
          </w:p>
        </w:tc>
      </w:tr>
      <w:tr w:rsidR="00F1084B" w:rsidRPr="0079439D" w14:paraId="58D08DFF" w14:textId="77777777" w:rsidTr="00FE1C23">
        <w:trPr>
          <w:trHeight w:val="273"/>
        </w:trPr>
        <w:tc>
          <w:tcPr>
            <w:tcW w:w="6181" w:type="dxa"/>
            <w:shd w:val="clear" w:color="000000" w:fill="D9D9D9" w:themeFill="background1" w:themeFillShade="D9"/>
            <w:vAlign w:val="center"/>
          </w:tcPr>
          <w:p w14:paraId="4003D0D3" w14:textId="0F911F02" w:rsidR="00F1084B" w:rsidRPr="0079439D" w:rsidRDefault="00C66B09" w:rsidP="00FE1C23">
            <w:pPr>
              <w:spacing w:after="0" w:line="240" w:lineRule="auto"/>
              <w:rPr>
                <w:rFonts w:ascii="Verdana" w:hAnsi="Verdana"/>
                <w:sz w:val="16"/>
                <w:szCs w:val="16"/>
                <w:lang w:eastAsia="el-GR"/>
              </w:rPr>
            </w:pPr>
            <w:hyperlink r:id="rId15" w:anchor="RANGE!_ftn1" w:history="1">
              <w:r w:rsidR="00F1084B" w:rsidRPr="0079439D">
                <w:rPr>
                  <w:rFonts w:ascii="Verdana" w:hAnsi="Verdana"/>
                  <w:sz w:val="16"/>
                  <w:szCs w:val="16"/>
                  <w:lang w:eastAsia="el-GR"/>
                </w:rPr>
                <w:t xml:space="preserve">1.Δ Μόνον </w:t>
              </w:r>
              <w:r w:rsidR="000A4C64" w:rsidRPr="0079439D">
                <w:rPr>
                  <w:rFonts w:ascii="Verdana" w:hAnsi="Verdana"/>
                  <w:sz w:val="16"/>
                  <w:szCs w:val="16"/>
                  <w:lang w:eastAsia="el-GR"/>
                </w:rPr>
                <w:t xml:space="preserve">ενεργειακοί </w:t>
              </w:r>
              <w:r w:rsidR="00F1084B" w:rsidRPr="0079439D">
                <w:rPr>
                  <w:rFonts w:ascii="Verdana" w:hAnsi="Verdana"/>
                  <w:sz w:val="16"/>
                  <w:szCs w:val="16"/>
                  <w:lang w:eastAsia="el-GR"/>
                </w:rPr>
                <w:t>υαλοπίνακες</w:t>
              </w:r>
              <w:r w:rsidR="00F1084B" w:rsidRPr="0079439D">
                <w:rPr>
                  <w:rFonts w:ascii="Verdana" w:hAnsi="Verdana"/>
                  <w:sz w:val="20"/>
                </w:rPr>
                <w:t xml:space="preserve"> </w:t>
              </w:r>
              <w:r w:rsidR="00F1084B" w:rsidRPr="0079439D">
                <w:rPr>
                  <w:rFonts w:ascii="Verdana" w:hAnsi="Verdana"/>
                  <w:sz w:val="16"/>
                  <w:szCs w:val="16"/>
                  <w:lang w:eastAsia="el-GR"/>
                </w:rPr>
                <w:t xml:space="preserve">(Χωρίς αντικατάσταση πλαισίου) </w:t>
              </w:r>
              <w:r w:rsidR="00F1084B" w:rsidRPr="0079439D">
                <w:rPr>
                  <w:rFonts w:ascii="Verdana" w:hAnsi="Verdana"/>
                  <w:b/>
                  <w:sz w:val="16"/>
                  <w:szCs w:val="16"/>
                  <w:vertAlign w:val="superscript"/>
                  <w:lang w:eastAsia="el-GR"/>
                </w:rPr>
                <w:t>(1) (2)</w:t>
              </w:r>
              <w:r w:rsidR="00F1084B" w:rsidRPr="0079439D">
                <w:rPr>
                  <w:rFonts w:ascii="Verdana" w:hAnsi="Verdana"/>
                  <w:sz w:val="16"/>
                  <w:szCs w:val="16"/>
                  <w:lang w:eastAsia="el-GR"/>
                </w:rPr>
                <w:t xml:space="preserve"> </w:t>
              </w:r>
            </w:hyperlink>
            <w:r w:rsidR="00F1084B" w:rsidRPr="0079439D">
              <w:t xml:space="preserve"> </w:t>
            </w:r>
          </w:p>
        </w:tc>
        <w:tc>
          <w:tcPr>
            <w:tcW w:w="8561" w:type="dxa"/>
            <w:gridSpan w:val="4"/>
            <w:shd w:val="clear" w:color="auto" w:fill="auto"/>
            <w:vAlign w:val="center"/>
          </w:tcPr>
          <w:p w14:paraId="6D6F1048"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100</w:t>
            </w:r>
          </w:p>
        </w:tc>
      </w:tr>
      <w:tr w:rsidR="00F1084B" w:rsidRPr="0079439D" w14:paraId="510941B9" w14:textId="77777777" w:rsidTr="00FE1C23">
        <w:trPr>
          <w:trHeight w:val="315"/>
        </w:trPr>
        <w:tc>
          <w:tcPr>
            <w:tcW w:w="6181" w:type="dxa"/>
            <w:shd w:val="clear" w:color="000000" w:fill="D9D9D9" w:themeFill="background1" w:themeFillShade="D9"/>
            <w:vAlign w:val="center"/>
          </w:tcPr>
          <w:p w14:paraId="53E44295" w14:textId="77777777"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1.Ε1 Εξωτερικό προστατευτικό φύλλο (σύστημα Κουτί–Ρολό, ή Εξώφυλλο) </w:t>
            </w:r>
            <w:r w:rsidRPr="0079439D">
              <w:rPr>
                <w:rFonts w:ascii="Verdana" w:hAnsi="Verdana"/>
                <w:b/>
                <w:sz w:val="16"/>
                <w:szCs w:val="16"/>
                <w:vertAlign w:val="superscript"/>
                <w:lang w:eastAsia="el-GR"/>
              </w:rPr>
              <w:t>(2) (3)</w:t>
            </w:r>
            <w:r w:rsidRPr="0079439D">
              <w:rPr>
                <w:rFonts w:ascii="Verdana" w:hAnsi="Verdana"/>
                <w:sz w:val="16"/>
                <w:szCs w:val="16"/>
                <w:lang w:eastAsia="el-GR"/>
              </w:rPr>
              <w:t xml:space="preserve"> </w:t>
            </w:r>
            <w:r w:rsidRPr="0079439D">
              <w:rPr>
                <w:rFonts w:ascii="Verdana" w:hAnsi="Verdana"/>
                <w:b/>
                <w:bCs/>
                <w:sz w:val="16"/>
                <w:szCs w:val="16"/>
                <w:vertAlign w:val="superscript"/>
                <w:lang w:eastAsia="el-GR"/>
              </w:rPr>
              <w:t>(4)</w:t>
            </w:r>
            <w:r w:rsidRPr="0079439D">
              <w:rPr>
                <w:rFonts w:ascii="Verdana" w:hAnsi="Verdana"/>
                <w:sz w:val="16"/>
                <w:szCs w:val="16"/>
                <w:lang w:eastAsia="el-GR"/>
              </w:rPr>
              <w:t xml:space="preserve">  </w:t>
            </w:r>
          </w:p>
        </w:tc>
        <w:tc>
          <w:tcPr>
            <w:tcW w:w="8561" w:type="dxa"/>
            <w:gridSpan w:val="4"/>
            <w:shd w:val="clear" w:color="auto" w:fill="auto"/>
            <w:vAlign w:val="center"/>
          </w:tcPr>
          <w:p w14:paraId="76DB2AE3" w14:textId="77777777" w:rsidR="00F1084B" w:rsidRPr="0079439D" w:rsidRDefault="00F1084B" w:rsidP="00FE1C23">
            <w:pPr>
              <w:spacing w:after="0" w:line="240" w:lineRule="auto"/>
              <w:jc w:val="center"/>
              <w:rPr>
                <w:rFonts w:ascii="Verdana" w:hAnsi="Verdana"/>
                <w:sz w:val="16"/>
                <w:szCs w:val="16"/>
                <w:lang w:eastAsia="el-GR"/>
              </w:rPr>
            </w:pPr>
            <w:r w:rsidRPr="0079439D">
              <w:rPr>
                <w:rFonts w:ascii="Verdana" w:hAnsi="Verdana"/>
                <w:sz w:val="16"/>
                <w:szCs w:val="16"/>
                <w:lang w:eastAsia="el-GR"/>
              </w:rPr>
              <w:t>140</w:t>
            </w:r>
          </w:p>
        </w:tc>
      </w:tr>
      <w:tr w:rsidR="00F1084B" w:rsidRPr="0079439D" w14:paraId="021BF174" w14:textId="77777777" w:rsidTr="00FE1C23">
        <w:trPr>
          <w:trHeight w:val="315"/>
        </w:trPr>
        <w:tc>
          <w:tcPr>
            <w:tcW w:w="6181" w:type="dxa"/>
            <w:shd w:val="clear" w:color="000000" w:fill="D9D9D9" w:themeFill="background1" w:themeFillShade="D9"/>
            <w:vAlign w:val="center"/>
          </w:tcPr>
          <w:p w14:paraId="6B2B2867" w14:textId="77777777"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1.Ε2 Λοιπά σταθερά ή κινητά συστήματα σκίασης </w:t>
            </w:r>
            <w:r w:rsidRPr="0079439D">
              <w:rPr>
                <w:rFonts w:ascii="Verdana" w:hAnsi="Verdana"/>
                <w:b/>
                <w:sz w:val="16"/>
                <w:szCs w:val="16"/>
                <w:vertAlign w:val="superscript"/>
                <w:lang w:eastAsia="el-GR"/>
              </w:rPr>
              <w:t xml:space="preserve">(2) (4) </w:t>
            </w:r>
          </w:p>
        </w:tc>
        <w:tc>
          <w:tcPr>
            <w:tcW w:w="8561" w:type="dxa"/>
            <w:gridSpan w:val="4"/>
            <w:tcBorders>
              <w:bottom w:val="single" w:sz="4" w:space="0" w:color="auto"/>
            </w:tcBorders>
            <w:shd w:val="clear" w:color="auto" w:fill="auto"/>
            <w:vAlign w:val="center"/>
          </w:tcPr>
          <w:p w14:paraId="71B9DB38" w14:textId="77777777" w:rsidR="00F1084B" w:rsidRPr="0079439D" w:rsidRDefault="00F1084B" w:rsidP="00FE1C23">
            <w:pPr>
              <w:spacing w:after="0" w:line="240" w:lineRule="auto"/>
              <w:jc w:val="center"/>
              <w:rPr>
                <w:rFonts w:ascii="Verdana" w:hAnsi="Verdana"/>
                <w:bCs/>
                <w:sz w:val="16"/>
                <w:szCs w:val="16"/>
                <w:lang w:eastAsia="el-GR"/>
              </w:rPr>
            </w:pPr>
            <w:r w:rsidRPr="0079439D">
              <w:rPr>
                <w:rFonts w:ascii="Verdana" w:hAnsi="Verdana"/>
                <w:bCs/>
                <w:sz w:val="16"/>
                <w:szCs w:val="16"/>
                <w:lang w:eastAsia="el-GR"/>
              </w:rPr>
              <w:t>35</w:t>
            </w:r>
          </w:p>
        </w:tc>
      </w:tr>
      <w:tr w:rsidR="00F1084B" w:rsidRPr="0079439D" w14:paraId="395909CB" w14:textId="77777777" w:rsidTr="00FE1C23">
        <w:trPr>
          <w:trHeight w:val="315"/>
        </w:trPr>
        <w:tc>
          <w:tcPr>
            <w:tcW w:w="6181" w:type="dxa"/>
            <w:vMerge w:val="restart"/>
            <w:shd w:val="clear" w:color="000000" w:fill="D9D9D9" w:themeFill="background1" w:themeFillShade="D9"/>
            <w:vAlign w:val="center"/>
          </w:tcPr>
          <w:p w14:paraId="050A973B" w14:textId="77777777" w:rsidR="00F1084B" w:rsidRPr="0079439D" w:rsidRDefault="00F1084B" w:rsidP="00FE1C23">
            <w:pPr>
              <w:spacing w:after="0" w:line="240" w:lineRule="auto"/>
              <w:jc w:val="left"/>
              <w:rPr>
                <w:rFonts w:ascii="Verdana" w:hAnsi="Verdana"/>
                <w:sz w:val="16"/>
                <w:szCs w:val="16"/>
                <w:lang w:eastAsia="el-GR"/>
              </w:rPr>
            </w:pPr>
            <w:r w:rsidRPr="0079439D">
              <w:rPr>
                <w:rFonts w:ascii="Verdana" w:hAnsi="Verdana"/>
                <w:sz w:val="16"/>
                <w:szCs w:val="16"/>
                <w:lang w:eastAsia="el-GR"/>
              </w:rPr>
              <w:t xml:space="preserve">1.Ζ Συστήματα Μηχανικού Αερισμού με ανάκτηση θερμότητας </w:t>
            </w:r>
            <w:r w:rsidRPr="0079439D">
              <w:rPr>
                <w:rFonts w:ascii="Verdana" w:hAnsi="Verdana"/>
                <w:b/>
                <w:bCs/>
                <w:sz w:val="16"/>
                <w:szCs w:val="16"/>
                <w:vertAlign w:val="superscript"/>
                <w:lang w:eastAsia="el-GR"/>
              </w:rPr>
              <w:t>(4)</w:t>
            </w:r>
            <w:r w:rsidRPr="0079439D">
              <w:rPr>
                <w:rStyle w:val="af1"/>
                <w:rFonts w:ascii="Verdana" w:hAnsi="Verdana"/>
                <w:vertAlign w:val="superscript"/>
              </w:rPr>
              <w:t xml:space="preserve"> </w:t>
            </w:r>
            <w:r w:rsidRPr="0079439D">
              <w:rPr>
                <w:rStyle w:val="af1"/>
                <w:rFonts w:ascii="Verdana" w:hAnsi="Verdana"/>
                <w:b/>
                <w:vertAlign w:val="superscript"/>
              </w:rPr>
              <w:t>(5)</w:t>
            </w:r>
            <w:r w:rsidRPr="0079439D">
              <w:rPr>
                <w:rStyle w:val="af1"/>
                <w:rFonts w:ascii="Verdana" w:hAnsi="Verdana"/>
              </w:rPr>
              <w:t xml:space="preserve"> </w:t>
            </w:r>
            <w:r w:rsidRPr="0079439D">
              <w:rPr>
                <w:rFonts w:ascii="Verdana" w:hAnsi="Verdana"/>
                <w:bCs/>
                <w:sz w:val="16"/>
                <w:szCs w:val="16"/>
                <w:lang w:eastAsia="el-GR"/>
              </w:rPr>
              <w:t>(€/ μονάδα)</w:t>
            </w:r>
          </w:p>
        </w:tc>
        <w:tc>
          <w:tcPr>
            <w:tcW w:w="2852" w:type="dxa"/>
            <w:shd w:val="clear" w:color="auto" w:fill="D9D9D9" w:themeFill="background1" w:themeFillShade="D9"/>
            <w:vAlign w:val="center"/>
          </w:tcPr>
          <w:p w14:paraId="02586CBC" w14:textId="77777777" w:rsidR="00F1084B" w:rsidRPr="0079439D" w:rsidRDefault="00F1084B" w:rsidP="00FE1C23">
            <w:pPr>
              <w:spacing w:after="0" w:line="240" w:lineRule="auto"/>
              <w:jc w:val="center"/>
              <w:rPr>
                <w:rFonts w:ascii="Verdana" w:hAnsi="Verdana"/>
                <w:b/>
                <w:bCs/>
                <w:sz w:val="16"/>
                <w:szCs w:val="16"/>
                <w:lang w:eastAsia="el-GR"/>
              </w:rPr>
            </w:pPr>
            <w:r w:rsidRPr="0079439D">
              <w:rPr>
                <w:rFonts w:ascii="Verdana" w:hAnsi="Verdana"/>
                <w:b/>
                <w:bCs/>
                <w:sz w:val="16"/>
                <w:szCs w:val="16"/>
                <w:lang w:eastAsia="el-GR"/>
              </w:rPr>
              <w:t>Ι</w:t>
            </w:r>
          </w:p>
        </w:tc>
        <w:tc>
          <w:tcPr>
            <w:tcW w:w="2854" w:type="dxa"/>
            <w:gridSpan w:val="2"/>
            <w:shd w:val="clear" w:color="auto" w:fill="D9D9D9" w:themeFill="background1" w:themeFillShade="D9"/>
            <w:vAlign w:val="center"/>
          </w:tcPr>
          <w:p w14:paraId="1550188B" w14:textId="77777777" w:rsidR="00F1084B" w:rsidRPr="0079439D" w:rsidRDefault="00F1084B" w:rsidP="00FE1C23">
            <w:pPr>
              <w:spacing w:after="0" w:line="240" w:lineRule="auto"/>
              <w:jc w:val="center"/>
              <w:rPr>
                <w:rFonts w:ascii="Verdana" w:hAnsi="Verdana"/>
                <w:b/>
                <w:bCs/>
                <w:sz w:val="16"/>
                <w:szCs w:val="16"/>
                <w:lang w:eastAsia="el-GR"/>
              </w:rPr>
            </w:pPr>
            <w:r w:rsidRPr="0079439D">
              <w:rPr>
                <w:rFonts w:ascii="Verdana" w:hAnsi="Verdana"/>
                <w:b/>
                <w:bCs/>
                <w:sz w:val="16"/>
                <w:szCs w:val="16"/>
                <w:lang w:eastAsia="el-GR"/>
              </w:rPr>
              <w:t>ΙΙ</w:t>
            </w:r>
          </w:p>
        </w:tc>
        <w:tc>
          <w:tcPr>
            <w:tcW w:w="2855" w:type="dxa"/>
            <w:shd w:val="clear" w:color="auto" w:fill="D9D9D9" w:themeFill="background1" w:themeFillShade="D9"/>
            <w:vAlign w:val="center"/>
          </w:tcPr>
          <w:p w14:paraId="3CCA562E" w14:textId="77777777" w:rsidR="00F1084B" w:rsidRPr="0079439D" w:rsidRDefault="00F1084B" w:rsidP="00FE1C23">
            <w:pPr>
              <w:spacing w:after="0" w:line="240" w:lineRule="auto"/>
              <w:jc w:val="center"/>
              <w:rPr>
                <w:rFonts w:ascii="Verdana" w:hAnsi="Verdana"/>
                <w:b/>
                <w:bCs/>
                <w:sz w:val="16"/>
                <w:szCs w:val="16"/>
                <w:lang w:eastAsia="el-GR"/>
              </w:rPr>
            </w:pPr>
            <w:r w:rsidRPr="0079439D">
              <w:rPr>
                <w:rFonts w:ascii="Verdana" w:hAnsi="Verdana"/>
                <w:b/>
                <w:bCs/>
                <w:sz w:val="16"/>
                <w:szCs w:val="16"/>
                <w:lang w:eastAsia="el-GR"/>
              </w:rPr>
              <w:t>ΙΙΙ</w:t>
            </w:r>
          </w:p>
        </w:tc>
      </w:tr>
      <w:tr w:rsidR="00F1084B" w:rsidRPr="0079439D" w14:paraId="414E3719" w14:textId="77777777" w:rsidTr="00FE1C23">
        <w:trPr>
          <w:trHeight w:val="315"/>
        </w:trPr>
        <w:tc>
          <w:tcPr>
            <w:tcW w:w="6181" w:type="dxa"/>
            <w:vMerge/>
            <w:shd w:val="clear" w:color="000000" w:fill="D9D9D9" w:themeFill="background1" w:themeFillShade="D9"/>
            <w:vAlign w:val="center"/>
          </w:tcPr>
          <w:p w14:paraId="27D9900F" w14:textId="77777777" w:rsidR="00F1084B" w:rsidRPr="0079439D" w:rsidRDefault="00F1084B" w:rsidP="00FE1C23">
            <w:pPr>
              <w:spacing w:after="0" w:line="240" w:lineRule="auto"/>
              <w:rPr>
                <w:rFonts w:ascii="Verdana" w:hAnsi="Verdana"/>
                <w:sz w:val="16"/>
                <w:szCs w:val="16"/>
                <w:lang w:eastAsia="el-GR"/>
              </w:rPr>
            </w:pPr>
          </w:p>
        </w:tc>
        <w:tc>
          <w:tcPr>
            <w:tcW w:w="2852" w:type="dxa"/>
            <w:shd w:val="clear" w:color="auto" w:fill="D9D9D9" w:themeFill="background1" w:themeFillShade="D9"/>
            <w:vAlign w:val="center"/>
          </w:tcPr>
          <w:p w14:paraId="607844B9" w14:textId="77777777" w:rsidR="00F1084B" w:rsidRPr="0079439D" w:rsidRDefault="00F1084B" w:rsidP="00FE1C23">
            <w:pPr>
              <w:spacing w:after="0" w:line="240" w:lineRule="auto"/>
              <w:jc w:val="center"/>
              <w:rPr>
                <w:rFonts w:ascii="Verdana" w:hAnsi="Verdana"/>
                <w:b/>
                <w:sz w:val="16"/>
                <w:szCs w:val="16"/>
                <w:lang w:eastAsia="el-GR"/>
              </w:rPr>
            </w:pPr>
            <w:r w:rsidRPr="0079439D">
              <w:rPr>
                <w:rFonts w:ascii="Verdana" w:hAnsi="Verdana"/>
                <w:b/>
                <w:sz w:val="16"/>
                <w:szCs w:val="16"/>
                <w:lang w:eastAsia="el-GR"/>
              </w:rPr>
              <w:t>Μη κεντρικά</w:t>
            </w:r>
          </w:p>
        </w:tc>
        <w:tc>
          <w:tcPr>
            <w:tcW w:w="2854" w:type="dxa"/>
            <w:gridSpan w:val="2"/>
            <w:shd w:val="clear" w:color="auto" w:fill="D9D9D9" w:themeFill="background1" w:themeFillShade="D9"/>
            <w:vAlign w:val="center"/>
          </w:tcPr>
          <w:p w14:paraId="00F14CAB" w14:textId="1CF5A409" w:rsidR="00F1084B" w:rsidRPr="0079439D" w:rsidRDefault="00F1084B" w:rsidP="00FE1C23">
            <w:pPr>
              <w:spacing w:after="0" w:line="240" w:lineRule="auto"/>
              <w:jc w:val="center"/>
              <w:rPr>
                <w:rFonts w:ascii="Verdana" w:hAnsi="Verdana"/>
                <w:b/>
                <w:sz w:val="16"/>
                <w:szCs w:val="16"/>
                <w:lang w:eastAsia="el-GR"/>
              </w:rPr>
            </w:pPr>
            <w:r w:rsidRPr="0079439D">
              <w:rPr>
                <w:rFonts w:ascii="Verdana" w:hAnsi="Verdana"/>
                <w:b/>
                <w:sz w:val="16"/>
                <w:szCs w:val="16"/>
                <w:lang w:eastAsia="el-GR"/>
              </w:rPr>
              <w:t>Κεντρικά &lt;</w:t>
            </w:r>
            <w:r w:rsidR="00D51F19" w:rsidRPr="0079439D">
              <w:rPr>
                <w:rFonts w:ascii="Verdana" w:hAnsi="Verdana"/>
                <w:b/>
                <w:sz w:val="16"/>
                <w:szCs w:val="16"/>
                <w:lang w:eastAsia="el-GR"/>
              </w:rPr>
              <w:t xml:space="preserve"> </w:t>
            </w:r>
            <w:r w:rsidRPr="0079439D">
              <w:rPr>
                <w:rFonts w:ascii="Verdana" w:hAnsi="Verdana"/>
                <w:b/>
                <w:sz w:val="16"/>
                <w:szCs w:val="16"/>
                <w:lang w:eastAsia="el-GR"/>
              </w:rPr>
              <w:t>600</w:t>
            </w:r>
            <w:r w:rsidRPr="0079439D">
              <w:rPr>
                <w:rFonts w:ascii="Verdana" w:hAnsi="Verdana"/>
                <w:b/>
                <w:sz w:val="16"/>
                <w:szCs w:val="16"/>
                <w:lang w:val="en-US" w:eastAsia="el-GR"/>
              </w:rPr>
              <w:t>m</w:t>
            </w:r>
            <w:r w:rsidRPr="0079439D">
              <w:rPr>
                <w:rFonts w:ascii="Verdana" w:hAnsi="Verdana"/>
                <w:b/>
                <w:sz w:val="16"/>
                <w:szCs w:val="16"/>
                <w:vertAlign w:val="superscript"/>
                <w:lang w:eastAsia="el-GR"/>
              </w:rPr>
              <w:t>3</w:t>
            </w:r>
            <w:r w:rsidRPr="0079439D">
              <w:rPr>
                <w:rFonts w:ascii="Verdana" w:hAnsi="Verdana"/>
                <w:b/>
                <w:sz w:val="16"/>
                <w:szCs w:val="16"/>
                <w:lang w:eastAsia="el-GR"/>
              </w:rPr>
              <w:t>/</w:t>
            </w:r>
            <w:r w:rsidRPr="0079439D">
              <w:rPr>
                <w:rFonts w:ascii="Verdana" w:hAnsi="Verdana"/>
                <w:b/>
                <w:sz w:val="16"/>
                <w:szCs w:val="16"/>
                <w:lang w:val="en-US" w:eastAsia="el-GR"/>
              </w:rPr>
              <w:t>h</w:t>
            </w:r>
          </w:p>
        </w:tc>
        <w:tc>
          <w:tcPr>
            <w:tcW w:w="2855" w:type="dxa"/>
            <w:shd w:val="clear" w:color="auto" w:fill="D9D9D9" w:themeFill="background1" w:themeFillShade="D9"/>
            <w:vAlign w:val="center"/>
          </w:tcPr>
          <w:p w14:paraId="4416FF55" w14:textId="16A2B8E0" w:rsidR="00F1084B" w:rsidRPr="0079439D" w:rsidRDefault="00F1084B" w:rsidP="00FE1C23">
            <w:pPr>
              <w:spacing w:after="0" w:line="240" w:lineRule="auto"/>
              <w:jc w:val="center"/>
              <w:rPr>
                <w:rFonts w:ascii="Verdana" w:hAnsi="Verdana"/>
                <w:b/>
                <w:sz w:val="16"/>
                <w:szCs w:val="16"/>
                <w:lang w:eastAsia="el-GR"/>
              </w:rPr>
            </w:pPr>
            <w:r w:rsidRPr="0079439D">
              <w:rPr>
                <w:rFonts w:ascii="Verdana" w:hAnsi="Verdana"/>
                <w:b/>
                <w:sz w:val="16"/>
                <w:szCs w:val="16"/>
                <w:lang w:eastAsia="el-GR"/>
              </w:rPr>
              <w:t>Κεντρικά &gt;</w:t>
            </w:r>
            <w:r w:rsidR="00D51F19" w:rsidRPr="0079439D">
              <w:rPr>
                <w:rFonts w:ascii="Verdana" w:hAnsi="Verdana"/>
                <w:b/>
                <w:sz w:val="16"/>
                <w:szCs w:val="16"/>
                <w:lang w:eastAsia="el-GR"/>
              </w:rPr>
              <w:t xml:space="preserve"> </w:t>
            </w:r>
            <w:r w:rsidRPr="0079439D">
              <w:rPr>
                <w:rFonts w:ascii="Verdana" w:hAnsi="Verdana"/>
                <w:b/>
                <w:sz w:val="16"/>
                <w:szCs w:val="16"/>
                <w:lang w:eastAsia="el-GR"/>
              </w:rPr>
              <w:t>600</w:t>
            </w:r>
            <w:r w:rsidRPr="0079439D">
              <w:rPr>
                <w:rFonts w:ascii="Verdana" w:hAnsi="Verdana"/>
                <w:b/>
                <w:sz w:val="16"/>
                <w:szCs w:val="16"/>
                <w:lang w:val="en-US" w:eastAsia="el-GR"/>
              </w:rPr>
              <w:t>m</w:t>
            </w:r>
            <w:r w:rsidRPr="0079439D">
              <w:rPr>
                <w:rFonts w:ascii="Verdana" w:hAnsi="Verdana"/>
                <w:b/>
                <w:sz w:val="16"/>
                <w:szCs w:val="16"/>
                <w:vertAlign w:val="superscript"/>
                <w:lang w:eastAsia="el-GR"/>
              </w:rPr>
              <w:t>3</w:t>
            </w:r>
            <w:r w:rsidRPr="0079439D">
              <w:rPr>
                <w:rFonts w:ascii="Verdana" w:hAnsi="Verdana"/>
                <w:b/>
                <w:sz w:val="16"/>
                <w:szCs w:val="16"/>
                <w:lang w:eastAsia="el-GR"/>
              </w:rPr>
              <w:t>/</w:t>
            </w:r>
            <w:r w:rsidRPr="0079439D">
              <w:rPr>
                <w:rFonts w:ascii="Verdana" w:hAnsi="Verdana"/>
                <w:b/>
                <w:sz w:val="16"/>
                <w:szCs w:val="16"/>
                <w:lang w:val="en-US" w:eastAsia="el-GR"/>
              </w:rPr>
              <w:t>h</w:t>
            </w:r>
          </w:p>
        </w:tc>
      </w:tr>
      <w:tr w:rsidR="00F1084B" w:rsidRPr="009724D9" w14:paraId="36A95FD7" w14:textId="77777777" w:rsidTr="00FE1C23">
        <w:trPr>
          <w:trHeight w:val="315"/>
        </w:trPr>
        <w:tc>
          <w:tcPr>
            <w:tcW w:w="6181" w:type="dxa"/>
            <w:vMerge/>
            <w:tcBorders>
              <w:bottom w:val="single" w:sz="4" w:space="0" w:color="auto"/>
            </w:tcBorders>
            <w:shd w:val="clear" w:color="000000" w:fill="D9D9D9" w:themeFill="background1" w:themeFillShade="D9"/>
            <w:vAlign w:val="center"/>
          </w:tcPr>
          <w:p w14:paraId="70A48981" w14:textId="77777777" w:rsidR="00F1084B" w:rsidRPr="0079439D" w:rsidRDefault="00F1084B" w:rsidP="00FE1C23">
            <w:pPr>
              <w:spacing w:after="0" w:line="240" w:lineRule="auto"/>
              <w:rPr>
                <w:rFonts w:ascii="Verdana" w:hAnsi="Verdana"/>
                <w:sz w:val="16"/>
                <w:szCs w:val="16"/>
                <w:lang w:eastAsia="el-GR"/>
              </w:rPr>
            </w:pPr>
          </w:p>
        </w:tc>
        <w:tc>
          <w:tcPr>
            <w:tcW w:w="2852" w:type="dxa"/>
            <w:tcBorders>
              <w:bottom w:val="single" w:sz="4" w:space="0" w:color="auto"/>
            </w:tcBorders>
            <w:shd w:val="clear" w:color="auto" w:fill="auto"/>
            <w:vAlign w:val="center"/>
          </w:tcPr>
          <w:p w14:paraId="733C0861" w14:textId="0FFF04BF" w:rsidR="00F1084B" w:rsidRPr="0079439D" w:rsidRDefault="00AC6B07" w:rsidP="00FE1C23">
            <w:pPr>
              <w:spacing w:after="0" w:line="240" w:lineRule="auto"/>
              <w:jc w:val="center"/>
              <w:rPr>
                <w:rFonts w:ascii="Verdana" w:hAnsi="Verdana"/>
                <w:bCs/>
                <w:sz w:val="16"/>
                <w:szCs w:val="16"/>
                <w:lang w:eastAsia="el-GR"/>
              </w:rPr>
            </w:pPr>
            <w:r w:rsidRPr="0079439D">
              <w:rPr>
                <w:rFonts w:ascii="Verdana" w:hAnsi="Verdana"/>
                <w:sz w:val="16"/>
                <w:szCs w:val="16"/>
                <w:lang w:eastAsia="el-GR"/>
              </w:rPr>
              <w:t xml:space="preserve">750 </w:t>
            </w:r>
          </w:p>
        </w:tc>
        <w:tc>
          <w:tcPr>
            <w:tcW w:w="2854" w:type="dxa"/>
            <w:gridSpan w:val="2"/>
            <w:tcBorders>
              <w:bottom w:val="single" w:sz="4" w:space="0" w:color="auto"/>
            </w:tcBorders>
            <w:shd w:val="clear" w:color="auto" w:fill="auto"/>
            <w:vAlign w:val="center"/>
          </w:tcPr>
          <w:p w14:paraId="611A6E71" w14:textId="4565CB95" w:rsidR="00F1084B" w:rsidRPr="0079439D" w:rsidRDefault="00AC6B07" w:rsidP="00FE1C23">
            <w:pPr>
              <w:spacing w:after="0" w:line="240" w:lineRule="auto"/>
              <w:jc w:val="center"/>
              <w:rPr>
                <w:rFonts w:ascii="Verdana" w:hAnsi="Verdana"/>
                <w:bCs/>
                <w:sz w:val="16"/>
                <w:szCs w:val="16"/>
                <w:lang w:eastAsia="el-GR"/>
              </w:rPr>
            </w:pPr>
            <w:r w:rsidRPr="0079439D">
              <w:rPr>
                <w:rFonts w:ascii="Verdana" w:hAnsi="Verdana"/>
                <w:sz w:val="16"/>
                <w:szCs w:val="16"/>
                <w:lang w:eastAsia="el-GR"/>
              </w:rPr>
              <w:t>4.000</w:t>
            </w:r>
            <w:r w:rsidR="00F1084B" w:rsidRPr="0079439D">
              <w:rPr>
                <w:rFonts w:ascii="Verdana" w:hAnsi="Verdana"/>
                <w:sz w:val="16"/>
                <w:szCs w:val="16"/>
                <w:lang w:eastAsia="el-GR"/>
              </w:rPr>
              <w:t xml:space="preserve"> </w:t>
            </w:r>
          </w:p>
        </w:tc>
        <w:tc>
          <w:tcPr>
            <w:tcW w:w="2855" w:type="dxa"/>
            <w:tcBorders>
              <w:bottom w:val="single" w:sz="4" w:space="0" w:color="auto"/>
            </w:tcBorders>
            <w:shd w:val="clear" w:color="auto" w:fill="auto"/>
            <w:vAlign w:val="center"/>
          </w:tcPr>
          <w:p w14:paraId="4E0BD2F8" w14:textId="6D3FF5CF" w:rsidR="00F1084B" w:rsidRPr="0079439D" w:rsidRDefault="00AC6B07" w:rsidP="00FE1C23">
            <w:pPr>
              <w:spacing w:after="0" w:line="240" w:lineRule="auto"/>
              <w:jc w:val="center"/>
              <w:rPr>
                <w:rFonts w:ascii="Verdana" w:hAnsi="Verdana"/>
                <w:bCs/>
                <w:sz w:val="16"/>
                <w:szCs w:val="16"/>
                <w:lang w:eastAsia="el-GR"/>
              </w:rPr>
            </w:pPr>
            <w:r w:rsidRPr="0079439D">
              <w:rPr>
                <w:rFonts w:ascii="Verdana" w:hAnsi="Verdana"/>
                <w:sz w:val="16"/>
                <w:szCs w:val="16"/>
                <w:lang w:eastAsia="el-GR"/>
              </w:rPr>
              <w:t>6</w:t>
            </w:r>
            <w:r w:rsidR="00F1084B" w:rsidRPr="0079439D">
              <w:rPr>
                <w:rFonts w:ascii="Verdana" w:hAnsi="Verdana"/>
                <w:sz w:val="16"/>
                <w:szCs w:val="16"/>
                <w:lang w:eastAsia="el-GR"/>
              </w:rPr>
              <w:t xml:space="preserve">.000 </w:t>
            </w:r>
          </w:p>
        </w:tc>
      </w:tr>
    </w:tbl>
    <w:p w14:paraId="1ACE9C97" w14:textId="77777777" w:rsidR="00F1084B" w:rsidRPr="009724D9" w:rsidRDefault="00F1084B" w:rsidP="00F1084B">
      <w:pPr>
        <w:rPr>
          <w:rFonts w:ascii="Verdana" w:hAnsi="Verdana"/>
          <w:b/>
          <w:sz w:val="16"/>
          <w:szCs w:val="16"/>
        </w:rPr>
      </w:pPr>
    </w:p>
    <w:p w14:paraId="035A0C66"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975"/>
      </w:tblGrid>
      <w:tr w:rsidR="00F1084B" w:rsidRPr="009724D9" w14:paraId="0C3F15E9" w14:textId="77777777" w:rsidTr="00FE1C23">
        <w:trPr>
          <w:trHeight w:val="300"/>
        </w:trPr>
        <w:tc>
          <w:tcPr>
            <w:tcW w:w="250" w:type="pct"/>
          </w:tcPr>
          <w:p w14:paraId="309A59BB" w14:textId="77777777" w:rsidR="00F1084B" w:rsidRPr="009724D9" w:rsidRDefault="00F1084B" w:rsidP="00FE1C23">
            <w:pPr>
              <w:spacing w:after="0" w:line="276" w:lineRule="auto"/>
              <w:jc w:val="right"/>
              <w:rPr>
                <w:rFonts w:ascii="Verdana" w:hAnsi="Verdana"/>
                <w:sz w:val="16"/>
                <w:szCs w:val="16"/>
                <w:lang w:eastAsia="el-GR"/>
              </w:rPr>
            </w:pPr>
            <w:r w:rsidRPr="009724D9">
              <w:rPr>
                <w:rFonts w:ascii="Verdana" w:hAnsi="Verdana"/>
                <w:sz w:val="16"/>
                <w:szCs w:val="16"/>
                <w:lang w:eastAsia="el-GR"/>
              </w:rPr>
              <w:t>(1)</w:t>
            </w:r>
          </w:p>
        </w:tc>
        <w:tc>
          <w:tcPr>
            <w:tcW w:w="4750" w:type="pct"/>
            <w:shd w:val="clear" w:color="auto" w:fill="auto"/>
            <w:vAlign w:val="center"/>
          </w:tcPr>
          <w:p w14:paraId="2C712903" w14:textId="77777777" w:rsidR="00F1084B" w:rsidRPr="009724D9" w:rsidRDefault="00F1084B" w:rsidP="00FE1C23">
            <w:pPr>
              <w:spacing w:after="0" w:line="276" w:lineRule="auto"/>
              <w:jc w:val="left"/>
              <w:rPr>
                <w:rFonts w:ascii="Verdana" w:hAnsi="Verdana"/>
                <w:sz w:val="16"/>
                <w:szCs w:val="16"/>
                <w:lang w:eastAsia="el-GR"/>
              </w:rPr>
            </w:pPr>
            <w:r w:rsidRPr="009724D9">
              <w:rPr>
                <w:rFonts w:ascii="Verdana" w:hAnsi="Verdana"/>
                <w:sz w:val="16"/>
                <w:szCs w:val="16"/>
                <w:lang w:eastAsia="el-GR"/>
              </w:rPr>
              <w:t>Αφορά επιλέξιμες κατοικίες/διαμερίσματα προστατευόμενα ως μέρος συγκεκριμένου περιβάλλοντος ή λόγω της ιδιαίτερης αρχιτεκτονικής ή ιστορικής τους αξίας, όπως διατηρητέα και εντός παραδοσιακών οικισμών κτήρια, στο βαθμό που η συμμόρφωση προς ορισμένες ελάχιστες απαιτήσεις ενεργειακής απόδοσης θα αλλοίωνε κατά τρόπο μη αποδεκτό το χαρακτήρα ή την εμφάνισή τους. Στην περίπτωση αυτή ο Ενεργειακός Επιθεωρητής θα πρέπει στο Έντυπο Καταγραφής παρεμβάσεων (Παρ. VI) να δηλώνει το συνολικό U του κουφώματος που επιτεύχθηκε με το υλικό που τοποθετήθηκε.</w:t>
            </w:r>
          </w:p>
        </w:tc>
      </w:tr>
      <w:tr w:rsidR="00F1084B" w:rsidRPr="009724D9" w14:paraId="7017F97C" w14:textId="77777777" w:rsidTr="00FE1C23">
        <w:trPr>
          <w:trHeight w:val="253"/>
        </w:trPr>
        <w:tc>
          <w:tcPr>
            <w:tcW w:w="250" w:type="pct"/>
          </w:tcPr>
          <w:p w14:paraId="6B383980"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(2)</w:t>
            </w:r>
          </w:p>
        </w:tc>
        <w:tc>
          <w:tcPr>
            <w:tcW w:w="4750" w:type="pct"/>
            <w:shd w:val="clear" w:color="auto" w:fill="auto"/>
            <w:noWrap/>
            <w:vAlign w:val="center"/>
          </w:tcPr>
          <w:p w14:paraId="6702C3A2"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Ανώτατο όριο δαπάνης ανεξαρτήτως συντελεστή θερμοπερατότητας </w:t>
            </w:r>
            <w:r w:rsidRPr="009724D9">
              <w:rPr>
                <w:rFonts w:ascii="Verdana" w:hAnsi="Verdana"/>
                <w:sz w:val="16"/>
                <w:szCs w:val="16"/>
                <w:lang w:val="en-US" w:eastAsia="el-GR"/>
              </w:rPr>
              <w:t>U</w:t>
            </w:r>
            <w:r w:rsidRPr="009724D9">
              <w:rPr>
                <w:rFonts w:ascii="Verdana" w:hAnsi="Verdana"/>
                <w:sz w:val="16"/>
                <w:szCs w:val="16"/>
                <w:lang w:eastAsia="el-GR"/>
              </w:rPr>
              <w:t xml:space="preserve">. Για την καταχώρηση στον πίνακα παρεμβάσεων επιλέγεται κατηγορία </w:t>
            </w:r>
            <w:r w:rsidRPr="009724D9">
              <w:rPr>
                <w:rFonts w:ascii="Verdana" w:hAnsi="Verdana"/>
                <w:sz w:val="16"/>
                <w:szCs w:val="16"/>
                <w:lang w:val="en-US" w:eastAsia="el-GR"/>
              </w:rPr>
              <w:t>U</w:t>
            </w:r>
            <w:r w:rsidRPr="009724D9">
              <w:rPr>
                <w:rFonts w:ascii="Verdana" w:hAnsi="Verdana"/>
                <w:sz w:val="16"/>
                <w:szCs w:val="16"/>
                <w:lang w:eastAsia="el-GR"/>
              </w:rPr>
              <w:t xml:space="preserve"> </w:t>
            </w:r>
            <w:r w:rsidRPr="009724D9">
              <w:rPr>
                <w:rFonts w:ascii="Verdana" w:hAnsi="Verdana"/>
                <w:sz w:val="16"/>
                <w:szCs w:val="16"/>
                <w:lang w:val="en-US" w:eastAsia="el-GR"/>
              </w:rPr>
              <w:t>I</w:t>
            </w:r>
            <w:r w:rsidRPr="009724D9">
              <w:rPr>
                <w:rFonts w:ascii="Verdana" w:hAnsi="Verdana"/>
                <w:sz w:val="16"/>
                <w:szCs w:val="16"/>
                <w:lang w:eastAsia="el-GR"/>
              </w:rPr>
              <w:t xml:space="preserve">. </w:t>
            </w:r>
          </w:p>
        </w:tc>
      </w:tr>
      <w:tr w:rsidR="00F1084B" w:rsidRPr="009724D9" w14:paraId="02379EAB" w14:textId="77777777" w:rsidTr="00FE1C23">
        <w:trPr>
          <w:trHeight w:val="152"/>
        </w:trPr>
        <w:tc>
          <w:tcPr>
            <w:tcW w:w="250" w:type="pct"/>
          </w:tcPr>
          <w:p w14:paraId="62CB0FDE"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eastAsia="el-GR"/>
              </w:rPr>
              <w:t>(</w:t>
            </w:r>
            <w:r w:rsidRPr="009724D9">
              <w:rPr>
                <w:rFonts w:ascii="Verdana" w:hAnsi="Verdana"/>
                <w:sz w:val="16"/>
                <w:szCs w:val="16"/>
                <w:lang w:val="en-US" w:eastAsia="el-GR"/>
              </w:rPr>
              <w:t>3</w:t>
            </w:r>
            <w:r w:rsidRPr="009724D9">
              <w:rPr>
                <w:rFonts w:ascii="Verdana" w:hAnsi="Verdana"/>
                <w:sz w:val="16"/>
                <w:szCs w:val="16"/>
                <w:lang w:eastAsia="el-GR"/>
              </w:rPr>
              <w:t xml:space="preserve">) </w:t>
            </w:r>
          </w:p>
        </w:tc>
        <w:tc>
          <w:tcPr>
            <w:tcW w:w="4750" w:type="pct"/>
            <w:shd w:val="clear" w:color="auto" w:fill="auto"/>
            <w:noWrap/>
            <w:vAlign w:val="center"/>
          </w:tcPr>
          <w:p w14:paraId="232CA160" w14:textId="7B9B276A"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Συμπληρωματικές παρεμβάσεις  (επιλογή υποχρεωτικά σε συνδυασμό με αντικατάσταση κουφώματος  ή μόνο υαλοπινάκων)</w:t>
            </w:r>
            <w:r w:rsidR="00D51F19" w:rsidRPr="009724D9">
              <w:rPr>
                <w:rFonts w:ascii="Verdana" w:hAnsi="Verdana"/>
                <w:sz w:val="16"/>
                <w:szCs w:val="16"/>
                <w:lang w:eastAsia="el-GR"/>
              </w:rPr>
              <w:t>.</w:t>
            </w:r>
          </w:p>
        </w:tc>
      </w:tr>
      <w:tr w:rsidR="00F1084B" w:rsidRPr="009724D9" w14:paraId="6992D1FA" w14:textId="77777777" w:rsidTr="00FE1C23">
        <w:trPr>
          <w:trHeight w:val="84"/>
        </w:trPr>
        <w:tc>
          <w:tcPr>
            <w:tcW w:w="250" w:type="pct"/>
          </w:tcPr>
          <w:p w14:paraId="2ACEC1D7"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4</w:t>
            </w:r>
            <w:r w:rsidRPr="009724D9">
              <w:rPr>
                <w:rFonts w:ascii="Verdana" w:hAnsi="Verdana"/>
                <w:sz w:val="16"/>
                <w:szCs w:val="16"/>
                <w:lang w:eastAsia="el-GR"/>
              </w:rPr>
              <w:t>)</w:t>
            </w:r>
          </w:p>
        </w:tc>
        <w:tc>
          <w:tcPr>
            <w:tcW w:w="4750" w:type="pct"/>
            <w:shd w:val="clear" w:color="auto" w:fill="auto"/>
            <w:noWrap/>
            <w:vAlign w:val="center"/>
          </w:tcPr>
          <w:p w14:paraId="58EF2607" w14:textId="0A43F6A3"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Παρέμβαση μη επιλέξιμη ως κοινόχρηστη (για αίτηση πολυκατοικίας τύπου Α, Β)</w:t>
            </w:r>
            <w:r w:rsidR="00D51F19" w:rsidRPr="009724D9">
              <w:rPr>
                <w:rFonts w:ascii="Verdana" w:hAnsi="Verdana"/>
                <w:sz w:val="16"/>
                <w:szCs w:val="16"/>
                <w:lang w:eastAsia="el-GR"/>
              </w:rPr>
              <w:t>.</w:t>
            </w:r>
            <w:r w:rsidRPr="009724D9">
              <w:rPr>
                <w:rFonts w:ascii="Verdana" w:hAnsi="Verdana"/>
                <w:sz w:val="16"/>
                <w:szCs w:val="16"/>
                <w:lang w:eastAsia="el-GR"/>
              </w:rPr>
              <w:t xml:space="preserve"> </w:t>
            </w:r>
          </w:p>
        </w:tc>
      </w:tr>
      <w:tr w:rsidR="00F1084B" w:rsidRPr="009724D9" w14:paraId="5E7D119B" w14:textId="77777777" w:rsidTr="00FE1C23">
        <w:trPr>
          <w:trHeight w:val="171"/>
        </w:trPr>
        <w:tc>
          <w:tcPr>
            <w:tcW w:w="250" w:type="pct"/>
          </w:tcPr>
          <w:p w14:paraId="408E5231"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(5)</w:t>
            </w:r>
          </w:p>
        </w:tc>
        <w:tc>
          <w:tcPr>
            <w:tcW w:w="4750" w:type="pct"/>
            <w:shd w:val="clear" w:color="auto" w:fill="auto"/>
            <w:noWrap/>
            <w:vAlign w:val="center"/>
          </w:tcPr>
          <w:p w14:paraId="2EF3EAA2" w14:textId="6C5978B2"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Συμπληρωματικές παρεμβάσεις  (επιλογή υποχρεωτικά σε συνδυασμό με αντικατάσταση κουφωμάτων)</w:t>
            </w:r>
            <w:r w:rsidR="00D51F19" w:rsidRPr="009724D9">
              <w:rPr>
                <w:rFonts w:ascii="Verdana" w:hAnsi="Verdana"/>
                <w:sz w:val="16"/>
                <w:szCs w:val="16"/>
                <w:lang w:eastAsia="el-GR"/>
              </w:rPr>
              <w:t>.</w:t>
            </w:r>
          </w:p>
        </w:tc>
      </w:tr>
    </w:tbl>
    <w:p w14:paraId="7F194F75" w14:textId="77777777" w:rsidR="00F1084B" w:rsidRPr="009724D9" w:rsidRDefault="00F1084B" w:rsidP="00F1084B">
      <w:pPr>
        <w:rPr>
          <w:highlight w:val="yellow"/>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8"/>
        <w:gridCol w:w="4209"/>
        <w:gridCol w:w="4345"/>
      </w:tblGrid>
      <w:tr w:rsidR="00F1084B" w:rsidRPr="009724D9" w14:paraId="7CD5E7F0" w14:textId="77777777" w:rsidTr="00FE1C23">
        <w:trPr>
          <w:trHeight w:val="610"/>
        </w:trPr>
        <w:tc>
          <w:tcPr>
            <w:tcW w:w="6252" w:type="dxa"/>
            <w:tcBorders>
              <w:bottom w:val="single" w:sz="4" w:space="0" w:color="auto"/>
            </w:tcBorders>
            <w:shd w:val="clear" w:color="000000" w:fill="D9D9D9" w:themeFill="background1" w:themeFillShade="D9"/>
            <w:vAlign w:val="center"/>
          </w:tcPr>
          <w:p w14:paraId="090A27C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ΚΑΤΗΓΟΡΙΕΣ / ΥΠΟΚΑΤΗΓΟΡΙΕΣ ΠΑΡΕΜΒΑΣΕΩΝ</w:t>
            </w:r>
          </w:p>
        </w:tc>
        <w:tc>
          <w:tcPr>
            <w:tcW w:w="8647" w:type="dxa"/>
            <w:gridSpan w:val="2"/>
            <w:tcBorders>
              <w:bottom w:val="single" w:sz="4" w:space="0" w:color="auto"/>
            </w:tcBorders>
            <w:shd w:val="clear" w:color="000000" w:fill="D9D9D9" w:themeFill="background1" w:themeFillShade="D9"/>
            <w:vAlign w:val="center"/>
          </w:tcPr>
          <w:p w14:paraId="65A4C2E6"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ΕΝΕΡΓΕΙΑΚΩΝ ΧΑΡΑΚΤΗΡΙΣΤΙΚΩΝ  (€/m</w:t>
            </w:r>
            <w:r w:rsidRPr="009724D9">
              <w:rPr>
                <w:rFonts w:ascii="Verdana" w:hAnsi="Verdana"/>
                <w:b/>
                <w:bCs/>
                <w:sz w:val="16"/>
                <w:szCs w:val="16"/>
                <w:vertAlign w:val="superscript"/>
                <w:lang w:eastAsia="el-GR"/>
              </w:rPr>
              <w:t>2</w:t>
            </w:r>
            <w:r w:rsidRPr="009724D9">
              <w:rPr>
                <w:rFonts w:ascii="Verdana" w:hAnsi="Verdana"/>
                <w:b/>
                <w:bCs/>
                <w:sz w:val="16"/>
                <w:szCs w:val="16"/>
                <w:lang w:eastAsia="el-GR"/>
              </w:rPr>
              <w:t>)</w:t>
            </w:r>
          </w:p>
        </w:tc>
      </w:tr>
      <w:tr w:rsidR="00F1084B" w:rsidRPr="009724D9" w14:paraId="727BF0A1" w14:textId="77777777" w:rsidTr="00FE1C23">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FE217"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b/>
                <w:bCs/>
                <w:sz w:val="16"/>
                <w:szCs w:val="16"/>
                <w:lang w:eastAsia="el-GR"/>
              </w:rPr>
              <w:t>2. ΘΕΡΜΟΜΟΝΩΣΗ</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01689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Ι</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659B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ΙΙ</w:t>
            </w:r>
          </w:p>
        </w:tc>
      </w:tr>
      <w:tr w:rsidR="00F1084B" w:rsidRPr="009724D9" w14:paraId="0290A83A" w14:textId="77777777" w:rsidTr="00FE1C23">
        <w:trPr>
          <w:trHeight w:val="300"/>
        </w:trPr>
        <w:tc>
          <w:tcPr>
            <w:tcW w:w="6252" w:type="dxa"/>
            <w:tcBorders>
              <w:top w:val="single" w:sz="4" w:space="0" w:color="auto"/>
            </w:tcBorders>
            <w:shd w:val="clear" w:color="000000" w:fill="D9D9D9" w:themeFill="background1" w:themeFillShade="D9"/>
            <w:vAlign w:val="center"/>
          </w:tcPr>
          <w:p w14:paraId="17CB5111" w14:textId="77777777" w:rsidR="00F1084B" w:rsidRPr="009724D9" w:rsidRDefault="00F1084B" w:rsidP="00FE1C23">
            <w:pPr>
              <w:spacing w:after="0" w:line="240" w:lineRule="auto"/>
              <w:jc w:val="center"/>
              <w:rPr>
                <w:rFonts w:ascii="Verdana" w:hAnsi="Verdana"/>
                <w:i/>
                <w:sz w:val="16"/>
                <w:szCs w:val="16"/>
                <w:lang w:eastAsia="el-GR"/>
              </w:rPr>
            </w:pPr>
            <w:r w:rsidRPr="009724D9">
              <w:rPr>
                <w:rFonts w:ascii="Verdana" w:hAnsi="Verdana"/>
                <w:i/>
                <w:sz w:val="16"/>
                <w:szCs w:val="16"/>
                <w:lang w:eastAsia="el-GR"/>
              </w:rPr>
              <w:t>Θερμική Αντίσταση R[(m</w:t>
            </w:r>
            <w:r w:rsidRPr="009724D9">
              <w:rPr>
                <w:rFonts w:ascii="Verdana" w:hAnsi="Verdana"/>
                <w:i/>
                <w:sz w:val="16"/>
                <w:szCs w:val="16"/>
                <w:vertAlign w:val="superscript"/>
                <w:lang w:eastAsia="el-GR"/>
              </w:rPr>
              <w:t>2</w:t>
            </w:r>
            <w:r w:rsidRPr="009724D9">
              <w:rPr>
                <w:rFonts w:ascii="Verdana" w:hAnsi="Verdana"/>
                <w:i/>
                <w:sz w:val="16"/>
                <w:szCs w:val="16"/>
                <w:lang w:eastAsia="el-GR"/>
              </w:rPr>
              <w:t>.K)/W]</w:t>
            </w:r>
          </w:p>
        </w:tc>
        <w:tc>
          <w:tcPr>
            <w:tcW w:w="4253" w:type="dxa"/>
            <w:tcBorders>
              <w:top w:val="single" w:sz="4" w:space="0" w:color="auto"/>
            </w:tcBorders>
            <w:shd w:val="clear" w:color="000000" w:fill="D9D9D9" w:themeFill="background1" w:themeFillShade="D9"/>
            <w:vAlign w:val="center"/>
          </w:tcPr>
          <w:p w14:paraId="6DF1C75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xml:space="preserve">0,9  </w:t>
            </w:r>
            <w:r w:rsidRPr="009724D9">
              <w:rPr>
                <w:rFonts w:cs="Arial"/>
                <w:b/>
                <w:bCs/>
                <w:sz w:val="16"/>
                <w:szCs w:val="16"/>
                <w:lang w:eastAsia="el-GR"/>
              </w:rPr>
              <w:t>˂</w:t>
            </w:r>
            <w:r w:rsidRPr="009724D9">
              <w:rPr>
                <w:rFonts w:ascii="Verdana" w:hAnsi="Verdana"/>
                <w:b/>
                <w:bCs/>
                <w:sz w:val="16"/>
                <w:szCs w:val="16"/>
                <w:lang w:eastAsia="el-GR"/>
              </w:rPr>
              <w:t xml:space="preserve"> R ≤ 1,8</w:t>
            </w:r>
          </w:p>
        </w:tc>
        <w:tc>
          <w:tcPr>
            <w:tcW w:w="4394" w:type="dxa"/>
            <w:tcBorders>
              <w:top w:val="single" w:sz="4" w:space="0" w:color="auto"/>
            </w:tcBorders>
            <w:shd w:val="clear" w:color="000000" w:fill="D9D9D9" w:themeFill="background1" w:themeFillShade="D9"/>
            <w:vAlign w:val="center"/>
          </w:tcPr>
          <w:p w14:paraId="6F78A64C"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R &gt; 1,8</w:t>
            </w:r>
          </w:p>
        </w:tc>
      </w:tr>
      <w:tr w:rsidR="00F1084B" w:rsidRPr="009724D9" w14:paraId="485314C6" w14:textId="77777777" w:rsidTr="00FE1C23">
        <w:trPr>
          <w:trHeight w:val="300"/>
        </w:trPr>
        <w:tc>
          <w:tcPr>
            <w:tcW w:w="6252" w:type="dxa"/>
            <w:shd w:val="clear" w:color="000000" w:fill="D9D9D9" w:themeFill="background1" w:themeFillShade="D9"/>
            <w:vAlign w:val="center"/>
          </w:tcPr>
          <w:p w14:paraId="02925ADE" w14:textId="77777777" w:rsidR="00F1084B" w:rsidRPr="009724D9" w:rsidRDefault="00F1084B" w:rsidP="00FE1C23">
            <w:pPr>
              <w:spacing w:after="0" w:line="240" w:lineRule="auto"/>
              <w:jc w:val="left"/>
              <w:rPr>
                <w:rFonts w:ascii="Verdana" w:hAnsi="Verdana"/>
                <w:sz w:val="16"/>
                <w:szCs w:val="16"/>
                <w:lang w:val="en-US" w:eastAsia="el-GR"/>
              </w:rPr>
            </w:pPr>
            <w:r w:rsidRPr="009724D9">
              <w:rPr>
                <w:rFonts w:ascii="Verdana" w:hAnsi="Verdana"/>
                <w:sz w:val="16"/>
                <w:szCs w:val="16"/>
                <w:lang w:eastAsia="el-GR"/>
              </w:rPr>
              <w:t xml:space="preserve">2.A Θερμομόνωση δώματος  εξωτερικά </w:t>
            </w:r>
          </w:p>
        </w:tc>
        <w:tc>
          <w:tcPr>
            <w:tcW w:w="4253" w:type="dxa"/>
            <w:shd w:val="clear" w:color="auto" w:fill="auto"/>
            <w:vAlign w:val="center"/>
          </w:tcPr>
          <w:p w14:paraId="43B4A70E"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44</w:t>
            </w:r>
          </w:p>
        </w:tc>
        <w:tc>
          <w:tcPr>
            <w:tcW w:w="4394" w:type="dxa"/>
            <w:shd w:val="clear" w:color="auto" w:fill="auto"/>
            <w:vAlign w:val="center"/>
          </w:tcPr>
          <w:p w14:paraId="04799B9A"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48</w:t>
            </w:r>
          </w:p>
        </w:tc>
      </w:tr>
      <w:tr w:rsidR="00F1084B" w:rsidRPr="009724D9" w14:paraId="2BDC8EC1" w14:textId="77777777" w:rsidTr="00FE1C23">
        <w:trPr>
          <w:trHeight w:val="300"/>
        </w:trPr>
        <w:tc>
          <w:tcPr>
            <w:tcW w:w="6252" w:type="dxa"/>
            <w:shd w:val="clear" w:color="000000" w:fill="D9D9D9" w:themeFill="background1" w:themeFillShade="D9"/>
            <w:vAlign w:val="center"/>
          </w:tcPr>
          <w:p w14:paraId="3650C1C1"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2.Β Θερμομόνωση στέγης ή οριζόντιας οροφής κάτω από μη θερμομονωμένη στέγη</w:t>
            </w:r>
          </w:p>
        </w:tc>
        <w:tc>
          <w:tcPr>
            <w:tcW w:w="4253" w:type="dxa"/>
            <w:shd w:val="clear" w:color="auto" w:fill="auto"/>
            <w:vAlign w:val="center"/>
          </w:tcPr>
          <w:p w14:paraId="5325CA1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17</w:t>
            </w:r>
          </w:p>
        </w:tc>
        <w:tc>
          <w:tcPr>
            <w:tcW w:w="4394" w:type="dxa"/>
            <w:shd w:val="clear" w:color="auto" w:fill="auto"/>
            <w:vAlign w:val="center"/>
          </w:tcPr>
          <w:p w14:paraId="6BC6273F"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w:t>
            </w:r>
          </w:p>
        </w:tc>
      </w:tr>
      <w:tr w:rsidR="00F1084B" w:rsidRPr="009724D9" w14:paraId="50138EFF" w14:textId="77777777" w:rsidTr="00FE1C23">
        <w:trPr>
          <w:trHeight w:val="420"/>
        </w:trPr>
        <w:tc>
          <w:tcPr>
            <w:tcW w:w="6252" w:type="dxa"/>
            <w:shd w:val="clear" w:color="000000" w:fill="D9D9D9" w:themeFill="background1" w:themeFillShade="D9"/>
            <w:vAlign w:val="center"/>
          </w:tcPr>
          <w:p w14:paraId="475D471F"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2.Γ1 Θερμομόνωση εξωτ. τοιχοποιίας, φέροντος οργανισμού, δαπέδου επί εδάφους επί  πιλοτής, ή μη θερμαινόμενου χώρου, με επικάλυψη με συνθετικό επίχρισμα</w:t>
            </w:r>
            <w:r w:rsidRPr="009724D9">
              <w:rPr>
                <w:rFonts w:ascii="Verdana" w:hAnsi="Verdana"/>
                <w:sz w:val="16"/>
                <w:szCs w:val="16"/>
                <w:vertAlign w:val="superscript"/>
                <w:lang w:eastAsia="el-GR"/>
              </w:rPr>
              <w:t xml:space="preserve"> </w:t>
            </w:r>
            <w:r w:rsidRPr="009724D9">
              <w:rPr>
                <w:rFonts w:ascii="Verdana" w:hAnsi="Verdana"/>
                <w:b/>
                <w:sz w:val="16"/>
                <w:szCs w:val="16"/>
                <w:vertAlign w:val="superscript"/>
                <w:lang w:eastAsia="el-GR"/>
              </w:rPr>
              <w:t xml:space="preserve">(6) </w:t>
            </w:r>
          </w:p>
        </w:tc>
        <w:tc>
          <w:tcPr>
            <w:tcW w:w="4253" w:type="dxa"/>
            <w:shd w:val="clear" w:color="auto" w:fill="auto"/>
            <w:vAlign w:val="center"/>
          </w:tcPr>
          <w:p w14:paraId="607E554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45</w:t>
            </w:r>
          </w:p>
        </w:tc>
        <w:tc>
          <w:tcPr>
            <w:tcW w:w="4394" w:type="dxa"/>
            <w:shd w:val="clear" w:color="auto" w:fill="auto"/>
            <w:vAlign w:val="center"/>
          </w:tcPr>
          <w:p w14:paraId="6999E5D8"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55</w:t>
            </w:r>
          </w:p>
        </w:tc>
      </w:tr>
      <w:tr w:rsidR="00F1084B" w:rsidRPr="009724D9" w14:paraId="0EF33BCD" w14:textId="77777777" w:rsidTr="00FE1C23">
        <w:trPr>
          <w:trHeight w:val="435"/>
        </w:trPr>
        <w:tc>
          <w:tcPr>
            <w:tcW w:w="6252" w:type="dxa"/>
            <w:shd w:val="clear" w:color="000000" w:fill="D9D9D9" w:themeFill="background1" w:themeFillShade="D9"/>
            <w:vAlign w:val="center"/>
          </w:tcPr>
          <w:p w14:paraId="1961AC53"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2.Γ2 Θερμομόνωση εξωτ. τοιχοποιίας, φέροντος οργανισμού, δαπέδου επί πιλοτής, ή μη θερμαινόμενου χώρου, με επικάλυψη με ελαφρά πετάσματα </w:t>
            </w:r>
            <w:r w:rsidRPr="009724D9">
              <w:rPr>
                <w:rFonts w:ascii="Verdana" w:hAnsi="Verdana"/>
                <w:b/>
                <w:sz w:val="16"/>
                <w:szCs w:val="16"/>
                <w:vertAlign w:val="superscript"/>
                <w:lang w:eastAsia="el-GR"/>
              </w:rPr>
              <w:t xml:space="preserve">(6) </w:t>
            </w:r>
          </w:p>
        </w:tc>
        <w:tc>
          <w:tcPr>
            <w:tcW w:w="4253" w:type="dxa"/>
            <w:shd w:val="clear" w:color="auto" w:fill="auto"/>
            <w:vAlign w:val="center"/>
          </w:tcPr>
          <w:p w14:paraId="531C9DE7"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29</w:t>
            </w:r>
          </w:p>
        </w:tc>
        <w:tc>
          <w:tcPr>
            <w:tcW w:w="4394" w:type="dxa"/>
            <w:shd w:val="clear" w:color="auto" w:fill="auto"/>
            <w:vAlign w:val="center"/>
          </w:tcPr>
          <w:p w14:paraId="0BE2982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35</w:t>
            </w:r>
          </w:p>
        </w:tc>
      </w:tr>
    </w:tbl>
    <w:p w14:paraId="2449ED15" w14:textId="77777777" w:rsidR="00F1084B" w:rsidRPr="009724D9" w:rsidRDefault="00F1084B" w:rsidP="00F1084B">
      <w:pPr>
        <w:rPr>
          <w:rFonts w:ascii="Verdana" w:hAnsi="Verdana"/>
          <w:b/>
          <w:sz w:val="16"/>
          <w:szCs w:val="16"/>
        </w:rPr>
      </w:pPr>
    </w:p>
    <w:p w14:paraId="43190EA7"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083"/>
      </w:tblGrid>
      <w:tr w:rsidR="00F1084B" w:rsidRPr="009724D9" w14:paraId="5BA36B61" w14:textId="77777777" w:rsidTr="00FE1C23">
        <w:trPr>
          <w:trHeight w:val="272"/>
        </w:trPr>
        <w:tc>
          <w:tcPr>
            <w:tcW w:w="238" w:type="pct"/>
            <w:vAlign w:val="center"/>
          </w:tcPr>
          <w:p w14:paraId="3353F635"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w:t>
            </w:r>
            <w:r w:rsidRPr="009724D9">
              <w:rPr>
                <w:rFonts w:ascii="Verdana" w:hAnsi="Verdana"/>
                <w:sz w:val="16"/>
                <w:szCs w:val="16"/>
                <w:lang w:val="en-US" w:eastAsia="el-GR"/>
              </w:rPr>
              <w:t>6</w:t>
            </w:r>
            <w:r w:rsidRPr="009724D9">
              <w:rPr>
                <w:rFonts w:ascii="Verdana" w:hAnsi="Verdana"/>
                <w:sz w:val="16"/>
                <w:szCs w:val="16"/>
                <w:lang w:eastAsia="el-GR"/>
              </w:rPr>
              <w:t>)</w:t>
            </w:r>
          </w:p>
        </w:tc>
        <w:tc>
          <w:tcPr>
            <w:tcW w:w="4762" w:type="pct"/>
            <w:shd w:val="clear" w:color="auto" w:fill="auto"/>
            <w:noWrap/>
            <w:vAlign w:val="center"/>
          </w:tcPr>
          <w:p w14:paraId="37192B6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Ειδικά για αιτήσεις πολυκατοικίας τύπου</w:t>
            </w:r>
            <w:r w:rsidRPr="009724D9">
              <w:rPr>
                <w:rFonts w:ascii="Verdana" w:hAnsi="Verdana"/>
                <w:b/>
                <w:sz w:val="16"/>
                <w:szCs w:val="16"/>
                <w:lang w:eastAsia="el-GR"/>
              </w:rPr>
              <w:t xml:space="preserve"> </w:t>
            </w:r>
            <w:r w:rsidRPr="009724D9">
              <w:rPr>
                <w:rFonts w:ascii="Verdana" w:hAnsi="Verdana"/>
                <w:sz w:val="16"/>
                <w:szCs w:val="16"/>
                <w:lang w:eastAsia="el-GR"/>
              </w:rPr>
              <w:t xml:space="preserve">Β επιλέξιμες παρεμβάσεις θεωρούνται </w:t>
            </w:r>
            <w:r w:rsidRPr="009724D9">
              <w:rPr>
                <w:rFonts w:ascii="Verdana" w:hAnsi="Verdana"/>
                <w:sz w:val="16"/>
                <w:szCs w:val="16"/>
                <w:u w:val="single"/>
                <w:lang w:eastAsia="el-GR"/>
              </w:rPr>
              <w:t>μόνον</w:t>
            </w:r>
            <w:r w:rsidRPr="009724D9">
              <w:rPr>
                <w:rFonts w:ascii="Verdana" w:hAnsi="Verdana"/>
                <w:b/>
                <w:sz w:val="16"/>
                <w:szCs w:val="16"/>
                <w:lang w:eastAsia="el-GR"/>
              </w:rPr>
              <w:t xml:space="preserve"> </w:t>
            </w:r>
            <w:r w:rsidRPr="009724D9">
              <w:rPr>
                <w:rFonts w:ascii="Verdana" w:hAnsi="Verdana"/>
                <w:sz w:val="16"/>
                <w:szCs w:val="16"/>
                <w:lang w:eastAsia="el-GR"/>
              </w:rPr>
              <w:t>οι περιπτώσεις θερμομόνωσης του δώματος/στέγης και της πιλοτής.</w:t>
            </w:r>
          </w:p>
        </w:tc>
      </w:tr>
    </w:tbl>
    <w:p w14:paraId="275B5B54" w14:textId="77777777" w:rsidR="00F1084B" w:rsidRPr="009724D9" w:rsidRDefault="00F1084B" w:rsidP="00F1084B">
      <w:pPr>
        <w:rPr>
          <w:highlight w:val="yellow"/>
        </w:rPr>
      </w:pPr>
    </w:p>
    <w:p w14:paraId="76CB7F5A" w14:textId="77777777" w:rsidR="00F1084B" w:rsidRPr="009724D9" w:rsidRDefault="00F1084B" w:rsidP="00F1084B">
      <w:pPr>
        <w:spacing w:after="0" w:line="240" w:lineRule="auto"/>
        <w:jc w:val="left"/>
        <w:rPr>
          <w:highlight w:val="yellow"/>
        </w:rPr>
      </w:pPr>
      <w:r w:rsidRPr="009724D9">
        <w:rPr>
          <w:highlight w:val="yellow"/>
        </w:rPr>
        <w:br w:type="page"/>
      </w:r>
    </w:p>
    <w:p w14:paraId="77E197BA" w14:textId="77777777" w:rsidR="00F1084B" w:rsidRPr="009724D9" w:rsidRDefault="00F1084B" w:rsidP="00F1084B">
      <w:pPr>
        <w:rPr>
          <w:highlight w:val="yellow"/>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992"/>
        <w:gridCol w:w="1276"/>
        <w:gridCol w:w="1278"/>
        <w:gridCol w:w="1263"/>
        <w:gridCol w:w="1275"/>
        <w:gridCol w:w="1418"/>
        <w:gridCol w:w="1531"/>
        <w:gridCol w:w="1350"/>
      </w:tblGrid>
      <w:tr w:rsidR="00F1084B" w:rsidRPr="009724D9" w14:paraId="7A2498A4" w14:textId="77777777" w:rsidTr="00FE1C23">
        <w:trPr>
          <w:trHeight w:val="551"/>
        </w:trPr>
        <w:tc>
          <w:tcPr>
            <w:tcW w:w="4361" w:type="dxa"/>
            <w:shd w:val="clear" w:color="000000" w:fill="D9D9D9" w:themeFill="background1" w:themeFillShade="D9"/>
            <w:vAlign w:val="center"/>
          </w:tcPr>
          <w:p w14:paraId="2486BA7A" w14:textId="77777777" w:rsidR="00F1084B" w:rsidRPr="009724D9" w:rsidRDefault="00F1084B" w:rsidP="00FE1C23">
            <w:pPr>
              <w:spacing w:after="0" w:line="240" w:lineRule="auto"/>
              <w:jc w:val="center"/>
              <w:rPr>
                <w:rFonts w:ascii="Verdana" w:hAnsi="Verdana"/>
                <w:b/>
                <w:bCs/>
                <w:sz w:val="16"/>
                <w:szCs w:val="16"/>
                <w:lang w:val="en-US" w:eastAsia="el-GR"/>
              </w:rPr>
            </w:pPr>
            <w:r w:rsidRPr="009724D9">
              <w:rPr>
                <w:rFonts w:ascii="Verdana" w:hAnsi="Verdana"/>
                <w:b/>
                <w:bCs/>
                <w:sz w:val="16"/>
                <w:szCs w:val="16"/>
                <w:lang w:eastAsia="el-GR"/>
              </w:rPr>
              <w:t>ΚΑΤΗΓΟΡΙΕΣ / ΥΠΟΚΑΤΗΓΟΡΙΕΣ  ΠΑΡΕΜΒΑΣΕΩΝ</w:t>
            </w:r>
          </w:p>
        </w:tc>
        <w:tc>
          <w:tcPr>
            <w:tcW w:w="10381" w:type="dxa"/>
            <w:gridSpan w:val="8"/>
            <w:shd w:val="clear" w:color="000000" w:fill="D9D9D9" w:themeFill="background1" w:themeFillShade="D9"/>
            <w:vAlign w:val="center"/>
          </w:tcPr>
          <w:p w14:paraId="5FAC903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ΕΝΕΡΓΕΙΑΚΩΝ ΧΑΡΑΚΤΗΡΙΣΤΙΚΩΝ</w:t>
            </w:r>
            <w:r w:rsidRPr="009724D9">
              <w:rPr>
                <w:rFonts w:ascii="Verdana" w:hAnsi="Verdana"/>
                <w:b/>
                <w:bCs/>
                <w:sz w:val="16"/>
                <w:szCs w:val="16"/>
                <w:lang w:eastAsia="el-GR"/>
              </w:rPr>
              <w:br/>
              <w:t>(€/μονάδα)</w:t>
            </w:r>
          </w:p>
        </w:tc>
      </w:tr>
      <w:tr w:rsidR="00F1084B" w:rsidRPr="009724D9" w14:paraId="6CFBC5C8" w14:textId="77777777" w:rsidTr="00D51F19">
        <w:trPr>
          <w:trHeight w:val="272"/>
        </w:trPr>
        <w:tc>
          <w:tcPr>
            <w:tcW w:w="4361" w:type="dxa"/>
            <w:shd w:val="clear" w:color="000000" w:fill="D9D9D9" w:themeFill="background1" w:themeFillShade="D9"/>
            <w:vAlign w:val="center"/>
          </w:tcPr>
          <w:p w14:paraId="6900BA8B"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3. ΣΥΣΤΗΜΑΤΑ ΘΕΡΜΑΝΣΗΣ/ΨΥΞΗΣ</w:t>
            </w:r>
          </w:p>
        </w:tc>
        <w:tc>
          <w:tcPr>
            <w:tcW w:w="992" w:type="dxa"/>
            <w:shd w:val="clear" w:color="000000" w:fill="D9D9D9" w:themeFill="background1" w:themeFillShade="D9"/>
            <w:vAlign w:val="center"/>
          </w:tcPr>
          <w:p w14:paraId="5C016726"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w:t>
            </w:r>
          </w:p>
        </w:tc>
        <w:tc>
          <w:tcPr>
            <w:tcW w:w="1276" w:type="dxa"/>
            <w:shd w:val="clear" w:color="000000" w:fill="D9D9D9" w:themeFill="background1" w:themeFillShade="D9"/>
            <w:vAlign w:val="center"/>
          </w:tcPr>
          <w:p w14:paraId="3CDEF1EC"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II</w:t>
            </w:r>
          </w:p>
        </w:tc>
        <w:tc>
          <w:tcPr>
            <w:tcW w:w="1276" w:type="dxa"/>
            <w:shd w:val="clear" w:color="000000" w:fill="D9D9D9" w:themeFill="background1" w:themeFillShade="D9"/>
            <w:vAlign w:val="center"/>
          </w:tcPr>
          <w:p w14:paraId="4FF3D1C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III</w:t>
            </w:r>
          </w:p>
        </w:tc>
        <w:tc>
          <w:tcPr>
            <w:tcW w:w="1263" w:type="dxa"/>
            <w:shd w:val="clear" w:color="000000" w:fill="D9D9D9" w:themeFill="background1" w:themeFillShade="D9"/>
            <w:vAlign w:val="center"/>
          </w:tcPr>
          <w:p w14:paraId="57C2F65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IV</w:t>
            </w:r>
          </w:p>
        </w:tc>
        <w:tc>
          <w:tcPr>
            <w:tcW w:w="1275" w:type="dxa"/>
            <w:shd w:val="clear" w:color="000000" w:fill="D9D9D9" w:themeFill="background1" w:themeFillShade="D9"/>
            <w:vAlign w:val="center"/>
          </w:tcPr>
          <w:p w14:paraId="6D70380C"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V</w:t>
            </w:r>
          </w:p>
        </w:tc>
        <w:tc>
          <w:tcPr>
            <w:tcW w:w="1418" w:type="dxa"/>
            <w:shd w:val="clear" w:color="000000" w:fill="D9D9D9" w:themeFill="background1" w:themeFillShade="D9"/>
            <w:vAlign w:val="center"/>
          </w:tcPr>
          <w:p w14:paraId="05230E2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VI</w:t>
            </w:r>
          </w:p>
        </w:tc>
        <w:tc>
          <w:tcPr>
            <w:tcW w:w="1531" w:type="dxa"/>
            <w:shd w:val="clear" w:color="000000" w:fill="D9D9D9" w:themeFill="background1" w:themeFillShade="D9"/>
            <w:vAlign w:val="center"/>
          </w:tcPr>
          <w:p w14:paraId="2CE300A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VII</w:t>
            </w:r>
          </w:p>
        </w:tc>
        <w:tc>
          <w:tcPr>
            <w:tcW w:w="1350" w:type="dxa"/>
            <w:shd w:val="clear" w:color="000000" w:fill="D9D9D9" w:themeFill="background1" w:themeFillShade="D9"/>
            <w:vAlign w:val="center"/>
          </w:tcPr>
          <w:p w14:paraId="1B9CE4A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VIII</w:t>
            </w:r>
          </w:p>
        </w:tc>
      </w:tr>
      <w:tr w:rsidR="00F1084B" w:rsidRPr="009724D9" w14:paraId="15DC4DF0" w14:textId="77777777" w:rsidTr="00D51F19">
        <w:trPr>
          <w:trHeight w:val="291"/>
        </w:trPr>
        <w:tc>
          <w:tcPr>
            <w:tcW w:w="4361" w:type="dxa"/>
            <w:shd w:val="clear" w:color="000000" w:fill="D9D9D9" w:themeFill="background1" w:themeFillShade="D9"/>
            <w:vAlign w:val="center"/>
          </w:tcPr>
          <w:p w14:paraId="11DF8CEF" w14:textId="77777777" w:rsidR="00F1084B" w:rsidRPr="009724D9" w:rsidRDefault="00F1084B" w:rsidP="00FE1C23">
            <w:pPr>
              <w:spacing w:after="0" w:line="240" w:lineRule="auto"/>
              <w:jc w:val="center"/>
              <w:rPr>
                <w:rFonts w:ascii="Verdana" w:hAnsi="Verdana"/>
                <w:i/>
                <w:sz w:val="16"/>
                <w:szCs w:val="16"/>
                <w:lang w:eastAsia="el-GR"/>
              </w:rPr>
            </w:pPr>
            <w:r w:rsidRPr="009724D9">
              <w:rPr>
                <w:rFonts w:ascii="Verdana" w:hAnsi="Verdana"/>
                <w:sz w:val="16"/>
                <w:szCs w:val="16"/>
                <w:lang w:eastAsia="el-GR"/>
              </w:rPr>
              <w:t xml:space="preserve">  </w:t>
            </w:r>
            <w:r w:rsidRPr="009724D9">
              <w:rPr>
                <w:rFonts w:ascii="Verdana" w:hAnsi="Verdana"/>
                <w:i/>
                <w:sz w:val="16"/>
                <w:szCs w:val="16"/>
                <w:lang w:eastAsia="el-GR"/>
              </w:rPr>
              <w:t>Ισχύς P(kW)</w:t>
            </w:r>
          </w:p>
        </w:tc>
        <w:tc>
          <w:tcPr>
            <w:tcW w:w="992" w:type="dxa"/>
            <w:shd w:val="clear" w:color="000000" w:fill="D9D9D9" w:themeFill="background1" w:themeFillShade="D9"/>
            <w:vAlign w:val="center"/>
          </w:tcPr>
          <w:p w14:paraId="482E694B" w14:textId="7FAF9BBD"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val="en-US"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8</w:t>
            </w:r>
          </w:p>
        </w:tc>
        <w:tc>
          <w:tcPr>
            <w:tcW w:w="1276" w:type="dxa"/>
            <w:shd w:val="clear" w:color="000000" w:fill="D9D9D9" w:themeFill="background1" w:themeFillShade="D9"/>
            <w:vAlign w:val="center"/>
          </w:tcPr>
          <w:p w14:paraId="378A2C20" w14:textId="48C7ADB1"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eastAsia="el-GR"/>
              </w:rPr>
              <w:t>8</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12</w:t>
            </w:r>
          </w:p>
        </w:tc>
        <w:tc>
          <w:tcPr>
            <w:tcW w:w="1276" w:type="dxa"/>
            <w:shd w:val="clear" w:color="000000" w:fill="D9D9D9" w:themeFill="background1" w:themeFillShade="D9"/>
            <w:vAlign w:val="center"/>
          </w:tcPr>
          <w:p w14:paraId="4ACBA536" w14:textId="6789BFFF" w:rsidR="00F1084B" w:rsidRPr="009724D9" w:rsidRDefault="00F1084B" w:rsidP="00D51F19">
            <w:pPr>
              <w:spacing w:after="0" w:line="240" w:lineRule="auto"/>
              <w:ind w:left="-108" w:right="-132"/>
              <w:jc w:val="center"/>
              <w:rPr>
                <w:rFonts w:ascii="Verdana" w:hAnsi="Verdana"/>
                <w:b/>
                <w:sz w:val="16"/>
                <w:szCs w:val="16"/>
                <w:highlight w:val="yellow"/>
                <w:lang w:eastAsia="el-GR"/>
              </w:rPr>
            </w:pPr>
            <w:r w:rsidRPr="009724D9">
              <w:rPr>
                <w:rFonts w:ascii="Verdana" w:hAnsi="Verdana"/>
                <w:b/>
                <w:sz w:val="16"/>
                <w:szCs w:val="16"/>
                <w:lang w:eastAsia="el-GR"/>
              </w:rPr>
              <w:t>12</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20</w:t>
            </w:r>
          </w:p>
        </w:tc>
        <w:tc>
          <w:tcPr>
            <w:tcW w:w="1263" w:type="dxa"/>
            <w:shd w:val="clear" w:color="000000" w:fill="D9D9D9" w:themeFill="background1" w:themeFillShade="D9"/>
            <w:vAlign w:val="center"/>
          </w:tcPr>
          <w:p w14:paraId="018DDD71" w14:textId="621C5C69" w:rsidR="00F1084B" w:rsidRPr="009724D9" w:rsidRDefault="00F1084B" w:rsidP="00D51F19">
            <w:pPr>
              <w:spacing w:after="0" w:line="240" w:lineRule="auto"/>
              <w:ind w:left="-108" w:right="-120"/>
              <w:jc w:val="center"/>
              <w:rPr>
                <w:rFonts w:ascii="Verdana" w:hAnsi="Verdana"/>
                <w:b/>
                <w:sz w:val="16"/>
                <w:szCs w:val="16"/>
                <w:highlight w:val="yellow"/>
                <w:lang w:eastAsia="el-GR"/>
              </w:rPr>
            </w:pPr>
            <w:r w:rsidRPr="009724D9">
              <w:rPr>
                <w:rFonts w:ascii="Verdana" w:hAnsi="Verdana"/>
                <w:b/>
                <w:sz w:val="16"/>
                <w:szCs w:val="16"/>
                <w:lang w:eastAsia="el-GR"/>
              </w:rPr>
              <w:t>20</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35</w:t>
            </w:r>
          </w:p>
        </w:tc>
        <w:tc>
          <w:tcPr>
            <w:tcW w:w="1275" w:type="dxa"/>
            <w:shd w:val="clear" w:color="000000" w:fill="D9D9D9" w:themeFill="background1" w:themeFillShade="D9"/>
            <w:vAlign w:val="center"/>
          </w:tcPr>
          <w:p w14:paraId="3A74DCD7" w14:textId="4E7FDF5D" w:rsidR="00F1084B" w:rsidRPr="009724D9" w:rsidRDefault="00F1084B" w:rsidP="00D51F19">
            <w:pPr>
              <w:spacing w:after="0" w:line="240" w:lineRule="auto"/>
              <w:ind w:left="-96" w:right="-121"/>
              <w:jc w:val="center"/>
              <w:rPr>
                <w:rFonts w:ascii="Verdana" w:hAnsi="Verdana"/>
                <w:b/>
                <w:sz w:val="16"/>
                <w:szCs w:val="16"/>
                <w:highlight w:val="yellow"/>
                <w:lang w:eastAsia="el-GR"/>
              </w:rPr>
            </w:pPr>
            <w:r w:rsidRPr="009724D9">
              <w:rPr>
                <w:rFonts w:ascii="Verdana" w:hAnsi="Verdana"/>
                <w:b/>
                <w:sz w:val="16"/>
                <w:szCs w:val="16"/>
                <w:lang w:eastAsia="el-GR"/>
              </w:rPr>
              <w:t>35</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50</w:t>
            </w:r>
          </w:p>
        </w:tc>
        <w:tc>
          <w:tcPr>
            <w:tcW w:w="1418" w:type="dxa"/>
            <w:shd w:val="clear" w:color="000000" w:fill="D9D9D9" w:themeFill="background1" w:themeFillShade="D9"/>
            <w:vAlign w:val="center"/>
          </w:tcPr>
          <w:p w14:paraId="30490511" w14:textId="571A3111"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eastAsia="el-GR"/>
              </w:rPr>
              <w:t>50</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100</w:t>
            </w:r>
          </w:p>
        </w:tc>
        <w:tc>
          <w:tcPr>
            <w:tcW w:w="1531" w:type="dxa"/>
            <w:shd w:val="clear" w:color="000000" w:fill="D9D9D9" w:themeFill="background1" w:themeFillShade="D9"/>
            <w:vAlign w:val="center"/>
          </w:tcPr>
          <w:p w14:paraId="7C541DC3" w14:textId="25575DED"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eastAsia="el-GR"/>
              </w:rPr>
              <w:t>100</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200</w:t>
            </w:r>
          </w:p>
        </w:tc>
        <w:tc>
          <w:tcPr>
            <w:tcW w:w="1350" w:type="dxa"/>
            <w:shd w:val="clear" w:color="000000" w:fill="D9D9D9" w:themeFill="background1" w:themeFillShade="D9"/>
            <w:vAlign w:val="center"/>
          </w:tcPr>
          <w:p w14:paraId="4206B1B5" w14:textId="5C75C682"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&gt;</w:t>
            </w:r>
            <w:r w:rsidR="00D51F19" w:rsidRPr="009724D9">
              <w:rPr>
                <w:rFonts w:ascii="Verdana" w:hAnsi="Verdana"/>
                <w:b/>
                <w:sz w:val="16"/>
                <w:szCs w:val="16"/>
                <w:lang w:eastAsia="el-GR"/>
              </w:rPr>
              <w:t xml:space="preserve"> </w:t>
            </w:r>
            <w:r w:rsidRPr="009724D9">
              <w:rPr>
                <w:rFonts w:ascii="Verdana" w:hAnsi="Verdana"/>
                <w:b/>
                <w:sz w:val="16"/>
                <w:szCs w:val="16"/>
                <w:lang w:eastAsia="el-GR"/>
              </w:rPr>
              <w:t>200</w:t>
            </w:r>
          </w:p>
        </w:tc>
      </w:tr>
      <w:tr w:rsidR="00F1084B" w:rsidRPr="009724D9" w14:paraId="6D201070" w14:textId="77777777" w:rsidTr="00FE1C23">
        <w:trPr>
          <w:trHeight w:val="315"/>
        </w:trPr>
        <w:tc>
          <w:tcPr>
            <w:tcW w:w="4361" w:type="dxa"/>
            <w:shd w:val="clear" w:color="auto" w:fill="D9D9D9" w:themeFill="background1" w:themeFillShade="D9"/>
            <w:vAlign w:val="center"/>
          </w:tcPr>
          <w:p w14:paraId="3FA6BA3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3.Α Διατάξεις αυτομάτου ελέγχου λειτουργίας συστήματος θέρμανσης </w:t>
            </w:r>
            <w:r w:rsidRPr="009724D9">
              <w:rPr>
                <w:rFonts w:ascii="Verdana" w:hAnsi="Verdana"/>
                <w:b/>
                <w:sz w:val="16"/>
                <w:szCs w:val="16"/>
                <w:vertAlign w:val="superscript"/>
                <w:lang w:eastAsia="el-GR"/>
              </w:rPr>
              <w:t xml:space="preserve">(7) (8) </w:t>
            </w:r>
          </w:p>
        </w:tc>
        <w:tc>
          <w:tcPr>
            <w:tcW w:w="10381" w:type="dxa"/>
            <w:gridSpan w:val="8"/>
            <w:shd w:val="clear" w:color="auto" w:fill="auto"/>
            <w:vAlign w:val="center"/>
          </w:tcPr>
          <w:p w14:paraId="7A42BB80"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600€ ανά αίτηση με ανώτατο όριο 6.000€ για πολυκατοικία </w:t>
            </w:r>
          </w:p>
        </w:tc>
      </w:tr>
      <w:tr w:rsidR="00F1084B" w:rsidRPr="009724D9" w14:paraId="62033A95" w14:textId="77777777" w:rsidTr="00FE1C23">
        <w:trPr>
          <w:trHeight w:val="315"/>
        </w:trPr>
        <w:tc>
          <w:tcPr>
            <w:tcW w:w="4361" w:type="dxa"/>
            <w:shd w:val="clear" w:color="auto" w:fill="D9D9D9" w:themeFill="background1" w:themeFillShade="D9"/>
            <w:vAlign w:val="center"/>
          </w:tcPr>
          <w:p w14:paraId="02238B1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3.Β Σύστημα καυστήρα – λέβητα Φυσικού Αερίου / Υγραερίου</w:t>
            </w:r>
          </w:p>
        </w:tc>
        <w:tc>
          <w:tcPr>
            <w:tcW w:w="3546" w:type="dxa"/>
            <w:gridSpan w:val="3"/>
            <w:shd w:val="clear" w:color="auto" w:fill="auto"/>
            <w:vAlign w:val="center"/>
          </w:tcPr>
          <w:p w14:paraId="289C4C5F"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w:t>
            </w:r>
          </w:p>
        </w:tc>
        <w:tc>
          <w:tcPr>
            <w:tcW w:w="1261" w:type="dxa"/>
            <w:shd w:val="clear" w:color="auto" w:fill="auto"/>
            <w:vAlign w:val="center"/>
          </w:tcPr>
          <w:p w14:paraId="0F2AAFE2"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3.500</w:t>
            </w:r>
          </w:p>
        </w:tc>
        <w:tc>
          <w:tcPr>
            <w:tcW w:w="1275" w:type="dxa"/>
            <w:shd w:val="clear" w:color="auto" w:fill="auto"/>
            <w:vAlign w:val="center"/>
          </w:tcPr>
          <w:p w14:paraId="73AA33A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5.900</w:t>
            </w:r>
          </w:p>
        </w:tc>
        <w:tc>
          <w:tcPr>
            <w:tcW w:w="1418" w:type="dxa"/>
            <w:shd w:val="clear" w:color="auto" w:fill="auto"/>
            <w:vAlign w:val="center"/>
          </w:tcPr>
          <w:p w14:paraId="638BD971"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11.000</w:t>
            </w:r>
          </w:p>
        </w:tc>
        <w:tc>
          <w:tcPr>
            <w:tcW w:w="1531" w:type="dxa"/>
            <w:shd w:val="clear" w:color="auto" w:fill="auto"/>
            <w:vAlign w:val="center"/>
          </w:tcPr>
          <w:p w14:paraId="0721AD2E"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15.500</w:t>
            </w:r>
          </w:p>
        </w:tc>
        <w:tc>
          <w:tcPr>
            <w:tcW w:w="1350" w:type="dxa"/>
            <w:shd w:val="clear" w:color="auto" w:fill="auto"/>
            <w:vAlign w:val="center"/>
          </w:tcPr>
          <w:p w14:paraId="31FD6B1E"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20.800</w:t>
            </w:r>
          </w:p>
        </w:tc>
      </w:tr>
      <w:tr w:rsidR="00F1084B" w:rsidRPr="009724D9" w14:paraId="2A97669B" w14:textId="77777777" w:rsidTr="00FE1C23">
        <w:trPr>
          <w:trHeight w:val="345"/>
        </w:trPr>
        <w:tc>
          <w:tcPr>
            <w:tcW w:w="4361" w:type="dxa"/>
            <w:shd w:val="clear" w:color="auto" w:fill="D9D9D9" w:themeFill="background1" w:themeFillShade="D9"/>
            <w:vAlign w:val="center"/>
          </w:tcPr>
          <w:p w14:paraId="30EB5A6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3.Γ Σύστημα Α/Θ (Θέρμανσης – Ψύξης /  Ελάχιστη απαίτηση ενεργειακής σήμανσης στους  55</w:t>
            </w:r>
            <w:r w:rsidRPr="009724D9">
              <w:rPr>
                <w:rFonts w:ascii="Verdana" w:hAnsi="Verdana"/>
                <w:sz w:val="16"/>
                <w:szCs w:val="16"/>
                <w:vertAlign w:val="superscript"/>
                <w:lang w:eastAsia="el-GR"/>
              </w:rPr>
              <w:t>o</w:t>
            </w:r>
            <w:r w:rsidRPr="009724D9">
              <w:rPr>
                <w:rFonts w:ascii="Verdana" w:hAnsi="Verdana"/>
                <w:sz w:val="16"/>
                <w:szCs w:val="16"/>
                <w:lang w:eastAsia="el-GR"/>
              </w:rPr>
              <w:t>C)</w:t>
            </w:r>
          </w:p>
        </w:tc>
        <w:tc>
          <w:tcPr>
            <w:tcW w:w="992" w:type="dxa"/>
            <w:shd w:val="clear" w:color="auto" w:fill="auto"/>
            <w:vAlign w:val="center"/>
          </w:tcPr>
          <w:p w14:paraId="4FF8911D"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5.700</w:t>
            </w:r>
          </w:p>
        </w:tc>
        <w:tc>
          <w:tcPr>
            <w:tcW w:w="1276" w:type="dxa"/>
            <w:shd w:val="clear" w:color="auto" w:fill="auto"/>
            <w:vAlign w:val="center"/>
          </w:tcPr>
          <w:p w14:paraId="0DE3E200"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6.600</w:t>
            </w:r>
          </w:p>
        </w:tc>
        <w:tc>
          <w:tcPr>
            <w:tcW w:w="1278" w:type="dxa"/>
            <w:shd w:val="clear" w:color="auto" w:fill="auto"/>
            <w:vAlign w:val="center"/>
          </w:tcPr>
          <w:p w14:paraId="7A61D304"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9.400</w:t>
            </w:r>
          </w:p>
        </w:tc>
        <w:tc>
          <w:tcPr>
            <w:tcW w:w="1261" w:type="dxa"/>
            <w:shd w:val="clear" w:color="auto" w:fill="auto"/>
            <w:vAlign w:val="center"/>
          </w:tcPr>
          <w:p w14:paraId="15E9496D"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13.700</w:t>
            </w:r>
          </w:p>
        </w:tc>
        <w:tc>
          <w:tcPr>
            <w:tcW w:w="1275" w:type="dxa"/>
            <w:shd w:val="clear" w:color="auto" w:fill="auto"/>
            <w:vAlign w:val="center"/>
          </w:tcPr>
          <w:p w14:paraId="31B28F9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22.800</w:t>
            </w:r>
          </w:p>
        </w:tc>
        <w:tc>
          <w:tcPr>
            <w:tcW w:w="4299" w:type="dxa"/>
            <w:gridSpan w:val="3"/>
            <w:shd w:val="clear" w:color="auto" w:fill="auto"/>
            <w:vAlign w:val="center"/>
          </w:tcPr>
          <w:p w14:paraId="2A3ABDFD"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25.000</w:t>
            </w:r>
          </w:p>
        </w:tc>
      </w:tr>
      <w:tr w:rsidR="00F1084B" w:rsidRPr="009724D9" w14:paraId="3C096DB3" w14:textId="77777777" w:rsidTr="00FE1C23">
        <w:trPr>
          <w:trHeight w:val="390"/>
        </w:trPr>
        <w:tc>
          <w:tcPr>
            <w:tcW w:w="4361" w:type="dxa"/>
            <w:shd w:val="clear" w:color="auto" w:fill="D9D9D9" w:themeFill="background1" w:themeFillShade="D9"/>
            <w:vAlign w:val="center"/>
          </w:tcPr>
          <w:p w14:paraId="0D481E0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3.Δ Σύστημα γεωθερμικής αντλίας θερμότητας </w:t>
            </w:r>
            <w:r w:rsidRPr="009724D9">
              <w:rPr>
                <w:rFonts w:ascii="Verdana" w:hAnsi="Verdana"/>
                <w:b/>
                <w:sz w:val="16"/>
                <w:szCs w:val="16"/>
                <w:vertAlign w:val="superscript"/>
                <w:lang w:eastAsia="el-GR"/>
              </w:rPr>
              <w:t xml:space="preserve"> </w:t>
            </w:r>
          </w:p>
        </w:tc>
        <w:tc>
          <w:tcPr>
            <w:tcW w:w="992" w:type="dxa"/>
            <w:shd w:val="clear" w:color="auto" w:fill="auto"/>
            <w:vAlign w:val="center"/>
          </w:tcPr>
          <w:p w14:paraId="22B4C497"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4.900</w:t>
            </w:r>
          </w:p>
        </w:tc>
        <w:tc>
          <w:tcPr>
            <w:tcW w:w="1276" w:type="dxa"/>
            <w:shd w:val="clear" w:color="auto" w:fill="auto"/>
            <w:vAlign w:val="center"/>
          </w:tcPr>
          <w:p w14:paraId="0BE6AABA"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6.100</w:t>
            </w:r>
          </w:p>
        </w:tc>
        <w:tc>
          <w:tcPr>
            <w:tcW w:w="1278" w:type="dxa"/>
            <w:shd w:val="clear" w:color="auto" w:fill="auto"/>
            <w:vAlign w:val="center"/>
          </w:tcPr>
          <w:p w14:paraId="2B305B31"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9.100</w:t>
            </w:r>
          </w:p>
        </w:tc>
        <w:tc>
          <w:tcPr>
            <w:tcW w:w="1261" w:type="dxa"/>
            <w:shd w:val="clear" w:color="auto" w:fill="auto"/>
            <w:vAlign w:val="center"/>
          </w:tcPr>
          <w:p w14:paraId="7927346C"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13.300</w:t>
            </w:r>
          </w:p>
        </w:tc>
        <w:tc>
          <w:tcPr>
            <w:tcW w:w="1275" w:type="dxa"/>
            <w:shd w:val="clear" w:color="auto" w:fill="auto"/>
            <w:vAlign w:val="center"/>
          </w:tcPr>
          <w:p w14:paraId="70131A54"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23.100</w:t>
            </w:r>
          </w:p>
        </w:tc>
        <w:tc>
          <w:tcPr>
            <w:tcW w:w="4299" w:type="dxa"/>
            <w:gridSpan w:val="3"/>
            <w:shd w:val="clear" w:color="auto" w:fill="auto"/>
            <w:vAlign w:val="center"/>
          </w:tcPr>
          <w:p w14:paraId="27E5F58A"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25.000</w:t>
            </w:r>
          </w:p>
        </w:tc>
      </w:tr>
      <w:tr w:rsidR="00F1084B" w:rsidRPr="009724D9" w14:paraId="539D7D94" w14:textId="77777777" w:rsidTr="00FE1C23">
        <w:trPr>
          <w:trHeight w:val="298"/>
        </w:trPr>
        <w:tc>
          <w:tcPr>
            <w:tcW w:w="4361" w:type="dxa"/>
            <w:shd w:val="clear" w:color="auto" w:fill="D9D9D9" w:themeFill="background1" w:themeFillShade="D9"/>
            <w:vAlign w:val="center"/>
          </w:tcPr>
          <w:p w14:paraId="50C23934"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3.Ε Σύστημα συμπαραγωγής Φ.Α. (ΣΗΘΥΑ) </w:t>
            </w:r>
            <w:r w:rsidRPr="009724D9">
              <w:rPr>
                <w:rFonts w:ascii="Verdana" w:hAnsi="Verdana"/>
                <w:b/>
                <w:sz w:val="16"/>
                <w:szCs w:val="16"/>
                <w:vertAlign w:val="superscript"/>
                <w:lang w:eastAsia="el-GR"/>
              </w:rPr>
              <w:t xml:space="preserve"> </w:t>
            </w:r>
          </w:p>
        </w:tc>
        <w:tc>
          <w:tcPr>
            <w:tcW w:w="992" w:type="dxa"/>
            <w:shd w:val="clear" w:color="auto" w:fill="auto"/>
            <w:vAlign w:val="center"/>
          </w:tcPr>
          <w:p w14:paraId="46195D2D"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14.000</w:t>
            </w:r>
          </w:p>
        </w:tc>
        <w:tc>
          <w:tcPr>
            <w:tcW w:w="1276" w:type="dxa"/>
            <w:shd w:val="clear" w:color="auto" w:fill="auto"/>
            <w:vAlign w:val="center"/>
          </w:tcPr>
          <w:p w14:paraId="561866A8"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21.000</w:t>
            </w:r>
          </w:p>
        </w:tc>
        <w:tc>
          <w:tcPr>
            <w:tcW w:w="8113" w:type="dxa"/>
            <w:gridSpan w:val="6"/>
            <w:shd w:val="clear" w:color="auto" w:fill="auto"/>
            <w:vAlign w:val="center"/>
          </w:tcPr>
          <w:p w14:paraId="012716AC"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25.000</w:t>
            </w:r>
          </w:p>
        </w:tc>
      </w:tr>
      <w:tr w:rsidR="00F1084B" w:rsidRPr="009724D9" w14:paraId="71959480" w14:textId="77777777" w:rsidTr="00FE1C23">
        <w:trPr>
          <w:trHeight w:val="351"/>
        </w:trPr>
        <w:tc>
          <w:tcPr>
            <w:tcW w:w="4361" w:type="dxa"/>
            <w:shd w:val="clear" w:color="auto" w:fill="D9D9D9" w:themeFill="background1" w:themeFillShade="D9"/>
            <w:vAlign w:val="center"/>
          </w:tcPr>
          <w:p w14:paraId="5BE78057"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3.ΣΤ.1 Σύστημα λέβητα βιομάζας - πελλέτας ξύλου)</w:t>
            </w:r>
            <w:r w:rsidRPr="009724D9">
              <w:rPr>
                <w:rFonts w:ascii="Verdana" w:hAnsi="Verdana"/>
                <w:b/>
                <w:sz w:val="16"/>
                <w:szCs w:val="16"/>
                <w:vertAlign w:val="superscript"/>
                <w:lang w:eastAsia="el-GR"/>
              </w:rPr>
              <w:t xml:space="preserve">  </w:t>
            </w:r>
          </w:p>
        </w:tc>
        <w:tc>
          <w:tcPr>
            <w:tcW w:w="3546" w:type="dxa"/>
            <w:gridSpan w:val="3"/>
            <w:shd w:val="clear" w:color="auto" w:fill="auto"/>
            <w:vAlign w:val="center"/>
          </w:tcPr>
          <w:p w14:paraId="5B336C49"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6.</w:t>
            </w:r>
            <w:r w:rsidRPr="009724D9">
              <w:rPr>
                <w:rFonts w:ascii="Verdana" w:hAnsi="Verdana"/>
                <w:sz w:val="16"/>
                <w:szCs w:val="16"/>
                <w:lang w:val="en-US" w:eastAsia="el-GR"/>
              </w:rPr>
              <w:t>9</w:t>
            </w:r>
            <w:r w:rsidRPr="009724D9">
              <w:rPr>
                <w:rFonts w:ascii="Verdana" w:hAnsi="Verdana"/>
                <w:sz w:val="16"/>
                <w:szCs w:val="16"/>
                <w:lang w:eastAsia="el-GR"/>
              </w:rPr>
              <w:t>00</w:t>
            </w:r>
          </w:p>
        </w:tc>
        <w:tc>
          <w:tcPr>
            <w:tcW w:w="1261" w:type="dxa"/>
            <w:shd w:val="clear" w:color="auto" w:fill="auto"/>
            <w:vAlign w:val="center"/>
          </w:tcPr>
          <w:p w14:paraId="5ECE0ED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val="en-US" w:eastAsia="el-GR"/>
              </w:rPr>
              <w:t>7</w:t>
            </w:r>
            <w:r w:rsidRPr="009724D9">
              <w:rPr>
                <w:rFonts w:ascii="Verdana" w:hAnsi="Verdana"/>
                <w:sz w:val="16"/>
                <w:szCs w:val="16"/>
                <w:lang w:eastAsia="el-GR"/>
              </w:rPr>
              <w:t>.500</w:t>
            </w:r>
          </w:p>
        </w:tc>
        <w:tc>
          <w:tcPr>
            <w:tcW w:w="1275" w:type="dxa"/>
            <w:shd w:val="clear" w:color="auto" w:fill="auto"/>
            <w:vAlign w:val="center"/>
          </w:tcPr>
          <w:p w14:paraId="221B9A7B"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8.500</w:t>
            </w:r>
          </w:p>
        </w:tc>
        <w:tc>
          <w:tcPr>
            <w:tcW w:w="1418" w:type="dxa"/>
            <w:shd w:val="clear" w:color="auto" w:fill="auto"/>
            <w:vAlign w:val="center"/>
          </w:tcPr>
          <w:p w14:paraId="180234C2"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3</w:t>
            </w:r>
            <w:r w:rsidRPr="009724D9">
              <w:rPr>
                <w:rFonts w:ascii="Verdana" w:hAnsi="Verdana"/>
                <w:sz w:val="16"/>
                <w:szCs w:val="16"/>
                <w:lang w:eastAsia="el-GR"/>
              </w:rPr>
              <w:t>.</w:t>
            </w:r>
            <w:r w:rsidRPr="009724D9">
              <w:rPr>
                <w:rFonts w:ascii="Verdana" w:hAnsi="Verdana"/>
                <w:sz w:val="16"/>
                <w:szCs w:val="16"/>
                <w:lang w:val="en-US" w:eastAsia="el-GR"/>
              </w:rPr>
              <w:t>2</w:t>
            </w:r>
            <w:r w:rsidRPr="009724D9">
              <w:rPr>
                <w:rFonts w:ascii="Verdana" w:hAnsi="Verdana"/>
                <w:sz w:val="16"/>
                <w:szCs w:val="16"/>
                <w:lang w:eastAsia="el-GR"/>
              </w:rPr>
              <w:t>00</w:t>
            </w:r>
          </w:p>
        </w:tc>
        <w:tc>
          <w:tcPr>
            <w:tcW w:w="2881" w:type="dxa"/>
            <w:gridSpan w:val="2"/>
            <w:shd w:val="clear" w:color="auto" w:fill="auto"/>
            <w:vAlign w:val="center"/>
          </w:tcPr>
          <w:p w14:paraId="27AEA250"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25.000</w:t>
            </w:r>
          </w:p>
        </w:tc>
      </w:tr>
      <w:tr w:rsidR="00F1084B" w:rsidRPr="009724D9" w14:paraId="77803A67" w14:textId="77777777" w:rsidTr="00FE1C23">
        <w:trPr>
          <w:trHeight w:val="281"/>
        </w:trPr>
        <w:tc>
          <w:tcPr>
            <w:tcW w:w="4361" w:type="dxa"/>
            <w:shd w:val="clear" w:color="auto" w:fill="D9D9D9" w:themeFill="background1" w:themeFillShade="D9"/>
            <w:vAlign w:val="center"/>
          </w:tcPr>
          <w:p w14:paraId="126EF09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3.ΣΤ.2 Ενεργειακό τζάκι (καλοριφέρ)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 (</w:t>
            </w:r>
            <w:r w:rsidRPr="009724D9">
              <w:rPr>
                <w:rFonts w:ascii="Verdana" w:hAnsi="Verdana"/>
                <w:b/>
                <w:sz w:val="16"/>
                <w:szCs w:val="16"/>
                <w:vertAlign w:val="superscript"/>
                <w:lang w:val="en-US" w:eastAsia="el-GR"/>
              </w:rPr>
              <w:t>9</w:t>
            </w:r>
            <w:r w:rsidRPr="009724D9">
              <w:rPr>
                <w:rFonts w:ascii="Verdana" w:hAnsi="Verdana"/>
                <w:b/>
                <w:sz w:val="16"/>
                <w:szCs w:val="16"/>
                <w:vertAlign w:val="superscript"/>
                <w:lang w:eastAsia="el-GR"/>
              </w:rPr>
              <w:t xml:space="preserve">) </w:t>
            </w:r>
          </w:p>
        </w:tc>
        <w:tc>
          <w:tcPr>
            <w:tcW w:w="3546" w:type="dxa"/>
            <w:gridSpan w:val="3"/>
            <w:shd w:val="clear" w:color="auto" w:fill="auto"/>
            <w:vAlign w:val="center"/>
          </w:tcPr>
          <w:p w14:paraId="451138C2"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6.500</w:t>
            </w:r>
          </w:p>
        </w:tc>
        <w:tc>
          <w:tcPr>
            <w:tcW w:w="1261" w:type="dxa"/>
            <w:shd w:val="clear" w:color="auto" w:fill="auto"/>
            <w:vAlign w:val="center"/>
          </w:tcPr>
          <w:p w14:paraId="40BB4B22"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7.500</w:t>
            </w:r>
          </w:p>
        </w:tc>
        <w:tc>
          <w:tcPr>
            <w:tcW w:w="1275" w:type="dxa"/>
            <w:shd w:val="clear" w:color="auto" w:fill="auto"/>
            <w:vAlign w:val="center"/>
          </w:tcPr>
          <w:p w14:paraId="6C3E3D54"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c>
          <w:tcPr>
            <w:tcW w:w="1418" w:type="dxa"/>
            <w:shd w:val="clear" w:color="auto" w:fill="auto"/>
            <w:vAlign w:val="center"/>
          </w:tcPr>
          <w:p w14:paraId="2AC3A186"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c>
          <w:tcPr>
            <w:tcW w:w="2881" w:type="dxa"/>
            <w:gridSpan w:val="2"/>
            <w:shd w:val="clear" w:color="auto" w:fill="auto"/>
            <w:vAlign w:val="center"/>
          </w:tcPr>
          <w:p w14:paraId="2E185BA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r>
      <w:tr w:rsidR="00F1084B" w:rsidRPr="009724D9" w14:paraId="1844ADFD" w14:textId="77777777" w:rsidTr="00FE1C23">
        <w:trPr>
          <w:trHeight w:val="281"/>
        </w:trPr>
        <w:tc>
          <w:tcPr>
            <w:tcW w:w="4361" w:type="dxa"/>
            <w:shd w:val="clear" w:color="auto" w:fill="D9D9D9" w:themeFill="background1" w:themeFillShade="D9"/>
            <w:vAlign w:val="center"/>
          </w:tcPr>
          <w:p w14:paraId="0D4D787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3.ΣΤ.3 Ενεργειακό τζάκι (αερόθερμο)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 (</w:t>
            </w:r>
            <w:r w:rsidRPr="009724D9">
              <w:rPr>
                <w:rFonts w:ascii="Verdana" w:hAnsi="Verdana"/>
                <w:b/>
                <w:sz w:val="16"/>
                <w:szCs w:val="16"/>
                <w:vertAlign w:val="superscript"/>
                <w:lang w:val="en-US" w:eastAsia="el-GR"/>
              </w:rPr>
              <w:t>7</w:t>
            </w:r>
            <w:r w:rsidRPr="009724D9">
              <w:rPr>
                <w:rFonts w:ascii="Verdana" w:hAnsi="Verdana"/>
                <w:b/>
                <w:sz w:val="16"/>
                <w:szCs w:val="16"/>
                <w:vertAlign w:val="superscript"/>
                <w:lang w:eastAsia="el-GR"/>
              </w:rPr>
              <w:t>) (</w:t>
            </w:r>
            <w:r w:rsidRPr="009724D9">
              <w:rPr>
                <w:rFonts w:ascii="Verdana" w:hAnsi="Verdana"/>
                <w:b/>
                <w:sz w:val="16"/>
                <w:szCs w:val="16"/>
                <w:vertAlign w:val="superscript"/>
                <w:lang w:val="en-US" w:eastAsia="el-GR"/>
              </w:rPr>
              <w:t>9</w:t>
            </w:r>
            <w:r w:rsidRPr="009724D9">
              <w:rPr>
                <w:rFonts w:ascii="Verdana" w:hAnsi="Verdana"/>
                <w:b/>
                <w:sz w:val="16"/>
                <w:szCs w:val="16"/>
                <w:vertAlign w:val="superscript"/>
                <w:lang w:eastAsia="el-GR"/>
              </w:rPr>
              <w:t xml:space="preserve">) </w:t>
            </w:r>
          </w:p>
        </w:tc>
        <w:tc>
          <w:tcPr>
            <w:tcW w:w="4807" w:type="dxa"/>
            <w:gridSpan w:val="4"/>
            <w:shd w:val="clear" w:color="auto" w:fill="auto"/>
            <w:vAlign w:val="center"/>
          </w:tcPr>
          <w:p w14:paraId="7013D249"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w:t>
            </w:r>
          </w:p>
        </w:tc>
        <w:tc>
          <w:tcPr>
            <w:tcW w:w="1275" w:type="dxa"/>
            <w:shd w:val="clear" w:color="auto" w:fill="auto"/>
            <w:vAlign w:val="center"/>
          </w:tcPr>
          <w:p w14:paraId="43771EEC"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c>
          <w:tcPr>
            <w:tcW w:w="1418" w:type="dxa"/>
            <w:shd w:val="clear" w:color="auto" w:fill="auto"/>
            <w:vAlign w:val="center"/>
          </w:tcPr>
          <w:p w14:paraId="4BEA2CDC"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c>
          <w:tcPr>
            <w:tcW w:w="2881" w:type="dxa"/>
            <w:gridSpan w:val="2"/>
            <w:shd w:val="clear" w:color="auto" w:fill="auto"/>
            <w:vAlign w:val="center"/>
          </w:tcPr>
          <w:p w14:paraId="71C7C7B0" w14:textId="77777777" w:rsidR="00F1084B" w:rsidRPr="009724D9" w:rsidRDefault="00F1084B" w:rsidP="00FE1C23">
            <w:pPr>
              <w:spacing w:after="0" w:line="240" w:lineRule="auto"/>
              <w:jc w:val="center"/>
              <w:rPr>
                <w:rFonts w:ascii="Verdana" w:hAnsi="Verdana"/>
                <w:sz w:val="16"/>
                <w:szCs w:val="16"/>
                <w:lang w:val="en-US" w:eastAsia="el-GR"/>
              </w:rPr>
            </w:pPr>
            <w:r w:rsidRPr="009724D9">
              <w:rPr>
                <w:rFonts w:ascii="Verdana" w:hAnsi="Verdana"/>
                <w:sz w:val="16"/>
                <w:szCs w:val="16"/>
                <w:lang w:eastAsia="el-GR"/>
              </w:rPr>
              <w:t>-</w:t>
            </w:r>
          </w:p>
        </w:tc>
      </w:tr>
      <w:tr w:rsidR="00F1084B" w:rsidRPr="009724D9" w14:paraId="7EE39B25" w14:textId="77777777" w:rsidTr="00FE1C23">
        <w:trPr>
          <w:trHeight w:val="270"/>
        </w:trPr>
        <w:tc>
          <w:tcPr>
            <w:tcW w:w="4361" w:type="dxa"/>
            <w:shd w:val="clear" w:color="auto" w:fill="D9D9D9" w:themeFill="background1" w:themeFillShade="D9"/>
            <w:vAlign w:val="center"/>
          </w:tcPr>
          <w:p w14:paraId="1DD390EA" w14:textId="77777777" w:rsidR="00F1084B" w:rsidRPr="009724D9" w:rsidRDefault="00F1084B" w:rsidP="00FE1C23">
            <w:pPr>
              <w:spacing w:after="0" w:line="240" w:lineRule="auto"/>
              <w:jc w:val="left"/>
              <w:rPr>
                <w:rFonts w:ascii="Verdana" w:hAnsi="Verdana"/>
                <w:sz w:val="16"/>
                <w:szCs w:val="16"/>
                <w:lang w:eastAsia="el-GR"/>
              </w:rPr>
            </w:pPr>
          </w:p>
        </w:tc>
        <w:tc>
          <w:tcPr>
            <w:tcW w:w="992" w:type="dxa"/>
            <w:shd w:val="clear" w:color="auto" w:fill="D9D9D9" w:themeFill="background1" w:themeFillShade="D9"/>
            <w:vAlign w:val="center"/>
          </w:tcPr>
          <w:p w14:paraId="586B17DB"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w:t>
            </w:r>
          </w:p>
        </w:tc>
        <w:tc>
          <w:tcPr>
            <w:tcW w:w="1276" w:type="dxa"/>
            <w:shd w:val="clear" w:color="auto" w:fill="D9D9D9" w:themeFill="background1" w:themeFillShade="D9"/>
            <w:vAlign w:val="center"/>
          </w:tcPr>
          <w:p w14:paraId="1F7F04E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II</w:t>
            </w:r>
          </w:p>
        </w:tc>
        <w:tc>
          <w:tcPr>
            <w:tcW w:w="8113" w:type="dxa"/>
            <w:gridSpan w:val="6"/>
            <w:shd w:val="clear" w:color="auto" w:fill="D9D9D9" w:themeFill="background1" w:themeFillShade="D9"/>
            <w:vAlign w:val="center"/>
          </w:tcPr>
          <w:p w14:paraId="66EBCB50" w14:textId="77777777" w:rsidR="00F1084B" w:rsidRPr="009724D9" w:rsidRDefault="00F1084B" w:rsidP="00FE1C23">
            <w:pPr>
              <w:spacing w:after="0" w:line="240" w:lineRule="auto"/>
              <w:jc w:val="center"/>
              <w:rPr>
                <w:rFonts w:ascii="Verdana" w:hAnsi="Verdana"/>
                <w:b/>
                <w:sz w:val="16"/>
                <w:szCs w:val="16"/>
                <w:highlight w:val="yellow"/>
                <w:lang w:eastAsia="el-GR"/>
              </w:rPr>
            </w:pPr>
          </w:p>
        </w:tc>
      </w:tr>
      <w:tr w:rsidR="00F1084B" w:rsidRPr="009724D9" w14:paraId="3C64F513" w14:textId="77777777" w:rsidTr="00FE1C23">
        <w:trPr>
          <w:trHeight w:val="306"/>
        </w:trPr>
        <w:tc>
          <w:tcPr>
            <w:tcW w:w="4361" w:type="dxa"/>
            <w:shd w:val="clear" w:color="auto" w:fill="D9D9D9" w:themeFill="background1" w:themeFillShade="D9"/>
            <w:vAlign w:val="center"/>
          </w:tcPr>
          <w:p w14:paraId="7CC3C789" w14:textId="77777777" w:rsidR="00F1084B" w:rsidRPr="009724D9" w:rsidRDefault="00F1084B" w:rsidP="00FE1C23">
            <w:pPr>
              <w:spacing w:line="240" w:lineRule="auto"/>
              <w:jc w:val="center"/>
              <w:rPr>
                <w:rFonts w:ascii="Verdana" w:hAnsi="Verdana"/>
                <w:i/>
                <w:sz w:val="16"/>
                <w:szCs w:val="16"/>
                <w:lang w:eastAsia="el-GR"/>
              </w:rPr>
            </w:pPr>
            <w:r w:rsidRPr="009724D9">
              <w:rPr>
                <w:rFonts w:ascii="Verdana" w:hAnsi="Verdana"/>
                <w:i/>
                <w:sz w:val="16"/>
                <w:szCs w:val="16"/>
                <w:lang w:eastAsia="el-GR"/>
              </w:rPr>
              <w:t>Ψυκτική Ισχύς μονάδος P(kW)</w:t>
            </w:r>
          </w:p>
        </w:tc>
        <w:tc>
          <w:tcPr>
            <w:tcW w:w="992" w:type="dxa"/>
            <w:shd w:val="clear" w:color="auto" w:fill="D9D9D9" w:themeFill="background1" w:themeFillShade="D9"/>
            <w:vAlign w:val="center"/>
          </w:tcPr>
          <w:p w14:paraId="7DCABE97" w14:textId="07FE95C2"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3.</w:t>
            </w:r>
            <w:r w:rsidRPr="009724D9">
              <w:rPr>
                <w:rFonts w:ascii="Verdana" w:hAnsi="Verdana"/>
                <w:b/>
                <w:sz w:val="16"/>
                <w:szCs w:val="16"/>
                <w:lang w:val="en-US" w:eastAsia="el-GR"/>
              </w:rPr>
              <w:t>8</w:t>
            </w:r>
          </w:p>
        </w:tc>
        <w:tc>
          <w:tcPr>
            <w:tcW w:w="1276" w:type="dxa"/>
            <w:shd w:val="clear" w:color="auto" w:fill="D9D9D9" w:themeFill="background1" w:themeFillShade="D9"/>
            <w:vAlign w:val="center"/>
          </w:tcPr>
          <w:p w14:paraId="65FE8F61" w14:textId="1101A184"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&gt;</w:t>
            </w:r>
            <w:r w:rsidR="00D51F19" w:rsidRPr="009724D9">
              <w:rPr>
                <w:rFonts w:ascii="Verdana" w:hAnsi="Verdana"/>
                <w:b/>
                <w:sz w:val="16"/>
                <w:szCs w:val="16"/>
                <w:lang w:eastAsia="el-GR"/>
              </w:rPr>
              <w:t xml:space="preserve"> </w:t>
            </w:r>
            <w:r w:rsidRPr="009724D9">
              <w:rPr>
                <w:rFonts w:ascii="Verdana" w:hAnsi="Verdana"/>
                <w:b/>
                <w:sz w:val="16"/>
                <w:szCs w:val="16"/>
                <w:lang w:eastAsia="el-GR"/>
              </w:rPr>
              <w:t>3.8</w:t>
            </w:r>
          </w:p>
        </w:tc>
        <w:tc>
          <w:tcPr>
            <w:tcW w:w="8113" w:type="dxa"/>
            <w:gridSpan w:val="6"/>
            <w:shd w:val="clear" w:color="auto" w:fill="D9D9D9" w:themeFill="background1" w:themeFillShade="D9"/>
            <w:vAlign w:val="center"/>
          </w:tcPr>
          <w:p w14:paraId="71CF650F" w14:textId="77777777" w:rsidR="00F1084B" w:rsidRPr="009724D9" w:rsidRDefault="00F1084B" w:rsidP="00FE1C23">
            <w:pPr>
              <w:spacing w:after="0" w:line="240" w:lineRule="auto"/>
              <w:jc w:val="center"/>
              <w:rPr>
                <w:rFonts w:ascii="Verdana" w:hAnsi="Verdana"/>
                <w:sz w:val="16"/>
                <w:szCs w:val="16"/>
                <w:lang w:eastAsia="el-GR"/>
              </w:rPr>
            </w:pPr>
          </w:p>
        </w:tc>
      </w:tr>
      <w:tr w:rsidR="00F1084B" w:rsidRPr="009724D9" w14:paraId="1CDE8955" w14:textId="77777777" w:rsidTr="00FE1C23">
        <w:trPr>
          <w:trHeight w:val="579"/>
        </w:trPr>
        <w:tc>
          <w:tcPr>
            <w:tcW w:w="4361" w:type="dxa"/>
            <w:tcBorders>
              <w:bottom w:val="single" w:sz="4" w:space="0" w:color="auto"/>
            </w:tcBorders>
            <w:shd w:val="clear" w:color="auto" w:fill="D9D9D9" w:themeFill="background1" w:themeFillShade="D9"/>
            <w:vAlign w:val="center"/>
          </w:tcPr>
          <w:p w14:paraId="081AA0D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3.Ζ Αντλίες θερμότητας αέρα – αέρα διαιρούμενου τύπου (split </w:t>
            </w:r>
            <w:r w:rsidRPr="009724D9">
              <w:rPr>
                <w:rFonts w:ascii="Verdana" w:hAnsi="Verdana"/>
                <w:sz w:val="16"/>
                <w:szCs w:val="16"/>
                <w:lang w:val="en-US" w:eastAsia="el-GR"/>
              </w:rPr>
              <w:t>unit</w:t>
            </w:r>
            <w:r w:rsidRPr="009724D9">
              <w:rPr>
                <w:rFonts w:ascii="Verdana" w:hAnsi="Verdana"/>
                <w:sz w:val="16"/>
                <w:szCs w:val="16"/>
                <w:lang w:eastAsia="el-GR"/>
              </w:rPr>
              <w:t xml:space="preserve">) για θέρμανση/ψύξη χώρου </w:t>
            </w:r>
            <w:r w:rsidRPr="009724D9">
              <w:rPr>
                <w:rFonts w:ascii="Verdana" w:hAnsi="Verdana"/>
                <w:b/>
                <w:sz w:val="16"/>
                <w:szCs w:val="16"/>
                <w:vertAlign w:val="superscript"/>
                <w:lang w:eastAsia="el-GR"/>
              </w:rPr>
              <w:t xml:space="preserve">(4) (10) </w:t>
            </w:r>
          </w:p>
        </w:tc>
        <w:tc>
          <w:tcPr>
            <w:tcW w:w="992" w:type="dxa"/>
            <w:tcBorders>
              <w:bottom w:val="single" w:sz="4" w:space="0" w:color="auto"/>
            </w:tcBorders>
            <w:shd w:val="clear" w:color="auto" w:fill="auto"/>
            <w:vAlign w:val="center"/>
          </w:tcPr>
          <w:p w14:paraId="0099F24A"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sz w:val="16"/>
                <w:szCs w:val="16"/>
                <w:lang w:eastAsia="el-GR"/>
              </w:rPr>
              <w:t>900</w:t>
            </w:r>
          </w:p>
        </w:tc>
        <w:tc>
          <w:tcPr>
            <w:tcW w:w="1276" w:type="dxa"/>
            <w:tcBorders>
              <w:bottom w:val="single" w:sz="4" w:space="0" w:color="auto"/>
            </w:tcBorders>
            <w:shd w:val="clear" w:color="auto" w:fill="auto"/>
            <w:vAlign w:val="center"/>
          </w:tcPr>
          <w:p w14:paraId="2CF0B69C"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5</w:t>
            </w:r>
            <w:r w:rsidRPr="009724D9">
              <w:rPr>
                <w:rFonts w:ascii="Verdana" w:hAnsi="Verdana"/>
                <w:sz w:val="16"/>
                <w:szCs w:val="16"/>
                <w:lang w:eastAsia="el-GR"/>
              </w:rPr>
              <w:t>00</w:t>
            </w:r>
          </w:p>
        </w:tc>
        <w:tc>
          <w:tcPr>
            <w:tcW w:w="8113" w:type="dxa"/>
            <w:gridSpan w:val="6"/>
            <w:tcBorders>
              <w:bottom w:val="single" w:sz="4" w:space="0" w:color="auto"/>
            </w:tcBorders>
            <w:shd w:val="clear" w:color="auto" w:fill="auto"/>
            <w:vAlign w:val="center"/>
          </w:tcPr>
          <w:p w14:paraId="299A3B38" w14:textId="77777777" w:rsidR="00F1084B" w:rsidRPr="009724D9" w:rsidRDefault="00F1084B" w:rsidP="00FE1C23">
            <w:pPr>
              <w:spacing w:after="0" w:line="240" w:lineRule="auto"/>
              <w:jc w:val="center"/>
              <w:rPr>
                <w:rFonts w:ascii="Verdana" w:hAnsi="Verdana"/>
                <w:sz w:val="16"/>
                <w:szCs w:val="16"/>
                <w:lang w:eastAsia="el-GR"/>
              </w:rPr>
            </w:pPr>
          </w:p>
        </w:tc>
      </w:tr>
    </w:tbl>
    <w:p w14:paraId="204743A1" w14:textId="77777777" w:rsidR="00F1084B" w:rsidRPr="009724D9" w:rsidRDefault="00F1084B" w:rsidP="00F1084B">
      <w:pPr>
        <w:rPr>
          <w:rFonts w:ascii="Verdana" w:hAnsi="Verdana"/>
          <w:b/>
          <w:sz w:val="16"/>
          <w:szCs w:val="16"/>
        </w:rPr>
      </w:pPr>
    </w:p>
    <w:p w14:paraId="68FA4D17"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024"/>
      </w:tblGrid>
      <w:tr w:rsidR="00F1084B" w:rsidRPr="009724D9" w14:paraId="707D4ED9" w14:textId="77777777" w:rsidTr="00FE1C23">
        <w:trPr>
          <w:trHeight w:val="288"/>
        </w:trPr>
        <w:tc>
          <w:tcPr>
            <w:tcW w:w="238" w:type="pct"/>
            <w:vAlign w:val="center"/>
          </w:tcPr>
          <w:p w14:paraId="656C6C7E"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4</w:t>
            </w:r>
            <w:r w:rsidRPr="009724D9">
              <w:rPr>
                <w:rFonts w:ascii="Verdana" w:hAnsi="Verdana"/>
                <w:sz w:val="16"/>
                <w:szCs w:val="16"/>
                <w:lang w:eastAsia="el-GR"/>
              </w:rPr>
              <w:t>)</w:t>
            </w:r>
          </w:p>
        </w:tc>
        <w:tc>
          <w:tcPr>
            <w:tcW w:w="4762" w:type="pct"/>
            <w:shd w:val="clear" w:color="auto" w:fill="auto"/>
            <w:noWrap/>
            <w:vAlign w:val="center"/>
          </w:tcPr>
          <w:p w14:paraId="0B8B0CF8" w14:textId="3E731442"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Παρέμβαση μη επιλέξιμη ως κοινόχρηστη (για αίτηση πολυκατοικίας τύπου Α, Β)</w:t>
            </w:r>
            <w:r w:rsidR="003D656C" w:rsidRPr="009724D9">
              <w:rPr>
                <w:rFonts w:ascii="Verdana" w:hAnsi="Verdana"/>
                <w:sz w:val="16"/>
                <w:szCs w:val="16"/>
                <w:lang w:eastAsia="el-GR"/>
              </w:rPr>
              <w:t>.</w:t>
            </w:r>
            <w:r w:rsidRPr="009724D9">
              <w:rPr>
                <w:rFonts w:ascii="Verdana" w:hAnsi="Verdana"/>
                <w:sz w:val="16"/>
                <w:szCs w:val="16"/>
                <w:lang w:eastAsia="el-GR"/>
              </w:rPr>
              <w:t xml:space="preserve"> </w:t>
            </w:r>
          </w:p>
        </w:tc>
      </w:tr>
      <w:tr w:rsidR="00F1084B" w:rsidRPr="009724D9" w14:paraId="519E24C7" w14:textId="77777777" w:rsidTr="00FE1C23">
        <w:trPr>
          <w:trHeight w:val="288"/>
        </w:trPr>
        <w:tc>
          <w:tcPr>
            <w:tcW w:w="238" w:type="pct"/>
            <w:vAlign w:val="center"/>
          </w:tcPr>
          <w:p w14:paraId="1246C2FC"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(7)</w:t>
            </w:r>
          </w:p>
        </w:tc>
        <w:tc>
          <w:tcPr>
            <w:tcW w:w="4762" w:type="pct"/>
            <w:shd w:val="clear" w:color="auto" w:fill="auto"/>
            <w:noWrap/>
            <w:vAlign w:val="center"/>
          </w:tcPr>
          <w:p w14:paraId="3FB3039B" w14:textId="5FDCF680"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Ανώτατο όριο δαπάνης ανεξαρτήτως ισχύος. Για την καταχώρηση στον πίνακα παρεμβάσεων επιλέγεται στο Πληροφοριακό Σύστημα κατηγορία ισχύος Ι</w:t>
            </w:r>
            <w:r w:rsidR="003D656C" w:rsidRPr="009724D9">
              <w:rPr>
                <w:rFonts w:ascii="Verdana" w:hAnsi="Verdana"/>
                <w:sz w:val="16"/>
                <w:szCs w:val="16"/>
                <w:lang w:eastAsia="el-GR"/>
              </w:rPr>
              <w:t>.</w:t>
            </w:r>
          </w:p>
        </w:tc>
      </w:tr>
      <w:tr w:rsidR="00F1084B" w:rsidRPr="009724D9" w14:paraId="3FF5221C" w14:textId="77777777" w:rsidTr="00FE1C23">
        <w:trPr>
          <w:trHeight w:val="288"/>
        </w:trPr>
        <w:tc>
          <w:tcPr>
            <w:tcW w:w="238" w:type="pct"/>
            <w:vAlign w:val="center"/>
          </w:tcPr>
          <w:p w14:paraId="3AF5CD78"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w:t>
            </w:r>
            <w:r w:rsidRPr="009724D9">
              <w:rPr>
                <w:rFonts w:ascii="Verdana" w:hAnsi="Verdana"/>
                <w:sz w:val="16"/>
                <w:szCs w:val="16"/>
                <w:lang w:val="en-US" w:eastAsia="el-GR"/>
              </w:rPr>
              <w:t>8</w:t>
            </w:r>
            <w:r w:rsidRPr="009724D9">
              <w:rPr>
                <w:rFonts w:ascii="Verdana" w:hAnsi="Verdana"/>
                <w:sz w:val="16"/>
                <w:szCs w:val="16"/>
                <w:lang w:eastAsia="el-GR"/>
              </w:rPr>
              <w:t>)</w:t>
            </w:r>
          </w:p>
        </w:tc>
        <w:tc>
          <w:tcPr>
            <w:tcW w:w="4762" w:type="pct"/>
            <w:shd w:val="clear" w:color="auto" w:fill="auto"/>
            <w:noWrap/>
            <w:vAlign w:val="center"/>
          </w:tcPr>
          <w:p w14:paraId="02D85302" w14:textId="3AE97420"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Στην περίπτωση αίτησης πολυκατοικίας τύπου Α, δεν επιτρέπεται οι δαπάνες να αφορούν ταυτόχρονα κοινόχρηστες και μη κοινόχρηστες παρεμβάσεις</w:t>
            </w:r>
            <w:r w:rsidR="003D656C" w:rsidRPr="009724D9">
              <w:rPr>
                <w:rFonts w:ascii="Verdana" w:hAnsi="Verdana"/>
                <w:sz w:val="16"/>
                <w:szCs w:val="16"/>
                <w:lang w:eastAsia="el-GR"/>
              </w:rPr>
              <w:t>.</w:t>
            </w:r>
          </w:p>
        </w:tc>
      </w:tr>
      <w:tr w:rsidR="00F1084B" w:rsidRPr="009724D9" w14:paraId="7FA0CA1F" w14:textId="77777777" w:rsidTr="00FE1C23">
        <w:trPr>
          <w:trHeight w:val="288"/>
        </w:trPr>
        <w:tc>
          <w:tcPr>
            <w:tcW w:w="238" w:type="pct"/>
            <w:vAlign w:val="center"/>
          </w:tcPr>
          <w:p w14:paraId="3A2A505C"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9</w:t>
            </w:r>
            <w:r w:rsidRPr="009724D9">
              <w:rPr>
                <w:rFonts w:ascii="Verdana" w:hAnsi="Verdana"/>
                <w:sz w:val="16"/>
                <w:szCs w:val="16"/>
                <w:lang w:eastAsia="el-GR"/>
              </w:rPr>
              <w:t>)</w:t>
            </w:r>
          </w:p>
        </w:tc>
        <w:tc>
          <w:tcPr>
            <w:tcW w:w="4762" w:type="pct"/>
            <w:shd w:val="clear" w:color="auto" w:fill="auto"/>
            <w:noWrap/>
            <w:vAlign w:val="center"/>
          </w:tcPr>
          <w:p w14:paraId="0459AF25" w14:textId="38293E11"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Επιλέξιμη παρέμβαση μόνον όταν υφίσταται τζάκι ανοιχτού θαλάμου καύσης, το οποίο μετατρέπεται σε ενεργειακό. Μη επιλέξιμη παρέμβασ</w:t>
            </w:r>
            <w:r w:rsidR="003D656C" w:rsidRPr="009724D9">
              <w:rPr>
                <w:rFonts w:ascii="Verdana" w:hAnsi="Verdana"/>
                <w:sz w:val="16"/>
                <w:szCs w:val="16"/>
                <w:lang w:eastAsia="el-GR"/>
              </w:rPr>
              <w:t>η στις Περιφερειακές ενότητες</w:t>
            </w:r>
            <w:r w:rsidRPr="009724D9">
              <w:rPr>
                <w:rFonts w:ascii="Verdana" w:hAnsi="Verdana"/>
                <w:sz w:val="16"/>
                <w:szCs w:val="16"/>
                <w:lang w:eastAsia="el-GR"/>
              </w:rPr>
              <w:t>: ΒΟΡΕΙΟΥ, ΔΥΤΙΚΟΥ, ΚΕΝΤΡΙΚΟΥ και ΝΟΤΙΟΥ ΤΟΜΕΑ ΑΘΗΝΩΝ, ΠΕΙΡΑΙΩΣ, ΑΝΑΤΟΛΙΚΗΣ και  ΔΥΤΙΚΗΣ ΑΤΤΙΚΗΣ, ΘΕΣΣΑΛΟΝΙΚΗΣ.</w:t>
            </w:r>
          </w:p>
        </w:tc>
      </w:tr>
      <w:tr w:rsidR="00F1084B" w:rsidRPr="009724D9" w14:paraId="2A0717D8" w14:textId="77777777" w:rsidTr="00FE1C23">
        <w:trPr>
          <w:trHeight w:val="288"/>
        </w:trPr>
        <w:tc>
          <w:tcPr>
            <w:tcW w:w="238" w:type="pct"/>
            <w:vAlign w:val="center"/>
          </w:tcPr>
          <w:p w14:paraId="5677037E"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w:t>
            </w:r>
            <w:r w:rsidRPr="009724D9">
              <w:rPr>
                <w:rFonts w:ascii="Verdana" w:hAnsi="Verdana"/>
                <w:sz w:val="16"/>
                <w:szCs w:val="16"/>
                <w:lang w:val="en-US" w:eastAsia="el-GR"/>
              </w:rPr>
              <w:t>10</w:t>
            </w:r>
            <w:r w:rsidRPr="009724D9">
              <w:rPr>
                <w:rFonts w:ascii="Verdana" w:hAnsi="Verdana"/>
                <w:sz w:val="16"/>
                <w:szCs w:val="16"/>
                <w:lang w:eastAsia="el-GR"/>
              </w:rPr>
              <w:t>)</w:t>
            </w:r>
          </w:p>
        </w:tc>
        <w:tc>
          <w:tcPr>
            <w:tcW w:w="4762" w:type="pct"/>
            <w:shd w:val="clear" w:color="auto" w:fill="auto"/>
            <w:noWrap/>
            <w:vAlign w:val="center"/>
          </w:tcPr>
          <w:p w14:paraId="2ECDD8E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Με μέγιστο την τοποθέτηση 3 εξωτερικών μονάδων. </w:t>
            </w:r>
          </w:p>
        </w:tc>
      </w:tr>
    </w:tbl>
    <w:p w14:paraId="6D2A91F5" w14:textId="77777777" w:rsidR="00F1084B" w:rsidRPr="009724D9" w:rsidRDefault="00F1084B" w:rsidP="00F1084B">
      <w:pPr>
        <w:spacing w:after="0" w:line="240" w:lineRule="auto"/>
        <w:jc w:val="left"/>
        <w:rPr>
          <w:highlight w:val="yellow"/>
        </w:rPr>
      </w:pPr>
      <w:r w:rsidRPr="009724D9">
        <w:rPr>
          <w:highlight w:val="yellow"/>
        </w:rPr>
        <w:br w:type="page"/>
      </w:r>
    </w:p>
    <w:p w14:paraId="152E51B4" w14:textId="77777777" w:rsidR="00F1084B" w:rsidRPr="009724D9" w:rsidRDefault="00F1084B" w:rsidP="00F1084B">
      <w:pPr>
        <w:rPr>
          <w:highlight w:val="yellow"/>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804"/>
        <w:gridCol w:w="3804"/>
        <w:gridCol w:w="3805"/>
      </w:tblGrid>
      <w:tr w:rsidR="00F1084B" w:rsidRPr="009724D9" w14:paraId="636C368D" w14:textId="77777777" w:rsidTr="00FE1C23">
        <w:trPr>
          <w:trHeight w:val="550"/>
        </w:trPr>
        <w:tc>
          <w:tcPr>
            <w:tcW w:w="3327" w:type="dxa"/>
            <w:tcBorders>
              <w:bottom w:val="single" w:sz="4" w:space="0" w:color="auto"/>
            </w:tcBorders>
            <w:shd w:val="clear" w:color="000000" w:fill="D9D9D9" w:themeFill="background1" w:themeFillShade="D9"/>
            <w:vAlign w:val="center"/>
          </w:tcPr>
          <w:p w14:paraId="2D0116DF" w14:textId="77777777" w:rsidR="00F1084B" w:rsidRPr="009724D9" w:rsidRDefault="00F1084B" w:rsidP="00FE1C23">
            <w:pPr>
              <w:spacing w:after="0" w:line="240" w:lineRule="auto"/>
              <w:jc w:val="center"/>
              <w:rPr>
                <w:rFonts w:ascii="Verdana" w:hAnsi="Verdana"/>
                <w:b/>
                <w:bCs/>
                <w:sz w:val="16"/>
                <w:szCs w:val="16"/>
                <w:lang w:val="en-US" w:eastAsia="el-GR"/>
              </w:rPr>
            </w:pPr>
            <w:r w:rsidRPr="009724D9">
              <w:rPr>
                <w:rFonts w:ascii="Verdana" w:hAnsi="Verdana"/>
                <w:b/>
                <w:bCs/>
                <w:sz w:val="16"/>
                <w:szCs w:val="16"/>
                <w:lang w:eastAsia="el-GR"/>
              </w:rPr>
              <w:t>ΚΑΤΗΓΟΡΙΕΣ / ΥΠΟΚΑΤΗΓΟΡΙΕΣ  ΠΑΡΕΜΒΑΣΕΩΝ</w:t>
            </w:r>
          </w:p>
        </w:tc>
        <w:tc>
          <w:tcPr>
            <w:tcW w:w="11413" w:type="dxa"/>
            <w:gridSpan w:val="3"/>
            <w:tcBorders>
              <w:bottom w:val="single" w:sz="4" w:space="0" w:color="auto"/>
            </w:tcBorders>
            <w:shd w:val="clear" w:color="000000" w:fill="D9D9D9" w:themeFill="background1" w:themeFillShade="D9"/>
            <w:vAlign w:val="center"/>
          </w:tcPr>
          <w:p w14:paraId="1DD7307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ΕΝΕΡΓΕΙΑΚΩΝ ΧΑΡΑΚΤΗΡΙΣΤΙΚΩΝ</w:t>
            </w:r>
            <w:r w:rsidRPr="009724D9">
              <w:rPr>
                <w:rFonts w:ascii="Verdana" w:hAnsi="Verdana"/>
                <w:b/>
                <w:bCs/>
                <w:sz w:val="16"/>
                <w:szCs w:val="16"/>
                <w:lang w:eastAsia="el-GR"/>
              </w:rPr>
              <w:br/>
              <w:t>(€/μονάδα)</w:t>
            </w:r>
          </w:p>
        </w:tc>
      </w:tr>
      <w:tr w:rsidR="00F1084B" w:rsidRPr="009724D9" w14:paraId="248FC9C5" w14:textId="77777777" w:rsidTr="00FE1C23">
        <w:trPr>
          <w:trHeight w:val="248"/>
        </w:trPr>
        <w:tc>
          <w:tcPr>
            <w:tcW w:w="3327" w:type="dxa"/>
            <w:tcBorders>
              <w:top w:val="single" w:sz="4" w:space="0" w:color="auto"/>
              <w:bottom w:val="single" w:sz="4" w:space="0" w:color="auto"/>
              <w:right w:val="single" w:sz="4" w:space="0" w:color="auto"/>
            </w:tcBorders>
            <w:shd w:val="clear" w:color="000000" w:fill="D9D9D9" w:themeFill="background1" w:themeFillShade="D9"/>
            <w:vAlign w:val="center"/>
          </w:tcPr>
          <w:p w14:paraId="4975A4D3" w14:textId="77777777" w:rsidR="00F1084B" w:rsidRPr="009724D9" w:rsidRDefault="00F1084B" w:rsidP="00FE1C23">
            <w:pPr>
              <w:spacing w:after="0" w:line="240" w:lineRule="auto"/>
              <w:rPr>
                <w:rFonts w:ascii="Verdana" w:hAnsi="Verdana"/>
                <w:b/>
                <w:bCs/>
                <w:sz w:val="16"/>
                <w:szCs w:val="16"/>
                <w:lang w:eastAsia="el-GR"/>
              </w:rPr>
            </w:pPr>
            <w:r w:rsidRPr="009724D9">
              <w:rPr>
                <w:rFonts w:ascii="Verdana" w:hAnsi="Verdana"/>
                <w:b/>
                <w:bCs/>
                <w:sz w:val="16"/>
                <w:szCs w:val="16"/>
                <w:lang w:eastAsia="el-GR"/>
              </w:rPr>
              <w:t>4. ΣΥΣΤΗΜΑΤΑ ΠΑΡΟΧΗΣ ΖΝΧ</w:t>
            </w:r>
          </w:p>
        </w:tc>
        <w:tc>
          <w:tcPr>
            <w:tcW w:w="38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141182E"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Ι</w:t>
            </w:r>
          </w:p>
        </w:tc>
        <w:tc>
          <w:tcPr>
            <w:tcW w:w="38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9497B44"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ΙΙ</w:t>
            </w:r>
          </w:p>
        </w:tc>
        <w:tc>
          <w:tcPr>
            <w:tcW w:w="3805"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130AE8C0"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ΙΙΙ</w:t>
            </w:r>
          </w:p>
        </w:tc>
      </w:tr>
      <w:tr w:rsidR="00F1084B" w:rsidRPr="009724D9" w14:paraId="154E3B0A" w14:textId="77777777" w:rsidTr="00FE1C23">
        <w:trPr>
          <w:trHeight w:val="248"/>
        </w:trPr>
        <w:tc>
          <w:tcPr>
            <w:tcW w:w="3327" w:type="dxa"/>
            <w:tcBorders>
              <w:top w:val="single" w:sz="4" w:space="0" w:color="auto"/>
              <w:bottom w:val="single" w:sz="4" w:space="0" w:color="auto"/>
              <w:right w:val="single" w:sz="4" w:space="0" w:color="auto"/>
            </w:tcBorders>
            <w:shd w:val="clear" w:color="000000" w:fill="D9D9D9" w:themeFill="background1" w:themeFillShade="D9"/>
            <w:vAlign w:val="center"/>
          </w:tcPr>
          <w:p w14:paraId="3B3C5100" w14:textId="77777777" w:rsidR="00F1084B" w:rsidRPr="009724D9" w:rsidRDefault="00F1084B" w:rsidP="00FE1C23">
            <w:pPr>
              <w:spacing w:line="240" w:lineRule="auto"/>
              <w:jc w:val="center"/>
              <w:rPr>
                <w:rFonts w:ascii="Verdana" w:hAnsi="Verdana"/>
                <w:b/>
                <w:bCs/>
                <w:sz w:val="16"/>
                <w:szCs w:val="16"/>
                <w:lang w:val="en-US" w:eastAsia="el-GR"/>
              </w:rPr>
            </w:pPr>
            <w:r w:rsidRPr="009724D9">
              <w:rPr>
                <w:rFonts w:ascii="Verdana" w:hAnsi="Verdana"/>
                <w:i/>
                <w:sz w:val="16"/>
                <w:szCs w:val="16"/>
                <w:lang w:eastAsia="el-GR"/>
              </w:rPr>
              <w:t>Χωρητικότητα</w:t>
            </w:r>
            <w:r w:rsidRPr="009724D9">
              <w:rPr>
                <w:rFonts w:ascii="Verdana" w:hAnsi="Verdana"/>
                <w:i/>
                <w:sz w:val="16"/>
                <w:szCs w:val="16"/>
                <w:lang w:val="en-US" w:eastAsia="el-GR"/>
              </w:rPr>
              <w:t xml:space="preserve"> </w:t>
            </w:r>
            <w:r w:rsidRPr="009724D9">
              <w:rPr>
                <w:rFonts w:ascii="Verdana" w:hAnsi="Verdana"/>
                <w:i/>
                <w:sz w:val="16"/>
                <w:szCs w:val="16"/>
                <w:lang w:eastAsia="el-GR"/>
              </w:rPr>
              <w:t xml:space="preserve">αποθήκευσης </w:t>
            </w:r>
            <w:r w:rsidRPr="009724D9">
              <w:rPr>
                <w:rFonts w:ascii="Verdana" w:hAnsi="Verdana"/>
                <w:i/>
                <w:sz w:val="16"/>
                <w:szCs w:val="16"/>
                <w:lang w:val="en-US" w:eastAsia="el-GR"/>
              </w:rPr>
              <w:t>V</w:t>
            </w:r>
            <w:r w:rsidRPr="009724D9">
              <w:rPr>
                <w:rFonts w:ascii="Verdana" w:hAnsi="Verdana"/>
                <w:i/>
                <w:sz w:val="16"/>
                <w:szCs w:val="16"/>
                <w:lang w:eastAsia="el-GR"/>
              </w:rPr>
              <w:t xml:space="preserve"> (lt)</w:t>
            </w:r>
          </w:p>
        </w:tc>
        <w:tc>
          <w:tcPr>
            <w:tcW w:w="38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13FC3CF4" w14:textId="0308A8A0" w:rsidR="00F1084B" w:rsidRPr="009724D9" w:rsidRDefault="00F1084B" w:rsidP="00FE1C23">
            <w:pPr>
              <w:spacing w:after="0" w:line="240" w:lineRule="auto"/>
              <w:jc w:val="center"/>
              <w:rPr>
                <w:rFonts w:ascii="Verdana" w:hAnsi="Verdana"/>
                <w:b/>
                <w:sz w:val="16"/>
                <w:szCs w:val="16"/>
                <w:lang w:val="en-US" w:eastAsia="el-GR"/>
              </w:rPr>
            </w:pPr>
            <w:r w:rsidRPr="009724D9">
              <w:rPr>
                <w:rFonts w:ascii="Verdana" w:hAnsi="Verdana"/>
                <w:b/>
                <w:sz w:val="16"/>
                <w:szCs w:val="16"/>
                <w:lang w:val="en-US" w:eastAsia="el-GR"/>
              </w:rPr>
              <w:t>V</w:t>
            </w:r>
            <w:r w:rsidR="003D656C" w:rsidRPr="009724D9">
              <w:rPr>
                <w:rFonts w:ascii="Verdana" w:hAnsi="Verdana"/>
                <w:b/>
                <w:sz w:val="16"/>
                <w:szCs w:val="16"/>
                <w:lang w:eastAsia="el-GR"/>
              </w:rPr>
              <w:t xml:space="preserve"> </w:t>
            </w:r>
            <w:r w:rsidRPr="009724D9">
              <w:rPr>
                <w:rFonts w:ascii="Verdana" w:hAnsi="Verdana"/>
                <w:b/>
                <w:sz w:val="16"/>
                <w:szCs w:val="16"/>
                <w:lang w:eastAsia="el-GR"/>
              </w:rPr>
              <w:t>≤</w:t>
            </w:r>
            <w:r w:rsidR="003D656C" w:rsidRPr="009724D9">
              <w:rPr>
                <w:rFonts w:ascii="Verdana" w:hAnsi="Verdana"/>
                <w:b/>
                <w:sz w:val="16"/>
                <w:szCs w:val="16"/>
                <w:lang w:eastAsia="el-GR"/>
              </w:rPr>
              <w:t xml:space="preserve"> </w:t>
            </w:r>
            <w:r w:rsidRPr="009724D9">
              <w:rPr>
                <w:rFonts w:ascii="Verdana" w:hAnsi="Verdana"/>
                <w:b/>
                <w:sz w:val="16"/>
                <w:szCs w:val="16"/>
                <w:lang w:eastAsia="el-GR"/>
              </w:rPr>
              <w:t xml:space="preserve">135 </w:t>
            </w:r>
          </w:p>
        </w:tc>
        <w:tc>
          <w:tcPr>
            <w:tcW w:w="38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EBB08D9" w14:textId="0CA42C3D" w:rsidR="00F1084B" w:rsidRPr="009724D9" w:rsidRDefault="00F1084B" w:rsidP="00FE1C23">
            <w:pPr>
              <w:spacing w:after="0" w:line="240" w:lineRule="auto"/>
              <w:jc w:val="center"/>
              <w:rPr>
                <w:rFonts w:ascii="Verdana" w:hAnsi="Verdana"/>
                <w:b/>
                <w:sz w:val="16"/>
                <w:szCs w:val="16"/>
                <w:lang w:val="en-US" w:eastAsia="el-GR"/>
              </w:rPr>
            </w:pPr>
            <w:r w:rsidRPr="009724D9">
              <w:rPr>
                <w:rFonts w:ascii="Verdana" w:hAnsi="Verdana"/>
                <w:b/>
                <w:sz w:val="16"/>
                <w:szCs w:val="16"/>
                <w:lang w:val="en-US" w:eastAsia="el-GR"/>
              </w:rPr>
              <w:t>135</w:t>
            </w:r>
            <w:r w:rsidR="003D656C" w:rsidRPr="009724D9">
              <w:rPr>
                <w:rFonts w:ascii="Verdana" w:hAnsi="Verdana"/>
                <w:b/>
                <w:sz w:val="16"/>
                <w:szCs w:val="16"/>
                <w:lang w:eastAsia="el-GR"/>
              </w:rPr>
              <w:t xml:space="preserve"> </w:t>
            </w:r>
            <w:r w:rsidRPr="009724D9">
              <w:rPr>
                <w:rFonts w:ascii="Verdana" w:hAnsi="Verdana"/>
                <w:b/>
                <w:sz w:val="16"/>
                <w:szCs w:val="16"/>
                <w:lang w:eastAsia="el-GR"/>
              </w:rPr>
              <w:t>&lt;</w:t>
            </w:r>
            <w:r w:rsidR="003D656C" w:rsidRPr="009724D9">
              <w:rPr>
                <w:rFonts w:ascii="Verdana" w:hAnsi="Verdana"/>
                <w:b/>
                <w:sz w:val="16"/>
                <w:szCs w:val="16"/>
                <w:lang w:eastAsia="el-GR"/>
              </w:rPr>
              <w:t xml:space="preserve"> </w:t>
            </w:r>
            <w:r w:rsidRPr="009724D9">
              <w:rPr>
                <w:rFonts w:ascii="Verdana" w:hAnsi="Verdana"/>
                <w:b/>
                <w:sz w:val="16"/>
                <w:szCs w:val="16"/>
                <w:lang w:val="en-US" w:eastAsia="el-GR"/>
              </w:rPr>
              <w:t>V</w:t>
            </w:r>
            <w:r w:rsidR="003D656C" w:rsidRPr="009724D9">
              <w:rPr>
                <w:rFonts w:ascii="Verdana" w:hAnsi="Verdana"/>
                <w:b/>
                <w:sz w:val="16"/>
                <w:szCs w:val="16"/>
                <w:lang w:eastAsia="el-GR"/>
              </w:rPr>
              <w:t xml:space="preserve"> </w:t>
            </w:r>
            <w:r w:rsidRPr="009724D9">
              <w:rPr>
                <w:rFonts w:ascii="Verdana" w:hAnsi="Verdana"/>
                <w:b/>
                <w:sz w:val="16"/>
                <w:szCs w:val="16"/>
                <w:lang w:eastAsia="el-GR"/>
              </w:rPr>
              <w:t>≤</w:t>
            </w:r>
            <w:r w:rsidR="003D656C" w:rsidRPr="009724D9">
              <w:rPr>
                <w:rFonts w:ascii="Verdana" w:hAnsi="Verdana"/>
                <w:b/>
                <w:sz w:val="16"/>
                <w:szCs w:val="16"/>
                <w:lang w:eastAsia="el-GR"/>
              </w:rPr>
              <w:t xml:space="preserve"> </w:t>
            </w:r>
            <w:r w:rsidRPr="009724D9">
              <w:rPr>
                <w:rFonts w:ascii="Verdana" w:hAnsi="Verdana"/>
                <w:b/>
                <w:sz w:val="16"/>
                <w:szCs w:val="16"/>
                <w:lang w:eastAsia="el-GR"/>
              </w:rPr>
              <w:t>1</w:t>
            </w:r>
            <w:r w:rsidRPr="009724D9">
              <w:rPr>
                <w:rFonts w:ascii="Verdana" w:hAnsi="Verdana"/>
                <w:b/>
                <w:sz w:val="16"/>
                <w:szCs w:val="16"/>
                <w:lang w:val="en-US" w:eastAsia="el-GR"/>
              </w:rPr>
              <w:t>85</w:t>
            </w:r>
          </w:p>
        </w:tc>
        <w:tc>
          <w:tcPr>
            <w:tcW w:w="3805"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84F4D1D" w14:textId="289700E7" w:rsidR="00F1084B" w:rsidRPr="009724D9" w:rsidRDefault="00F1084B" w:rsidP="00FE1C23">
            <w:pPr>
              <w:spacing w:after="0" w:line="240" w:lineRule="auto"/>
              <w:jc w:val="center"/>
              <w:rPr>
                <w:rFonts w:ascii="Verdana" w:hAnsi="Verdana"/>
                <w:b/>
                <w:sz w:val="16"/>
                <w:szCs w:val="16"/>
                <w:lang w:val="en-US" w:eastAsia="el-GR"/>
              </w:rPr>
            </w:pPr>
            <w:r w:rsidRPr="009724D9">
              <w:rPr>
                <w:rFonts w:ascii="Verdana" w:hAnsi="Verdana"/>
                <w:b/>
                <w:sz w:val="16"/>
                <w:szCs w:val="16"/>
                <w:lang w:val="en-US" w:eastAsia="el-GR"/>
              </w:rPr>
              <w:t>V</w:t>
            </w:r>
            <w:r w:rsidR="003D656C" w:rsidRPr="009724D9">
              <w:rPr>
                <w:rFonts w:ascii="Verdana" w:hAnsi="Verdana"/>
                <w:b/>
                <w:sz w:val="16"/>
                <w:szCs w:val="16"/>
                <w:lang w:eastAsia="el-GR"/>
              </w:rPr>
              <w:t xml:space="preserve"> </w:t>
            </w:r>
            <w:r w:rsidRPr="009724D9">
              <w:rPr>
                <w:rFonts w:ascii="Verdana" w:hAnsi="Verdana"/>
                <w:b/>
                <w:sz w:val="16"/>
                <w:szCs w:val="16"/>
                <w:lang w:eastAsia="el-GR"/>
              </w:rPr>
              <w:t>&gt;</w:t>
            </w:r>
            <w:r w:rsidR="003D656C" w:rsidRPr="009724D9">
              <w:rPr>
                <w:rFonts w:ascii="Verdana" w:hAnsi="Verdana"/>
                <w:b/>
                <w:sz w:val="16"/>
                <w:szCs w:val="16"/>
                <w:lang w:eastAsia="el-GR"/>
              </w:rPr>
              <w:t xml:space="preserve"> </w:t>
            </w:r>
            <w:r w:rsidRPr="009724D9">
              <w:rPr>
                <w:rFonts w:ascii="Verdana" w:hAnsi="Verdana"/>
                <w:b/>
                <w:sz w:val="16"/>
                <w:szCs w:val="16"/>
                <w:lang w:val="en-US" w:eastAsia="el-GR"/>
              </w:rPr>
              <w:t>185</w:t>
            </w:r>
          </w:p>
        </w:tc>
      </w:tr>
      <w:tr w:rsidR="00F1084B" w:rsidRPr="009724D9" w14:paraId="51DE101B" w14:textId="77777777" w:rsidTr="00FE1C23">
        <w:trPr>
          <w:trHeight w:val="370"/>
        </w:trPr>
        <w:tc>
          <w:tcPr>
            <w:tcW w:w="3327" w:type="dxa"/>
            <w:shd w:val="clear" w:color="000000" w:fill="D9D9D9" w:themeFill="background1" w:themeFillShade="D9"/>
            <w:vAlign w:val="center"/>
          </w:tcPr>
          <w:p w14:paraId="753B9884"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sz w:val="16"/>
                <w:szCs w:val="16"/>
                <w:lang w:eastAsia="el-GR"/>
              </w:rPr>
              <w:t xml:space="preserve">4.Α Ηλιακό θερμοσιφωνικό σύστημα συλλέκτη – ταμιευτήρα αποθήκευσης ΖΝΧ </w:t>
            </w:r>
            <w:r w:rsidRPr="009724D9">
              <w:rPr>
                <w:rFonts w:ascii="Verdana" w:hAnsi="Verdana"/>
                <w:b/>
                <w:sz w:val="16"/>
                <w:szCs w:val="16"/>
                <w:vertAlign w:val="superscript"/>
                <w:lang w:eastAsia="el-GR"/>
              </w:rPr>
              <w:t xml:space="preserve">(4) </w:t>
            </w:r>
          </w:p>
        </w:tc>
        <w:tc>
          <w:tcPr>
            <w:tcW w:w="3804" w:type="dxa"/>
            <w:shd w:val="clear" w:color="auto" w:fill="auto"/>
            <w:vAlign w:val="center"/>
          </w:tcPr>
          <w:p w14:paraId="0A56EE67" w14:textId="77777777" w:rsidR="00F1084B" w:rsidRPr="009724D9" w:rsidRDefault="00F1084B" w:rsidP="00FE1C23">
            <w:pPr>
              <w:spacing w:after="0" w:line="240" w:lineRule="auto"/>
              <w:jc w:val="center"/>
              <w:rPr>
                <w:rFonts w:ascii="Verdana" w:hAnsi="Verdana"/>
                <w:sz w:val="16"/>
                <w:szCs w:val="16"/>
                <w:lang w:val="en-US" w:eastAsia="el-GR"/>
              </w:rPr>
            </w:pPr>
            <w:r w:rsidRPr="009724D9">
              <w:rPr>
                <w:rFonts w:ascii="Verdana" w:hAnsi="Verdana"/>
                <w:sz w:val="16"/>
                <w:szCs w:val="16"/>
                <w:lang w:eastAsia="el-GR"/>
              </w:rPr>
              <w:t>1.</w:t>
            </w:r>
            <w:r w:rsidRPr="009724D9">
              <w:rPr>
                <w:rFonts w:ascii="Verdana" w:hAnsi="Verdana"/>
                <w:sz w:val="16"/>
                <w:szCs w:val="16"/>
                <w:lang w:val="en-US" w:eastAsia="el-GR"/>
              </w:rPr>
              <w:t>000</w:t>
            </w:r>
          </w:p>
        </w:tc>
        <w:tc>
          <w:tcPr>
            <w:tcW w:w="3804" w:type="dxa"/>
            <w:shd w:val="clear" w:color="auto" w:fill="auto"/>
            <w:vAlign w:val="center"/>
          </w:tcPr>
          <w:p w14:paraId="44048F01" w14:textId="77777777" w:rsidR="00F1084B" w:rsidRPr="009724D9" w:rsidRDefault="00F1084B" w:rsidP="00FE1C23">
            <w:pPr>
              <w:spacing w:after="0" w:line="240" w:lineRule="auto"/>
              <w:jc w:val="center"/>
              <w:rPr>
                <w:rFonts w:ascii="Verdana" w:hAnsi="Verdana"/>
                <w:sz w:val="16"/>
                <w:szCs w:val="16"/>
                <w:lang w:val="en-US" w:eastAsia="el-GR"/>
              </w:rPr>
            </w:pPr>
            <w:r w:rsidRPr="009724D9">
              <w:rPr>
                <w:rFonts w:ascii="Verdana" w:hAnsi="Verdana"/>
                <w:sz w:val="16"/>
                <w:szCs w:val="16"/>
                <w:lang w:val="en-US" w:eastAsia="el-GR"/>
              </w:rPr>
              <w:t>1.250</w:t>
            </w:r>
          </w:p>
        </w:tc>
        <w:tc>
          <w:tcPr>
            <w:tcW w:w="3805" w:type="dxa"/>
            <w:shd w:val="clear" w:color="auto" w:fill="auto"/>
            <w:vAlign w:val="center"/>
          </w:tcPr>
          <w:p w14:paraId="7DEEEBEE" w14:textId="77777777" w:rsidR="00F1084B" w:rsidRPr="009724D9" w:rsidRDefault="00F1084B" w:rsidP="00FE1C23">
            <w:pPr>
              <w:spacing w:after="0" w:line="240" w:lineRule="auto"/>
              <w:jc w:val="center"/>
              <w:rPr>
                <w:rFonts w:ascii="Verdana" w:hAnsi="Verdana"/>
                <w:sz w:val="16"/>
                <w:szCs w:val="16"/>
                <w:lang w:val="en-US" w:eastAsia="el-GR"/>
              </w:rPr>
            </w:pPr>
            <w:r w:rsidRPr="009724D9">
              <w:rPr>
                <w:rFonts w:ascii="Verdana" w:hAnsi="Verdana"/>
                <w:sz w:val="16"/>
                <w:szCs w:val="16"/>
                <w:lang w:val="en-US" w:eastAsia="el-GR"/>
              </w:rPr>
              <w:t>1.500</w:t>
            </w:r>
          </w:p>
        </w:tc>
      </w:tr>
      <w:tr w:rsidR="00F1084B" w:rsidRPr="009724D9" w14:paraId="6017973F" w14:textId="77777777" w:rsidTr="00FE1C23">
        <w:trPr>
          <w:trHeight w:val="555"/>
        </w:trPr>
        <w:tc>
          <w:tcPr>
            <w:tcW w:w="3327" w:type="dxa"/>
            <w:shd w:val="clear" w:color="000000" w:fill="D9D9D9" w:themeFill="background1" w:themeFillShade="D9"/>
            <w:vAlign w:val="center"/>
          </w:tcPr>
          <w:p w14:paraId="4F1CC562"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4.Β Ηλιoθερμικό σύστημα συλλέκτη – ταμιευτήρα αποθήκευσης ΖΝΧ βεβιασμένης κυκλοφορίας </w:t>
            </w:r>
            <w:r w:rsidRPr="009724D9">
              <w:rPr>
                <w:rFonts w:ascii="Verdana" w:hAnsi="Verdana"/>
                <w:b/>
                <w:sz w:val="16"/>
                <w:szCs w:val="16"/>
                <w:vertAlign w:val="superscript"/>
                <w:lang w:eastAsia="el-GR"/>
              </w:rPr>
              <w:t xml:space="preserve"> (8) (11)</w:t>
            </w:r>
          </w:p>
        </w:tc>
        <w:tc>
          <w:tcPr>
            <w:tcW w:w="11413" w:type="dxa"/>
            <w:gridSpan w:val="3"/>
            <w:shd w:val="clear" w:color="auto" w:fill="auto"/>
            <w:vAlign w:val="center"/>
          </w:tcPr>
          <w:p w14:paraId="1DCD17D2" w14:textId="5CA906C8" w:rsidR="00F1084B" w:rsidRPr="009724D9" w:rsidRDefault="003D656C"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3.000</w:t>
            </w:r>
            <w:r w:rsidR="00F1084B" w:rsidRPr="009724D9">
              <w:rPr>
                <w:rFonts w:ascii="Verdana" w:hAnsi="Verdana"/>
                <w:sz w:val="16"/>
                <w:szCs w:val="16"/>
                <w:lang w:eastAsia="el-GR"/>
              </w:rPr>
              <w:t>€ α</w:t>
            </w:r>
            <w:r w:rsidRPr="009724D9">
              <w:rPr>
                <w:rFonts w:ascii="Verdana" w:hAnsi="Verdana"/>
                <w:sz w:val="16"/>
                <w:szCs w:val="16"/>
                <w:lang w:eastAsia="el-GR"/>
              </w:rPr>
              <w:t>νά αίτηση με ανώτατο όριο 6.000</w:t>
            </w:r>
            <w:r w:rsidR="00F1084B" w:rsidRPr="009724D9">
              <w:rPr>
                <w:rFonts w:ascii="Verdana" w:hAnsi="Verdana"/>
                <w:sz w:val="16"/>
                <w:szCs w:val="16"/>
                <w:lang w:eastAsia="el-GR"/>
              </w:rPr>
              <w:t>€ για πολυκατοικία</w:t>
            </w:r>
          </w:p>
        </w:tc>
      </w:tr>
      <w:tr w:rsidR="00F1084B" w:rsidRPr="009724D9" w14:paraId="577B45E4" w14:textId="77777777" w:rsidTr="00FE1C23">
        <w:trPr>
          <w:trHeight w:val="555"/>
        </w:trPr>
        <w:tc>
          <w:tcPr>
            <w:tcW w:w="3327" w:type="dxa"/>
            <w:shd w:val="clear" w:color="000000" w:fill="D9D9D9" w:themeFill="background1" w:themeFillShade="D9"/>
            <w:vAlign w:val="center"/>
          </w:tcPr>
          <w:p w14:paraId="0412426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4.Γ Ηλιoθερμικό σύστημα παροχής ΖΝΧ και υποβοήθησης θέρμανσης χώρου </w:t>
            </w:r>
            <w:r w:rsidRPr="009724D9">
              <w:rPr>
                <w:rFonts w:ascii="Verdana" w:hAnsi="Verdana"/>
                <w:b/>
                <w:sz w:val="16"/>
                <w:szCs w:val="16"/>
                <w:vertAlign w:val="superscript"/>
                <w:lang w:eastAsia="el-GR"/>
              </w:rPr>
              <w:t xml:space="preserve"> (8) (11) (12)</w:t>
            </w:r>
          </w:p>
        </w:tc>
        <w:tc>
          <w:tcPr>
            <w:tcW w:w="11413" w:type="dxa"/>
            <w:gridSpan w:val="3"/>
            <w:shd w:val="clear" w:color="auto" w:fill="auto"/>
            <w:noWrap/>
            <w:vAlign w:val="bottom"/>
          </w:tcPr>
          <w:p w14:paraId="4B8B10B6" w14:textId="5DBAE33B"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10.00</w:t>
            </w:r>
            <w:r w:rsidR="003D656C" w:rsidRPr="009724D9">
              <w:rPr>
                <w:rFonts w:ascii="Verdana" w:hAnsi="Verdana"/>
                <w:sz w:val="16"/>
                <w:szCs w:val="16"/>
                <w:lang w:eastAsia="el-GR"/>
              </w:rPr>
              <w:t>0</w:t>
            </w:r>
            <w:r w:rsidRPr="009724D9">
              <w:rPr>
                <w:rFonts w:ascii="Verdana" w:hAnsi="Verdana"/>
                <w:sz w:val="16"/>
                <w:szCs w:val="16"/>
                <w:lang w:eastAsia="el-GR"/>
              </w:rPr>
              <w:t>€ αν</w:t>
            </w:r>
            <w:r w:rsidR="003D656C" w:rsidRPr="009724D9">
              <w:rPr>
                <w:rFonts w:ascii="Verdana" w:hAnsi="Verdana"/>
                <w:sz w:val="16"/>
                <w:szCs w:val="16"/>
                <w:lang w:eastAsia="el-GR"/>
              </w:rPr>
              <w:t>ά αίτηση με ανώτατο όριο 25.000</w:t>
            </w:r>
            <w:r w:rsidRPr="009724D9">
              <w:rPr>
                <w:rFonts w:ascii="Verdana" w:hAnsi="Verdana"/>
                <w:sz w:val="16"/>
                <w:szCs w:val="16"/>
                <w:lang w:eastAsia="el-GR"/>
              </w:rPr>
              <w:t>€ για πολυκατοικία</w:t>
            </w:r>
          </w:p>
          <w:p w14:paraId="310CEA0A" w14:textId="77777777" w:rsidR="00F1084B" w:rsidRPr="009724D9" w:rsidRDefault="00F1084B" w:rsidP="00FE1C23">
            <w:pPr>
              <w:spacing w:after="0" w:line="240" w:lineRule="auto"/>
              <w:jc w:val="left"/>
              <w:rPr>
                <w:rFonts w:ascii="Calibri" w:hAnsi="Calibri"/>
                <w:sz w:val="22"/>
                <w:szCs w:val="22"/>
                <w:lang w:eastAsia="el-GR"/>
              </w:rPr>
            </w:pPr>
          </w:p>
        </w:tc>
      </w:tr>
      <w:tr w:rsidR="00F1084B" w:rsidRPr="009724D9" w14:paraId="45ED5291" w14:textId="77777777" w:rsidTr="00FE1C23">
        <w:trPr>
          <w:trHeight w:val="315"/>
        </w:trPr>
        <w:tc>
          <w:tcPr>
            <w:tcW w:w="3327" w:type="dxa"/>
            <w:tcBorders>
              <w:bottom w:val="single" w:sz="4" w:space="0" w:color="auto"/>
            </w:tcBorders>
            <w:shd w:val="clear" w:color="000000" w:fill="D9D9D9" w:themeFill="background1" w:themeFillShade="D9"/>
            <w:vAlign w:val="center"/>
          </w:tcPr>
          <w:p w14:paraId="2F3527E0" w14:textId="77777777" w:rsidR="00F1084B" w:rsidRPr="009724D9" w:rsidRDefault="00F1084B" w:rsidP="00FE1C23">
            <w:pPr>
              <w:spacing w:after="0" w:line="240" w:lineRule="auto"/>
              <w:jc w:val="left"/>
              <w:rPr>
                <w:rFonts w:ascii="Verdana" w:hAnsi="Verdana"/>
                <w:sz w:val="16"/>
                <w:szCs w:val="16"/>
                <w:lang w:val="en-US" w:eastAsia="el-GR"/>
              </w:rPr>
            </w:pPr>
            <w:r w:rsidRPr="009724D9">
              <w:rPr>
                <w:rFonts w:ascii="Verdana" w:hAnsi="Verdana"/>
                <w:sz w:val="16"/>
                <w:szCs w:val="16"/>
                <w:lang w:eastAsia="el-GR"/>
              </w:rPr>
              <w:t xml:space="preserve">4.Δ Αντλία θερμότητας </w:t>
            </w:r>
            <w:r w:rsidRPr="009724D9">
              <w:rPr>
                <w:rFonts w:ascii="Verdana" w:hAnsi="Verdana"/>
                <w:b/>
                <w:sz w:val="16"/>
                <w:szCs w:val="16"/>
                <w:vertAlign w:val="superscript"/>
                <w:lang w:eastAsia="el-GR"/>
              </w:rPr>
              <w:t xml:space="preserve"> (</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w:t>
            </w:r>
          </w:p>
        </w:tc>
        <w:tc>
          <w:tcPr>
            <w:tcW w:w="11413" w:type="dxa"/>
            <w:gridSpan w:val="3"/>
            <w:tcBorders>
              <w:bottom w:val="single" w:sz="4" w:space="0" w:color="auto"/>
            </w:tcBorders>
            <w:shd w:val="clear" w:color="auto" w:fill="auto"/>
            <w:vAlign w:val="center"/>
          </w:tcPr>
          <w:p w14:paraId="2547935E" w14:textId="2F100B50"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5</w:t>
            </w:r>
            <w:r w:rsidRPr="009724D9">
              <w:rPr>
                <w:rFonts w:ascii="Verdana" w:eastAsia="Calibri" w:hAnsi="Verdana"/>
                <w:sz w:val="16"/>
                <w:szCs w:val="16"/>
                <w:lang w:val="en-US" w:eastAsia="el-GR"/>
              </w:rPr>
              <w:t>00</w:t>
            </w:r>
            <w:r w:rsidRPr="009724D9">
              <w:rPr>
                <w:rFonts w:ascii="Verdana" w:hAnsi="Verdana"/>
                <w:sz w:val="16"/>
                <w:szCs w:val="16"/>
                <w:lang w:eastAsia="el-GR"/>
              </w:rPr>
              <w:t>€ ανά αίτηση</w:t>
            </w:r>
          </w:p>
        </w:tc>
      </w:tr>
    </w:tbl>
    <w:p w14:paraId="3C856136" w14:textId="77777777" w:rsidR="00F1084B" w:rsidRPr="009724D9" w:rsidRDefault="00F1084B" w:rsidP="00F1084B">
      <w:pPr>
        <w:rPr>
          <w:rFonts w:ascii="Verdana" w:hAnsi="Verdana"/>
          <w:sz w:val="16"/>
          <w:szCs w:val="16"/>
        </w:rPr>
      </w:pPr>
    </w:p>
    <w:p w14:paraId="63EF3AF8"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4054"/>
      </w:tblGrid>
      <w:tr w:rsidR="00F1084B" w:rsidRPr="009724D9" w14:paraId="135BDDC0" w14:textId="77777777" w:rsidTr="00FE1C23">
        <w:trPr>
          <w:trHeight w:val="329"/>
        </w:trPr>
        <w:tc>
          <w:tcPr>
            <w:tcW w:w="238" w:type="pct"/>
            <w:vAlign w:val="center"/>
          </w:tcPr>
          <w:p w14:paraId="6BB61A93"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w:t>
            </w:r>
            <w:r w:rsidRPr="009724D9">
              <w:rPr>
                <w:rFonts w:ascii="Verdana" w:hAnsi="Verdana"/>
                <w:sz w:val="16"/>
                <w:szCs w:val="16"/>
                <w:lang w:val="en-US" w:eastAsia="el-GR"/>
              </w:rPr>
              <w:t>4</w:t>
            </w:r>
            <w:r w:rsidRPr="009724D9">
              <w:rPr>
                <w:rFonts w:ascii="Verdana" w:hAnsi="Verdana"/>
                <w:sz w:val="16"/>
                <w:szCs w:val="16"/>
                <w:lang w:eastAsia="el-GR"/>
              </w:rPr>
              <w:t>)</w:t>
            </w:r>
          </w:p>
        </w:tc>
        <w:tc>
          <w:tcPr>
            <w:tcW w:w="4762" w:type="pct"/>
            <w:shd w:val="clear" w:color="auto" w:fill="auto"/>
            <w:noWrap/>
            <w:vAlign w:val="center"/>
          </w:tcPr>
          <w:p w14:paraId="44267B7A" w14:textId="158EC485"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Παρέμβαση μη επιλέξιμη ως κοινόχρηστη (για αίτηση πολυκατοικίας τύπου Α, Β)</w:t>
            </w:r>
            <w:r w:rsidR="003D656C" w:rsidRPr="009724D9">
              <w:rPr>
                <w:rFonts w:ascii="Verdana" w:hAnsi="Verdana"/>
                <w:sz w:val="16"/>
                <w:szCs w:val="16"/>
                <w:lang w:eastAsia="el-GR"/>
              </w:rPr>
              <w:t>.</w:t>
            </w:r>
            <w:r w:rsidRPr="009724D9">
              <w:rPr>
                <w:rFonts w:ascii="Verdana" w:hAnsi="Verdana"/>
                <w:sz w:val="16"/>
                <w:szCs w:val="16"/>
                <w:lang w:eastAsia="el-GR"/>
              </w:rPr>
              <w:t xml:space="preserve"> </w:t>
            </w:r>
          </w:p>
        </w:tc>
      </w:tr>
      <w:tr w:rsidR="00F1084B" w:rsidRPr="009724D9" w14:paraId="6D3FFB77" w14:textId="77777777" w:rsidTr="00FE1C23">
        <w:trPr>
          <w:trHeight w:val="329"/>
        </w:trPr>
        <w:tc>
          <w:tcPr>
            <w:tcW w:w="238" w:type="pct"/>
            <w:vAlign w:val="center"/>
          </w:tcPr>
          <w:p w14:paraId="4656CDD7"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(8)</w:t>
            </w:r>
          </w:p>
        </w:tc>
        <w:tc>
          <w:tcPr>
            <w:tcW w:w="4762" w:type="pct"/>
            <w:shd w:val="clear" w:color="auto" w:fill="auto"/>
            <w:noWrap/>
            <w:vAlign w:val="center"/>
          </w:tcPr>
          <w:p w14:paraId="0B2388B3" w14:textId="2115EE98"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Στην περίπτωση αίτησης πολυκατοικίας τύπου Α, δεν επιτρέπεται οι δαπάνες να αφορούν ταυτόχρονα κοινόχρηστες και μη κοινόχρηστες παρεμβάσεις</w:t>
            </w:r>
            <w:r w:rsidR="003D656C" w:rsidRPr="009724D9">
              <w:rPr>
                <w:rFonts w:ascii="Verdana" w:hAnsi="Verdana"/>
                <w:sz w:val="16"/>
                <w:szCs w:val="16"/>
                <w:lang w:eastAsia="el-GR"/>
              </w:rPr>
              <w:t>.</w:t>
            </w:r>
          </w:p>
        </w:tc>
      </w:tr>
      <w:tr w:rsidR="00F1084B" w:rsidRPr="009724D9" w14:paraId="45A9BF12" w14:textId="77777777" w:rsidTr="00FE1C23">
        <w:trPr>
          <w:trHeight w:val="329"/>
        </w:trPr>
        <w:tc>
          <w:tcPr>
            <w:tcW w:w="238" w:type="pct"/>
            <w:vAlign w:val="center"/>
          </w:tcPr>
          <w:p w14:paraId="4A9EE629"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1</w:t>
            </w:r>
            <w:r w:rsidRPr="009724D9">
              <w:rPr>
                <w:rFonts w:ascii="Verdana" w:hAnsi="Verdana"/>
                <w:sz w:val="16"/>
                <w:szCs w:val="16"/>
                <w:lang w:eastAsia="el-GR"/>
              </w:rPr>
              <w:t>)</w:t>
            </w:r>
          </w:p>
        </w:tc>
        <w:tc>
          <w:tcPr>
            <w:tcW w:w="4762" w:type="pct"/>
            <w:shd w:val="clear" w:color="auto" w:fill="auto"/>
            <w:noWrap/>
            <w:vAlign w:val="center"/>
          </w:tcPr>
          <w:p w14:paraId="4CF09C51" w14:textId="616F139C"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Παρέμβαση μη επιλέξιμη σε αίτηση πολυκατοικίας τύπου Β</w:t>
            </w:r>
            <w:r w:rsidR="003D656C" w:rsidRPr="009724D9">
              <w:rPr>
                <w:rFonts w:ascii="Verdana" w:hAnsi="Verdana"/>
                <w:sz w:val="16"/>
                <w:szCs w:val="16"/>
                <w:lang w:eastAsia="el-GR"/>
              </w:rPr>
              <w:t>.</w:t>
            </w:r>
          </w:p>
        </w:tc>
      </w:tr>
      <w:tr w:rsidR="00F1084B" w:rsidRPr="009724D9" w14:paraId="3185D4EF" w14:textId="77777777" w:rsidTr="00FE1C23">
        <w:trPr>
          <w:trHeight w:val="329"/>
        </w:trPr>
        <w:tc>
          <w:tcPr>
            <w:tcW w:w="238" w:type="pct"/>
            <w:vAlign w:val="center"/>
          </w:tcPr>
          <w:p w14:paraId="1C13E1BE"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2</w:t>
            </w:r>
            <w:r w:rsidRPr="009724D9">
              <w:rPr>
                <w:rFonts w:ascii="Verdana" w:hAnsi="Verdana"/>
                <w:sz w:val="16"/>
                <w:szCs w:val="16"/>
                <w:lang w:eastAsia="el-GR"/>
              </w:rPr>
              <w:t>)</w:t>
            </w:r>
          </w:p>
        </w:tc>
        <w:tc>
          <w:tcPr>
            <w:tcW w:w="4762" w:type="pct"/>
            <w:shd w:val="clear" w:color="auto" w:fill="auto"/>
            <w:noWrap/>
            <w:vAlign w:val="center"/>
          </w:tcPr>
          <w:p w14:paraId="41C80573" w14:textId="7D503211"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Δεν επιτρέπεται ο συνδυασμός της παρέμβασης 4.Γ με τις 4.Α και 4.Β</w:t>
            </w:r>
            <w:r w:rsidR="003D656C" w:rsidRPr="009724D9">
              <w:rPr>
                <w:rFonts w:ascii="Verdana" w:hAnsi="Verdana"/>
                <w:sz w:val="16"/>
                <w:szCs w:val="16"/>
                <w:lang w:eastAsia="el-GR"/>
              </w:rPr>
              <w:t>.</w:t>
            </w:r>
          </w:p>
        </w:tc>
      </w:tr>
    </w:tbl>
    <w:p w14:paraId="7646AB97" w14:textId="77777777" w:rsidR="00F1084B" w:rsidRPr="009724D9" w:rsidRDefault="00F1084B" w:rsidP="00F1084B">
      <w:pPr>
        <w:rPr>
          <w:highlight w:val="yellow"/>
        </w:rPr>
      </w:pPr>
    </w:p>
    <w:p w14:paraId="1031A6BC" w14:textId="77777777" w:rsidR="00F1084B" w:rsidRPr="009724D9" w:rsidRDefault="00F1084B" w:rsidP="00F1084B">
      <w:pPr>
        <w:spacing w:after="0" w:line="240" w:lineRule="auto"/>
        <w:jc w:val="left"/>
        <w:rPr>
          <w:highlight w:val="yellow"/>
        </w:rPr>
      </w:pPr>
      <w:r w:rsidRPr="009724D9">
        <w:rPr>
          <w:highlight w:val="yellow"/>
        </w:rPr>
        <w:br w:type="page"/>
      </w:r>
    </w:p>
    <w:tbl>
      <w:tblPr>
        <w:tblW w:w="14743" w:type="dxa"/>
        <w:tblLook w:val="04A0" w:firstRow="1" w:lastRow="0" w:firstColumn="1" w:lastColumn="0" w:noHBand="0" w:noVBand="1"/>
      </w:tblPr>
      <w:tblGrid>
        <w:gridCol w:w="7012"/>
        <w:gridCol w:w="3734"/>
        <w:gridCol w:w="3997"/>
      </w:tblGrid>
      <w:tr w:rsidR="00F1084B" w:rsidRPr="009724D9" w14:paraId="1188196E" w14:textId="77777777" w:rsidTr="00FE1C23">
        <w:trPr>
          <w:trHeight w:val="609"/>
        </w:trPr>
        <w:tc>
          <w:tcPr>
            <w:tcW w:w="7012" w:type="dxa"/>
            <w:tcBorders>
              <w:top w:val="single" w:sz="8" w:space="0" w:color="auto"/>
              <w:left w:val="single" w:sz="8" w:space="0" w:color="auto"/>
              <w:right w:val="single" w:sz="4" w:space="0" w:color="000000"/>
            </w:tcBorders>
            <w:shd w:val="clear" w:color="000000" w:fill="D9D9D9" w:themeFill="background1" w:themeFillShade="D9"/>
            <w:noWrap/>
            <w:vAlign w:val="bottom"/>
          </w:tcPr>
          <w:p w14:paraId="5BD63CE8" w14:textId="77777777" w:rsidR="00F1084B" w:rsidRPr="009724D9" w:rsidRDefault="00F1084B" w:rsidP="00FE1C23">
            <w:pPr>
              <w:spacing w:after="0" w:line="240" w:lineRule="auto"/>
              <w:jc w:val="center"/>
              <w:rPr>
                <w:rFonts w:ascii="Verdana" w:hAnsi="Verdana"/>
                <w:b/>
                <w:bCs/>
                <w:sz w:val="16"/>
                <w:szCs w:val="16"/>
                <w:lang w:val="en-US" w:eastAsia="el-GR"/>
              </w:rPr>
            </w:pPr>
            <w:r w:rsidRPr="009724D9">
              <w:rPr>
                <w:rFonts w:ascii="Verdana" w:hAnsi="Verdana"/>
                <w:b/>
                <w:bCs/>
                <w:sz w:val="16"/>
                <w:szCs w:val="16"/>
                <w:lang w:val="en-US" w:eastAsia="el-GR"/>
              </w:rPr>
              <w:t>ΚΑΤΗΓΟΡΙΕΣ / ΥΠΟΚΑΤΗΓΟΡΙΕΣ ΠΑΡΕΜΒΑΣΕΩΝ</w:t>
            </w:r>
          </w:p>
          <w:p w14:paraId="44EB7C7A"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val="en-US" w:eastAsia="el-GR"/>
              </w:rPr>
              <w:t> </w:t>
            </w:r>
          </w:p>
        </w:tc>
        <w:tc>
          <w:tcPr>
            <w:tcW w:w="7731" w:type="dxa"/>
            <w:gridSpan w:val="2"/>
            <w:tcBorders>
              <w:top w:val="single" w:sz="8" w:space="0" w:color="auto"/>
              <w:left w:val="nil"/>
              <w:right w:val="single" w:sz="8" w:space="0" w:color="000000"/>
            </w:tcBorders>
            <w:shd w:val="clear" w:color="000000" w:fill="D9D9D9" w:themeFill="background1" w:themeFillShade="D9"/>
            <w:noWrap/>
            <w:vAlign w:val="bottom"/>
          </w:tcPr>
          <w:p w14:paraId="19133940" w14:textId="77777777" w:rsidR="00F1084B" w:rsidRPr="009724D9" w:rsidRDefault="00F1084B" w:rsidP="00FE1C23">
            <w:pPr>
              <w:spacing w:after="0" w:line="240" w:lineRule="auto"/>
              <w:jc w:val="center"/>
              <w:rPr>
                <w:rFonts w:ascii="Verdana" w:hAnsi="Verdana" w:cs="Calibri"/>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ΧΑΡΑΚΤΗΡΙΣΤΙΚΩΝ</w:t>
            </w:r>
            <w:r w:rsidRPr="009724D9">
              <w:rPr>
                <w:rFonts w:ascii="Verdana" w:hAnsi="Verdana"/>
                <w:b/>
                <w:bCs/>
                <w:sz w:val="16"/>
                <w:szCs w:val="16"/>
                <w:lang w:eastAsia="el-GR"/>
              </w:rPr>
              <w:br/>
              <w:t>(€/</w:t>
            </w:r>
            <w:r w:rsidRPr="009724D9">
              <w:rPr>
                <w:rFonts w:ascii="Verdana" w:hAnsi="Verdana" w:cs="Calibri"/>
                <w:b/>
                <w:bCs/>
                <w:sz w:val="16"/>
                <w:szCs w:val="16"/>
                <w:lang w:eastAsia="el-GR"/>
              </w:rPr>
              <w:t>εγκατεστημένο kW ή kWh)</w:t>
            </w:r>
          </w:p>
        </w:tc>
      </w:tr>
      <w:tr w:rsidR="00F1084B" w:rsidRPr="009724D9" w14:paraId="037FF11D" w14:textId="77777777" w:rsidTr="00FE1C23">
        <w:trPr>
          <w:trHeight w:val="300"/>
        </w:trPr>
        <w:tc>
          <w:tcPr>
            <w:tcW w:w="7012" w:type="dxa"/>
            <w:tcBorders>
              <w:top w:val="single" w:sz="4" w:space="0" w:color="auto"/>
              <w:left w:val="single" w:sz="8" w:space="0" w:color="auto"/>
              <w:bottom w:val="single" w:sz="4" w:space="0" w:color="auto"/>
              <w:right w:val="single" w:sz="4" w:space="0" w:color="000000"/>
            </w:tcBorders>
            <w:shd w:val="clear" w:color="000000" w:fill="D9D9D9" w:themeFill="background1" w:themeFillShade="D9"/>
            <w:noWrap/>
            <w:vAlign w:val="bottom"/>
          </w:tcPr>
          <w:p w14:paraId="2D4447E3" w14:textId="77777777" w:rsidR="00F1084B" w:rsidRPr="009724D9" w:rsidRDefault="00F1084B" w:rsidP="00FE1C23">
            <w:pPr>
              <w:spacing w:after="0" w:line="240" w:lineRule="auto"/>
              <w:jc w:val="left"/>
              <w:rPr>
                <w:rFonts w:ascii="Verdana" w:hAnsi="Verdana" w:cs="Calibri"/>
                <w:b/>
                <w:bCs/>
                <w:sz w:val="16"/>
                <w:szCs w:val="16"/>
                <w:lang w:eastAsia="el-GR"/>
              </w:rPr>
            </w:pPr>
            <w:r w:rsidRPr="009724D9">
              <w:rPr>
                <w:rFonts w:ascii="Verdana" w:hAnsi="Verdana" w:cs="Calibri"/>
                <w:b/>
                <w:bCs/>
                <w:sz w:val="16"/>
                <w:szCs w:val="16"/>
                <w:lang w:eastAsia="el-GR"/>
              </w:rPr>
              <w:t>5. ΛΟΙΠΕΣ ΠΑΡΕΜΒΑΣΕΙΣ ΕΞΟΙΚΟΝΟΜΗΣΗΣ - ΑΥΤΟΝΟΜΗΣΗΣ</w:t>
            </w:r>
          </w:p>
        </w:tc>
        <w:tc>
          <w:tcPr>
            <w:tcW w:w="373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tcPr>
          <w:p w14:paraId="2F868869" w14:textId="77777777" w:rsidR="00F1084B" w:rsidRPr="009724D9" w:rsidRDefault="00F1084B" w:rsidP="00FE1C23">
            <w:pPr>
              <w:spacing w:after="0" w:line="240" w:lineRule="auto"/>
              <w:jc w:val="center"/>
              <w:rPr>
                <w:rFonts w:ascii="Verdana" w:hAnsi="Verdana" w:cs="Calibri"/>
                <w:b/>
                <w:bCs/>
                <w:sz w:val="16"/>
                <w:szCs w:val="16"/>
                <w:lang w:eastAsia="el-GR"/>
              </w:rPr>
            </w:pPr>
            <w:r w:rsidRPr="009724D9">
              <w:rPr>
                <w:rFonts w:ascii="Verdana" w:hAnsi="Verdana" w:cs="Calibri"/>
                <w:b/>
                <w:bCs/>
                <w:sz w:val="16"/>
                <w:szCs w:val="16"/>
                <w:lang w:eastAsia="el-GR"/>
              </w:rPr>
              <w:t>I</w:t>
            </w:r>
          </w:p>
        </w:tc>
        <w:tc>
          <w:tcPr>
            <w:tcW w:w="3997" w:type="dxa"/>
            <w:tcBorders>
              <w:top w:val="single" w:sz="4" w:space="0" w:color="auto"/>
              <w:left w:val="nil"/>
              <w:bottom w:val="single" w:sz="4" w:space="0" w:color="auto"/>
              <w:right w:val="single" w:sz="8" w:space="0" w:color="auto"/>
            </w:tcBorders>
            <w:shd w:val="clear" w:color="000000" w:fill="D9D9D9" w:themeFill="background1" w:themeFillShade="D9"/>
            <w:noWrap/>
            <w:vAlign w:val="center"/>
          </w:tcPr>
          <w:p w14:paraId="572BFFC8" w14:textId="77777777" w:rsidR="00F1084B" w:rsidRPr="009724D9" w:rsidRDefault="00F1084B" w:rsidP="00FE1C23">
            <w:pPr>
              <w:spacing w:after="0" w:line="240" w:lineRule="auto"/>
              <w:jc w:val="center"/>
              <w:rPr>
                <w:rFonts w:ascii="Verdana" w:hAnsi="Verdana" w:cs="Calibri"/>
                <w:b/>
                <w:bCs/>
                <w:sz w:val="16"/>
                <w:szCs w:val="16"/>
                <w:lang w:eastAsia="el-GR"/>
              </w:rPr>
            </w:pPr>
            <w:r w:rsidRPr="009724D9">
              <w:rPr>
                <w:rFonts w:ascii="Verdana" w:hAnsi="Verdana" w:cs="Calibri"/>
                <w:b/>
                <w:bCs/>
                <w:sz w:val="16"/>
                <w:szCs w:val="16"/>
                <w:lang w:eastAsia="el-GR"/>
              </w:rPr>
              <w:t>II</w:t>
            </w:r>
          </w:p>
          <w:p w14:paraId="4E007B1D" w14:textId="77777777" w:rsidR="00F1084B" w:rsidRPr="009724D9" w:rsidRDefault="00F1084B" w:rsidP="00FE1C23">
            <w:pPr>
              <w:spacing w:after="0" w:line="240" w:lineRule="auto"/>
              <w:jc w:val="center"/>
              <w:rPr>
                <w:rFonts w:ascii="Verdana" w:hAnsi="Verdana" w:cs="Calibri"/>
                <w:b/>
                <w:bCs/>
                <w:sz w:val="16"/>
                <w:szCs w:val="16"/>
                <w:lang w:eastAsia="el-GR"/>
              </w:rPr>
            </w:pPr>
          </w:p>
        </w:tc>
      </w:tr>
      <w:tr w:rsidR="00F1084B" w:rsidRPr="009724D9" w14:paraId="3B5999B6"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5E519663" w14:textId="77777777" w:rsidR="00F1084B" w:rsidRPr="009724D9" w:rsidRDefault="00F1084B" w:rsidP="00FE1C23">
            <w:pPr>
              <w:spacing w:after="0" w:line="240" w:lineRule="auto"/>
              <w:jc w:val="center"/>
              <w:rPr>
                <w:rFonts w:ascii="Verdana" w:hAnsi="Verdana" w:cs="Calibri"/>
                <w:i/>
                <w:sz w:val="16"/>
                <w:szCs w:val="16"/>
                <w:lang w:eastAsia="el-GR"/>
              </w:rPr>
            </w:pPr>
            <w:r w:rsidRPr="009724D9">
              <w:rPr>
                <w:rFonts w:ascii="Verdana" w:hAnsi="Verdana" w:cs="Calibri"/>
                <w:i/>
                <w:sz w:val="16"/>
                <w:szCs w:val="16"/>
                <w:lang w:eastAsia="el-GR"/>
              </w:rPr>
              <w:t>Εγκατεστημένη ισχύς σταθμού αυτοπαραγωγής  P (kW</w:t>
            </w:r>
            <w:r w:rsidRPr="009724D9">
              <w:rPr>
                <w:rFonts w:ascii="Verdana" w:hAnsi="Verdana" w:cs="Calibri"/>
                <w:i/>
                <w:sz w:val="16"/>
                <w:szCs w:val="16"/>
                <w:vertAlign w:val="subscript"/>
                <w:lang w:val="en-US" w:eastAsia="el-GR"/>
              </w:rPr>
              <w:t>p</w:t>
            </w:r>
            <w:r w:rsidRPr="009724D9">
              <w:rPr>
                <w:rFonts w:ascii="Verdana" w:hAnsi="Verdana" w:cs="Calibri"/>
                <w:i/>
                <w:sz w:val="16"/>
                <w:szCs w:val="16"/>
                <w:lang w:eastAsia="el-GR"/>
              </w:rPr>
              <w:t>)</w:t>
            </w:r>
          </w:p>
        </w:tc>
        <w:tc>
          <w:tcPr>
            <w:tcW w:w="37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B033E49" w14:textId="2502FDA5" w:rsidR="00F1084B" w:rsidRPr="009724D9" w:rsidRDefault="00F1084B" w:rsidP="00FE1C23">
            <w:pPr>
              <w:spacing w:after="0" w:line="240" w:lineRule="auto"/>
              <w:jc w:val="center"/>
              <w:rPr>
                <w:rFonts w:ascii="Verdana" w:hAnsi="Verdana" w:cs="Calibri"/>
                <w:b/>
                <w:sz w:val="16"/>
                <w:szCs w:val="16"/>
                <w:lang w:eastAsia="el-GR"/>
              </w:rPr>
            </w:pPr>
            <w:r w:rsidRPr="009724D9">
              <w:rPr>
                <w:rFonts w:ascii="Verdana" w:hAnsi="Verdana" w:cs="Calibri"/>
                <w:b/>
                <w:sz w:val="16"/>
                <w:szCs w:val="16"/>
                <w:lang w:eastAsia="el-GR"/>
              </w:rPr>
              <w:t>2</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 P ≤</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5</w:t>
            </w:r>
          </w:p>
        </w:tc>
        <w:tc>
          <w:tcPr>
            <w:tcW w:w="3997"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14:paraId="46796D0E" w14:textId="0D3BB61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b/>
                <w:sz w:val="16"/>
                <w:szCs w:val="16"/>
                <w:lang w:eastAsia="el-GR"/>
              </w:rPr>
              <w:t>5</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&lt; P ≤</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10</w:t>
            </w:r>
          </w:p>
        </w:tc>
      </w:tr>
      <w:tr w:rsidR="00F1084B" w:rsidRPr="009724D9" w14:paraId="0B7991F5"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76ABCF8" w14:textId="77777777" w:rsidR="00F1084B" w:rsidRPr="009724D9" w:rsidRDefault="00F1084B" w:rsidP="00FE1C23">
            <w:pPr>
              <w:spacing w:after="0" w:line="240" w:lineRule="auto"/>
              <w:jc w:val="left"/>
              <w:rPr>
                <w:rFonts w:ascii="Verdana" w:hAnsi="Verdana" w:cs="Calibri"/>
                <w:sz w:val="16"/>
                <w:szCs w:val="16"/>
                <w:vertAlign w:val="superscript"/>
                <w:lang w:eastAsia="el-GR"/>
              </w:rPr>
            </w:pPr>
            <w:r w:rsidRPr="009724D9">
              <w:rPr>
                <w:rFonts w:ascii="Verdana" w:hAnsi="Verdana" w:cs="Calibri"/>
                <w:sz w:val="16"/>
                <w:szCs w:val="16"/>
                <w:lang w:eastAsia="el-GR"/>
              </w:rPr>
              <w:t xml:space="preserve">5.A Φωτοβολταϊκό σύστημα  </w:t>
            </w:r>
            <w:r w:rsidRPr="009724D9">
              <w:rPr>
                <w:rFonts w:ascii="Verdana" w:hAnsi="Verdana"/>
                <w:bCs/>
                <w:sz w:val="16"/>
                <w:szCs w:val="16"/>
                <w:lang w:eastAsia="el-GR"/>
              </w:rPr>
              <w:t>(€/</w:t>
            </w:r>
            <w:r w:rsidRPr="009724D9">
              <w:rPr>
                <w:rFonts w:ascii="Verdana" w:hAnsi="Verdana" w:cs="Calibri"/>
                <w:bCs/>
                <w:sz w:val="16"/>
                <w:szCs w:val="16"/>
                <w:lang w:eastAsia="el-GR"/>
              </w:rPr>
              <w:t>εγκατεστημένο kW)</w:t>
            </w:r>
            <w:r w:rsidRPr="009724D9">
              <w:rPr>
                <w:rFonts w:ascii="Verdana" w:hAnsi="Verdana" w:cs="Calibri"/>
                <w:sz w:val="16"/>
                <w:szCs w:val="16"/>
                <w:lang w:eastAsia="el-GR"/>
              </w:rPr>
              <w:t xml:space="preserve">  </w:t>
            </w:r>
            <w:r w:rsidRPr="009724D9">
              <w:rPr>
                <w:rFonts w:ascii="Verdana" w:hAnsi="Verdana" w:cs="Calibri"/>
                <w:b/>
                <w:bCs/>
                <w:sz w:val="16"/>
                <w:szCs w:val="16"/>
                <w:vertAlign w:val="superscript"/>
                <w:lang w:eastAsia="el-GR"/>
              </w:rPr>
              <w:t>(13) (14) (15)</w:t>
            </w:r>
          </w:p>
        </w:tc>
        <w:tc>
          <w:tcPr>
            <w:tcW w:w="3734" w:type="dxa"/>
            <w:tcBorders>
              <w:top w:val="nil"/>
              <w:left w:val="nil"/>
              <w:bottom w:val="single" w:sz="4" w:space="0" w:color="auto"/>
              <w:right w:val="single" w:sz="4" w:space="0" w:color="auto"/>
            </w:tcBorders>
            <w:shd w:val="clear" w:color="auto" w:fill="auto"/>
            <w:noWrap/>
            <w:vAlign w:val="center"/>
          </w:tcPr>
          <w:p w14:paraId="54E07ED6"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 xml:space="preserve"> 1.400</w:t>
            </w:r>
          </w:p>
        </w:tc>
        <w:tc>
          <w:tcPr>
            <w:tcW w:w="3997" w:type="dxa"/>
            <w:tcBorders>
              <w:top w:val="nil"/>
              <w:left w:val="nil"/>
              <w:bottom w:val="single" w:sz="4" w:space="0" w:color="auto"/>
              <w:right w:val="single" w:sz="8" w:space="0" w:color="auto"/>
            </w:tcBorders>
            <w:shd w:val="clear" w:color="auto" w:fill="auto"/>
            <w:noWrap/>
            <w:vAlign w:val="center"/>
          </w:tcPr>
          <w:p w14:paraId="436EC49D"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1.200</w:t>
            </w:r>
          </w:p>
        </w:tc>
      </w:tr>
      <w:tr w:rsidR="00F1084B" w:rsidRPr="009724D9" w14:paraId="3FDBEC11"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51E10C17"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i/>
                <w:sz w:val="16"/>
                <w:szCs w:val="16"/>
                <w:lang w:eastAsia="el-GR"/>
              </w:rPr>
              <w:t xml:space="preserve">Εγκατεστημένη Χωρητικότητα συστήματος αποθήκευσης </w:t>
            </w:r>
            <w:r w:rsidRPr="009724D9">
              <w:rPr>
                <w:rFonts w:ascii="Verdana" w:hAnsi="Verdana" w:cs="Calibri"/>
                <w:i/>
                <w:sz w:val="16"/>
                <w:szCs w:val="16"/>
                <w:lang w:val="en-US" w:eastAsia="el-GR"/>
              </w:rPr>
              <w:t>C</w:t>
            </w:r>
            <w:r w:rsidRPr="009724D9">
              <w:rPr>
                <w:rFonts w:ascii="Verdana" w:hAnsi="Verdana" w:cs="Calibri"/>
                <w:i/>
                <w:sz w:val="16"/>
                <w:szCs w:val="16"/>
                <w:lang w:eastAsia="el-GR"/>
              </w:rPr>
              <w:t xml:space="preserve"> (kWh)</w:t>
            </w:r>
          </w:p>
        </w:tc>
        <w:tc>
          <w:tcPr>
            <w:tcW w:w="773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99AF03" w14:textId="187D576A" w:rsidR="00F1084B" w:rsidRPr="009724D9" w:rsidRDefault="00F1084B" w:rsidP="00FE1C23">
            <w:pPr>
              <w:spacing w:after="0" w:line="240" w:lineRule="auto"/>
              <w:jc w:val="center"/>
              <w:rPr>
                <w:rFonts w:ascii="Verdana" w:hAnsi="Verdana" w:cs="Calibri"/>
                <w:b/>
                <w:bCs/>
                <w:sz w:val="16"/>
                <w:szCs w:val="16"/>
                <w:lang w:eastAsia="el-GR"/>
              </w:rPr>
            </w:pPr>
            <w:r w:rsidRPr="009724D9">
              <w:rPr>
                <w:rFonts w:ascii="Verdana" w:hAnsi="Verdana" w:cs="Calibri"/>
                <w:b/>
                <w:sz w:val="16"/>
                <w:szCs w:val="16"/>
                <w:lang w:eastAsia="el-GR"/>
              </w:rPr>
              <w:t>1</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w:t>
            </w:r>
            <w:r w:rsidRPr="009724D9">
              <w:rPr>
                <w:rFonts w:ascii="Verdana" w:hAnsi="Verdana" w:cs="Calibri"/>
                <w:b/>
                <w:sz w:val="16"/>
                <w:szCs w:val="16"/>
                <w:lang w:val="en-US" w:eastAsia="el-GR"/>
              </w:rPr>
              <w:t xml:space="preserve"> </w:t>
            </w:r>
            <w:r w:rsidRPr="009724D9">
              <w:rPr>
                <w:rFonts w:ascii="Verdana" w:hAnsi="Verdana" w:cs="Calibri"/>
                <w:b/>
                <w:i/>
                <w:sz w:val="16"/>
                <w:szCs w:val="16"/>
                <w:lang w:val="en-US" w:eastAsia="el-GR"/>
              </w:rPr>
              <w:t>C</w:t>
            </w:r>
            <w:r w:rsidRPr="009724D9">
              <w:rPr>
                <w:rFonts w:ascii="Verdana" w:hAnsi="Verdana" w:cs="Calibri"/>
                <w:b/>
                <w:sz w:val="16"/>
                <w:szCs w:val="16"/>
                <w:lang w:eastAsia="el-GR"/>
              </w:rPr>
              <w:t xml:space="preserve"> ≤</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10</w:t>
            </w:r>
          </w:p>
        </w:tc>
      </w:tr>
      <w:tr w:rsidR="00F1084B" w:rsidRPr="009724D9" w14:paraId="2BDF4C2C"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2FC2A2E" w14:textId="77777777" w:rsidR="00F1084B" w:rsidRPr="009724D9" w:rsidRDefault="00F1084B" w:rsidP="00FE1C23">
            <w:pPr>
              <w:spacing w:after="0" w:line="240" w:lineRule="auto"/>
              <w:jc w:val="left"/>
              <w:rPr>
                <w:rFonts w:ascii="Verdana" w:hAnsi="Verdana" w:cs="Calibri"/>
                <w:sz w:val="16"/>
                <w:szCs w:val="16"/>
                <w:vertAlign w:val="superscript"/>
                <w:lang w:eastAsia="el-GR"/>
              </w:rPr>
            </w:pPr>
            <w:r w:rsidRPr="009724D9">
              <w:rPr>
                <w:rFonts w:ascii="Verdana" w:hAnsi="Verdana" w:cs="Calibri"/>
                <w:sz w:val="16"/>
                <w:szCs w:val="16"/>
                <w:lang w:eastAsia="el-GR"/>
              </w:rPr>
              <w:t xml:space="preserve">5.Β. Σύστημα αποθήκευσης ενέργειας (συσσωρευτές)  </w:t>
            </w:r>
            <w:r w:rsidRPr="009724D9">
              <w:rPr>
                <w:rFonts w:ascii="Verdana" w:hAnsi="Verdana"/>
                <w:bCs/>
                <w:sz w:val="16"/>
                <w:szCs w:val="16"/>
                <w:lang w:eastAsia="el-GR"/>
              </w:rPr>
              <w:t>(€/</w:t>
            </w:r>
            <w:r w:rsidRPr="009724D9">
              <w:rPr>
                <w:rFonts w:ascii="Verdana" w:hAnsi="Verdana" w:cs="Calibri"/>
                <w:bCs/>
                <w:sz w:val="16"/>
                <w:szCs w:val="16"/>
                <w:lang w:eastAsia="el-GR"/>
              </w:rPr>
              <w:t>kW</w:t>
            </w:r>
            <w:r w:rsidRPr="009724D9">
              <w:rPr>
                <w:rFonts w:ascii="Verdana" w:hAnsi="Verdana" w:cs="Calibri"/>
                <w:bCs/>
                <w:sz w:val="16"/>
                <w:szCs w:val="16"/>
                <w:lang w:val="en-US" w:eastAsia="el-GR"/>
              </w:rPr>
              <w:t>h</w:t>
            </w:r>
            <w:r w:rsidRPr="009724D9">
              <w:rPr>
                <w:rFonts w:ascii="Verdana" w:hAnsi="Verdana" w:cs="Calibri"/>
                <w:b/>
                <w:bCs/>
                <w:sz w:val="16"/>
                <w:szCs w:val="16"/>
                <w:lang w:eastAsia="el-GR"/>
              </w:rPr>
              <w:t>)</w:t>
            </w:r>
            <w:r w:rsidRPr="009724D9">
              <w:rPr>
                <w:rFonts w:ascii="Verdana" w:hAnsi="Verdana" w:cs="Calibri"/>
                <w:sz w:val="16"/>
                <w:szCs w:val="16"/>
                <w:lang w:eastAsia="el-GR"/>
              </w:rPr>
              <w:t xml:space="preserve">     </w:t>
            </w:r>
            <w:r w:rsidRPr="009724D9">
              <w:rPr>
                <w:rFonts w:ascii="Verdana" w:hAnsi="Verdana" w:cs="Calibri"/>
                <w:b/>
                <w:bCs/>
                <w:sz w:val="16"/>
                <w:szCs w:val="16"/>
                <w:vertAlign w:val="superscript"/>
                <w:lang w:eastAsia="el-GR"/>
              </w:rPr>
              <w:t>(15) (16)</w:t>
            </w:r>
          </w:p>
        </w:tc>
        <w:tc>
          <w:tcPr>
            <w:tcW w:w="7731" w:type="dxa"/>
            <w:gridSpan w:val="2"/>
            <w:tcBorders>
              <w:top w:val="nil"/>
              <w:left w:val="nil"/>
              <w:bottom w:val="single" w:sz="4" w:space="0" w:color="auto"/>
              <w:right w:val="single" w:sz="8" w:space="0" w:color="auto"/>
            </w:tcBorders>
            <w:shd w:val="clear" w:color="auto" w:fill="auto"/>
            <w:noWrap/>
            <w:vAlign w:val="center"/>
          </w:tcPr>
          <w:p w14:paraId="4EEB1707"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val="en-US" w:eastAsia="el-GR"/>
              </w:rPr>
              <w:t>1.150</w:t>
            </w:r>
          </w:p>
        </w:tc>
      </w:tr>
      <w:tr w:rsidR="00F1084B" w:rsidRPr="009724D9" w14:paraId="73512FB6"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307A0BA7" w14:textId="77777777" w:rsidR="00F1084B" w:rsidRPr="009724D9" w:rsidRDefault="00F1084B" w:rsidP="00FE1C23">
            <w:pPr>
              <w:spacing w:after="0" w:line="240" w:lineRule="auto"/>
              <w:jc w:val="left"/>
              <w:rPr>
                <w:rFonts w:ascii="Verdana" w:hAnsi="Verdana" w:cs="Calibri"/>
                <w:sz w:val="16"/>
                <w:szCs w:val="16"/>
                <w:vertAlign w:val="superscript"/>
                <w:lang w:eastAsia="el-GR"/>
              </w:rPr>
            </w:pPr>
            <w:r w:rsidRPr="009724D9">
              <w:rPr>
                <w:rFonts w:ascii="Verdana" w:hAnsi="Verdana" w:cs="Calibri"/>
                <w:sz w:val="16"/>
                <w:szCs w:val="16"/>
                <w:lang w:eastAsia="el-GR"/>
              </w:rPr>
              <w:t xml:space="preserve">5.Γ Σημείο επαναφόρτισης ηλεκτροκίνητου οχήματος </w:t>
            </w:r>
            <w:r w:rsidRPr="009724D9">
              <w:rPr>
                <w:rFonts w:ascii="Verdana" w:hAnsi="Verdana"/>
                <w:b/>
                <w:sz w:val="16"/>
                <w:szCs w:val="16"/>
                <w:vertAlign w:val="superscript"/>
                <w:lang w:eastAsia="el-GR"/>
              </w:rPr>
              <w:t xml:space="preserve">(4) </w:t>
            </w:r>
            <w:r w:rsidRPr="009724D9">
              <w:rPr>
                <w:rFonts w:ascii="Verdana" w:hAnsi="Verdana" w:cs="Calibri"/>
                <w:b/>
                <w:bCs/>
                <w:sz w:val="16"/>
                <w:szCs w:val="16"/>
                <w:vertAlign w:val="superscript"/>
                <w:lang w:eastAsia="el-GR"/>
              </w:rPr>
              <w:t>(14)</w:t>
            </w:r>
          </w:p>
        </w:tc>
        <w:tc>
          <w:tcPr>
            <w:tcW w:w="7731" w:type="dxa"/>
            <w:gridSpan w:val="2"/>
            <w:tcBorders>
              <w:top w:val="nil"/>
              <w:left w:val="nil"/>
              <w:bottom w:val="single" w:sz="4" w:space="0" w:color="auto"/>
              <w:right w:val="single" w:sz="8" w:space="0" w:color="auto"/>
            </w:tcBorders>
            <w:shd w:val="clear" w:color="auto" w:fill="auto"/>
            <w:noWrap/>
            <w:vAlign w:val="center"/>
          </w:tcPr>
          <w:p w14:paraId="551DCD13" w14:textId="55C13408" w:rsidR="00F1084B" w:rsidRPr="009724D9" w:rsidRDefault="003D656C"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500</w:t>
            </w:r>
            <w:r w:rsidR="00F1084B" w:rsidRPr="009724D9">
              <w:rPr>
                <w:rFonts w:ascii="Verdana" w:hAnsi="Verdana"/>
                <w:bCs/>
                <w:sz w:val="16"/>
                <w:szCs w:val="16"/>
                <w:lang w:eastAsia="el-GR"/>
              </w:rPr>
              <w:t>€</w:t>
            </w:r>
            <w:r w:rsidR="00F1084B" w:rsidRPr="009724D9">
              <w:rPr>
                <w:rFonts w:ascii="Verdana" w:hAnsi="Verdana" w:cs="Calibri"/>
                <w:sz w:val="16"/>
                <w:szCs w:val="16"/>
                <w:lang w:eastAsia="el-GR"/>
              </w:rPr>
              <w:t xml:space="preserve"> ανά αίτηση</w:t>
            </w:r>
          </w:p>
        </w:tc>
      </w:tr>
      <w:tr w:rsidR="00F1084B" w:rsidRPr="009724D9" w14:paraId="255900EE" w14:textId="77777777" w:rsidTr="00FE1C23">
        <w:trPr>
          <w:trHeight w:val="300"/>
        </w:trPr>
        <w:tc>
          <w:tcPr>
            <w:tcW w:w="7012" w:type="dxa"/>
            <w:tcBorders>
              <w:top w:val="single" w:sz="4" w:space="0" w:color="auto"/>
              <w:left w:val="single" w:sz="8" w:space="0" w:color="auto"/>
              <w:bottom w:val="single" w:sz="4" w:space="0" w:color="000000"/>
              <w:right w:val="single" w:sz="4" w:space="0" w:color="auto"/>
            </w:tcBorders>
            <w:shd w:val="clear" w:color="auto" w:fill="D9D9D9" w:themeFill="background1" w:themeFillShade="D9"/>
            <w:noWrap/>
            <w:vAlign w:val="center"/>
          </w:tcPr>
          <w:p w14:paraId="0CA042D8"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 xml:space="preserve">5.Δ Συσκευές  διαχείρισης ενέργειας (smart home) </w:t>
            </w:r>
            <w:r w:rsidRPr="009724D9">
              <w:rPr>
                <w:rFonts w:ascii="Verdana" w:hAnsi="Verdana" w:cs="Calibri"/>
                <w:b/>
                <w:sz w:val="16"/>
                <w:szCs w:val="16"/>
                <w:vertAlign w:val="superscript"/>
                <w:lang w:eastAsia="el-GR"/>
              </w:rPr>
              <w:t xml:space="preserve"> </w:t>
            </w:r>
            <w:r w:rsidRPr="009724D9">
              <w:rPr>
                <w:rFonts w:ascii="Verdana" w:hAnsi="Verdana"/>
                <w:b/>
                <w:sz w:val="16"/>
                <w:szCs w:val="16"/>
                <w:vertAlign w:val="superscript"/>
                <w:lang w:eastAsia="el-GR"/>
              </w:rPr>
              <w:t xml:space="preserve">(4) </w:t>
            </w:r>
            <w:r w:rsidRPr="009724D9">
              <w:rPr>
                <w:rFonts w:ascii="Verdana" w:hAnsi="Verdana" w:cs="Calibri"/>
                <w:b/>
                <w:sz w:val="16"/>
                <w:szCs w:val="16"/>
                <w:vertAlign w:val="superscript"/>
                <w:lang w:eastAsia="el-GR"/>
              </w:rPr>
              <w:t>(14) (17) (18)</w:t>
            </w:r>
          </w:p>
        </w:tc>
        <w:tc>
          <w:tcPr>
            <w:tcW w:w="7731" w:type="dxa"/>
            <w:gridSpan w:val="2"/>
            <w:tcBorders>
              <w:top w:val="single" w:sz="4" w:space="0" w:color="auto"/>
              <w:left w:val="nil"/>
              <w:bottom w:val="single" w:sz="4" w:space="0" w:color="000000"/>
              <w:right w:val="single" w:sz="8" w:space="0" w:color="auto"/>
            </w:tcBorders>
            <w:shd w:val="clear" w:color="auto" w:fill="auto"/>
            <w:noWrap/>
            <w:vAlign w:val="center"/>
          </w:tcPr>
          <w:p w14:paraId="7B311755" w14:textId="47F3CEA3" w:rsidR="00F1084B" w:rsidRPr="009724D9" w:rsidRDefault="003D656C"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1.500</w:t>
            </w:r>
            <w:r w:rsidR="00F1084B" w:rsidRPr="009724D9">
              <w:rPr>
                <w:rFonts w:ascii="Verdana" w:hAnsi="Verdana"/>
                <w:bCs/>
                <w:sz w:val="16"/>
                <w:szCs w:val="16"/>
                <w:lang w:eastAsia="el-GR"/>
              </w:rPr>
              <w:t>€</w:t>
            </w:r>
            <w:r w:rsidR="00F1084B" w:rsidRPr="009724D9">
              <w:rPr>
                <w:rFonts w:ascii="Verdana" w:hAnsi="Verdana" w:cs="Calibri"/>
                <w:sz w:val="16"/>
                <w:szCs w:val="16"/>
                <w:lang w:eastAsia="el-GR"/>
              </w:rPr>
              <w:t xml:space="preserve"> ανά αίτηση</w:t>
            </w:r>
          </w:p>
        </w:tc>
      </w:tr>
      <w:tr w:rsidR="00F1084B" w:rsidRPr="009724D9" w14:paraId="627A2123" w14:textId="77777777" w:rsidTr="00FE1C23">
        <w:trPr>
          <w:trHeight w:val="306"/>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62857769"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 xml:space="preserve">5.Ε Αναβάθμιση  ανελκυστήρα (μόνον για πολυκατοικία) </w:t>
            </w:r>
            <w:r w:rsidRPr="009724D9">
              <w:rPr>
                <w:rStyle w:val="af1"/>
                <w:rFonts w:ascii="Verdana" w:hAnsi="Verdana"/>
                <w:b/>
                <w:vertAlign w:val="superscript"/>
              </w:rPr>
              <w:t xml:space="preserve"> (17)</w:t>
            </w:r>
          </w:p>
        </w:tc>
        <w:tc>
          <w:tcPr>
            <w:tcW w:w="7731" w:type="dxa"/>
            <w:gridSpan w:val="2"/>
            <w:tcBorders>
              <w:top w:val="nil"/>
              <w:left w:val="nil"/>
              <w:bottom w:val="single" w:sz="4" w:space="0" w:color="auto"/>
              <w:right w:val="single" w:sz="8" w:space="0" w:color="auto"/>
            </w:tcBorders>
            <w:shd w:val="clear" w:color="auto" w:fill="auto"/>
            <w:noWrap/>
            <w:vAlign w:val="center"/>
          </w:tcPr>
          <w:p w14:paraId="3542E5E4" w14:textId="313321E9" w:rsidR="00F1084B" w:rsidRPr="009724D9" w:rsidRDefault="003D656C"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10.000</w:t>
            </w:r>
            <w:r w:rsidR="00F1084B" w:rsidRPr="009724D9">
              <w:rPr>
                <w:rFonts w:ascii="Verdana" w:hAnsi="Verdana"/>
                <w:bCs/>
                <w:sz w:val="16"/>
                <w:szCs w:val="16"/>
                <w:lang w:eastAsia="el-GR"/>
              </w:rPr>
              <w:t>€</w:t>
            </w:r>
            <w:r w:rsidR="00F1084B" w:rsidRPr="009724D9">
              <w:rPr>
                <w:rFonts w:ascii="Verdana" w:hAnsi="Verdana" w:cs="Calibri"/>
                <w:sz w:val="16"/>
                <w:szCs w:val="16"/>
                <w:lang w:eastAsia="el-GR"/>
              </w:rPr>
              <w:t xml:space="preserve"> ανά αίτηση πολυκατοικίας </w:t>
            </w:r>
          </w:p>
        </w:tc>
      </w:tr>
      <w:tr w:rsidR="00F1084B" w:rsidRPr="009724D9" w14:paraId="74C10862" w14:textId="77777777" w:rsidTr="00FE1C23">
        <w:trPr>
          <w:trHeight w:val="315"/>
        </w:trPr>
        <w:tc>
          <w:tcPr>
            <w:tcW w:w="7012"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center"/>
          </w:tcPr>
          <w:p w14:paraId="0256163B"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 xml:space="preserve">5.ΣΤ Αναβάθμιση φωτισμού (μόνον για πολυκατοικία) </w:t>
            </w:r>
            <w:r w:rsidRPr="009724D9">
              <w:rPr>
                <w:rStyle w:val="af1"/>
                <w:rFonts w:ascii="Verdana" w:hAnsi="Verdana"/>
                <w:b/>
                <w:vertAlign w:val="superscript"/>
              </w:rPr>
              <w:t xml:space="preserve"> (17)</w:t>
            </w:r>
          </w:p>
        </w:tc>
        <w:tc>
          <w:tcPr>
            <w:tcW w:w="7731" w:type="dxa"/>
            <w:gridSpan w:val="2"/>
            <w:tcBorders>
              <w:top w:val="single" w:sz="4" w:space="0" w:color="auto"/>
              <w:left w:val="nil"/>
              <w:bottom w:val="single" w:sz="8" w:space="0" w:color="auto"/>
              <w:right w:val="single" w:sz="8" w:space="0" w:color="auto"/>
            </w:tcBorders>
            <w:shd w:val="clear" w:color="auto" w:fill="auto"/>
            <w:noWrap/>
            <w:vAlign w:val="center"/>
          </w:tcPr>
          <w:p w14:paraId="3B9F9918" w14:textId="1304F8DC" w:rsidR="00F1084B" w:rsidRPr="009724D9" w:rsidRDefault="003D656C"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500</w:t>
            </w:r>
            <w:r w:rsidR="00F1084B" w:rsidRPr="009724D9">
              <w:rPr>
                <w:rFonts w:ascii="Verdana" w:hAnsi="Verdana"/>
                <w:bCs/>
                <w:sz w:val="16"/>
                <w:szCs w:val="16"/>
                <w:lang w:eastAsia="el-GR"/>
              </w:rPr>
              <w:t>€</w:t>
            </w:r>
            <w:r w:rsidR="00F1084B" w:rsidRPr="009724D9">
              <w:rPr>
                <w:rFonts w:ascii="Verdana" w:hAnsi="Verdana" w:cs="Calibri"/>
                <w:sz w:val="16"/>
                <w:szCs w:val="16"/>
                <w:lang w:eastAsia="el-GR"/>
              </w:rPr>
              <w:t xml:space="preserve"> ανά αίτηση πολυκατοικίας </w:t>
            </w:r>
          </w:p>
        </w:tc>
      </w:tr>
    </w:tbl>
    <w:p w14:paraId="2C6B8034" w14:textId="77777777" w:rsidR="00F1084B" w:rsidRPr="009724D9" w:rsidRDefault="00F1084B" w:rsidP="00F1084B">
      <w:pPr>
        <w:rPr>
          <w:rFonts w:ascii="Verdana" w:hAnsi="Verdana"/>
          <w:b/>
          <w:sz w:val="16"/>
          <w:szCs w:val="16"/>
        </w:rPr>
      </w:pPr>
      <w:r w:rsidRPr="009724D9">
        <w:rPr>
          <w:rFonts w:ascii="Verdana" w:hAnsi="Verdana"/>
          <w:b/>
          <w:sz w:val="16"/>
          <w:szCs w:val="16"/>
          <w:lang w:val="en-US"/>
        </w:rPr>
        <w:softHyphen/>
      </w:r>
    </w:p>
    <w:p w14:paraId="3322143F"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083"/>
      </w:tblGrid>
      <w:tr w:rsidR="00F1084B" w:rsidRPr="009724D9" w14:paraId="37161EA5" w14:textId="77777777" w:rsidTr="00FE1C23">
        <w:trPr>
          <w:trHeight w:val="306"/>
        </w:trPr>
        <w:tc>
          <w:tcPr>
            <w:tcW w:w="238" w:type="pct"/>
            <w:vAlign w:val="center"/>
          </w:tcPr>
          <w:p w14:paraId="3D6F880F"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4</w:t>
            </w:r>
            <w:r w:rsidRPr="009724D9">
              <w:rPr>
                <w:rFonts w:ascii="Verdana" w:hAnsi="Verdana"/>
                <w:sz w:val="16"/>
                <w:szCs w:val="16"/>
                <w:lang w:eastAsia="el-GR"/>
              </w:rPr>
              <w:t>)</w:t>
            </w:r>
          </w:p>
        </w:tc>
        <w:tc>
          <w:tcPr>
            <w:tcW w:w="4762" w:type="pct"/>
            <w:shd w:val="clear" w:color="auto" w:fill="auto"/>
            <w:noWrap/>
            <w:vAlign w:val="center"/>
          </w:tcPr>
          <w:p w14:paraId="7AC372C0" w14:textId="1B8F4EF5" w:rsidR="00F1084B" w:rsidRPr="00941206" w:rsidRDefault="00F1084B" w:rsidP="00FE1C23">
            <w:pPr>
              <w:spacing w:after="0" w:line="240" w:lineRule="auto"/>
              <w:jc w:val="left"/>
              <w:rPr>
                <w:rFonts w:ascii="Verdana" w:hAnsi="Verdana"/>
                <w:sz w:val="16"/>
                <w:szCs w:val="16"/>
                <w:lang w:eastAsia="el-GR"/>
              </w:rPr>
            </w:pPr>
            <w:r w:rsidRPr="00941206">
              <w:rPr>
                <w:rFonts w:ascii="Verdana" w:hAnsi="Verdana"/>
                <w:sz w:val="16"/>
                <w:szCs w:val="16"/>
                <w:lang w:eastAsia="el-GR"/>
              </w:rPr>
              <w:t>Παρέμβαση μη επιλέξιμη ως κοινόχρηστη (για αίτηση πολυκατοικίας τύπου Α, Β)</w:t>
            </w:r>
            <w:r w:rsidR="003D656C" w:rsidRPr="00941206">
              <w:rPr>
                <w:rFonts w:ascii="Verdana" w:hAnsi="Verdana"/>
                <w:sz w:val="16"/>
                <w:szCs w:val="16"/>
                <w:lang w:eastAsia="el-GR"/>
              </w:rPr>
              <w:t>.</w:t>
            </w:r>
            <w:r w:rsidRPr="00941206">
              <w:rPr>
                <w:rFonts w:ascii="Verdana" w:hAnsi="Verdana"/>
                <w:sz w:val="16"/>
                <w:szCs w:val="16"/>
                <w:lang w:eastAsia="el-GR"/>
              </w:rPr>
              <w:t xml:space="preserve"> </w:t>
            </w:r>
          </w:p>
        </w:tc>
      </w:tr>
      <w:tr w:rsidR="00F1084B" w:rsidRPr="009724D9" w14:paraId="3B526C87" w14:textId="77777777" w:rsidTr="00FE1C23">
        <w:trPr>
          <w:trHeight w:val="306"/>
        </w:trPr>
        <w:tc>
          <w:tcPr>
            <w:tcW w:w="238" w:type="pct"/>
            <w:vAlign w:val="center"/>
          </w:tcPr>
          <w:p w14:paraId="66A2732F"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(13)</w:t>
            </w:r>
          </w:p>
        </w:tc>
        <w:tc>
          <w:tcPr>
            <w:tcW w:w="4762" w:type="pct"/>
            <w:shd w:val="clear" w:color="auto" w:fill="auto"/>
            <w:noWrap/>
            <w:vAlign w:val="center"/>
          </w:tcPr>
          <w:p w14:paraId="0129CAB7" w14:textId="2F5AE84B"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Η παρέμβαση είναι επιλέξιμη,  εφόσον η κατοικία αναβαθμίζεται με τις παρεμβάσεις εξοικονόμησης ενέργειας (κατηγορίες 1 έως 4)</w:t>
            </w:r>
            <w:r w:rsidR="00F71F55" w:rsidRPr="009724D9">
              <w:rPr>
                <w:rFonts w:ascii="Verdana" w:hAnsi="Verdana"/>
                <w:sz w:val="16"/>
                <w:szCs w:val="16"/>
                <w:lang w:eastAsia="el-GR"/>
              </w:rPr>
              <w:t xml:space="preserve"> τουλάχιστον</w:t>
            </w:r>
            <w:r w:rsidRPr="009724D9">
              <w:rPr>
                <w:rFonts w:ascii="Verdana" w:hAnsi="Verdana"/>
                <w:sz w:val="16"/>
                <w:szCs w:val="16"/>
                <w:lang w:eastAsia="el-GR"/>
              </w:rPr>
              <w:t xml:space="preserve"> στην ενεργειακή κατηγορία </w:t>
            </w:r>
            <w:r w:rsidRPr="009724D9">
              <w:rPr>
                <w:rFonts w:ascii="Verdana" w:hAnsi="Verdana" w:cs="Calibri"/>
                <w:sz w:val="16"/>
                <w:szCs w:val="16"/>
                <w:lang w:eastAsia="el-GR"/>
              </w:rPr>
              <w:t>Β+ (για κτήρια αρχικής κατάταξης Η έως και Δ) ή Α (για  κτήρια αρχικής κατάταξης Γ), χωρίς να λαμβάνεται υπόψη η εγκατάσταση Φωτοβολταϊκού σταθμού.</w:t>
            </w:r>
          </w:p>
        </w:tc>
      </w:tr>
      <w:tr w:rsidR="00F1084B" w:rsidRPr="009724D9" w14:paraId="5FB65F9B" w14:textId="77777777" w:rsidTr="00FE1C23">
        <w:trPr>
          <w:trHeight w:val="306"/>
        </w:trPr>
        <w:tc>
          <w:tcPr>
            <w:tcW w:w="238" w:type="pct"/>
            <w:vAlign w:val="center"/>
          </w:tcPr>
          <w:p w14:paraId="641A4AAA"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val="en-US" w:eastAsia="el-GR"/>
              </w:rPr>
              <w:t>(14)</w:t>
            </w:r>
          </w:p>
        </w:tc>
        <w:tc>
          <w:tcPr>
            <w:tcW w:w="4762" w:type="pct"/>
            <w:shd w:val="clear" w:color="auto" w:fill="auto"/>
            <w:noWrap/>
            <w:vAlign w:val="center"/>
          </w:tcPr>
          <w:p w14:paraId="5FAF35F8" w14:textId="63D4D17D"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Επιλέξιμη παρέμβαση μόνον όταν περιλαμβάνονται στην πρόταση και παρεμβάσεις εξοικονόμησης ενέργειας των κατηγοριών 1 έως 4</w:t>
            </w:r>
            <w:r w:rsidR="003D656C" w:rsidRPr="009724D9">
              <w:rPr>
                <w:rFonts w:ascii="Verdana" w:hAnsi="Verdana"/>
                <w:sz w:val="16"/>
                <w:szCs w:val="16"/>
                <w:lang w:eastAsia="el-GR"/>
              </w:rPr>
              <w:t>.</w:t>
            </w:r>
          </w:p>
        </w:tc>
      </w:tr>
      <w:tr w:rsidR="00F1084B" w:rsidRPr="009724D9" w14:paraId="35B3D487" w14:textId="77777777" w:rsidTr="00FE1C23">
        <w:trPr>
          <w:trHeight w:val="306"/>
        </w:trPr>
        <w:tc>
          <w:tcPr>
            <w:tcW w:w="238" w:type="pct"/>
            <w:vAlign w:val="center"/>
          </w:tcPr>
          <w:p w14:paraId="727EA874"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val="en-US" w:eastAsia="el-GR"/>
              </w:rPr>
              <w:t>(15)</w:t>
            </w:r>
          </w:p>
        </w:tc>
        <w:tc>
          <w:tcPr>
            <w:tcW w:w="4762" w:type="pct"/>
            <w:shd w:val="clear" w:color="auto" w:fill="auto"/>
            <w:noWrap/>
            <w:vAlign w:val="center"/>
          </w:tcPr>
          <w:p w14:paraId="0011609B" w14:textId="767582FF"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Παρέμβαση επιλέξιμη </w:t>
            </w:r>
            <w:r w:rsidRPr="009724D9">
              <w:rPr>
                <w:rFonts w:ascii="Verdana" w:hAnsi="Verdana"/>
                <w:sz w:val="16"/>
                <w:szCs w:val="16"/>
                <w:u w:val="single"/>
                <w:lang w:eastAsia="el-GR"/>
              </w:rPr>
              <w:t>μόνον</w:t>
            </w:r>
            <w:r w:rsidRPr="009724D9">
              <w:rPr>
                <w:rFonts w:ascii="Verdana" w:hAnsi="Verdana"/>
                <w:sz w:val="16"/>
                <w:szCs w:val="16"/>
                <w:lang w:eastAsia="el-GR"/>
              </w:rPr>
              <w:t xml:space="preserve"> για αίτηση Μονοκατοικίας/μεμονωμένου διαμερίσματος</w:t>
            </w:r>
            <w:r w:rsidR="003D656C" w:rsidRPr="009724D9">
              <w:rPr>
                <w:rFonts w:ascii="Verdana" w:hAnsi="Verdana"/>
                <w:sz w:val="16"/>
                <w:szCs w:val="16"/>
                <w:lang w:eastAsia="el-GR"/>
              </w:rPr>
              <w:t>.</w:t>
            </w:r>
          </w:p>
        </w:tc>
      </w:tr>
      <w:tr w:rsidR="00F1084B" w:rsidRPr="009724D9" w14:paraId="0EFFA33E" w14:textId="77777777" w:rsidTr="00FE1C23">
        <w:trPr>
          <w:trHeight w:val="306"/>
        </w:trPr>
        <w:tc>
          <w:tcPr>
            <w:tcW w:w="238" w:type="pct"/>
            <w:vAlign w:val="center"/>
          </w:tcPr>
          <w:p w14:paraId="4EED1E0E"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(16)</w:t>
            </w:r>
          </w:p>
        </w:tc>
        <w:tc>
          <w:tcPr>
            <w:tcW w:w="4762" w:type="pct"/>
            <w:shd w:val="clear" w:color="auto" w:fill="auto"/>
            <w:noWrap/>
            <w:vAlign w:val="center"/>
          </w:tcPr>
          <w:p w14:paraId="79A6CC7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Επιλέξιμη παρέμβαση  μόνον σε συνδυασμό με Φωτοβολταϊκό σύστημα. Επιλέγεται κατηγορία Ι.</w:t>
            </w:r>
          </w:p>
        </w:tc>
      </w:tr>
      <w:tr w:rsidR="00F1084B" w:rsidRPr="009724D9" w14:paraId="12A71BF0" w14:textId="77777777" w:rsidTr="00FE1C23">
        <w:trPr>
          <w:trHeight w:val="306"/>
        </w:trPr>
        <w:tc>
          <w:tcPr>
            <w:tcW w:w="238" w:type="pct"/>
            <w:vAlign w:val="center"/>
          </w:tcPr>
          <w:p w14:paraId="00262E1C"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(17)</w:t>
            </w:r>
          </w:p>
        </w:tc>
        <w:tc>
          <w:tcPr>
            <w:tcW w:w="4762" w:type="pct"/>
            <w:shd w:val="clear" w:color="auto" w:fill="auto"/>
            <w:noWrap/>
            <w:vAlign w:val="center"/>
          </w:tcPr>
          <w:p w14:paraId="53C39E92" w14:textId="259B7852" w:rsidR="00F1084B" w:rsidRPr="00941206" w:rsidRDefault="007D2E0E" w:rsidP="00FE1C23">
            <w:pPr>
              <w:spacing w:after="0" w:line="240" w:lineRule="auto"/>
              <w:jc w:val="left"/>
              <w:rPr>
                <w:rFonts w:ascii="Verdana" w:hAnsi="Verdana"/>
                <w:sz w:val="16"/>
                <w:szCs w:val="16"/>
                <w:highlight w:val="yellow"/>
                <w:lang w:eastAsia="el-GR"/>
              </w:rPr>
            </w:pPr>
            <w:r w:rsidRPr="00941206">
              <w:rPr>
                <w:rFonts w:ascii="Verdana" w:hAnsi="Verdana"/>
                <w:i/>
                <w:sz w:val="16"/>
                <w:szCs w:val="16"/>
                <w:lang w:eastAsia="el-GR"/>
              </w:rPr>
              <w:t xml:space="preserve">Στην περίπτωση αυτή οι Ενεργειακοί Επιθεωρητές θα πρέπει στα Έντυπα Πρότασης και Καταγραφής παρεμβάσεων (Παρ. </w:t>
            </w:r>
            <w:r w:rsidRPr="00941206">
              <w:rPr>
                <w:rFonts w:ascii="Verdana" w:hAnsi="Verdana"/>
                <w:i/>
                <w:sz w:val="16"/>
                <w:szCs w:val="16"/>
                <w:lang w:val="en-US" w:eastAsia="el-GR"/>
              </w:rPr>
              <w:t>III</w:t>
            </w:r>
            <w:r w:rsidRPr="00941206">
              <w:rPr>
                <w:rFonts w:ascii="Verdana" w:hAnsi="Verdana"/>
                <w:i/>
                <w:sz w:val="16"/>
                <w:szCs w:val="16"/>
                <w:lang w:eastAsia="el-GR"/>
              </w:rPr>
              <w:t>, VI) να δηλώνουν την</w:t>
            </w:r>
            <w:r w:rsidR="00FC1417" w:rsidRPr="00941206">
              <w:rPr>
                <w:rFonts w:ascii="Verdana" w:hAnsi="Verdana"/>
                <w:i/>
                <w:sz w:val="16"/>
                <w:szCs w:val="16"/>
                <w:lang w:eastAsia="el-GR"/>
              </w:rPr>
              <w:t xml:space="preserve"> εκτιμώμενη </w:t>
            </w:r>
            <w:r w:rsidRPr="00941206">
              <w:rPr>
                <w:rFonts w:ascii="Verdana" w:hAnsi="Verdana"/>
                <w:i/>
                <w:sz w:val="16"/>
                <w:szCs w:val="16"/>
                <w:lang w:eastAsia="el-GR"/>
              </w:rPr>
              <w:t>εξοικονόμηση ενέργειας που επιτυγχάνεται.</w:t>
            </w:r>
          </w:p>
        </w:tc>
      </w:tr>
      <w:tr w:rsidR="00F1084B" w:rsidRPr="009724D9" w14:paraId="45B6659F" w14:textId="77777777" w:rsidTr="00FE1C23">
        <w:trPr>
          <w:trHeight w:val="306"/>
        </w:trPr>
        <w:tc>
          <w:tcPr>
            <w:tcW w:w="238" w:type="pct"/>
            <w:vAlign w:val="center"/>
          </w:tcPr>
          <w:p w14:paraId="2FE78055"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eastAsia="el-GR"/>
              </w:rPr>
              <w:t>(1</w:t>
            </w:r>
            <w:r w:rsidRPr="009724D9">
              <w:rPr>
                <w:rFonts w:ascii="Verdana" w:hAnsi="Verdana"/>
                <w:sz w:val="16"/>
                <w:szCs w:val="16"/>
                <w:lang w:val="en-US" w:eastAsia="el-GR"/>
              </w:rPr>
              <w:t>8</w:t>
            </w:r>
            <w:r w:rsidRPr="009724D9">
              <w:rPr>
                <w:rFonts w:ascii="Verdana" w:hAnsi="Verdana"/>
                <w:sz w:val="16"/>
                <w:szCs w:val="16"/>
                <w:lang w:eastAsia="el-GR"/>
              </w:rPr>
              <w:t>)</w:t>
            </w:r>
          </w:p>
        </w:tc>
        <w:tc>
          <w:tcPr>
            <w:tcW w:w="4762" w:type="pct"/>
            <w:shd w:val="clear" w:color="auto" w:fill="auto"/>
            <w:noWrap/>
            <w:vAlign w:val="center"/>
          </w:tcPr>
          <w:p w14:paraId="5F3314EB" w14:textId="40CBC20D"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Έξυπνα συστήματα διαχείρισης του συστήματος θέρμανσης που τοποθετούνται στα πλαίσια της παρούσας παρέμβασης, δεν μπορούν να είναι ταυτόχρονα επιλέξιμα και στην υποκατηγορία 3.Α</w:t>
            </w:r>
            <w:r w:rsidR="003D656C" w:rsidRPr="009724D9">
              <w:rPr>
                <w:rFonts w:ascii="Verdana" w:hAnsi="Verdana"/>
                <w:sz w:val="16"/>
                <w:szCs w:val="16"/>
                <w:lang w:eastAsia="el-GR"/>
              </w:rPr>
              <w:t>.</w:t>
            </w:r>
          </w:p>
        </w:tc>
      </w:tr>
    </w:tbl>
    <w:p w14:paraId="01654DF9" w14:textId="77777777" w:rsidR="00F1084B" w:rsidRPr="009724D9" w:rsidRDefault="00F1084B" w:rsidP="00F1084B">
      <w:pPr>
        <w:rPr>
          <w:highlight w:val="yellow"/>
        </w:rPr>
      </w:pPr>
    </w:p>
    <w:p w14:paraId="266CE854" w14:textId="77777777" w:rsidR="00F1084B" w:rsidRPr="009724D9" w:rsidRDefault="00F1084B" w:rsidP="00F1084B">
      <w:pPr>
        <w:rPr>
          <w:highlight w:val="yellow"/>
        </w:rPr>
      </w:pPr>
    </w:p>
    <w:p w14:paraId="3B19B210" w14:textId="77777777" w:rsidR="00F1084B" w:rsidRPr="009724D9" w:rsidRDefault="00F1084B" w:rsidP="00F1084B">
      <w:pPr>
        <w:spacing w:after="0" w:line="240" w:lineRule="auto"/>
        <w:jc w:val="left"/>
        <w:rPr>
          <w:highlight w:val="yellow"/>
        </w:rPr>
        <w:sectPr w:rsidR="00F1084B" w:rsidRPr="009724D9">
          <w:headerReference w:type="even" r:id="rId16"/>
          <w:headerReference w:type="default" r:id="rId17"/>
          <w:footerReference w:type="default" r:id="rId18"/>
          <w:headerReference w:type="first" r:id="rId19"/>
          <w:pgSz w:w="16838" w:h="11906" w:orient="landscape"/>
          <w:pgMar w:top="1134" w:right="720" w:bottom="1469" w:left="902" w:header="709" w:footer="272" w:gutter="0"/>
          <w:cols w:space="708"/>
          <w:docGrid w:linePitch="360"/>
        </w:sectPr>
      </w:pPr>
      <w:r w:rsidRPr="009724D9">
        <w:rPr>
          <w:highlight w:val="yellow"/>
        </w:rPr>
        <w:br w:type="page"/>
      </w:r>
    </w:p>
    <w:p w14:paraId="63D0E318" w14:textId="2B39D3EE" w:rsidR="00F1084B" w:rsidRPr="009724D9" w:rsidRDefault="00F1084B" w:rsidP="00F1084B">
      <w:pPr>
        <w:spacing w:after="120"/>
        <w:rPr>
          <w:rFonts w:ascii="Verdana" w:hAnsi="Verdana"/>
          <w:sz w:val="20"/>
        </w:rPr>
      </w:pPr>
      <w:r w:rsidRPr="009724D9">
        <w:rPr>
          <w:rFonts w:ascii="Verdana" w:hAnsi="Verdana" w:cs="Tahoma"/>
          <w:sz w:val="20"/>
        </w:rPr>
        <w:t>Για αντικατάσταση ή νέα εγκατάσταση συστημάτων θέρμανσης σε κτήριο (όχι κτηριακή μονάδα), ονομαστ</w:t>
      </w:r>
      <w:r w:rsidR="003D656C" w:rsidRPr="009724D9">
        <w:rPr>
          <w:rFonts w:ascii="Verdana" w:hAnsi="Verdana" w:cs="Tahoma"/>
          <w:sz w:val="20"/>
        </w:rPr>
        <w:t>ικής θερμικής ισχύος άνω των 20</w:t>
      </w:r>
      <w:r w:rsidRPr="009724D9">
        <w:rPr>
          <w:rFonts w:ascii="Verdana" w:hAnsi="Verdana" w:cs="Tahoma"/>
          <w:sz w:val="20"/>
          <w:lang w:val="en-US"/>
        </w:rPr>
        <w:t>kW</w:t>
      </w:r>
      <w:r w:rsidRPr="009724D9">
        <w:rPr>
          <w:rFonts w:ascii="Verdana" w:hAnsi="Verdana" w:cs="Tahoma"/>
          <w:sz w:val="20"/>
        </w:rPr>
        <w:t>, πρέπει να ικανοποιείται η ακόλουθη συνθήκη: η ονομαστική θερμική ισχύς (</w:t>
      </w:r>
      <w:r w:rsidRPr="009724D9">
        <w:rPr>
          <w:rFonts w:ascii="Verdana" w:hAnsi="Verdana" w:cs="Tahoma"/>
          <w:sz w:val="20"/>
          <w:lang w:val="en-US"/>
        </w:rPr>
        <w:t>kW</w:t>
      </w:r>
      <w:r w:rsidRPr="009724D9">
        <w:rPr>
          <w:rFonts w:ascii="Verdana" w:hAnsi="Verdana" w:cs="Tahoma"/>
          <w:sz w:val="20"/>
        </w:rPr>
        <w:t>), βάσει του δελτίου προϊόντος του συστήματος, δεν μπορεί να είναι μεγαλύτερη της ισχύος που προκύπτει από τη σχέση 4.1 της Τ.Ο.Τ.Ε.Ε.-20701-1/2017 (</w:t>
      </w:r>
      <w:r w:rsidRPr="009724D9">
        <w:rPr>
          <w:rFonts w:ascii="Verdana" w:hAnsi="Verdana" w:cs="Tahoma"/>
          <w:sz w:val="20"/>
          <w:lang w:val="en-US"/>
        </w:rPr>
        <w:t>P</w:t>
      </w:r>
      <w:r w:rsidRPr="009724D9">
        <w:rPr>
          <w:rFonts w:ascii="Verdana" w:hAnsi="Verdana" w:cs="Tahoma"/>
          <w:sz w:val="20"/>
          <w:vertAlign w:val="subscript"/>
          <w:lang w:val="en-US"/>
        </w:rPr>
        <w:t>gen</w:t>
      </w:r>
      <w:r w:rsidRPr="009724D9">
        <w:rPr>
          <w:rFonts w:ascii="Verdana" w:hAnsi="Verdana" w:cs="Tahoma"/>
          <w:sz w:val="20"/>
        </w:rPr>
        <w:t>) ή της μελέτης εφαρμογής θέρμανσης του κτηρίου</w:t>
      </w:r>
      <w:r w:rsidRPr="009724D9">
        <w:rPr>
          <w:rFonts w:ascii="Verdana" w:hAnsi="Verdana"/>
          <w:sz w:val="20"/>
        </w:rPr>
        <w:t>.</w:t>
      </w:r>
    </w:p>
    <w:p w14:paraId="5FA4F89E" w14:textId="77777777" w:rsidR="00F1084B" w:rsidRPr="009724D9" w:rsidRDefault="00F1084B" w:rsidP="00F1084B">
      <w:pPr>
        <w:spacing w:before="120" w:line="280" w:lineRule="atLeast"/>
        <w:rPr>
          <w:rFonts w:ascii="Verdana" w:hAnsi="Verdana" w:cs="Tahoma"/>
          <w:sz w:val="20"/>
        </w:rPr>
      </w:pPr>
    </w:p>
    <w:p w14:paraId="56E2AAA0" w14:textId="77777777" w:rsidR="00F1084B" w:rsidRPr="009724D9" w:rsidRDefault="00F1084B" w:rsidP="00F1084B">
      <w:pPr>
        <w:rPr>
          <w:rFonts w:ascii="Verdana" w:hAnsi="Verdana"/>
          <w:sz w:val="20"/>
        </w:rPr>
      </w:pPr>
      <w:r w:rsidRPr="009724D9">
        <w:rPr>
          <w:rFonts w:ascii="Verdana" w:hAnsi="Verdana"/>
          <w:sz w:val="20"/>
        </w:rPr>
        <w:t>Σε περίπτωση που στο σύστημα θέρμανσης περιλαμβάνεται και η παροχή ζεστού νερού χρήσης (ΖΝΧ) και ο ταμιευτήρας αποθήκευσης του ΖΝΧ είναι ενσωματωμένος στο σύστημα θέρμανσης, τα ανώτατα όρια δαπάνης των υποκατηγοριών 3.</w:t>
      </w:r>
      <w:r w:rsidRPr="009724D9">
        <w:rPr>
          <w:rFonts w:ascii="Verdana" w:hAnsi="Verdana"/>
          <w:sz w:val="20"/>
          <w:lang w:val="en-US"/>
        </w:rPr>
        <w:t>B</w:t>
      </w:r>
      <w:r w:rsidRPr="009724D9">
        <w:rPr>
          <w:rFonts w:ascii="Verdana" w:hAnsi="Verdana"/>
          <w:sz w:val="20"/>
        </w:rPr>
        <w:t xml:space="preserve"> έως 3.Δ προσαυξάνονται κατά 1.500€ για τις κατηγορίες ισχύ</w:t>
      </w:r>
      <w:r w:rsidRPr="009724D9">
        <w:rPr>
          <w:rFonts w:ascii="Verdana" w:hAnsi="Verdana"/>
          <w:sz w:val="20"/>
          <w:lang w:val="en-US"/>
        </w:rPr>
        <w:t>o</w:t>
      </w:r>
      <w:r w:rsidRPr="009724D9">
        <w:rPr>
          <w:rFonts w:ascii="Verdana" w:hAnsi="Verdana"/>
          <w:sz w:val="20"/>
        </w:rPr>
        <w:t xml:space="preserve">ς </w:t>
      </w:r>
      <w:r w:rsidRPr="009724D9">
        <w:rPr>
          <w:rFonts w:ascii="Verdana" w:hAnsi="Verdana"/>
          <w:sz w:val="20"/>
          <w:lang w:val="en-US"/>
        </w:rPr>
        <w:t>I</w:t>
      </w:r>
      <w:r w:rsidRPr="009724D9">
        <w:rPr>
          <w:rFonts w:ascii="Verdana" w:hAnsi="Verdana"/>
          <w:sz w:val="20"/>
        </w:rPr>
        <w:t>-</w:t>
      </w:r>
      <w:r w:rsidRPr="009724D9">
        <w:rPr>
          <w:rFonts w:ascii="Verdana" w:hAnsi="Verdana"/>
          <w:sz w:val="20"/>
          <w:lang w:val="en-US"/>
        </w:rPr>
        <w:t>IV</w:t>
      </w:r>
      <w:r w:rsidRPr="009724D9">
        <w:rPr>
          <w:rFonts w:ascii="Verdana" w:hAnsi="Verdana"/>
          <w:sz w:val="20"/>
        </w:rPr>
        <w:t>, κατά 2.200€</w:t>
      </w:r>
      <w:r w:rsidRPr="009724D9">
        <w:rPr>
          <w:rFonts w:ascii="Verdana" w:hAnsi="Verdana"/>
          <w:sz w:val="20"/>
          <w:vertAlign w:val="superscript"/>
        </w:rPr>
        <w:t xml:space="preserve"> </w:t>
      </w:r>
      <w:r w:rsidRPr="009724D9">
        <w:rPr>
          <w:rFonts w:ascii="Verdana" w:hAnsi="Verdana"/>
          <w:sz w:val="20"/>
        </w:rPr>
        <w:t xml:space="preserve"> για τις κατηγορίες ισχύος </w:t>
      </w:r>
      <w:r w:rsidRPr="009724D9">
        <w:rPr>
          <w:rFonts w:ascii="Verdana" w:hAnsi="Verdana"/>
          <w:sz w:val="20"/>
          <w:lang w:val="en-US"/>
        </w:rPr>
        <w:t>V</w:t>
      </w:r>
      <w:r w:rsidRPr="009724D9">
        <w:rPr>
          <w:rFonts w:ascii="Verdana" w:hAnsi="Verdana"/>
          <w:sz w:val="20"/>
        </w:rPr>
        <w:t>-</w:t>
      </w:r>
      <w:r w:rsidRPr="009724D9">
        <w:rPr>
          <w:rFonts w:ascii="Verdana" w:hAnsi="Verdana"/>
          <w:sz w:val="20"/>
          <w:lang w:val="en-US"/>
        </w:rPr>
        <w:t>VI</w:t>
      </w:r>
      <w:r w:rsidRPr="009724D9">
        <w:rPr>
          <w:rFonts w:ascii="Verdana" w:hAnsi="Verdana"/>
          <w:sz w:val="20"/>
        </w:rPr>
        <w:t xml:space="preserve">, και κατά 3.000€ για τις κατηγορίες ισχύος </w:t>
      </w:r>
      <w:r w:rsidRPr="009724D9">
        <w:rPr>
          <w:rFonts w:ascii="Verdana" w:hAnsi="Verdana"/>
          <w:sz w:val="20"/>
          <w:lang w:val="en-US"/>
        </w:rPr>
        <w:t>VII</w:t>
      </w:r>
      <w:r w:rsidRPr="009724D9">
        <w:rPr>
          <w:rFonts w:ascii="Verdana" w:hAnsi="Verdana"/>
          <w:sz w:val="20"/>
        </w:rPr>
        <w:t>-</w:t>
      </w:r>
      <w:r w:rsidRPr="009724D9">
        <w:rPr>
          <w:rFonts w:ascii="Verdana" w:hAnsi="Verdana"/>
          <w:sz w:val="20"/>
          <w:lang w:val="en-US"/>
        </w:rPr>
        <w:t>VIII</w:t>
      </w:r>
      <w:r w:rsidRPr="009724D9">
        <w:rPr>
          <w:rFonts w:ascii="Verdana" w:hAnsi="Verdana"/>
          <w:sz w:val="20"/>
        </w:rPr>
        <w:t>, χωρίς υπέρβαση του ανώτατου ορίου των 25.000€. Στην περίπτωση αυτή δεν γίνεται επιλέξιμη δαπάνη στην υποκατηγορία 4.Α και στην υποκατηγορία 4.Β μειώνονται κατά 1.500€ το ανώτατο όριο ανά αίτηση και κατά 3.000€ το ανώτατο όριο για πολυκατοικία.</w:t>
      </w:r>
    </w:p>
    <w:p w14:paraId="50B8A52C" w14:textId="77777777" w:rsidR="00F1084B" w:rsidRPr="009724D9" w:rsidRDefault="00F1084B" w:rsidP="00F1084B">
      <w:pPr>
        <w:rPr>
          <w:rFonts w:ascii="Verdana" w:hAnsi="Verdana"/>
          <w:sz w:val="20"/>
        </w:rPr>
      </w:pPr>
    </w:p>
    <w:p w14:paraId="56A57C26" w14:textId="77777777" w:rsidR="00F1084B" w:rsidRPr="009724D9" w:rsidRDefault="00F1084B" w:rsidP="00F1084B">
      <w:pPr>
        <w:rPr>
          <w:rFonts w:ascii="Verdana" w:hAnsi="Verdana"/>
          <w:sz w:val="20"/>
        </w:rPr>
      </w:pPr>
      <w:r w:rsidRPr="009724D9">
        <w:rPr>
          <w:rFonts w:ascii="Verdana" w:hAnsi="Verdana"/>
          <w:sz w:val="20"/>
        </w:rPr>
        <w:t>Στις δαπάνες των ανωτέρω πινάκων ανά ειδικότερη παρέμβαση συμπεριλαμβάνονται τυχόν:</w:t>
      </w:r>
    </w:p>
    <w:p w14:paraId="25989E9D" w14:textId="33047A6D" w:rsidR="00F1084B" w:rsidRPr="009724D9" w:rsidRDefault="00F1084B" w:rsidP="00F1084B">
      <w:pPr>
        <w:numPr>
          <w:ilvl w:val="0"/>
          <w:numId w:val="8"/>
        </w:numPr>
        <w:spacing w:after="0"/>
        <w:rPr>
          <w:rFonts w:ascii="Verdana" w:hAnsi="Verdana"/>
          <w:sz w:val="20"/>
        </w:rPr>
      </w:pPr>
      <w:r w:rsidRPr="009724D9">
        <w:rPr>
          <w:rFonts w:ascii="Verdana" w:hAnsi="Verdana"/>
          <w:sz w:val="20"/>
        </w:rPr>
        <w:t>Πρόσθετες αναγκαίες εργασίες για την ολοκληρωμένη υλοποίηση της παρέμβασης, όπως εργασίες και πάσης φύσεως υλικά για την προσαρμογή του κου</w:t>
      </w:r>
      <w:r w:rsidR="003D656C" w:rsidRPr="009724D9">
        <w:rPr>
          <w:rFonts w:ascii="Verdana" w:hAnsi="Verdana"/>
          <w:sz w:val="20"/>
        </w:rPr>
        <w:t>φώματος (π.χ. ειδικοί αποστάτες</w:t>
      </w:r>
      <w:r w:rsidRPr="009724D9">
        <w:rPr>
          <w:rFonts w:ascii="Verdana" w:hAnsi="Verdana"/>
          <w:sz w:val="20"/>
        </w:rPr>
        <w:t xml:space="preserve">, ταινίες αεροστεγανότητας κ.λπ.), σκαλωσιές, επιχρίσματα, μικροεργασίες αποκατάστασης της εμφάνισης του στοιχείου στο οποίο έγινε η παρέμβαση, εργασίες αποξηλώσεων/καθαιρέσεων και η εναλλακτική διαχείριση των </w:t>
      </w:r>
      <w:r w:rsidR="003D656C" w:rsidRPr="009724D9">
        <w:rPr>
          <w:rFonts w:ascii="Verdana" w:hAnsi="Verdana"/>
          <w:sz w:val="20"/>
        </w:rPr>
        <w:t>παραγόμενων από αυτές αποβλήτων</w:t>
      </w:r>
      <w:r w:rsidRPr="009724D9">
        <w:rPr>
          <w:rFonts w:ascii="Verdana" w:hAnsi="Verdana"/>
          <w:sz w:val="20"/>
        </w:rPr>
        <w:t>, σήτες, απαραίτητες εργασίες και επεμβάσεις για την ορθή λειτουργία/συμπεριφορά της θερμομόνωσης (συμπεριλαμβανομένων του κόστους του θερμομονωτικού υλικού, της κόλλας και των βυσμάτων, του υαλοπλέγματος, του ασταριού και του επιχρίσματος, των οδηγών εκκίνησης και των λοιπών απαραίτητων τεμαχίων, όπως π.χ. γωνιόκρανα, κ.τ.λ., καθώς και το κόστος της εργασίας), τυχόν μικροεργασίες υποστήριξης της θερμομόνωσης (ρηγματώσεις, στεγανοποιήσεις, με τα απαραίτητα υλικά), απαραίτητες επεμβάσεις στη στέγη (π.χ. αντικατάσταση κεραμιδιών), ηλεκτρολογικές εργασίες και υλικά για την εγκατάσταση αντλίας θερμότητας, λοιπά αναγκαία συμπληρωματικά κόστη υλικών και εγκατάστασης  (όπως η προμήθεια και τοποθέτηση σωληνώσεων, η προμήθεια και τοποθέτηση καπνοδόχου ανά διάμετρο σωλήνωσης, η προμήθεια και τοποθέτηση λοιπών παρελκομένων εξαρτημάτων λεβητοστασίου ανά εγκατεστημένη ισχύ συστήματος, κ.α.), κ.λπ.</w:t>
      </w:r>
    </w:p>
    <w:p w14:paraId="6B09BA95" w14:textId="77777777" w:rsidR="00F1084B" w:rsidRPr="009724D9" w:rsidRDefault="00F1084B" w:rsidP="00F1084B">
      <w:pPr>
        <w:numPr>
          <w:ilvl w:val="0"/>
          <w:numId w:val="8"/>
        </w:numPr>
        <w:spacing w:after="0"/>
        <w:rPr>
          <w:rFonts w:ascii="Verdana" w:hAnsi="Verdana"/>
          <w:sz w:val="20"/>
        </w:rPr>
      </w:pPr>
      <w:r w:rsidRPr="009724D9">
        <w:rPr>
          <w:rFonts w:ascii="Verdana" w:hAnsi="Verdana"/>
          <w:sz w:val="20"/>
        </w:rPr>
        <w:t>Το κόστος εργασίας που γίνεται στο πλαίσιο των επιλέξιμων παρεμβάσεων και αποτελεί αναπόσπαστο μέρος αυτών. Στο κόστος αυτό συμπεριλαμβάνονται τυχόν απαιτούμενες ασφαλιστικές εισφορές ΙΚΑ για τις οικοδομικές εργασίες, που βάσει της κείμενης νομοθεσίας (μη στεγασμένα επαγγέλματα), βαρύνουν τον Ωφελούμενο του Προγράμματος ως «κύριο του έργου».</w:t>
      </w:r>
    </w:p>
    <w:p w14:paraId="6F47E641" w14:textId="77777777" w:rsidR="00F1084B" w:rsidRPr="00F91EA8" w:rsidRDefault="00F1084B" w:rsidP="00F1084B">
      <w:pPr>
        <w:rPr>
          <w:rFonts w:ascii="Verdana" w:hAnsi="Verdana"/>
          <w:color w:val="1F497D" w:themeColor="text2"/>
          <w:sz w:val="20"/>
        </w:rPr>
      </w:pPr>
    </w:p>
    <w:p w14:paraId="34593CD5" w14:textId="0C89E933" w:rsidR="00F1084B" w:rsidRPr="0079439D" w:rsidRDefault="00F1084B" w:rsidP="00F1084B">
      <w:pPr>
        <w:rPr>
          <w:rFonts w:ascii="Verdana" w:hAnsi="Verdana"/>
          <w:b/>
          <w:sz w:val="20"/>
        </w:rPr>
      </w:pPr>
      <w:r w:rsidRPr="0079439D">
        <w:rPr>
          <w:rFonts w:ascii="Verdana" w:hAnsi="Verdana"/>
          <w:sz w:val="20"/>
        </w:rPr>
        <w:t xml:space="preserve">Στα ανωτέρω όρια επιλέξιμων δαπανών </w:t>
      </w:r>
      <w:r w:rsidRPr="0079439D">
        <w:rPr>
          <w:rFonts w:ascii="Verdana" w:hAnsi="Verdana"/>
          <w:b/>
          <w:sz w:val="20"/>
        </w:rPr>
        <w:t>περιλαμβάνεται ο ΦΠΑ</w:t>
      </w:r>
      <w:r w:rsidRPr="0079439D">
        <w:rPr>
          <w:rFonts w:ascii="Verdana" w:hAnsi="Verdana"/>
          <w:sz w:val="20"/>
        </w:rPr>
        <w:t xml:space="preserve">, που αποτελεί </w:t>
      </w:r>
      <w:r w:rsidRPr="0079439D">
        <w:rPr>
          <w:rFonts w:ascii="Verdana" w:hAnsi="Verdana"/>
          <w:b/>
          <w:sz w:val="20"/>
        </w:rPr>
        <w:t>επιλέξιμη δαπάνη</w:t>
      </w:r>
      <w:r w:rsidR="00F41D36" w:rsidRPr="0079439D">
        <w:rPr>
          <w:rFonts w:ascii="Verdana" w:hAnsi="Verdana"/>
          <w:sz w:val="20"/>
        </w:rPr>
        <w:t xml:space="preserve"> για το Πρόγραμμα. Εά</w:t>
      </w:r>
      <w:r w:rsidRPr="0079439D">
        <w:rPr>
          <w:rFonts w:ascii="Verdana" w:hAnsi="Verdana"/>
          <w:sz w:val="20"/>
        </w:rPr>
        <w:t>ν διαπιστωθεί ότι βάσει της παρ.1 του άρθρου 251 του Ν.4281 (ΦΕΚ 160Α/08.08.2014), οι προμηθευτές απαλλάσσονται από την υποχρέωση υποβολής δήλωσης και καταβολής φόρου, τότε τα ανώτατα όρια επιλέξιμων δαπανών που καθορίζονται στο παρόν Κεφάλαιο, θα μειώνονται κατά το αναλογούν ποσοστό (%) ΦΠΑ.</w:t>
      </w:r>
    </w:p>
    <w:p w14:paraId="5E7F7C89" w14:textId="77777777" w:rsidR="00F1084B" w:rsidRPr="0079439D" w:rsidRDefault="00F1084B" w:rsidP="00F1084B">
      <w:pPr>
        <w:rPr>
          <w:rFonts w:ascii="Verdana" w:hAnsi="Verdana"/>
          <w:sz w:val="20"/>
        </w:rPr>
      </w:pPr>
      <w:r w:rsidRPr="0079439D">
        <w:rPr>
          <w:rFonts w:ascii="Verdana" w:hAnsi="Verdana"/>
          <w:sz w:val="20"/>
        </w:rPr>
        <w:t xml:space="preserve">Σε περίπτωση αίτησης πολυκατοικίας τύπου Α το κόστος των κοινόχρηστων δαπανών επιμερίζεται με βάση τα χιλιοστά συνιδιοκτησίας των διαμερισμάτων. </w:t>
      </w:r>
    </w:p>
    <w:p w14:paraId="5BD986B5" w14:textId="77777777" w:rsidR="00F1084B" w:rsidRPr="0079439D" w:rsidRDefault="00F1084B" w:rsidP="00F1084B">
      <w:pPr>
        <w:rPr>
          <w:rFonts w:ascii="Verdana" w:hAnsi="Verdana"/>
          <w:sz w:val="20"/>
        </w:rPr>
      </w:pPr>
      <w:r w:rsidRPr="0079439D">
        <w:rPr>
          <w:rFonts w:ascii="Verdana" w:hAnsi="Verdana"/>
          <w:sz w:val="20"/>
        </w:rPr>
        <w:t>Για τις αιτήσεις πολυκατοικίας τύπου Α, επιλέξιμο για το πρόγραμμα είναι το μέρος των δαπανών που αφορά στα διαμερίσματα που εντάσσονται στο πρόγραμμα.</w:t>
      </w:r>
    </w:p>
    <w:p w14:paraId="4311C005" w14:textId="77777777" w:rsidR="00F1084B" w:rsidRPr="0079439D" w:rsidRDefault="00F1084B" w:rsidP="00F1084B">
      <w:pPr>
        <w:rPr>
          <w:rFonts w:ascii="Verdana" w:hAnsi="Verdana"/>
          <w:sz w:val="20"/>
        </w:rPr>
      </w:pPr>
    </w:p>
    <w:p w14:paraId="1B0059BC" w14:textId="3EAC0940" w:rsidR="00F1084B" w:rsidRPr="0079439D" w:rsidRDefault="00F1084B" w:rsidP="00F1084B">
      <w:pPr>
        <w:spacing w:before="120"/>
        <w:rPr>
          <w:rFonts w:ascii="Verdana" w:hAnsi="Verdana"/>
          <w:sz w:val="20"/>
        </w:rPr>
      </w:pPr>
      <w:r w:rsidRPr="0079439D">
        <w:rPr>
          <w:rFonts w:ascii="Verdana" w:hAnsi="Verdana"/>
          <w:sz w:val="20"/>
        </w:rPr>
        <w:t xml:space="preserve">Ο ανώτατος επιλέξιμος </w:t>
      </w:r>
      <w:r w:rsidRPr="0079439D">
        <w:rPr>
          <w:rFonts w:ascii="Verdana" w:hAnsi="Verdana"/>
          <w:sz w:val="20"/>
          <w:u w:val="single"/>
        </w:rPr>
        <w:t>προϋπολογισμός παρεμβάσεων</w:t>
      </w:r>
      <w:r w:rsidRPr="0079439D">
        <w:rPr>
          <w:rFonts w:ascii="Verdana" w:hAnsi="Verdana"/>
          <w:sz w:val="20"/>
        </w:rPr>
        <w:t xml:space="preserve"> ανά αίτηση Ωφελούμενου</w:t>
      </w:r>
      <w:r w:rsidR="00E63670" w:rsidRPr="0079439D">
        <w:rPr>
          <w:rFonts w:ascii="Verdana" w:hAnsi="Verdana"/>
          <w:sz w:val="20"/>
        </w:rPr>
        <w:t xml:space="preserve"> (για μονοκατοικία/μεμονωμένο διαμέρισμα/διαμέρισμα ως μέρος αίτησης σε πολυκατοικία τύπου Α),</w:t>
      </w:r>
      <w:r w:rsidRPr="0079439D">
        <w:rPr>
          <w:rFonts w:ascii="Verdana" w:hAnsi="Verdana"/>
          <w:sz w:val="20"/>
        </w:rPr>
        <w:t xml:space="preserve"> δεν μπορεί να</w:t>
      </w:r>
      <w:r w:rsidR="003D656C" w:rsidRPr="0079439D">
        <w:rPr>
          <w:rFonts w:ascii="Verdana" w:hAnsi="Verdana"/>
          <w:sz w:val="20"/>
        </w:rPr>
        <w:t xml:space="preserve"> υπερβαίνει το γινόμενο του 1,2</w:t>
      </w:r>
      <w:r w:rsidRPr="0079439D">
        <w:rPr>
          <w:rFonts w:ascii="Verdana" w:hAnsi="Verdana"/>
          <w:sz w:val="20"/>
        </w:rPr>
        <w:t>€ επί το σύνολο της εκτιμώμενης ετήσιας εξοικονόμησης πρωτογενούς ενέργειας (</w:t>
      </w:r>
      <w:r w:rsidRPr="0079439D">
        <w:rPr>
          <w:rFonts w:ascii="Verdana" w:hAnsi="Verdana"/>
          <w:sz w:val="20"/>
          <w:lang w:val="en-US"/>
        </w:rPr>
        <w:t>kW</w:t>
      </w:r>
      <w:r w:rsidRPr="0079439D">
        <w:rPr>
          <w:rFonts w:ascii="Verdana" w:hAnsi="Verdana"/>
          <w:sz w:val="20"/>
        </w:rPr>
        <w:t>h) όπως προκύπτει από το Α΄ Πιστοποιητικό Ενεργειακής Απόδοσης. Ο εν λόγω περιορισμός θα ελεγχθεί εκ νέου κατά την υποβολή του Β΄ Πιστοποιητικού Ενεργειακής Απόδοσης, με βάση την επιτευχθείσα ετήσια εξοικονόμηση πρωτογενούς ενέργειας (</w:t>
      </w:r>
      <w:r w:rsidRPr="0079439D">
        <w:rPr>
          <w:rFonts w:ascii="Verdana" w:hAnsi="Verdana"/>
          <w:sz w:val="20"/>
          <w:lang w:val="en-US"/>
        </w:rPr>
        <w:t>kW</w:t>
      </w:r>
      <w:r w:rsidRPr="0079439D">
        <w:rPr>
          <w:rFonts w:ascii="Verdana" w:hAnsi="Verdana"/>
          <w:sz w:val="20"/>
        </w:rPr>
        <w:t>h).</w:t>
      </w:r>
    </w:p>
    <w:p w14:paraId="777F3392" w14:textId="77777777" w:rsidR="00F1084B" w:rsidRPr="0079439D" w:rsidRDefault="00F1084B" w:rsidP="00F1084B">
      <w:pPr>
        <w:spacing w:after="0" w:line="240" w:lineRule="auto"/>
        <w:jc w:val="left"/>
        <w:rPr>
          <w:rFonts w:ascii="Verdana" w:hAnsi="Verdana"/>
          <w:sz w:val="20"/>
        </w:rPr>
      </w:pPr>
    </w:p>
    <w:p w14:paraId="65EA63AB" w14:textId="77777777" w:rsidR="00F1084B" w:rsidRPr="0079439D" w:rsidRDefault="00F1084B" w:rsidP="00F1084B">
      <w:pPr>
        <w:spacing w:before="120"/>
        <w:rPr>
          <w:rFonts w:ascii="Verdana" w:hAnsi="Verdana"/>
          <w:sz w:val="20"/>
        </w:rPr>
      </w:pPr>
      <w:r w:rsidRPr="0079439D">
        <w:rPr>
          <w:rFonts w:ascii="Verdana" w:hAnsi="Verdana"/>
          <w:sz w:val="20"/>
        </w:rPr>
        <w:t>Σε κάθε περίπτωση ισχύουν τα επιμέρους ανώτατα όρια ανά επιλέξιμη δαπάνη του πίνακα 4.1.1 και ο ανώτατος επιλέξιμος προϋπολογισμός παρεμβάσεων δεν μπορεί να είναι μεγαλύτερος από:</w:t>
      </w:r>
    </w:p>
    <w:p w14:paraId="70B6659B" w14:textId="77777777" w:rsidR="003D656C" w:rsidRPr="0079439D" w:rsidRDefault="003D656C" w:rsidP="003D656C">
      <w:pPr>
        <w:pStyle w:val="af8"/>
        <w:numPr>
          <w:ilvl w:val="0"/>
          <w:numId w:val="31"/>
        </w:numPr>
        <w:spacing w:before="120" w:after="80"/>
        <w:ind w:left="1134" w:hanging="357"/>
        <w:contextualSpacing w:val="0"/>
        <w:rPr>
          <w:rFonts w:ascii="Verdana" w:hAnsi="Verdana"/>
          <w:sz w:val="20"/>
        </w:rPr>
      </w:pPr>
      <w:r w:rsidRPr="0079439D">
        <w:rPr>
          <w:rFonts w:ascii="Verdana" w:hAnsi="Verdana"/>
          <w:sz w:val="20"/>
        </w:rPr>
        <w:t>48.500</w:t>
      </w:r>
      <w:r w:rsidR="00F1084B" w:rsidRPr="0079439D">
        <w:rPr>
          <w:rFonts w:ascii="Verdana" w:hAnsi="Verdana"/>
          <w:sz w:val="20"/>
        </w:rPr>
        <w:t xml:space="preserve">€ </w:t>
      </w:r>
      <w:bookmarkStart w:id="55" w:name="_Hlk54332061"/>
      <w:r w:rsidR="00F1084B" w:rsidRPr="0079439D">
        <w:rPr>
          <w:rFonts w:ascii="Verdana" w:hAnsi="Verdana"/>
          <w:sz w:val="20"/>
        </w:rPr>
        <w:t>για μονοκατοικία/μεμονωμένο διαμέρισμα/διαμέρισμα ως μέρος αίτησης σε  πολυκατοικία τύπου Α</w:t>
      </w:r>
      <w:bookmarkEnd w:id="55"/>
      <w:r w:rsidR="00F1084B" w:rsidRPr="0079439D">
        <w:rPr>
          <w:rFonts w:ascii="Verdana" w:hAnsi="Verdana"/>
          <w:sz w:val="20"/>
        </w:rPr>
        <w:t>,</w:t>
      </w:r>
    </w:p>
    <w:p w14:paraId="1F56AFF7" w14:textId="2064F075" w:rsidR="00F1084B" w:rsidRPr="0079439D" w:rsidRDefault="003D656C" w:rsidP="003D656C">
      <w:pPr>
        <w:pStyle w:val="af8"/>
        <w:numPr>
          <w:ilvl w:val="0"/>
          <w:numId w:val="31"/>
        </w:numPr>
        <w:spacing w:before="120" w:after="80"/>
        <w:ind w:left="1134" w:hanging="357"/>
        <w:contextualSpacing w:val="0"/>
        <w:rPr>
          <w:rFonts w:ascii="Verdana" w:hAnsi="Verdana"/>
          <w:sz w:val="20"/>
        </w:rPr>
      </w:pPr>
      <w:r w:rsidRPr="0079439D">
        <w:rPr>
          <w:rFonts w:ascii="Verdana" w:hAnsi="Verdana"/>
          <w:sz w:val="20"/>
        </w:rPr>
        <w:t>76.270</w:t>
      </w:r>
      <w:r w:rsidR="00F1084B" w:rsidRPr="0079439D">
        <w:rPr>
          <w:rFonts w:ascii="Verdana" w:hAnsi="Verdana"/>
          <w:sz w:val="20"/>
        </w:rPr>
        <w:t>€ για αίτηση πολυκατοικίας τύπου Β.</w:t>
      </w:r>
    </w:p>
    <w:p w14:paraId="5BA96C5F" w14:textId="77777777" w:rsidR="00F1084B" w:rsidRPr="0079439D" w:rsidRDefault="00F1084B" w:rsidP="00F1084B">
      <w:pPr>
        <w:rPr>
          <w:rFonts w:ascii="Verdana" w:hAnsi="Verdana"/>
          <w:sz w:val="20"/>
        </w:rPr>
        <w:sectPr w:rsidR="00F1084B" w:rsidRPr="0079439D">
          <w:headerReference w:type="even" r:id="rId20"/>
          <w:headerReference w:type="default" r:id="rId21"/>
          <w:footerReference w:type="default" r:id="rId22"/>
          <w:headerReference w:type="first" r:id="rId23"/>
          <w:pgSz w:w="11906" w:h="16838"/>
          <w:pgMar w:top="720" w:right="1469" w:bottom="902" w:left="1418" w:header="709" w:footer="272" w:gutter="0"/>
          <w:cols w:space="708"/>
          <w:docGrid w:linePitch="360"/>
        </w:sectPr>
      </w:pPr>
    </w:p>
    <w:p w14:paraId="0DAF69F5" w14:textId="77777777" w:rsidR="00F1084B" w:rsidRPr="0079439D" w:rsidRDefault="00F1084B" w:rsidP="00F1084B">
      <w:pPr>
        <w:autoSpaceDE w:val="0"/>
        <w:autoSpaceDN w:val="0"/>
        <w:adjustRightInd w:val="0"/>
        <w:spacing w:line="276" w:lineRule="auto"/>
        <w:outlineLvl w:val="1"/>
        <w:rPr>
          <w:rFonts w:ascii="Verdana" w:hAnsi="Verdana"/>
          <w:b/>
          <w:sz w:val="20"/>
        </w:rPr>
      </w:pPr>
      <w:bookmarkStart w:id="56" w:name="_Toc53467078"/>
      <w:bookmarkStart w:id="57" w:name="_Toc53998184"/>
      <w:r w:rsidRPr="0079439D">
        <w:rPr>
          <w:rFonts w:ascii="Verdana" w:hAnsi="Verdana" w:cs="Arial"/>
          <w:b/>
          <w:bCs/>
          <w:kern w:val="32"/>
          <w:sz w:val="20"/>
        </w:rPr>
        <w:t>4.2  Επιλέξιμος Προϋπολογισμό</w:t>
      </w:r>
      <w:r w:rsidRPr="0079439D">
        <w:rPr>
          <w:rFonts w:ascii="Verdana" w:hAnsi="Verdana"/>
          <w:b/>
          <w:sz w:val="20"/>
        </w:rPr>
        <w:t>ς λοιπών δαπανών</w:t>
      </w:r>
      <w:bookmarkEnd w:id="56"/>
      <w:bookmarkEnd w:id="57"/>
    </w:p>
    <w:p w14:paraId="1D808FA2" w14:textId="77777777" w:rsidR="00F1084B" w:rsidRPr="0079439D" w:rsidRDefault="00F1084B" w:rsidP="00F1084B">
      <w:pPr>
        <w:spacing w:before="120"/>
        <w:rPr>
          <w:rFonts w:ascii="Verdana" w:hAnsi="Verdana"/>
          <w:sz w:val="20"/>
        </w:rPr>
      </w:pPr>
      <w:r w:rsidRPr="0079439D">
        <w:rPr>
          <w:rFonts w:ascii="Verdana" w:hAnsi="Verdana"/>
          <w:sz w:val="20"/>
        </w:rPr>
        <w:t xml:space="preserve">Επιπρόσθετα, επιχορηγούνται από το Πρόγραμμα σε ποσοστό 100% της δαπάνης, υπό την προϋπόθεση υπαγωγής της αίτησης σε αυτό και επίτευξης του ελάχιστου ενεργειακού στόχου (Κεφάλαιο 3), οι ακόλουθες </w:t>
      </w:r>
      <w:r w:rsidRPr="0079439D">
        <w:rPr>
          <w:rFonts w:ascii="Verdana" w:hAnsi="Verdana"/>
          <w:sz w:val="20"/>
          <w:u w:val="single"/>
        </w:rPr>
        <w:t>λοιπές δαπάνες</w:t>
      </w:r>
      <w:r w:rsidRPr="0079439D">
        <w:rPr>
          <w:rFonts w:ascii="Verdana" w:hAnsi="Verdana"/>
          <w:sz w:val="20"/>
        </w:rPr>
        <w:t>:</w:t>
      </w:r>
    </w:p>
    <w:p w14:paraId="6812F318" w14:textId="77777777" w:rsidR="00F1084B" w:rsidRPr="0079439D" w:rsidRDefault="00F1084B" w:rsidP="00F1084B">
      <w:pPr>
        <w:spacing w:before="120"/>
        <w:rPr>
          <w:rFonts w:ascii="Verdana" w:hAnsi="Verdana"/>
          <w:sz w:val="20"/>
        </w:rPr>
      </w:pPr>
      <w:r w:rsidRPr="0079439D">
        <w:rPr>
          <w:rFonts w:ascii="Verdana" w:hAnsi="Verdana"/>
          <w:sz w:val="20"/>
        </w:rPr>
        <w:t xml:space="preserve">α. Το κόστος που απαιτείται για τη διενέργεια των δύο ενεργειακών επιθεωρήσεων και τη συμπλήρωση των εντύπων Πρότασης Παρεμβάσεων και Καταγραφής Παρεμβάσεων. </w:t>
      </w:r>
    </w:p>
    <w:p w14:paraId="3A04D73B" w14:textId="6436E1AF" w:rsidR="00F1084B" w:rsidRPr="0079439D" w:rsidRDefault="00F1084B" w:rsidP="00F1084B">
      <w:pPr>
        <w:spacing w:before="120"/>
        <w:rPr>
          <w:rFonts w:ascii="Verdana" w:hAnsi="Verdana"/>
          <w:sz w:val="20"/>
        </w:rPr>
      </w:pPr>
      <w:r w:rsidRPr="0079439D">
        <w:rPr>
          <w:rFonts w:ascii="Verdana" w:hAnsi="Verdana"/>
          <w:sz w:val="20"/>
        </w:rPr>
        <w:t>Τίθεται υπόψη ότι</w:t>
      </w:r>
      <w:r w:rsidR="003D656C" w:rsidRPr="0079439D">
        <w:rPr>
          <w:rFonts w:ascii="Verdana" w:hAnsi="Verdana"/>
          <w:sz w:val="20"/>
        </w:rPr>
        <w:t>,</w:t>
      </w:r>
      <w:r w:rsidRPr="0079439D">
        <w:rPr>
          <w:rFonts w:ascii="Verdana" w:hAnsi="Verdana"/>
          <w:sz w:val="20"/>
        </w:rPr>
        <w:t xml:space="preserve"> ειδικά για την πολυκατοικία Τύπου Β, υποχρέωση υποβολής Β΄ Πιστοποιητικού Ενεργειακής Απόδοσης θα υπάρχει </w:t>
      </w:r>
      <w:r w:rsidRPr="0079439D">
        <w:rPr>
          <w:rFonts w:ascii="Verdana" w:hAnsi="Verdana"/>
          <w:b/>
          <w:sz w:val="20"/>
        </w:rPr>
        <w:t>μόνον</w:t>
      </w:r>
      <w:r w:rsidRPr="0079439D">
        <w:rPr>
          <w:rFonts w:ascii="Verdana" w:hAnsi="Verdana"/>
          <w:sz w:val="20"/>
        </w:rPr>
        <w:t xml:space="preserve"> εάν έχουν υλοποιηθεί και παρεμβάσεις που οδηγούν σε εξοικονόμηση ενέργειας (κατηγορίες παρεμβάσεων 1</w:t>
      </w:r>
      <w:r w:rsidR="003D656C" w:rsidRPr="0079439D">
        <w:rPr>
          <w:rFonts w:ascii="Verdana" w:hAnsi="Verdana"/>
          <w:sz w:val="20"/>
        </w:rPr>
        <w:t xml:space="preserve"> </w:t>
      </w:r>
      <w:r w:rsidRPr="0079439D">
        <w:rPr>
          <w:rFonts w:ascii="Verdana" w:hAnsi="Verdana"/>
          <w:sz w:val="20"/>
        </w:rPr>
        <w:t>έως 3).</w:t>
      </w:r>
    </w:p>
    <w:p w14:paraId="66C1C168" w14:textId="77777777" w:rsidR="00F1084B" w:rsidRPr="0079439D" w:rsidRDefault="00F1084B" w:rsidP="00F1084B">
      <w:pPr>
        <w:spacing w:before="120"/>
        <w:rPr>
          <w:rFonts w:ascii="Verdana" w:hAnsi="Verdana"/>
          <w:sz w:val="20"/>
        </w:rPr>
      </w:pPr>
      <w:r w:rsidRPr="0079439D">
        <w:rPr>
          <w:rFonts w:ascii="Verdana" w:hAnsi="Verdana"/>
          <w:sz w:val="20"/>
          <w:lang w:val="en-US"/>
        </w:rPr>
        <w:t>H</w:t>
      </w:r>
      <w:r w:rsidRPr="0079439D">
        <w:rPr>
          <w:rFonts w:ascii="Verdana" w:hAnsi="Verdana"/>
          <w:sz w:val="20"/>
        </w:rPr>
        <w:t xml:space="preserve"> επιλέξιμη αμοιβή </w:t>
      </w:r>
      <w:r w:rsidRPr="0079439D">
        <w:rPr>
          <w:rFonts w:ascii="Verdana" w:hAnsi="Verdana"/>
          <w:sz w:val="20"/>
          <w:u w:val="single"/>
        </w:rPr>
        <w:t>ανά</w:t>
      </w:r>
      <w:r w:rsidRPr="0079439D">
        <w:rPr>
          <w:rFonts w:ascii="Verdana" w:hAnsi="Verdana"/>
          <w:sz w:val="20"/>
        </w:rPr>
        <w:t xml:space="preserve"> ενεργειακή επιθεώρηση καθορίζεται ως εξής:</w:t>
      </w:r>
    </w:p>
    <w:p w14:paraId="32259DDB" w14:textId="77777777" w:rsidR="00F1084B" w:rsidRPr="0079439D" w:rsidRDefault="00F1084B" w:rsidP="00F1084B">
      <w:pPr>
        <w:spacing w:before="120"/>
        <w:ind w:left="720"/>
        <w:rPr>
          <w:rFonts w:ascii="Verdana" w:hAnsi="Verdana"/>
          <w:sz w:val="20"/>
        </w:rPr>
      </w:pPr>
      <w:r w:rsidRPr="0079439D">
        <w:rPr>
          <w:rFonts w:ascii="Verdana" w:hAnsi="Verdana"/>
          <w:sz w:val="20"/>
          <w:lang w:val="en-US"/>
        </w:rPr>
        <w:t>i</w:t>
      </w:r>
      <w:r w:rsidRPr="0079439D">
        <w:rPr>
          <w:rFonts w:ascii="Verdana" w:hAnsi="Verdana"/>
          <w:sz w:val="20"/>
        </w:rPr>
        <w:t>) Για μονοκατοικία ή διαμέρισμα, η αμοιβή καθορίζεται σε 75 € επαυξημένη κατά 2,5 €/τ.μ. ωφέλιμης επιφανείας της ιδιοκτησίας, με μέγιστο επιλέξιμο ποσό ανεξαρτήτως επιφάνειας τα 400 €</w:t>
      </w:r>
    </w:p>
    <w:p w14:paraId="6825A3B0" w14:textId="77777777" w:rsidR="00F1084B" w:rsidRPr="0079439D" w:rsidRDefault="00F1084B" w:rsidP="00F1084B">
      <w:pPr>
        <w:spacing w:before="120"/>
        <w:ind w:left="720"/>
        <w:rPr>
          <w:rFonts w:ascii="Verdana" w:hAnsi="Verdana"/>
          <w:sz w:val="20"/>
        </w:rPr>
      </w:pPr>
      <w:r w:rsidRPr="0079439D">
        <w:rPr>
          <w:rFonts w:ascii="Verdana" w:hAnsi="Verdana"/>
          <w:sz w:val="20"/>
          <w:lang w:val="en-US"/>
        </w:rPr>
        <w:t>ii</w:t>
      </w:r>
      <w:r w:rsidRPr="0079439D">
        <w:rPr>
          <w:rFonts w:ascii="Verdana" w:hAnsi="Verdana"/>
          <w:sz w:val="20"/>
        </w:rPr>
        <w:t>) Για κτήρια πολλών ιδιοκτησιών κατοικίας (πολυκατοικία τύπου Α/Β), όταν η επιθεώρηση αφορά σε πολυκατοικία, η αμοιβή καθορίζεται σε 75 € επαυξημένη κατά 1,7 €/τ.μ. συνολικής επιφανείας της «πολυκατοικίας», με μέγιστο επιλέξιμο ποσό ανεξαρτήτως επιφάνειας τα 1.095 €.</w:t>
      </w:r>
    </w:p>
    <w:p w14:paraId="07057B92" w14:textId="77777777" w:rsidR="00F1084B" w:rsidRPr="0079439D" w:rsidRDefault="00F1084B" w:rsidP="00F1084B">
      <w:pPr>
        <w:spacing w:before="120"/>
        <w:rPr>
          <w:rFonts w:ascii="Verdana" w:hAnsi="Verdana"/>
          <w:sz w:val="20"/>
        </w:rPr>
      </w:pPr>
      <w:r w:rsidRPr="0079439D">
        <w:rPr>
          <w:rFonts w:ascii="Verdana" w:hAnsi="Verdana"/>
          <w:sz w:val="20"/>
        </w:rPr>
        <w:t xml:space="preserve">β. Η αμοιβή του συμβούλου έργου σχετικά με την υποβολή της αίτησης, την παρακολούθηση της υλοποίησης των παρεμβάσεων εξοικονόμησης ενέργειας και ολοκλήρωσης του έργου, συμπεριλαμβανομένης της προσκόμισης των δικαιολογητικών έως την τελική εκταμίευση, μέχρι του ποσού των 350 € ανά επιμέρους αίτηση. Σε περίπτωση πολυκατοικίας, πρέπει να χρησιμοποιηθεί ο ίδιος σύμβουλος έργου για όλους τους ωφελούμενους και η αμοιβή του ορίζεται </w:t>
      </w:r>
      <w:r w:rsidRPr="0079439D">
        <w:rPr>
          <w:rFonts w:ascii="Verdana" w:hAnsi="Verdana"/>
          <w:sz w:val="20"/>
          <w:lang w:val="en-US"/>
        </w:rPr>
        <w:t>i</w:t>
      </w:r>
      <w:r w:rsidRPr="0079439D">
        <w:rPr>
          <w:rFonts w:ascii="Verdana" w:hAnsi="Verdana"/>
          <w:sz w:val="20"/>
        </w:rPr>
        <w:t xml:space="preserve">) για πολυκατοικία τύπου Α, μέχρι του ποσού των 350 € επαυξημένη κατά 70 € για κάθε επιπλέον διαμέρισμα πέραν του πρώτου, με μέγιστο συνολικό ποσό τα 770 €, </w:t>
      </w:r>
      <w:r w:rsidRPr="0079439D">
        <w:rPr>
          <w:rFonts w:ascii="Verdana" w:hAnsi="Verdana"/>
          <w:sz w:val="20"/>
          <w:lang w:val="en-US"/>
        </w:rPr>
        <w:t>ii</w:t>
      </w:r>
      <w:r w:rsidRPr="0079439D">
        <w:rPr>
          <w:rFonts w:ascii="Verdana" w:hAnsi="Verdana"/>
          <w:sz w:val="20"/>
        </w:rPr>
        <w:t>) για πολυκατοικία τύπου Β, μέχρι του ποσού των 350 €.</w:t>
      </w:r>
    </w:p>
    <w:p w14:paraId="78624157" w14:textId="77777777" w:rsidR="00F1084B" w:rsidRPr="0079439D" w:rsidRDefault="00F1084B" w:rsidP="00F1084B">
      <w:pPr>
        <w:spacing w:before="120"/>
        <w:rPr>
          <w:rFonts w:ascii="Verdana" w:hAnsi="Verdana"/>
          <w:sz w:val="20"/>
        </w:rPr>
      </w:pPr>
      <w:r w:rsidRPr="0079439D">
        <w:rPr>
          <w:rFonts w:ascii="Verdana" w:hAnsi="Verdana"/>
          <w:sz w:val="20"/>
        </w:rPr>
        <w:t xml:space="preserve">γ. Η αμοιβή για τυχόν εκδόσεις αδειών/εγκρίσεων ή εκπόνησης μελετών (στα πλαίσια έκδοσης αδειών/εγκρίσεων) που απαιτούνται από την κείμενη νομοθεσία για την υλοποίηση παρεμβάσεων (όπως για παράδειγμα αμοιβή για έγκριση εργασιών δόμησης μικρής κλίμακας, αμοιβή για  μελέτη εσωτερικής εγκατάστασης φυσικού αερίου), ορίζεται ως εξής: </w:t>
      </w:r>
      <w:r w:rsidRPr="0079439D">
        <w:rPr>
          <w:rFonts w:ascii="Verdana" w:hAnsi="Verdana"/>
          <w:sz w:val="20"/>
          <w:lang w:val="en-US"/>
        </w:rPr>
        <w:t>i</w:t>
      </w:r>
      <w:r w:rsidRPr="0079439D">
        <w:rPr>
          <w:rFonts w:ascii="Verdana" w:hAnsi="Verdana"/>
          <w:sz w:val="20"/>
        </w:rPr>
        <w:t xml:space="preserve">) Για μονοκατοικία/μεμονωμένο διαμέρισμα, μέχρι 250 €/αμοιβή, με δυνατότητα πολλαπλών αδειών/μελετών και μέχρι του συνολικού ποσού των 350 €, </w:t>
      </w:r>
      <w:r w:rsidRPr="0079439D">
        <w:rPr>
          <w:rFonts w:ascii="Verdana" w:hAnsi="Verdana"/>
          <w:sz w:val="20"/>
          <w:lang w:val="en-US"/>
        </w:rPr>
        <w:t>ii</w:t>
      </w:r>
      <w:r w:rsidRPr="0079439D">
        <w:rPr>
          <w:rFonts w:ascii="Verdana" w:hAnsi="Verdana"/>
          <w:sz w:val="20"/>
        </w:rPr>
        <w:t>) Για πολυκατοικία (τύπος Α/Β), μέχρι του ποσού των 250 € επαυξημένη κατά 70 € για κάθε διαμέρισμα επιπλέον του πρώτου, με μέγιστο συνολικό ποσό τα 670 €/αμοιβή, με δυνατότητα πολλαπλών αδειών/μελετών και μέχρι του συνολικού ποσού των 940 €.</w:t>
      </w:r>
    </w:p>
    <w:p w14:paraId="6C71945F" w14:textId="56D75278" w:rsidR="00F1084B" w:rsidRPr="0079439D" w:rsidRDefault="00F1084B" w:rsidP="00F1084B">
      <w:pPr>
        <w:spacing w:before="120"/>
        <w:rPr>
          <w:rFonts w:ascii="Verdana" w:hAnsi="Verdana"/>
          <w:sz w:val="20"/>
        </w:rPr>
      </w:pPr>
      <w:r w:rsidRPr="0079439D">
        <w:rPr>
          <w:rFonts w:ascii="Verdana" w:hAnsi="Verdana"/>
          <w:sz w:val="20"/>
        </w:rPr>
        <w:t>δ. Για πολυκατοικίες τύπου Α/Β, η αμοιβή για την επιθεώρηση και την έκδοση πιστοποιητικού ελέγχου</w:t>
      </w:r>
      <w:r w:rsidR="004D0BC2" w:rsidRPr="0079439D">
        <w:rPr>
          <w:rFonts w:ascii="Verdana" w:hAnsi="Verdana"/>
          <w:sz w:val="20"/>
        </w:rPr>
        <w:t xml:space="preserve"> ανελκυστήρα</w:t>
      </w:r>
      <w:r w:rsidRPr="0079439D">
        <w:rPr>
          <w:rFonts w:ascii="Verdana" w:hAnsi="Verdana"/>
          <w:sz w:val="20"/>
        </w:rPr>
        <w:t xml:space="preserve"> από αναγνωρισμένο φορέα, όπως υλοποιούνται σύμφωνα με τις κείμενες διατάξεις, μέχρι ποσού των 250 €.</w:t>
      </w:r>
    </w:p>
    <w:p w14:paraId="5C5604C2" w14:textId="77777777" w:rsidR="00F1084B" w:rsidRPr="0079439D" w:rsidRDefault="00F1084B" w:rsidP="00F1084B">
      <w:pPr>
        <w:spacing w:before="120"/>
        <w:rPr>
          <w:rFonts w:ascii="Verdana" w:hAnsi="Verdana"/>
          <w:sz w:val="20"/>
        </w:rPr>
      </w:pPr>
      <w:r w:rsidRPr="0079439D">
        <w:rPr>
          <w:rFonts w:ascii="Verdana" w:hAnsi="Verdana"/>
          <w:sz w:val="20"/>
        </w:rPr>
        <w:t>Το ανώτατο επιλέξιμο κόστος λοιπών δαπανών δεν μπορεί να είναι μεγαλύτερο από:</w:t>
      </w:r>
    </w:p>
    <w:p w14:paraId="6B01773E" w14:textId="36A7B22C" w:rsidR="00F1084B" w:rsidRPr="0079439D" w:rsidRDefault="00F1084B"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1.500 € ανά αίτηση (δαπάνες α, β, γ), για μονοκατοικία/μεμονωμένο διαμέρισμα,</w:t>
      </w:r>
    </w:p>
    <w:p w14:paraId="1F9E8C04" w14:textId="42AE432E" w:rsidR="00F1084B" w:rsidRPr="0079439D" w:rsidRDefault="00F1084B"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1.500 € ανά διαμέρισμα ως μέρος αίτησης σε πολυκατοικία τύπου Α (δαπάνες α, β, γ,</w:t>
      </w:r>
      <w:r w:rsidR="003D656C" w:rsidRPr="0079439D">
        <w:rPr>
          <w:rFonts w:ascii="Verdana" w:hAnsi="Verdana"/>
          <w:sz w:val="20"/>
        </w:rPr>
        <w:t xml:space="preserve"> </w:t>
      </w:r>
      <w:r w:rsidRPr="0079439D">
        <w:rPr>
          <w:rFonts w:ascii="Verdana" w:hAnsi="Verdana"/>
          <w:sz w:val="20"/>
        </w:rPr>
        <w:t>δ), με μέγιστο το ποσό των 4.150 € συνολικά ανά αίτηση πολυκατοικίας,</w:t>
      </w:r>
    </w:p>
    <w:p w14:paraId="206E433B" w14:textId="5582FA96" w:rsidR="00F1084B" w:rsidRPr="0079439D" w:rsidRDefault="00F1084B"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3.730 € συνολικά ανά αίτηση (δαπάνες α, β, γ, δ) για πολυκατοικία τύπου Β.</w:t>
      </w:r>
    </w:p>
    <w:p w14:paraId="4115F6BD" w14:textId="77777777" w:rsidR="00F1084B" w:rsidRPr="0079439D" w:rsidRDefault="00F1084B" w:rsidP="00F1084B">
      <w:pPr>
        <w:spacing w:before="120"/>
        <w:rPr>
          <w:rFonts w:ascii="Verdana" w:hAnsi="Verdana"/>
          <w:sz w:val="20"/>
          <w:u w:val="single"/>
        </w:rPr>
      </w:pPr>
      <w:r w:rsidRPr="0079439D">
        <w:rPr>
          <w:rFonts w:ascii="Verdana" w:hAnsi="Verdana"/>
          <w:sz w:val="20"/>
        </w:rPr>
        <w:t xml:space="preserve">Επισημαίνεται ότι τα είδη των λοιπών δαπανών (α, β, γ, δ) θα πρέπει να δηλώνονται </w:t>
      </w:r>
      <w:r w:rsidRPr="0079439D">
        <w:rPr>
          <w:rFonts w:ascii="Verdana" w:hAnsi="Verdana"/>
          <w:sz w:val="20"/>
          <w:u w:val="single"/>
        </w:rPr>
        <w:t>κατά την υποβολή της αίτησης.</w:t>
      </w:r>
    </w:p>
    <w:p w14:paraId="02A7955E" w14:textId="77777777" w:rsidR="00F1084B" w:rsidRPr="0079439D" w:rsidRDefault="00F1084B" w:rsidP="00F1084B">
      <w:pPr>
        <w:spacing w:before="120"/>
        <w:rPr>
          <w:rFonts w:ascii="Verdana" w:hAnsi="Verdana"/>
          <w:sz w:val="20"/>
        </w:rPr>
      </w:pPr>
    </w:p>
    <w:p w14:paraId="7219EF6B" w14:textId="77777777" w:rsidR="00F1084B" w:rsidRPr="0079439D" w:rsidRDefault="00F1084B" w:rsidP="00F1084B">
      <w:pPr>
        <w:autoSpaceDE w:val="0"/>
        <w:autoSpaceDN w:val="0"/>
        <w:adjustRightInd w:val="0"/>
        <w:spacing w:line="276" w:lineRule="auto"/>
        <w:outlineLvl w:val="1"/>
        <w:rPr>
          <w:rFonts w:ascii="Verdana" w:hAnsi="Verdana" w:cs="Arial"/>
          <w:b/>
          <w:bCs/>
          <w:kern w:val="32"/>
          <w:sz w:val="20"/>
        </w:rPr>
      </w:pPr>
      <w:bookmarkStart w:id="58" w:name="_Toc53998185"/>
      <w:r w:rsidRPr="0079439D">
        <w:rPr>
          <w:rFonts w:ascii="Verdana" w:hAnsi="Verdana" w:cs="Arial"/>
          <w:b/>
          <w:bCs/>
          <w:kern w:val="32"/>
          <w:sz w:val="20"/>
        </w:rPr>
        <w:t>4.3 Συνολικός Επιλέξιμος Προϋπολογισμός</w:t>
      </w:r>
      <w:bookmarkEnd w:id="58"/>
      <w:r w:rsidRPr="0079439D">
        <w:rPr>
          <w:rFonts w:ascii="Verdana" w:hAnsi="Verdana" w:cs="Arial"/>
          <w:b/>
          <w:bCs/>
          <w:kern w:val="32"/>
          <w:sz w:val="20"/>
        </w:rPr>
        <w:t xml:space="preserve"> </w:t>
      </w:r>
    </w:p>
    <w:p w14:paraId="6802C585" w14:textId="77777777" w:rsidR="00F1084B" w:rsidRPr="0079439D" w:rsidRDefault="00F1084B" w:rsidP="00F1084B">
      <w:pPr>
        <w:spacing w:before="120"/>
        <w:rPr>
          <w:rFonts w:ascii="Verdana" w:hAnsi="Verdana"/>
          <w:sz w:val="20"/>
        </w:rPr>
      </w:pPr>
      <w:r w:rsidRPr="0079439D">
        <w:rPr>
          <w:rFonts w:ascii="Verdana" w:hAnsi="Verdana"/>
          <w:sz w:val="20"/>
        </w:rPr>
        <w:t xml:space="preserve">Γενικά, ο συνολικός επιλέξιμος προϋπολογισμός προκύπτει ως άθροισμα του κόστους των επιμέρους επιλέξιμων παρεμβάσεων (ενότητα 4.1), για τις οποίες ισχύουν τα ανώτατα όρια ανά επιλέξιμη δαπάνη του πίνακα 4.1.1 και των λοιπών δαπανών (ενότητα 4.2). </w:t>
      </w:r>
    </w:p>
    <w:p w14:paraId="4D607494" w14:textId="77777777" w:rsidR="00F1084B" w:rsidRPr="0079439D" w:rsidRDefault="00F1084B" w:rsidP="00F1084B">
      <w:pPr>
        <w:spacing w:before="120"/>
        <w:rPr>
          <w:rFonts w:ascii="Verdana" w:hAnsi="Verdana"/>
          <w:sz w:val="20"/>
        </w:rPr>
      </w:pPr>
    </w:p>
    <w:p w14:paraId="086535E0" w14:textId="77777777" w:rsidR="00F1084B" w:rsidRPr="0079439D" w:rsidRDefault="00F1084B" w:rsidP="00F1084B">
      <w:pPr>
        <w:spacing w:before="120"/>
        <w:rPr>
          <w:rFonts w:ascii="Verdana" w:hAnsi="Verdana"/>
          <w:sz w:val="20"/>
        </w:rPr>
      </w:pPr>
      <w:r w:rsidRPr="0079439D">
        <w:rPr>
          <w:rFonts w:ascii="Verdana" w:hAnsi="Verdana"/>
          <w:sz w:val="20"/>
        </w:rPr>
        <w:t xml:space="preserve">Ο </w:t>
      </w:r>
      <w:r w:rsidRPr="0079439D">
        <w:rPr>
          <w:rFonts w:ascii="Verdana" w:hAnsi="Verdana"/>
          <w:sz w:val="20"/>
          <w:u w:val="single"/>
        </w:rPr>
        <w:t>συνολικός επιλέξιμος προϋπολογισμός</w:t>
      </w:r>
      <w:r w:rsidRPr="0079439D">
        <w:rPr>
          <w:rFonts w:ascii="Verdana" w:hAnsi="Verdana"/>
          <w:sz w:val="20"/>
        </w:rPr>
        <w:t xml:space="preserve"> διαμορφώνεται από το άθροισμα του ανώτατου προϋπολογισμού επιλέξιμων παρεμβάσεων (ενότητα 4.1) και του ανώτατου προϋπολογισμού λοιπών δαπανών (ενότητα 4.2), συμπεριλαμβανομένου Φ.Π.Α., και σε κάθε περίπτωση δεν μπορεί να υπερβαίνει:</w:t>
      </w:r>
    </w:p>
    <w:p w14:paraId="2DD07944" w14:textId="2E8D0455" w:rsidR="00F1084B" w:rsidRPr="0079439D" w:rsidRDefault="003D656C"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τα 50.000</w:t>
      </w:r>
      <w:r w:rsidR="00F1084B" w:rsidRPr="0079439D">
        <w:rPr>
          <w:rFonts w:ascii="Verdana" w:hAnsi="Verdana"/>
          <w:sz w:val="20"/>
        </w:rPr>
        <w:t>€ για μονοκατοικία/μεμονωμένο διαμέρισμα/διαμέρισμα ως μέρος αίτησης σε  πολυκατοικία τύπου Α,</w:t>
      </w:r>
    </w:p>
    <w:p w14:paraId="31C8E398" w14:textId="49DCB1FB" w:rsidR="00F1084B" w:rsidRPr="0079439D" w:rsidRDefault="003D656C"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τα 80.000</w:t>
      </w:r>
      <w:r w:rsidR="00F1084B" w:rsidRPr="0079439D">
        <w:rPr>
          <w:rFonts w:ascii="Verdana" w:hAnsi="Verdana"/>
          <w:sz w:val="20"/>
        </w:rPr>
        <w:t>€ για αίτηση πολυκατοικίας τύπου Β.</w:t>
      </w:r>
    </w:p>
    <w:p w14:paraId="02D01969" w14:textId="77777777" w:rsidR="00F1084B" w:rsidRPr="0079439D" w:rsidRDefault="00F1084B" w:rsidP="00F1084B">
      <w:pPr>
        <w:spacing w:before="120"/>
        <w:rPr>
          <w:rFonts w:ascii="Verdana" w:hAnsi="Verdana"/>
          <w:sz w:val="20"/>
        </w:rPr>
      </w:pPr>
      <w:r w:rsidRPr="0079439D">
        <w:rPr>
          <w:rFonts w:ascii="Verdana" w:hAnsi="Verdana"/>
          <w:sz w:val="20"/>
          <w:u w:val="single"/>
        </w:rPr>
        <w:t>Στην περίπτωση περισσότερων της μίας αιτήσεων από ωφελούμενο-φυσικό πρόσωπο, το συνολικό ποσό της ενίσχυσης (επιχορήγησης, επιδότησης επιτοκίου και ακαθάριστου ισοδύναμου επιχορήγησης - ΑΙΕ) δεν μπορεί να υπερβαίνει τις 100.000 € στο σύνολο των αιτήσεών του</w:t>
      </w:r>
      <w:r w:rsidRPr="0079439D">
        <w:rPr>
          <w:rFonts w:ascii="Verdana" w:hAnsi="Verdana"/>
          <w:sz w:val="20"/>
        </w:rPr>
        <w:t>. Διευκρινίζεται ότι στην περίπτωση αίτησης διαμερίσματος σε πολυκατοικία (τύπου Α), το ανωτέρω ποσό περιλαμβάνει και την αναλογία των κοινοχρήστων.</w:t>
      </w:r>
    </w:p>
    <w:p w14:paraId="046B86CC" w14:textId="77777777" w:rsidR="00F1084B" w:rsidRPr="0079439D" w:rsidRDefault="00F1084B" w:rsidP="00F1084B">
      <w:pPr>
        <w:spacing w:before="120"/>
        <w:rPr>
          <w:rFonts w:ascii="Verdana" w:hAnsi="Verdana"/>
          <w:sz w:val="20"/>
        </w:rPr>
      </w:pPr>
    </w:p>
    <w:p w14:paraId="2C1EF5B0" w14:textId="2BAA1CBE" w:rsidR="00F1084B" w:rsidRPr="0079439D" w:rsidRDefault="00F1084B" w:rsidP="00F1084B">
      <w:pPr>
        <w:spacing w:before="120"/>
        <w:rPr>
          <w:rFonts w:ascii="Verdana" w:hAnsi="Verdana"/>
          <w:sz w:val="20"/>
        </w:rPr>
      </w:pPr>
      <w:r w:rsidRPr="0079439D">
        <w:rPr>
          <w:rFonts w:ascii="Verdana" w:hAnsi="Verdana"/>
          <w:sz w:val="20"/>
        </w:rPr>
        <w:t>Σημειώνεται ότι τα τελικά επιλέξιμα κόστη παρεμβάσεων και λοιπών δαπανών θα καθορίζονται βάσει των προσκομισθέντων παραστατικών δαπανών. Τόσο το τελικό επιλέξιμο κόστος παρεμβάσεων όσο και το τελικό κόστος των λοιπών δαπανών δεν μπορούν να υπερβαίνουν τα αντίστοιχα συνο</w:t>
      </w:r>
      <w:r w:rsidR="003D656C" w:rsidRPr="0079439D">
        <w:rPr>
          <w:rFonts w:ascii="Verdana" w:hAnsi="Verdana"/>
          <w:sz w:val="20"/>
        </w:rPr>
        <w:t>λικά ποσά της απόφασης Υπαγωγής</w:t>
      </w:r>
      <w:r w:rsidRPr="0079439D">
        <w:rPr>
          <w:rFonts w:ascii="Verdana" w:hAnsi="Verdana"/>
          <w:sz w:val="20"/>
        </w:rPr>
        <w:t xml:space="preserve"> καθώς και τα επιμέρους ανώτατα όρια παρεμβάσεων και λοιπών δαπανών του προγράμματος. Επίσης, η επιχορήγηση (πίνακες 2.2.3, ή 2.2.4 κατά περίπτωση) δεσμεύεται στα πλαίσια του επιλέξιμου προϋπολογισμού παρεμβάσεων, όμως η καταβολή της γίνεται πάντα επί του τελικού επιλέξιμου κόστους παρεμβάσεων.</w:t>
      </w:r>
    </w:p>
    <w:p w14:paraId="3AC4268A" w14:textId="77777777" w:rsidR="00F1084B" w:rsidRPr="0079439D" w:rsidRDefault="00F1084B" w:rsidP="00F1084B">
      <w:pPr>
        <w:pStyle w:val="yiv6983908812msonormal"/>
        <w:jc w:val="both"/>
        <w:rPr>
          <w:rFonts w:ascii="Verdana" w:hAnsi="Verdana"/>
          <w:sz w:val="20"/>
          <w:szCs w:val="20"/>
        </w:rPr>
      </w:pPr>
      <w:r w:rsidRPr="0079439D">
        <w:rPr>
          <w:rFonts w:ascii="Verdana" w:hAnsi="Verdana"/>
          <w:sz w:val="20"/>
          <w:szCs w:val="20"/>
        </w:rPr>
        <w:t>Συνοπτικά οι ανώτατες τιμές έχουν ως εξής:</w:t>
      </w:r>
    </w:p>
    <w:p w14:paraId="12073CE9" w14:textId="77777777" w:rsidR="00F1084B" w:rsidRPr="0079439D" w:rsidRDefault="00F1084B" w:rsidP="00F1084B">
      <w:pPr>
        <w:pStyle w:val="yiv6983908812msonormal"/>
        <w:jc w:val="both"/>
        <w:rPr>
          <w:rFonts w:ascii="Verdana" w:hAnsi="Verdana"/>
          <w:i/>
          <w:sz w:val="20"/>
          <w:szCs w:val="20"/>
        </w:rPr>
      </w:pPr>
      <w:r w:rsidRPr="0079439D">
        <w:rPr>
          <w:rFonts w:ascii="Verdana" w:hAnsi="Verdana"/>
          <w:i/>
          <w:sz w:val="20"/>
          <w:szCs w:val="20"/>
        </w:rPr>
        <w:t>Πίνακας 4.3.1 Ανώτατες τιμές επιλέξιμων δαπανών ανά τύπο κατοικίας/αίτησης (</w:t>
      </w:r>
      <w:r w:rsidRPr="0079439D">
        <w:rPr>
          <w:rFonts w:ascii="Verdana" w:hAnsi="Verdana"/>
          <w:i/>
          <w:sz w:val="20"/>
        </w:rPr>
        <w:t>€)</w:t>
      </w:r>
    </w:p>
    <w:tbl>
      <w:tblPr>
        <w:tblW w:w="5000" w:type="pct"/>
        <w:tblLayout w:type="fixed"/>
        <w:tblLook w:val="04A0" w:firstRow="1" w:lastRow="0" w:firstColumn="1" w:lastColumn="0" w:noHBand="0" w:noVBand="1"/>
      </w:tblPr>
      <w:tblGrid>
        <w:gridCol w:w="534"/>
        <w:gridCol w:w="1417"/>
        <w:gridCol w:w="2412"/>
        <w:gridCol w:w="2408"/>
        <w:gridCol w:w="2464"/>
      </w:tblGrid>
      <w:tr w:rsidR="00F1084B" w:rsidRPr="0079439D" w14:paraId="4C57CB80" w14:textId="77777777" w:rsidTr="00FE1C23">
        <w:trPr>
          <w:trHeight w:val="525"/>
        </w:trPr>
        <w:tc>
          <w:tcPr>
            <w:tcW w:w="28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B87E6D"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Α/Α</w:t>
            </w:r>
          </w:p>
        </w:tc>
        <w:tc>
          <w:tcPr>
            <w:tcW w:w="767" w:type="pct"/>
            <w:tcBorders>
              <w:top w:val="single" w:sz="4" w:space="0" w:color="auto"/>
              <w:left w:val="nil"/>
              <w:bottom w:val="single" w:sz="4" w:space="0" w:color="auto"/>
              <w:right w:val="single" w:sz="4" w:space="0" w:color="auto"/>
            </w:tcBorders>
            <w:shd w:val="clear" w:color="000000" w:fill="D9D9D9"/>
            <w:noWrap/>
            <w:vAlign w:val="bottom"/>
            <w:hideMark/>
          </w:tcPr>
          <w:p w14:paraId="52D6F5E3"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Υπηρεσία</w:t>
            </w:r>
          </w:p>
        </w:tc>
        <w:tc>
          <w:tcPr>
            <w:tcW w:w="1306" w:type="pct"/>
            <w:tcBorders>
              <w:top w:val="single" w:sz="4" w:space="0" w:color="auto"/>
              <w:left w:val="nil"/>
              <w:bottom w:val="single" w:sz="4" w:space="0" w:color="auto"/>
              <w:right w:val="single" w:sz="4" w:space="0" w:color="auto"/>
            </w:tcBorders>
            <w:shd w:val="clear" w:color="000000" w:fill="D9D9D9"/>
            <w:vAlign w:val="bottom"/>
            <w:hideMark/>
          </w:tcPr>
          <w:p w14:paraId="1BA3DA96"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Μονοκατοικία/ μεμον.  Διαμέρισμα</w:t>
            </w:r>
          </w:p>
        </w:tc>
        <w:tc>
          <w:tcPr>
            <w:tcW w:w="1304" w:type="pct"/>
            <w:tcBorders>
              <w:top w:val="single" w:sz="4" w:space="0" w:color="auto"/>
              <w:left w:val="nil"/>
              <w:bottom w:val="single" w:sz="4" w:space="0" w:color="auto"/>
              <w:right w:val="single" w:sz="4" w:space="0" w:color="auto"/>
            </w:tcBorders>
            <w:shd w:val="clear" w:color="000000" w:fill="D9D9D9"/>
            <w:vAlign w:val="bottom"/>
            <w:hideMark/>
          </w:tcPr>
          <w:p w14:paraId="78056D27"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Πολυκατοικία τύπου Α</w:t>
            </w:r>
          </w:p>
        </w:tc>
        <w:tc>
          <w:tcPr>
            <w:tcW w:w="1334" w:type="pct"/>
            <w:tcBorders>
              <w:top w:val="single" w:sz="4" w:space="0" w:color="auto"/>
              <w:left w:val="nil"/>
              <w:bottom w:val="single" w:sz="4" w:space="0" w:color="auto"/>
              <w:right w:val="single" w:sz="4" w:space="0" w:color="auto"/>
            </w:tcBorders>
            <w:shd w:val="clear" w:color="000000" w:fill="D9D9D9"/>
            <w:vAlign w:val="bottom"/>
            <w:hideMark/>
          </w:tcPr>
          <w:p w14:paraId="03396802"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Πολυκατοικία τύπου Β</w:t>
            </w:r>
          </w:p>
        </w:tc>
      </w:tr>
      <w:tr w:rsidR="00F1084B" w:rsidRPr="0079439D" w14:paraId="6ED06C29" w14:textId="77777777" w:rsidTr="00FE1C23">
        <w:trPr>
          <w:trHeight w:val="414"/>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6BEDF"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1</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6C756BE4"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 xml:space="preserve">ΠΕΑ Α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FB905D5"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75+2,50/m</w:t>
            </w:r>
            <w:r w:rsidRPr="0079439D">
              <w:rPr>
                <w:rFonts w:ascii="Verdana" w:hAnsi="Verdana"/>
                <w:sz w:val="16"/>
                <w:szCs w:val="16"/>
                <w:vertAlign w:val="superscript"/>
              </w:rPr>
              <w:t>2</w:t>
            </w:r>
            <w:r w:rsidRPr="0079439D">
              <w:rPr>
                <w:rFonts w:ascii="Verdana" w:hAnsi="Verdana"/>
                <w:sz w:val="16"/>
                <w:szCs w:val="16"/>
              </w:rPr>
              <w:t xml:space="preserve"> με max=400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2821ADE6"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75+1,7/m</w:t>
            </w:r>
            <w:r w:rsidRPr="0079439D">
              <w:rPr>
                <w:rFonts w:ascii="Verdana" w:hAnsi="Verdana"/>
                <w:sz w:val="16"/>
                <w:szCs w:val="16"/>
                <w:vertAlign w:val="superscript"/>
              </w:rPr>
              <w:t>2</w:t>
            </w:r>
            <w:r w:rsidRPr="0079439D">
              <w:rPr>
                <w:rFonts w:ascii="Verdana" w:hAnsi="Verdana"/>
                <w:sz w:val="16"/>
                <w:szCs w:val="16"/>
              </w:rPr>
              <w:t xml:space="preserve"> με max=1095</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2F190B3A"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75+1,7/m</w:t>
            </w:r>
            <w:r w:rsidRPr="0079439D">
              <w:rPr>
                <w:rFonts w:ascii="Verdana" w:hAnsi="Verdana"/>
                <w:sz w:val="16"/>
                <w:szCs w:val="16"/>
                <w:vertAlign w:val="superscript"/>
              </w:rPr>
              <w:t>2</w:t>
            </w:r>
            <w:r w:rsidRPr="0079439D">
              <w:rPr>
                <w:rFonts w:ascii="Verdana" w:hAnsi="Verdana"/>
                <w:sz w:val="16"/>
                <w:szCs w:val="16"/>
              </w:rPr>
              <w:t xml:space="preserve"> με max=1095</w:t>
            </w:r>
          </w:p>
        </w:tc>
      </w:tr>
      <w:tr w:rsidR="00F1084B" w:rsidRPr="0079439D" w14:paraId="67BDAA0C" w14:textId="77777777" w:rsidTr="00FE1C23">
        <w:trPr>
          <w:trHeight w:val="420"/>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254A9"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2</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3C06A34C"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 xml:space="preserve">ΠΕΑ Β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5B37485"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75+2,50/m</w:t>
            </w:r>
            <w:r w:rsidRPr="0079439D">
              <w:rPr>
                <w:rFonts w:ascii="Verdana" w:hAnsi="Verdana"/>
                <w:sz w:val="16"/>
                <w:szCs w:val="16"/>
                <w:vertAlign w:val="superscript"/>
              </w:rPr>
              <w:t>2</w:t>
            </w:r>
            <w:r w:rsidRPr="0079439D">
              <w:rPr>
                <w:rFonts w:ascii="Verdana" w:hAnsi="Verdana"/>
                <w:sz w:val="16"/>
                <w:szCs w:val="16"/>
              </w:rPr>
              <w:t xml:space="preserve"> με max=400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308A1152"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75+1,7/m</w:t>
            </w:r>
            <w:r w:rsidRPr="0079439D">
              <w:rPr>
                <w:rFonts w:ascii="Verdana" w:hAnsi="Verdana"/>
                <w:sz w:val="16"/>
                <w:szCs w:val="16"/>
                <w:vertAlign w:val="superscript"/>
              </w:rPr>
              <w:t>2</w:t>
            </w:r>
            <w:r w:rsidRPr="0079439D">
              <w:rPr>
                <w:rFonts w:ascii="Verdana" w:hAnsi="Verdana"/>
                <w:sz w:val="16"/>
                <w:szCs w:val="16"/>
              </w:rPr>
              <w:t xml:space="preserve"> με max=1095</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3BC74C0F"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75+1,7/m</w:t>
            </w:r>
            <w:r w:rsidRPr="0079439D">
              <w:rPr>
                <w:rFonts w:ascii="Verdana" w:hAnsi="Verdana"/>
                <w:sz w:val="16"/>
                <w:szCs w:val="16"/>
                <w:vertAlign w:val="superscript"/>
              </w:rPr>
              <w:t>2</w:t>
            </w:r>
            <w:r w:rsidRPr="0079439D">
              <w:rPr>
                <w:rFonts w:ascii="Verdana" w:hAnsi="Verdana"/>
                <w:sz w:val="16"/>
                <w:szCs w:val="16"/>
              </w:rPr>
              <w:t xml:space="preserve"> με max=1095</w:t>
            </w:r>
          </w:p>
        </w:tc>
      </w:tr>
      <w:tr w:rsidR="00F1084B" w:rsidRPr="0079439D" w14:paraId="6B81FF66" w14:textId="77777777" w:rsidTr="00FE1C23">
        <w:trPr>
          <w:trHeight w:val="553"/>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7CF3"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3</w:t>
            </w:r>
          </w:p>
        </w:tc>
        <w:tc>
          <w:tcPr>
            <w:tcW w:w="767" w:type="pct"/>
            <w:tcBorders>
              <w:top w:val="single" w:sz="4" w:space="0" w:color="auto"/>
              <w:left w:val="nil"/>
              <w:bottom w:val="single" w:sz="4" w:space="0" w:color="auto"/>
              <w:right w:val="single" w:sz="4" w:space="0" w:color="auto"/>
            </w:tcBorders>
            <w:shd w:val="clear" w:color="auto" w:fill="auto"/>
            <w:vAlign w:val="bottom"/>
            <w:hideMark/>
          </w:tcPr>
          <w:p w14:paraId="6F937A60"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 xml:space="preserve">Πιστοποιητικό Ανελκυστήρα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7CA97B6" w14:textId="77777777" w:rsidR="00F1084B" w:rsidRPr="0079439D" w:rsidRDefault="00F1084B" w:rsidP="00FE1C23">
            <w:pPr>
              <w:spacing w:line="240" w:lineRule="auto"/>
              <w:jc w:val="center"/>
              <w:rPr>
                <w:rFonts w:ascii="Verdana" w:hAnsi="Verdana"/>
                <w:i/>
                <w:sz w:val="16"/>
                <w:szCs w:val="16"/>
              </w:rPr>
            </w:pPr>
            <w:r w:rsidRPr="0079439D">
              <w:rPr>
                <w:rFonts w:ascii="Verdana" w:hAnsi="Verdana"/>
                <w:i/>
                <w:sz w:val="16"/>
                <w:szCs w:val="16"/>
              </w:rPr>
              <w:t>Δεν προβλέπεται</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022AC4B6"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250</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3DC9384F"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250</w:t>
            </w:r>
          </w:p>
        </w:tc>
      </w:tr>
      <w:tr w:rsidR="00F1084B" w:rsidRPr="0079439D" w14:paraId="6ED3CEBA" w14:textId="77777777" w:rsidTr="00FE1C23">
        <w:trPr>
          <w:trHeight w:val="406"/>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FCE95"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4</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461524F0"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Σύμβουλος</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436D9F0"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350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3753A25B"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350+70/διαμ με max=770</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1E88528E"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350</w:t>
            </w:r>
          </w:p>
        </w:tc>
      </w:tr>
      <w:tr w:rsidR="00F1084B" w:rsidRPr="0079439D" w14:paraId="3C03F21A" w14:textId="77777777" w:rsidTr="00FE1C23">
        <w:trPr>
          <w:trHeight w:val="709"/>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97CD"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5</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1B027269"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 xml:space="preserve">Άδεια / Μελέτη </w:t>
            </w:r>
          </w:p>
        </w:tc>
        <w:tc>
          <w:tcPr>
            <w:tcW w:w="1306" w:type="pct"/>
            <w:tcBorders>
              <w:top w:val="single" w:sz="4" w:space="0" w:color="auto"/>
              <w:left w:val="nil"/>
              <w:bottom w:val="single" w:sz="4" w:space="0" w:color="auto"/>
              <w:right w:val="single" w:sz="4" w:space="0" w:color="auto"/>
            </w:tcBorders>
            <w:shd w:val="clear" w:color="auto" w:fill="auto"/>
            <w:vAlign w:val="bottom"/>
            <w:hideMark/>
          </w:tcPr>
          <w:p w14:paraId="381D6264" w14:textId="77777777" w:rsidR="003D656C" w:rsidRPr="0079439D" w:rsidRDefault="00F1084B" w:rsidP="003D656C">
            <w:pPr>
              <w:spacing w:after="0" w:line="240" w:lineRule="auto"/>
              <w:jc w:val="center"/>
              <w:rPr>
                <w:rFonts w:ascii="Verdana" w:hAnsi="Verdana"/>
                <w:sz w:val="16"/>
                <w:szCs w:val="16"/>
              </w:rPr>
            </w:pPr>
            <w:r w:rsidRPr="0079439D">
              <w:rPr>
                <w:rFonts w:ascii="Verdana" w:hAnsi="Verdana"/>
                <w:sz w:val="16"/>
                <w:szCs w:val="16"/>
              </w:rPr>
              <w:t xml:space="preserve">250/μελέτη και </w:t>
            </w:r>
          </w:p>
          <w:p w14:paraId="47EBDEF1" w14:textId="5A546719"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 xml:space="preserve">350 συνολικά </w:t>
            </w:r>
          </w:p>
        </w:tc>
        <w:tc>
          <w:tcPr>
            <w:tcW w:w="1304" w:type="pct"/>
            <w:tcBorders>
              <w:top w:val="single" w:sz="4" w:space="0" w:color="auto"/>
              <w:left w:val="nil"/>
              <w:bottom w:val="single" w:sz="4" w:space="0" w:color="auto"/>
              <w:right w:val="single" w:sz="4" w:space="0" w:color="auto"/>
            </w:tcBorders>
            <w:shd w:val="clear" w:color="auto" w:fill="auto"/>
            <w:vAlign w:val="bottom"/>
            <w:hideMark/>
          </w:tcPr>
          <w:p w14:paraId="730422F0" w14:textId="77777777" w:rsidR="003D656C" w:rsidRPr="0079439D" w:rsidRDefault="00F1084B" w:rsidP="003D656C">
            <w:pPr>
              <w:spacing w:after="0" w:line="240" w:lineRule="auto"/>
              <w:jc w:val="center"/>
              <w:rPr>
                <w:rFonts w:ascii="Verdana" w:hAnsi="Verdana"/>
                <w:sz w:val="16"/>
                <w:szCs w:val="16"/>
              </w:rPr>
            </w:pPr>
            <w:r w:rsidRPr="0079439D">
              <w:rPr>
                <w:rFonts w:ascii="Verdana" w:hAnsi="Verdana"/>
                <w:sz w:val="16"/>
                <w:szCs w:val="16"/>
              </w:rPr>
              <w:t xml:space="preserve">250+70/διαμερ. με max=670/μελέτη και </w:t>
            </w:r>
          </w:p>
          <w:p w14:paraId="3ED49140" w14:textId="00BD50DF"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940 συνολικά</w:t>
            </w:r>
          </w:p>
        </w:tc>
        <w:tc>
          <w:tcPr>
            <w:tcW w:w="1334" w:type="pct"/>
            <w:tcBorders>
              <w:top w:val="single" w:sz="4" w:space="0" w:color="auto"/>
              <w:left w:val="nil"/>
              <w:bottom w:val="single" w:sz="4" w:space="0" w:color="auto"/>
              <w:right w:val="single" w:sz="4" w:space="0" w:color="auto"/>
            </w:tcBorders>
            <w:shd w:val="clear" w:color="auto" w:fill="auto"/>
            <w:vAlign w:val="bottom"/>
            <w:hideMark/>
          </w:tcPr>
          <w:p w14:paraId="79D41BE7" w14:textId="77777777" w:rsidR="003D656C" w:rsidRPr="0079439D" w:rsidRDefault="00F1084B" w:rsidP="003D656C">
            <w:pPr>
              <w:spacing w:after="0" w:line="240" w:lineRule="auto"/>
              <w:jc w:val="center"/>
              <w:rPr>
                <w:rFonts w:ascii="Verdana" w:hAnsi="Verdana"/>
                <w:sz w:val="16"/>
                <w:szCs w:val="16"/>
              </w:rPr>
            </w:pPr>
            <w:r w:rsidRPr="0079439D">
              <w:rPr>
                <w:rFonts w:ascii="Verdana" w:hAnsi="Verdana"/>
                <w:sz w:val="16"/>
                <w:szCs w:val="16"/>
              </w:rPr>
              <w:t xml:space="preserve">250+70/διαμερ. με max=670/μελέτη και </w:t>
            </w:r>
          </w:p>
          <w:p w14:paraId="7BD52BF3" w14:textId="593F6328"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940 συνολικά</w:t>
            </w:r>
          </w:p>
        </w:tc>
      </w:tr>
      <w:tr w:rsidR="00F1084B" w:rsidRPr="0079439D" w14:paraId="37353038" w14:textId="77777777" w:rsidTr="00FE1C23">
        <w:trPr>
          <w:trHeight w:val="563"/>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BADC7" w14:textId="77777777" w:rsidR="00F1084B" w:rsidRPr="0079439D" w:rsidRDefault="00F1084B" w:rsidP="00FE1C23">
            <w:pPr>
              <w:spacing w:line="240" w:lineRule="auto"/>
              <w:jc w:val="left"/>
              <w:rPr>
                <w:rFonts w:ascii="Verdana" w:hAnsi="Verdana"/>
                <w:sz w:val="16"/>
                <w:szCs w:val="16"/>
              </w:rPr>
            </w:pPr>
            <w:r w:rsidRPr="0079439D">
              <w:rPr>
                <w:rFonts w:ascii="Verdana" w:hAnsi="Verdana"/>
                <w:bCs/>
                <w:sz w:val="16"/>
                <w:szCs w:val="16"/>
              </w:rPr>
              <w:t>Ανώτατο επιλέξιμο κόστος Λοιπών Δαπανών</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3F69F70" w14:textId="77777777" w:rsidR="00F1084B" w:rsidRPr="0079439D" w:rsidRDefault="00F1084B" w:rsidP="00FE1C23">
            <w:pPr>
              <w:spacing w:line="240" w:lineRule="auto"/>
              <w:jc w:val="center"/>
              <w:rPr>
                <w:rFonts w:ascii="Verdana" w:hAnsi="Verdana"/>
                <w:bCs/>
                <w:sz w:val="16"/>
                <w:szCs w:val="16"/>
              </w:rPr>
            </w:pPr>
            <w:r w:rsidRPr="0079439D">
              <w:rPr>
                <w:rFonts w:ascii="Verdana" w:hAnsi="Verdana"/>
                <w:bCs/>
                <w:sz w:val="16"/>
                <w:szCs w:val="16"/>
              </w:rPr>
              <w:t>1</w:t>
            </w:r>
            <w:r w:rsidRPr="0079439D">
              <w:rPr>
                <w:rFonts w:ascii="Verdana" w:hAnsi="Verdana"/>
                <w:bCs/>
                <w:sz w:val="16"/>
                <w:szCs w:val="16"/>
                <w:lang w:val="en-US"/>
              </w:rPr>
              <w:t>.</w:t>
            </w:r>
            <w:r w:rsidRPr="0079439D">
              <w:rPr>
                <w:rFonts w:ascii="Verdana" w:hAnsi="Verdana"/>
                <w:bCs/>
                <w:sz w:val="16"/>
                <w:szCs w:val="16"/>
              </w:rPr>
              <w:t>500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274F2DC8" w14:textId="77777777" w:rsidR="00F1084B" w:rsidRPr="0079439D" w:rsidRDefault="00F1084B" w:rsidP="00FE1C23">
            <w:pPr>
              <w:spacing w:line="240" w:lineRule="auto"/>
              <w:jc w:val="center"/>
              <w:rPr>
                <w:rFonts w:ascii="Verdana" w:hAnsi="Verdana"/>
                <w:bCs/>
                <w:sz w:val="16"/>
                <w:szCs w:val="16"/>
              </w:rPr>
            </w:pPr>
            <w:r w:rsidRPr="0079439D">
              <w:rPr>
                <w:rFonts w:ascii="Verdana" w:hAnsi="Verdana"/>
                <w:bCs/>
                <w:sz w:val="16"/>
                <w:szCs w:val="16"/>
              </w:rPr>
              <w:t>4.150 συνολικά (</w:t>
            </w:r>
            <w:r w:rsidRPr="0079439D">
              <w:rPr>
                <w:rFonts w:ascii="Verdana" w:hAnsi="Verdana"/>
                <w:bCs/>
                <w:sz w:val="16"/>
                <w:szCs w:val="16"/>
                <w:lang w:val="en-US"/>
              </w:rPr>
              <w:t>max</w:t>
            </w:r>
            <w:r w:rsidRPr="0079439D">
              <w:rPr>
                <w:rFonts w:ascii="Verdana" w:hAnsi="Verdana"/>
                <w:bCs/>
                <w:sz w:val="16"/>
                <w:szCs w:val="16"/>
              </w:rPr>
              <w:t xml:space="preserve"> 1.500 ανά διαμέρισμα) </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239C1DEF" w14:textId="77777777" w:rsidR="00F1084B" w:rsidRPr="0079439D" w:rsidRDefault="00F1084B" w:rsidP="00FE1C23">
            <w:pPr>
              <w:spacing w:line="240" w:lineRule="auto"/>
              <w:jc w:val="center"/>
              <w:rPr>
                <w:rFonts w:ascii="Verdana" w:hAnsi="Verdana"/>
                <w:bCs/>
                <w:sz w:val="16"/>
                <w:szCs w:val="16"/>
              </w:rPr>
            </w:pPr>
            <w:r w:rsidRPr="0079439D">
              <w:rPr>
                <w:rFonts w:ascii="Verdana" w:hAnsi="Verdana"/>
                <w:bCs/>
                <w:sz w:val="16"/>
                <w:szCs w:val="16"/>
              </w:rPr>
              <w:t>3.730</w:t>
            </w:r>
          </w:p>
        </w:tc>
      </w:tr>
      <w:tr w:rsidR="00F1084B" w:rsidRPr="0079439D" w14:paraId="50B9B2B2" w14:textId="77777777" w:rsidTr="00FE1C23">
        <w:trPr>
          <w:trHeight w:val="446"/>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9862" w14:textId="77777777" w:rsidR="00F1084B" w:rsidRPr="0079439D" w:rsidRDefault="00F1084B" w:rsidP="00FE1C23">
            <w:pPr>
              <w:spacing w:line="240" w:lineRule="auto"/>
              <w:jc w:val="left"/>
              <w:rPr>
                <w:rFonts w:ascii="Verdana" w:hAnsi="Verdana"/>
                <w:sz w:val="16"/>
                <w:szCs w:val="16"/>
              </w:rPr>
            </w:pPr>
            <w:r w:rsidRPr="0079439D">
              <w:rPr>
                <w:rFonts w:ascii="Verdana" w:hAnsi="Verdana"/>
                <w:sz w:val="16"/>
                <w:szCs w:val="16"/>
              </w:rPr>
              <w:t>Ανώτατος Π/Υ παρεμβάσεων:</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D9862"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48.500</w:t>
            </w:r>
          </w:p>
        </w:tc>
        <w:tc>
          <w:tcPr>
            <w:tcW w:w="1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A497"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48.500 ανά διαμέρισμα</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2F84"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76.270</w:t>
            </w:r>
          </w:p>
        </w:tc>
      </w:tr>
      <w:tr w:rsidR="00F1084B" w:rsidRPr="0079439D" w14:paraId="6A1E8172" w14:textId="77777777" w:rsidTr="00FE1C23">
        <w:trPr>
          <w:trHeight w:val="406"/>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92509" w14:textId="77777777" w:rsidR="00F1084B" w:rsidRPr="0079439D" w:rsidRDefault="00F1084B" w:rsidP="00FE1C23">
            <w:pPr>
              <w:spacing w:line="240" w:lineRule="auto"/>
              <w:rPr>
                <w:rFonts w:ascii="Verdana" w:hAnsi="Verdana"/>
                <w:b/>
                <w:sz w:val="16"/>
                <w:szCs w:val="16"/>
              </w:rPr>
            </w:pPr>
            <w:r w:rsidRPr="0079439D">
              <w:rPr>
                <w:rFonts w:ascii="Verdana" w:hAnsi="Verdana"/>
                <w:b/>
                <w:sz w:val="16"/>
                <w:szCs w:val="16"/>
              </w:rPr>
              <w:t>Συνολικός Ανώτατος Π/Υ</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CA53" w14:textId="77777777" w:rsidR="00F1084B" w:rsidRPr="0079439D" w:rsidRDefault="00F1084B" w:rsidP="00FE1C23">
            <w:pPr>
              <w:spacing w:line="240" w:lineRule="auto"/>
              <w:jc w:val="center"/>
              <w:rPr>
                <w:rFonts w:ascii="Verdana" w:hAnsi="Verdana"/>
                <w:b/>
                <w:sz w:val="16"/>
                <w:szCs w:val="16"/>
              </w:rPr>
            </w:pPr>
            <w:r w:rsidRPr="0079439D">
              <w:rPr>
                <w:rFonts w:ascii="Verdana" w:hAnsi="Verdana"/>
                <w:b/>
                <w:sz w:val="16"/>
                <w:szCs w:val="16"/>
              </w:rPr>
              <w:t>50.000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0495F7" w14:textId="77777777" w:rsidR="00F1084B" w:rsidRPr="0079439D" w:rsidRDefault="00F1084B" w:rsidP="00FE1C23">
            <w:pPr>
              <w:spacing w:line="240" w:lineRule="auto"/>
              <w:jc w:val="center"/>
              <w:rPr>
                <w:rFonts w:ascii="Verdana" w:hAnsi="Verdana"/>
                <w:b/>
                <w:sz w:val="16"/>
                <w:szCs w:val="16"/>
              </w:rPr>
            </w:pPr>
            <w:r w:rsidRPr="0079439D">
              <w:rPr>
                <w:rFonts w:ascii="Verdana" w:hAnsi="Verdana"/>
                <w:b/>
                <w:sz w:val="16"/>
                <w:szCs w:val="16"/>
              </w:rPr>
              <w:t>50.000 ανά διαμέρισμα</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9E6F8" w14:textId="77777777" w:rsidR="00F1084B" w:rsidRPr="0079439D" w:rsidRDefault="00F1084B" w:rsidP="00FE1C23">
            <w:pPr>
              <w:spacing w:line="240" w:lineRule="auto"/>
              <w:jc w:val="center"/>
              <w:rPr>
                <w:rFonts w:ascii="Verdana" w:hAnsi="Verdana"/>
                <w:b/>
                <w:sz w:val="16"/>
                <w:szCs w:val="16"/>
              </w:rPr>
            </w:pPr>
            <w:r w:rsidRPr="0079439D">
              <w:rPr>
                <w:rFonts w:ascii="Verdana" w:hAnsi="Verdana"/>
                <w:b/>
                <w:sz w:val="16"/>
                <w:szCs w:val="16"/>
              </w:rPr>
              <w:t>80.000</w:t>
            </w:r>
          </w:p>
        </w:tc>
      </w:tr>
    </w:tbl>
    <w:p w14:paraId="2F58EBF3" w14:textId="77777777" w:rsidR="00F1084B" w:rsidRPr="0079439D" w:rsidRDefault="00F1084B" w:rsidP="00F1084B">
      <w:pPr>
        <w:rPr>
          <w:rFonts w:ascii="Verdana" w:hAnsi="Verdana"/>
          <w:sz w:val="20"/>
          <w:u w:val="single"/>
        </w:rPr>
      </w:pPr>
    </w:p>
    <w:p w14:paraId="01609496" w14:textId="77777777" w:rsidR="00F1084B" w:rsidRPr="0079439D" w:rsidRDefault="00F1084B" w:rsidP="00F1084B">
      <w:pPr>
        <w:rPr>
          <w:rFonts w:ascii="Verdana" w:hAnsi="Verdana"/>
          <w:sz w:val="20"/>
          <w:u w:val="single"/>
        </w:rPr>
      </w:pPr>
      <w:r w:rsidRPr="0079439D">
        <w:rPr>
          <w:rFonts w:ascii="Verdana" w:hAnsi="Verdana"/>
          <w:sz w:val="20"/>
          <w:u w:val="single"/>
        </w:rPr>
        <w:t>Όλες οι ανωτέρω τιμές συμπεριλαμβάνουν Φ.Π.Α.</w:t>
      </w:r>
    </w:p>
    <w:p w14:paraId="7130E0A8" w14:textId="77777777" w:rsidR="00F1084B" w:rsidRPr="0079439D" w:rsidRDefault="00F1084B" w:rsidP="00F1084B">
      <w:pPr>
        <w:rPr>
          <w:rFonts w:ascii="Verdana" w:hAnsi="Verdana"/>
          <w:sz w:val="20"/>
        </w:rPr>
      </w:pPr>
      <w:r w:rsidRPr="0079439D">
        <w:rPr>
          <w:rFonts w:ascii="Verdana" w:hAnsi="Verdana"/>
          <w:sz w:val="20"/>
        </w:rPr>
        <w:t>Για τις περιπτώσεις όπου, βάσει της παρ.1 του άρθρου 251 του Ν.4281 (ΦΕΚ 160Α/08.08.2014), οι μελετητές/σύμβουλοι/ενεργειακοί επιθεωρητές  απαλλάσσονται από την υποχρέωση υποβολής δήλωσης και καταβολής φόρου, τότε τα ανώτατα όρια επιλέξιμων δαπανών που καθορίζονται στο παρόν Κεφάλαιο και περιλαμβάνονται στην απόφαση Υπαγωγής, θα μειώνονται κατά το αναλογούν ποσοστό (%) Φ.Π.Α.</w:t>
      </w:r>
    </w:p>
    <w:p w14:paraId="7B2786A3" w14:textId="77777777" w:rsidR="00F1084B" w:rsidRPr="0079439D" w:rsidRDefault="00F1084B" w:rsidP="00F1084B">
      <w:pPr>
        <w:tabs>
          <w:tab w:val="left" w:pos="550"/>
        </w:tabs>
        <w:rPr>
          <w:rFonts w:ascii="Verdana" w:hAnsi="Verdana"/>
          <w:sz w:val="20"/>
        </w:rPr>
      </w:pPr>
    </w:p>
    <w:p w14:paraId="36651F77" w14:textId="77777777" w:rsidR="00F1084B" w:rsidRPr="0079439D" w:rsidRDefault="00F1084B" w:rsidP="00F1084B">
      <w:bookmarkStart w:id="59" w:name="_Toc53467080"/>
    </w:p>
    <w:p w14:paraId="6074E2A2" w14:textId="77777777" w:rsidR="00F1084B" w:rsidRPr="0079439D" w:rsidRDefault="00F1084B" w:rsidP="00F1084B"/>
    <w:p w14:paraId="407BD518" w14:textId="77777777" w:rsidR="003D656C" w:rsidRPr="0079439D" w:rsidRDefault="003D656C">
      <w:pPr>
        <w:spacing w:after="0" w:line="240" w:lineRule="auto"/>
        <w:jc w:val="left"/>
        <w:rPr>
          <w:rFonts w:ascii="Verdana" w:hAnsi="Verdana"/>
          <w:b/>
          <w:sz w:val="20"/>
        </w:rPr>
      </w:pPr>
      <w:bookmarkStart w:id="60" w:name="_Toc53998186"/>
      <w:r w:rsidRPr="0079439D">
        <w:rPr>
          <w:rFonts w:ascii="Verdana" w:hAnsi="Verdana"/>
          <w:b/>
          <w:sz w:val="20"/>
        </w:rPr>
        <w:br w:type="page"/>
      </w:r>
    </w:p>
    <w:p w14:paraId="7F2748D9" w14:textId="2D94CCA6" w:rsidR="00F1084B" w:rsidRPr="0079439D" w:rsidRDefault="00F1084B" w:rsidP="00F1084B">
      <w:pPr>
        <w:autoSpaceDE w:val="0"/>
        <w:autoSpaceDN w:val="0"/>
        <w:adjustRightInd w:val="0"/>
        <w:spacing w:line="276" w:lineRule="auto"/>
        <w:outlineLvl w:val="1"/>
        <w:rPr>
          <w:rFonts w:ascii="Verdana" w:hAnsi="Verdana"/>
          <w:b/>
          <w:sz w:val="20"/>
        </w:rPr>
      </w:pPr>
      <w:r w:rsidRPr="0079439D">
        <w:rPr>
          <w:rFonts w:ascii="Verdana" w:hAnsi="Verdana"/>
          <w:b/>
          <w:sz w:val="20"/>
        </w:rPr>
        <w:t>4.4 Κάλυψη ιδιωτικής συμμετοχής</w:t>
      </w:r>
      <w:bookmarkEnd w:id="59"/>
      <w:bookmarkEnd w:id="60"/>
    </w:p>
    <w:p w14:paraId="2122B188" w14:textId="0AEB3EBE" w:rsidR="00F1084B" w:rsidRPr="0079439D" w:rsidRDefault="00F1084B" w:rsidP="00F1084B">
      <w:pPr>
        <w:tabs>
          <w:tab w:val="left" w:pos="550"/>
        </w:tabs>
        <w:rPr>
          <w:rFonts w:ascii="Verdana" w:hAnsi="Verdana"/>
          <w:sz w:val="20"/>
        </w:rPr>
      </w:pPr>
      <w:r w:rsidRPr="0079439D">
        <w:rPr>
          <w:rFonts w:ascii="Verdana" w:hAnsi="Verdana"/>
          <w:sz w:val="20"/>
        </w:rPr>
        <w:t>Οι Ωφελούμενοι των κατηγοριών 1 έως 5 της ενότητας 2.2, ανάλογα με την οικογενειακή τους κατάσταση, δικαιούνται την αντίστοιχη επιχορήγηση</w:t>
      </w:r>
      <w:r w:rsidR="003D656C" w:rsidRPr="0079439D">
        <w:rPr>
          <w:rFonts w:ascii="Verdana" w:hAnsi="Verdana"/>
          <w:sz w:val="20"/>
        </w:rPr>
        <w:t>,</w:t>
      </w:r>
      <w:r w:rsidRPr="0079439D">
        <w:rPr>
          <w:rFonts w:ascii="Verdana" w:hAnsi="Verdana"/>
          <w:sz w:val="20"/>
        </w:rPr>
        <w:t xml:space="preserve"> σύμφωνα με τον πίνακα 2.2.3 της ενότητας 2.2</w:t>
      </w:r>
      <w:r w:rsidR="003D656C" w:rsidRPr="0079439D">
        <w:rPr>
          <w:rFonts w:ascii="Verdana" w:hAnsi="Verdana"/>
          <w:sz w:val="20"/>
        </w:rPr>
        <w:t>,</w:t>
      </w:r>
      <w:r w:rsidRPr="0079439D">
        <w:rPr>
          <w:rFonts w:ascii="Verdana" w:hAnsi="Verdana"/>
          <w:sz w:val="20"/>
        </w:rPr>
        <w:t xml:space="preserve"> και αναλαμβάνουν την πληρωμή του υ</w:t>
      </w:r>
      <w:r w:rsidR="003D656C" w:rsidRPr="0079439D">
        <w:rPr>
          <w:rFonts w:ascii="Verdana" w:hAnsi="Verdana"/>
          <w:sz w:val="20"/>
        </w:rPr>
        <w:t>πολοίπου ποσού με ίδια κεφάλαια</w:t>
      </w:r>
      <w:r w:rsidRPr="0079439D">
        <w:rPr>
          <w:rFonts w:ascii="Verdana" w:hAnsi="Verdana"/>
          <w:sz w:val="20"/>
        </w:rPr>
        <w:t xml:space="preserve"> ή συνάπτουν δανειακή σύμβαση, εφόσον το επιθυμούν, είτε για το ποσό που θα επιλέξουν είτε για το ποσό που θα τους εγκριθεί από τον χρηματοπιστωτικό οργανισμό με 100% επιδότηση επιτοκίου, ή με συνδυασμό των παραπάνω. </w:t>
      </w:r>
    </w:p>
    <w:p w14:paraId="4B017C42" w14:textId="77777777" w:rsidR="00F1084B" w:rsidRPr="0079439D" w:rsidRDefault="00F1084B" w:rsidP="00F1084B">
      <w:pPr>
        <w:tabs>
          <w:tab w:val="left" w:pos="550"/>
        </w:tabs>
        <w:rPr>
          <w:rFonts w:ascii="Verdana" w:hAnsi="Verdana"/>
          <w:sz w:val="20"/>
        </w:rPr>
      </w:pPr>
    </w:p>
    <w:p w14:paraId="1308BF41" w14:textId="77777777" w:rsidR="00F1084B" w:rsidRPr="0079439D" w:rsidRDefault="00F1084B" w:rsidP="00F1084B">
      <w:pPr>
        <w:autoSpaceDE w:val="0"/>
        <w:autoSpaceDN w:val="0"/>
        <w:adjustRightInd w:val="0"/>
        <w:spacing w:line="276" w:lineRule="auto"/>
        <w:outlineLvl w:val="1"/>
        <w:rPr>
          <w:rFonts w:ascii="Verdana" w:hAnsi="Verdana"/>
          <w:b/>
          <w:sz w:val="20"/>
        </w:rPr>
      </w:pPr>
      <w:bookmarkStart w:id="61" w:name="_Toc53467081"/>
      <w:bookmarkStart w:id="62" w:name="_Toc53998187"/>
      <w:r w:rsidRPr="0079439D">
        <w:rPr>
          <w:rFonts w:ascii="Verdana" w:hAnsi="Verdana"/>
          <w:b/>
          <w:sz w:val="20"/>
        </w:rPr>
        <w:t>4.4.1 Ίδια Κεφάλαια</w:t>
      </w:r>
      <w:bookmarkEnd w:id="61"/>
      <w:bookmarkEnd w:id="62"/>
    </w:p>
    <w:p w14:paraId="519DDAD5" w14:textId="7783D46B" w:rsidR="00F1084B" w:rsidRPr="0079439D" w:rsidRDefault="00F1084B" w:rsidP="00F1084B">
      <w:pPr>
        <w:tabs>
          <w:tab w:val="left" w:pos="550"/>
        </w:tabs>
        <w:rPr>
          <w:rFonts w:ascii="Verdana" w:hAnsi="Verdana"/>
          <w:sz w:val="20"/>
        </w:rPr>
      </w:pPr>
      <w:r w:rsidRPr="0079439D">
        <w:rPr>
          <w:rFonts w:ascii="Verdana" w:hAnsi="Verdana"/>
          <w:sz w:val="20"/>
        </w:rPr>
        <w:t>Αφορά στην περίπτωση που ο ωφελούμενος καλύπτει το υπόλοιπο πέραν του επιδοτούμενου ποσού, βάσει του πίνακα 2.2.3 ή 2.2.4 κατά περίπτωση, με ίδια κεφάλαια καθώς και στην περίπτωση που το ποσό του δανείου είναι μικρότερο από το ποσό της απαιτούμενης ιδιωτικής συμμετοχής. Στην περίπτωση κάλυψης της ιδιωτικής συμμετοχής μόνο με ίδια κεφάλαια δεν υπάρχει η δυνατότητα προκαταβολής από το πρόγραμμα. Συνεπώς, ο Ωφελούμενος μπορεί, αποκλειστικά μέσω τραπεζικού συστήματος και ανεξαρτήτως αριθμού τραπεζικών λογαριασμών/τραπεζικών ιδρυμάτων, να δώσει προκαταβολή από το ποσό των ιδίων κεφαλαίων. Μετά την αποπληρωμή του ποσού των ιδίων κεφαλαίων (συνυπολογίζοντας τυχόν προκαταβολή που έχει δοθεί) και την προσκόμιση των αντίστοιχων αποδεικτικών στοιχείων στην Ελληνική Αναπτυξιακή Τράπεζα ΑΕ</w:t>
      </w:r>
      <w:r w:rsidRPr="0079439D">
        <w:rPr>
          <w:rFonts w:ascii="Verdana" w:hAnsi="Verdana"/>
          <w:b/>
        </w:rPr>
        <w:t xml:space="preserve"> </w:t>
      </w:r>
      <w:r w:rsidRPr="0079439D">
        <w:rPr>
          <w:rFonts w:ascii="Verdana" w:hAnsi="Verdana"/>
          <w:sz w:val="20"/>
        </w:rPr>
        <w:t>(</w:t>
      </w:r>
      <w:r w:rsidRPr="0079439D">
        <w:rPr>
          <w:rFonts w:ascii="Verdana" w:hAnsi="Verdana"/>
          <w:sz w:val="20"/>
          <w:lang w:val="en-US"/>
        </w:rPr>
        <w:t>extrait</w:t>
      </w:r>
      <w:r w:rsidRPr="0079439D">
        <w:rPr>
          <w:rFonts w:ascii="Verdana" w:hAnsi="Verdana"/>
          <w:sz w:val="20"/>
        </w:rPr>
        <w:t xml:space="preserve"> λογαριασμών, κ.λπ.), εκταμιεύεται η επιχορήγηση για </w:t>
      </w:r>
      <w:r w:rsidR="009F7CBE" w:rsidRPr="0079439D">
        <w:rPr>
          <w:rFonts w:ascii="Verdana" w:hAnsi="Verdana"/>
          <w:bCs/>
          <w:sz w:val="20"/>
        </w:rPr>
        <w:t>πληρωμή των αναδόχων/</w:t>
      </w:r>
      <w:r w:rsidRPr="0079439D">
        <w:rPr>
          <w:rFonts w:ascii="Verdana" w:hAnsi="Verdana"/>
          <w:bCs/>
          <w:sz w:val="20"/>
        </w:rPr>
        <w:t>προμηθευτών σε τραπεζικό λογαριασμό τους από τον χρηματοπιστωτικό οργανισμό</w:t>
      </w:r>
      <w:r w:rsidRPr="0079439D">
        <w:rPr>
          <w:rFonts w:ascii="Verdana" w:hAnsi="Verdana"/>
          <w:sz w:val="20"/>
        </w:rPr>
        <w:t>.</w:t>
      </w:r>
    </w:p>
    <w:p w14:paraId="2FE0FC64" w14:textId="77777777" w:rsidR="00F1084B" w:rsidRPr="0079439D" w:rsidRDefault="00F1084B" w:rsidP="00F1084B">
      <w:pPr>
        <w:rPr>
          <w:rFonts w:ascii="Verdana" w:hAnsi="Verdana"/>
          <w:sz w:val="20"/>
        </w:rPr>
      </w:pPr>
      <w:r w:rsidRPr="0079439D">
        <w:rPr>
          <w:rFonts w:ascii="Verdana" w:hAnsi="Verdana"/>
          <w:sz w:val="20"/>
          <w:u w:val="single"/>
        </w:rPr>
        <w:t xml:space="preserve">Επισημαίνεται ότι η ιδιωτική συμμετοχή, στην περίπτωση των αιτήσεων πολυκατοικίας τύπου Β, θα καλύπτεται </w:t>
      </w:r>
      <w:r w:rsidRPr="0079439D">
        <w:rPr>
          <w:rFonts w:ascii="Verdana" w:hAnsi="Verdana"/>
          <w:b/>
          <w:sz w:val="20"/>
          <w:u w:val="single"/>
        </w:rPr>
        <w:t>αποκλειστικά με ίδια κεφάλαια</w:t>
      </w:r>
      <w:r w:rsidRPr="0079439D">
        <w:rPr>
          <w:rFonts w:ascii="Verdana" w:hAnsi="Verdana"/>
          <w:sz w:val="20"/>
        </w:rPr>
        <w:t>.</w:t>
      </w:r>
    </w:p>
    <w:p w14:paraId="653F4817" w14:textId="77777777" w:rsidR="00400764" w:rsidRPr="0079439D" w:rsidRDefault="00400764">
      <w:pPr>
        <w:rPr>
          <w:rFonts w:ascii="Verdana" w:hAnsi="Verdana"/>
          <w:sz w:val="20"/>
          <w:u w:val="single"/>
        </w:rPr>
      </w:pPr>
    </w:p>
    <w:p w14:paraId="47BD8A4C" w14:textId="35F58BD7" w:rsidR="00400764" w:rsidRPr="0079439D" w:rsidRDefault="008B10CE" w:rsidP="008B10CE">
      <w:pPr>
        <w:autoSpaceDE w:val="0"/>
        <w:autoSpaceDN w:val="0"/>
        <w:adjustRightInd w:val="0"/>
        <w:spacing w:line="276" w:lineRule="auto"/>
        <w:outlineLvl w:val="1"/>
        <w:rPr>
          <w:rFonts w:ascii="Verdana" w:hAnsi="Verdana"/>
          <w:sz w:val="20"/>
          <w:u w:val="single"/>
        </w:rPr>
      </w:pPr>
      <w:r w:rsidRPr="0079439D">
        <w:rPr>
          <w:rFonts w:ascii="Verdana" w:hAnsi="Verdana"/>
          <w:b/>
          <w:sz w:val="20"/>
        </w:rPr>
        <w:t xml:space="preserve">4.4.2 </w:t>
      </w:r>
      <w:r w:rsidR="00041CBD" w:rsidRPr="0079439D">
        <w:rPr>
          <w:rFonts w:ascii="Verdana" w:hAnsi="Verdana"/>
          <w:b/>
          <w:sz w:val="20"/>
        </w:rPr>
        <w:t>Τραπεζικός δανεισμός</w:t>
      </w:r>
    </w:p>
    <w:p w14:paraId="4D6F6DAF" w14:textId="17EF1B23" w:rsidR="00400764" w:rsidRDefault="00041CBD">
      <w:pPr>
        <w:rPr>
          <w:rFonts w:ascii="Verdana" w:hAnsi="Verdana"/>
          <w:sz w:val="20"/>
        </w:rPr>
      </w:pPr>
      <w:r w:rsidRPr="0079439D">
        <w:rPr>
          <w:rFonts w:ascii="Verdana" w:hAnsi="Verdana"/>
          <w:sz w:val="20"/>
        </w:rPr>
        <w:t xml:space="preserve">Το επιτόκιο της δανειακής σύμβασης ανέρχεται σε 4,00% και είναι επιδοτούμενο σε ποσοστό 100%. </w:t>
      </w:r>
      <w:r w:rsidR="009F7CBE" w:rsidRPr="0079439D">
        <w:rPr>
          <w:rFonts w:ascii="Verdana" w:hAnsi="Verdana"/>
          <w:sz w:val="20"/>
        </w:rPr>
        <w:t>Η εισφορά του Ν.</w:t>
      </w:r>
      <w:r w:rsidRPr="0079439D">
        <w:rPr>
          <w:rFonts w:ascii="Verdana" w:hAnsi="Verdana"/>
          <w:sz w:val="20"/>
        </w:rPr>
        <w:t xml:space="preserve">128/22-28.8.1975 (ΦΕΚ Α’ 178), που ανέρχεται σε ποσοστό 0,12%, επιβάλλεται </w:t>
      </w:r>
      <w:r>
        <w:rPr>
          <w:rFonts w:ascii="Verdana" w:hAnsi="Verdana"/>
          <w:sz w:val="20"/>
        </w:rPr>
        <w:t>στο μέρος του κεφαλαίου του χρηματοπιστωτικού οργανισμού και επιβαρύνει τον Ωφελούμενο. Ο χρηματοπιστωτικός οργανισμός δεν επιβαρύνει τους ενδιαφερόμενους με κόστος διαχείρισης φακέλου δανείου. Τ</w:t>
      </w:r>
      <w:r>
        <w:rPr>
          <w:rFonts w:ascii="Verdana" w:hAnsi="Verdana"/>
          <w:sz w:val="20"/>
          <w:lang w:val="en-US"/>
        </w:rPr>
        <w:t>o</w:t>
      </w:r>
      <w:r>
        <w:rPr>
          <w:rFonts w:ascii="Verdana" w:hAnsi="Verdana"/>
          <w:sz w:val="20"/>
        </w:rPr>
        <w:t xml:space="preserve"> κόστος διαχείρισης φακέλου, για τις αιτήσεις που θα υπαχθούν στο πρόγραμμα, καλύπτεται από τους πόρους του Ταμείου «Εξοικονομώ ΙΙ».</w:t>
      </w:r>
    </w:p>
    <w:p w14:paraId="46CFB7E1" w14:textId="77777777" w:rsidR="00400764" w:rsidRDefault="00041CBD">
      <w:pPr>
        <w:rPr>
          <w:rFonts w:ascii="Verdana" w:hAnsi="Verdana"/>
          <w:sz w:val="20"/>
        </w:rPr>
      </w:pPr>
      <w:r>
        <w:rPr>
          <w:rFonts w:ascii="Verdana" w:hAnsi="Verdana"/>
          <w:sz w:val="20"/>
        </w:rPr>
        <w:t>Επιπλέον, οι όροι της δανειακής σύμβασης έχουν ως εξής:</w:t>
      </w:r>
    </w:p>
    <w:p w14:paraId="29CDFC65" w14:textId="1002740E" w:rsidR="00400764" w:rsidRDefault="00041CBD">
      <w:pPr>
        <w:numPr>
          <w:ilvl w:val="0"/>
          <w:numId w:val="9"/>
        </w:numPr>
        <w:tabs>
          <w:tab w:val="left" w:pos="540"/>
        </w:tabs>
        <w:spacing w:after="0"/>
        <w:ind w:left="540"/>
        <w:rPr>
          <w:rFonts w:ascii="Verdana" w:hAnsi="Verdana"/>
          <w:sz w:val="20"/>
        </w:rPr>
      </w:pPr>
      <w:r>
        <w:rPr>
          <w:rFonts w:ascii="Verdana" w:hAnsi="Verdana"/>
          <w:sz w:val="20"/>
        </w:rPr>
        <w:t>Δεν είναι επιτρεπτή η απαίτηση από τον χρηματοπιστωτικό οργανισμό εμπράγματων εξασφαλίσεων για τη χορήγηση του δανείου. Επιτρέπεται, κατ’ εξαίρεση, η δυνατότητα να τεθεί εγγυητής κατά την υποβολή της αίτησης για υπαγωγή στο Πρόγραμμα, σε όσες περι</w:t>
      </w:r>
      <w:r w:rsidR="009F7CBE">
        <w:rPr>
          <w:rFonts w:ascii="Verdana" w:hAnsi="Verdana"/>
          <w:sz w:val="20"/>
        </w:rPr>
        <w:t>πτώσεις οι πολίτες το επιθυμούν</w:t>
      </w:r>
      <w:r>
        <w:rPr>
          <w:rFonts w:ascii="Verdana" w:hAnsi="Verdana"/>
          <w:sz w:val="20"/>
        </w:rPr>
        <w:t xml:space="preserve"> προκειμένου να βελτιώσουν την πιστοληπτική τους ικανότητα και ιδίως στις περιπτώσεις ηλικιωμένων, ανηλίκων, καθώς και πολιτών που στερούνται επαρκούς ατομικού εισοδήματος, όπως νοικοκυρές και άνεργοι.</w:t>
      </w:r>
    </w:p>
    <w:p w14:paraId="5E58775F" w14:textId="77777777" w:rsidR="00400764" w:rsidRDefault="00041CBD">
      <w:pPr>
        <w:numPr>
          <w:ilvl w:val="0"/>
          <w:numId w:val="9"/>
        </w:numPr>
        <w:tabs>
          <w:tab w:val="left" w:pos="540"/>
        </w:tabs>
        <w:spacing w:after="0"/>
        <w:ind w:left="540"/>
        <w:rPr>
          <w:rFonts w:ascii="Verdana" w:hAnsi="Verdana"/>
          <w:sz w:val="20"/>
        </w:rPr>
      </w:pPr>
      <w:r>
        <w:rPr>
          <w:rFonts w:ascii="Verdana" w:hAnsi="Verdana"/>
          <w:sz w:val="20"/>
        </w:rPr>
        <w:t>Η διάρκεια του δανείου είναι τέσσερα (4) ή πέντε (5) ή έξι (6) έτη και η επιδότηση επιτοκίου αφορά σε όλη τη διάρκεια του δανείου.</w:t>
      </w:r>
    </w:p>
    <w:p w14:paraId="02E858B3" w14:textId="77777777" w:rsidR="00400764" w:rsidRDefault="00041CBD">
      <w:pPr>
        <w:numPr>
          <w:ilvl w:val="0"/>
          <w:numId w:val="9"/>
        </w:numPr>
        <w:tabs>
          <w:tab w:val="left" w:pos="540"/>
        </w:tabs>
        <w:spacing w:after="0"/>
        <w:ind w:left="540"/>
        <w:rPr>
          <w:rFonts w:ascii="Verdana" w:hAnsi="Verdana"/>
          <w:sz w:val="20"/>
        </w:rPr>
      </w:pPr>
      <w:r>
        <w:rPr>
          <w:rFonts w:ascii="Verdana" w:hAnsi="Verdana"/>
          <w:sz w:val="20"/>
        </w:rPr>
        <w:t>Η τοκοχρεωλυτική απόσβεση του δανείου γίνεται με μηνιαία συχνότητα πληρωμής δόσεων και σταθερό επιτόκιο καθ’ όλη τη διάρκεια του δανείου.</w:t>
      </w:r>
    </w:p>
    <w:p w14:paraId="269F6EB2" w14:textId="77777777" w:rsidR="00400764" w:rsidRDefault="00041CBD">
      <w:pPr>
        <w:numPr>
          <w:ilvl w:val="0"/>
          <w:numId w:val="9"/>
        </w:numPr>
        <w:tabs>
          <w:tab w:val="left" w:pos="540"/>
        </w:tabs>
        <w:spacing w:after="0"/>
        <w:ind w:left="540"/>
        <w:rPr>
          <w:rFonts w:ascii="Verdana" w:hAnsi="Verdana"/>
          <w:sz w:val="20"/>
        </w:rPr>
      </w:pPr>
      <w:r>
        <w:rPr>
          <w:rFonts w:ascii="Verdana" w:hAnsi="Verdana"/>
          <w:sz w:val="20"/>
        </w:rPr>
        <w:t>Παρέχεται η δυνατότητα για πρόωρη μερική ή ολική εξόφληση του δανείου χωρίς επιβάρυνση του δανειολήπτη.</w:t>
      </w:r>
    </w:p>
    <w:p w14:paraId="4D6667D3" w14:textId="77777777" w:rsidR="00400764" w:rsidRDefault="00041CBD">
      <w:pPr>
        <w:spacing w:after="0"/>
        <w:rPr>
          <w:rFonts w:ascii="Verdana" w:hAnsi="Verdana"/>
          <w:sz w:val="20"/>
        </w:rPr>
      </w:pPr>
      <w:r>
        <w:rPr>
          <w:rFonts w:ascii="Verdana" w:hAnsi="Verdana"/>
          <w:sz w:val="20"/>
        </w:rPr>
        <w:t>Ο Δικαιούχος καταβάλλει τους τόκους στον χρηματοπιστωτικό οργανισμό μετά την καταβολή της αντίστοιχης δόσης κεφαλαίου από τον Ωφελούμενο. Σε περίπτωση αδυναμίας πληρωμής δόσης κεφαλαίου από τον Ωφελούμενο, ο Δικαιούχος δύναται να καταβάλλει τους τόκους στον χρηματοπιστωτικό οργανισμό για χρονικό διάστημα έως τρεις (3) μήνες από την ημερομηνία της πρώτης καθυστέρησης.</w:t>
      </w:r>
    </w:p>
    <w:p w14:paraId="6CA9ED3B" w14:textId="77777777" w:rsidR="00400764" w:rsidRPr="00A36F6F" w:rsidRDefault="00041CBD">
      <w:pPr>
        <w:spacing w:after="0"/>
        <w:rPr>
          <w:rFonts w:ascii="Verdana" w:hAnsi="Verdana"/>
          <w:sz w:val="20"/>
        </w:rPr>
      </w:pPr>
      <w:r>
        <w:rPr>
          <w:rFonts w:ascii="Verdana" w:hAnsi="Verdana"/>
          <w:sz w:val="20"/>
        </w:rPr>
        <w:t>Σε περίπτωση κατά την οποία, κατά τη διάρκεια υλοποίησης ή και μετά την ολοκλήρωση του έργου, καταγγελθεί η δανειακή σύμβαση από τον χρηματοπιστωτικό οργανισμό, ο Δικαιούχος δεν καταβάλλει πλέον τους τόκους στον χρηματοπιστωτικό οργανισμό, οι οποίοι πλέον βαραίνουν τον Ωφελούμενο.</w:t>
      </w:r>
    </w:p>
    <w:p w14:paraId="4DFED9A2" w14:textId="77777777" w:rsidR="00400764" w:rsidRDefault="00041CBD">
      <w:pPr>
        <w:spacing w:after="0"/>
        <w:rPr>
          <w:rFonts w:ascii="Verdana" w:hAnsi="Verdana"/>
          <w:sz w:val="20"/>
        </w:rPr>
      </w:pPr>
      <w:r>
        <w:rPr>
          <w:rFonts w:ascii="Verdana" w:hAnsi="Verdana"/>
          <w:sz w:val="20"/>
        </w:rPr>
        <w:t>Οι όροι του δανείου καθορίζονται στη λεπτομέρειά τους στην Επιχειρησιακή Συμφωνία μεταξύ του Δικαιούχου και των Χρηματοπιστωτικών Οργανισμών, καθώς και στη δανειακή σύμβαση μεταξύ του Οργανισμού και του Ωφελούμενου.</w:t>
      </w:r>
    </w:p>
    <w:p w14:paraId="44EFF697" w14:textId="4D645B78" w:rsidR="00400764" w:rsidRDefault="00041CBD">
      <w:pPr>
        <w:rPr>
          <w:rFonts w:ascii="Verdana" w:hAnsi="Verdana"/>
          <w:color w:val="FF0000"/>
          <w:sz w:val="20"/>
        </w:rPr>
      </w:pPr>
      <w:bookmarkStart w:id="63" w:name="_Toc159725559"/>
      <w:bookmarkStart w:id="64" w:name="_Toc221937948"/>
      <w:bookmarkStart w:id="65" w:name="_Toc225679111"/>
      <w:bookmarkStart w:id="66" w:name="_Toc231366227"/>
      <w:bookmarkStart w:id="67" w:name="_Toc231369113"/>
      <w:bookmarkStart w:id="68" w:name="_Ref454888769"/>
      <w:bookmarkEnd w:id="44"/>
      <w:bookmarkEnd w:id="45"/>
      <w:r>
        <w:rPr>
          <w:rFonts w:ascii="Verdana" w:hAnsi="Verdana"/>
          <w:color w:val="000000"/>
          <w:sz w:val="20"/>
        </w:rPr>
        <w:t>Η επιδότηση επιτοκίου είναι επιλέξιμη για όλη τη διάρκεια του δανείου και το σχετικό ποσό</w:t>
      </w:r>
      <w:r w:rsidR="009F7CBE">
        <w:rPr>
          <w:rFonts w:ascii="Verdana" w:hAnsi="Verdana"/>
          <w:color w:val="000000"/>
          <w:sz w:val="20"/>
        </w:rPr>
        <w:t>,</w:t>
      </w:r>
      <w:r>
        <w:rPr>
          <w:rFonts w:ascii="Verdana" w:hAnsi="Verdana"/>
          <w:color w:val="000000"/>
          <w:sz w:val="20"/>
        </w:rPr>
        <w:t xml:space="preserve"> που αφορά στην επιδότηση επιτοκίου</w:t>
      </w:r>
      <w:r w:rsidR="009F7CBE">
        <w:rPr>
          <w:rFonts w:ascii="Verdana" w:hAnsi="Verdana"/>
          <w:color w:val="000000"/>
          <w:sz w:val="20"/>
        </w:rPr>
        <w:t>,</w:t>
      </w:r>
      <w:r>
        <w:rPr>
          <w:rFonts w:ascii="Verdana" w:hAnsi="Verdana"/>
          <w:color w:val="000000"/>
          <w:sz w:val="20"/>
        </w:rPr>
        <w:t xml:space="preserve"> για </w:t>
      </w:r>
      <w:r>
        <w:rPr>
          <w:rFonts w:ascii="Verdana" w:hAnsi="Verdana"/>
          <w:sz w:val="20"/>
        </w:rPr>
        <w:t>όλη την περίοδο υλοποίησης του Προγράμματος</w:t>
      </w:r>
      <w:r>
        <w:rPr>
          <w:rFonts w:ascii="Verdana" w:hAnsi="Verdana"/>
          <w:color w:val="000000"/>
          <w:sz w:val="20"/>
        </w:rPr>
        <w:t xml:space="preserve"> μεταφέρεται από το Ταμείο «Εξοικονομώ ΙΙ» σε δεσμευμένο λογαριασμό μεσεγγύησης που τηρείται στο όνομα της </w:t>
      </w:r>
      <w:r>
        <w:rPr>
          <w:rFonts w:ascii="Verdana" w:hAnsi="Verdana"/>
          <w:sz w:val="20"/>
        </w:rPr>
        <w:t>Ελληνικής Αναπτυξιακής Τράπεζας ΑΕ. Καταληκτική ημερομηνία για τη μεταφορά του ποσού ορίζεται η 31</w:t>
      </w:r>
      <w:r w:rsidR="009F7CBE" w:rsidRPr="009F7CBE">
        <w:rPr>
          <w:rFonts w:ascii="Verdana" w:hAnsi="Verdana"/>
          <w:sz w:val="20"/>
          <w:vertAlign w:val="superscript"/>
        </w:rPr>
        <w:t>η</w:t>
      </w:r>
      <w:r>
        <w:rPr>
          <w:rFonts w:ascii="Verdana" w:hAnsi="Verdana"/>
          <w:sz w:val="20"/>
        </w:rPr>
        <w:t>.12</w:t>
      </w:r>
      <w:r w:rsidR="009F7CBE" w:rsidRPr="009F7CBE">
        <w:rPr>
          <w:rFonts w:ascii="Verdana" w:hAnsi="Verdana"/>
          <w:sz w:val="20"/>
          <w:vertAlign w:val="superscript"/>
        </w:rPr>
        <w:t>ου</w:t>
      </w:r>
      <w:r w:rsidR="009F7CBE">
        <w:rPr>
          <w:rFonts w:ascii="Verdana" w:hAnsi="Verdana"/>
          <w:sz w:val="20"/>
        </w:rPr>
        <w:t xml:space="preserve"> του </w:t>
      </w:r>
      <w:r>
        <w:rPr>
          <w:rFonts w:ascii="Verdana" w:hAnsi="Verdana"/>
          <w:sz w:val="20"/>
        </w:rPr>
        <w:t>2023.</w:t>
      </w:r>
    </w:p>
    <w:p w14:paraId="44D3D76C" w14:textId="48D24908" w:rsidR="00400764" w:rsidRDefault="00041CBD">
      <w:pPr>
        <w:rPr>
          <w:rFonts w:ascii="Verdana" w:hAnsi="Verdana"/>
          <w:sz w:val="20"/>
        </w:rPr>
      </w:pPr>
      <w:r>
        <w:rPr>
          <w:rFonts w:ascii="Verdana" w:hAnsi="Verdana"/>
          <w:sz w:val="20"/>
        </w:rPr>
        <w:t>Το Πρόγραμμα δεν καλύπτει τυχόν κόστος προμήθειας εντολής για μεταφορά χρημάτων για την πληρωμή αναδόχων/προμηθευτών κ.λπ., που γίνονται στο πλαίσιο του Προγράμματος. Το ανωτέρω αφορά στην περίπτωση που το χρηματοπιστωτικό ίδρυμα</w:t>
      </w:r>
      <w:r w:rsidR="009F7CBE">
        <w:rPr>
          <w:rFonts w:ascii="Verdana" w:hAnsi="Verdana"/>
          <w:sz w:val="20"/>
        </w:rPr>
        <w:t>,</w:t>
      </w:r>
      <w:r>
        <w:rPr>
          <w:rFonts w:ascii="Verdana" w:hAnsi="Verdana"/>
          <w:sz w:val="20"/>
        </w:rPr>
        <w:t xml:space="preserve"> με το οποίο συνεργάζεται ο προμηθευτής</w:t>
      </w:r>
      <w:r w:rsidR="009F7CBE">
        <w:rPr>
          <w:rFonts w:ascii="Verdana" w:hAnsi="Verdana"/>
          <w:sz w:val="20"/>
        </w:rPr>
        <w:t>,</w:t>
      </w:r>
      <w:r>
        <w:rPr>
          <w:rFonts w:ascii="Verdana" w:hAnsi="Verdana"/>
          <w:sz w:val="20"/>
        </w:rPr>
        <w:t xml:space="preserve"> είναι διαφορετικό από αυτό που έχει επιλέξει να συνεργάζεται ο Ωφελούμενος.</w:t>
      </w:r>
    </w:p>
    <w:p w14:paraId="0DFC188A" w14:textId="77777777" w:rsidR="00400764" w:rsidRDefault="00400764">
      <w:pPr>
        <w:rPr>
          <w:rFonts w:ascii="Verdana" w:hAnsi="Verdana"/>
          <w:sz w:val="20"/>
        </w:rPr>
        <w:sectPr w:rsidR="00400764">
          <w:pgSz w:w="11906" w:h="16838"/>
          <w:pgMar w:top="720" w:right="1469" w:bottom="902" w:left="1418" w:header="709" w:footer="272" w:gutter="0"/>
          <w:cols w:space="708"/>
          <w:docGrid w:linePitch="360"/>
        </w:sectPr>
      </w:pPr>
    </w:p>
    <w:p w14:paraId="1B46127E" w14:textId="77777777" w:rsidR="00400764" w:rsidRDefault="00041CBD">
      <w:pPr>
        <w:pStyle w:val="1"/>
        <w:rPr>
          <w:rFonts w:ascii="Verdana" w:hAnsi="Verdana"/>
          <w:sz w:val="20"/>
          <w:szCs w:val="20"/>
        </w:rPr>
      </w:pPr>
      <w:bookmarkStart w:id="69" w:name="_Toc53998188"/>
      <w:r>
        <w:rPr>
          <w:rFonts w:ascii="Verdana" w:hAnsi="Verdana"/>
          <w:sz w:val="20"/>
          <w:szCs w:val="20"/>
        </w:rPr>
        <w:t>ΚΕΦΑΛΑΙΟ 5. Απαιτούμενα Δικαιολογητικά – Προετοιμασία - Διαδικασία Υποβολής Αίτησης</w:t>
      </w:r>
      <w:bookmarkEnd w:id="63"/>
      <w:bookmarkEnd w:id="64"/>
      <w:bookmarkEnd w:id="65"/>
      <w:bookmarkEnd w:id="66"/>
      <w:bookmarkEnd w:id="67"/>
      <w:bookmarkEnd w:id="69"/>
    </w:p>
    <w:p w14:paraId="6A4033A1" w14:textId="77777777" w:rsidR="00400764" w:rsidRDefault="00400764">
      <w:pPr>
        <w:spacing w:after="0"/>
        <w:rPr>
          <w:rFonts w:ascii="Verdana" w:hAnsi="Verdana"/>
          <w:sz w:val="20"/>
        </w:rPr>
      </w:pPr>
      <w:bookmarkStart w:id="70" w:name="_Toc159725562"/>
      <w:bookmarkStart w:id="71" w:name="_Toc221937949"/>
      <w:bookmarkEnd w:id="68"/>
    </w:p>
    <w:p w14:paraId="3C0988BF" w14:textId="77777777" w:rsidR="009E05E5" w:rsidRPr="0079439D" w:rsidRDefault="009E05E5" w:rsidP="009E05E5">
      <w:pPr>
        <w:autoSpaceDE w:val="0"/>
        <w:autoSpaceDN w:val="0"/>
        <w:adjustRightInd w:val="0"/>
        <w:spacing w:line="276" w:lineRule="auto"/>
        <w:outlineLvl w:val="1"/>
        <w:rPr>
          <w:rFonts w:ascii="Verdana" w:hAnsi="Verdana"/>
          <w:b/>
          <w:sz w:val="20"/>
        </w:rPr>
      </w:pPr>
      <w:bookmarkStart w:id="72" w:name="_Toc53467084"/>
      <w:bookmarkStart w:id="73" w:name="_Toc53998189"/>
      <w:r w:rsidRPr="0079439D">
        <w:rPr>
          <w:rFonts w:ascii="Verdana" w:hAnsi="Verdana"/>
          <w:b/>
          <w:sz w:val="20"/>
        </w:rPr>
        <w:t>5.1 Απαιτούμενα Δικαιολογητικά - Προετοιμασία</w:t>
      </w:r>
      <w:bookmarkEnd w:id="72"/>
      <w:bookmarkEnd w:id="73"/>
    </w:p>
    <w:p w14:paraId="54CFD862" w14:textId="682BE825"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Κάθε φυσικό πρόσωπο που επιθυμεί να συμμετάσχει στο Πρόγραμμα πρέπει αρχικά να ελέγξει εάν είναι «επιλέξιμος Ωφελούμενος» και εάν η ιδιοκτησία του μπορεί ν</w:t>
      </w:r>
      <w:r w:rsidR="009F7CBE" w:rsidRPr="0079439D">
        <w:rPr>
          <w:rFonts w:ascii="Verdana" w:hAnsi="Verdana" w:cs="Arial"/>
          <w:b w:val="0"/>
        </w:rPr>
        <w:t>α θεωρηθεί «επιλέξιμη κατοικία»</w:t>
      </w:r>
      <w:r w:rsidRPr="0079439D">
        <w:rPr>
          <w:rFonts w:ascii="Verdana" w:hAnsi="Verdana" w:cs="Arial"/>
          <w:b w:val="0"/>
        </w:rPr>
        <w:t xml:space="preserve">, βάσει του κεφαλαίου 2 </w:t>
      </w:r>
      <w:r w:rsidRPr="0079439D">
        <w:rPr>
          <w:rFonts w:ascii="Verdana" w:hAnsi="Verdana"/>
          <w:b w:val="0"/>
        </w:rPr>
        <w:t>καθώς και να μεριμνήσει, έτσι ώστε να γίνουν οι απαιτούμενες ηλεκτρονικές διασταυρώσεις, για τα ακόλουθα:</w:t>
      </w:r>
    </w:p>
    <w:p w14:paraId="44AD0F01" w14:textId="77777777" w:rsidR="009E05E5" w:rsidRPr="0079439D" w:rsidRDefault="009E05E5" w:rsidP="009E05E5">
      <w:pPr>
        <w:pStyle w:val="a4"/>
        <w:numPr>
          <w:ilvl w:val="0"/>
          <w:numId w:val="10"/>
        </w:numPr>
        <w:spacing w:line="360" w:lineRule="auto"/>
        <w:jc w:val="both"/>
        <w:rPr>
          <w:rFonts w:ascii="Verdana" w:hAnsi="Verdana" w:cs="Tahoma"/>
          <w:b w:val="0"/>
        </w:rPr>
      </w:pPr>
      <w:r w:rsidRPr="0079439D">
        <w:rPr>
          <w:rFonts w:ascii="Verdana" w:hAnsi="Verdana" w:cs="Tahoma"/>
          <w:b w:val="0"/>
        </w:rPr>
        <w:t>Εξασφάλιση κωδικών πρόσβασης στην εφαρμογή TAXISnet. Επισημαίνεται ότι δεν υφίσταται δυνατότητα υποβολής αίτησης στο πρόγραμμα για φυσικά πρόσωπα που δεν είναι πιστοποιημένα μέσω της ανωτέρω εφαρμογής και δεν έχουν κωδικούς πρόσβασης σε αυτή.</w:t>
      </w:r>
    </w:p>
    <w:p w14:paraId="3E256651"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cs="Tahoma"/>
          <w:b w:val="0"/>
        </w:rPr>
        <w:t xml:space="preserve">Σε περίπτωση που υπάρχουν εκκρεμότητες νομιμοποίησης/τακτοποίησης στο ακίνητο, η </w:t>
      </w:r>
      <w:r w:rsidRPr="0079439D">
        <w:rPr>
          <w:rFonts w:ascii="Verdana" w:hAnsi="Verdana"/>
          <w:b w:val="0"/>
          <w:bCs/>
        </w:rPr>
        <w:t>υποβολή δήλωσης για υπαγωγή σε νόμο τακτοποίησης αυθαιρέτων κατασκευών θα πρέπει να έχει γίνει πριν την</w:t>
      </w:r>
      <w:r w:rsidRPr="0079439D">
        <w:rPr>
          <w:rFonts w:ascii="Verdana" w:hAnsi="Verdana"/>
          <w:b w:val="0"/>
        </w:rPr>
        <w:t xml:space="preserve"> υποβολή </w:t>
      </w:r>
      <w:r w:rsidRPr="0079439D">
        <w:rPr>
          <w:rFonts w:ascii="Verdana" w:hAnsi="Verdana"/>
          <w:b w:val="0"/>
          <w:bCs/>
        </w:rPr>
        <w:t>της αίτησης</w:t>
      </w:r>
      <w:r w:rsidRPr="0079439D">
        <w:rPr>
          <w:rFonts w:ascii="Verdana" w:hAnsi="Verdana"/>
          <w:b w:val="0"/>
        </w:rPr>
        <w:t xml:space="preserve"> </w:t>
      </w:r>
      <w:r w:rsidRPr="0079439D">
        <w:rPr>
          <w:rFonts w:ascii="Verdana" w:hAnsi="Verdana"/>
          <w:b w:val="0"/>
          <w:bCs/>
        </w:rPr>
        <w:t>στο Πρόγραμμα. </w:t>
      </w:r>
      <w:r w:rsidRPr="0079439D">
        <w:rPr>
          <w:rFonts w:ascii="Verdana" w:hAnsi="Verdana"/>
          <w:b w:val="0"/>
        </w:rPr>
        <w:t xml:space="preserve">Μεταγενέστερη δήλωση, από την υποβολή αίτησης στο Πρόγραμμα, για υπαγωγή σε νόμο τακτοποίησης αυθαιρέτων κατασκευών, δύναται να υποβληθεί σε περίπτωση απόκλισης της Ωφέλιμης επιφάνειας του ακινήτου μέχρι του ορίου των επτά (7) τετραγωνικών μέτρων, προκειμένου οι ενεργειακές παρεμβάσεις να είναι σύμφωνες με την κείμενη νομοθεσία (για τις πολυκατοικίες, το όριο σε τετραγωνικά μέτρα είναι </w:t>
      </w:r>
      <w:r w:rsidRPr="0079439D">
        <w:rPr>
          <w:rFonts w:ascii="Verdana" w:hAnsi="Verdana"/>
          <w:b w:val="0"/>
          <w:lang w:eastAsia="en-US"/>
        </w:rPr>
        <w:t>το γινόμενο του επτά (7) επί του πλήθους των  διαμερισμάτων</w:t>
      </w:r>
      <w:r w:rsidRPr="0079439D">
        <w:rPr>
          <w:rFonts w:ascii="Verdana" w:hAnsi="Verdana"/>
          <w:b w:val="0"/>
        </w:rPr>
        <w:t xml:space="preserve">). Σε κάθε περίπτωση, πριν την </w:t>
      </w:r>
      <w:r w:rsidRPr="0079439D">
        <w:rPr>
          <w:rFonts w:ascii="Verdana" w:hAnsi="Verdana"/>
          <w:b w:val="0"/>
          <w:bCs/>
        </w:rPr>
        <w:t>τελική εκταμίευση</w:t>
      </w:r>
      <w:r w:rsidRPr="0079439D">
        <w:rPr>
          <w:rFonts w:ascii="Verdana" w:hAnsi="Verdana"/>
          <w:b w:val="0"/>
        </w:rPr>
        <w:t xml:space="preserve"> της επιχορήγησης του έργου θα πρέπει να έχει προσκομιστεί η βεβαίωση περαίωσης της υπαγωγής περί τακτοποίησης αυθαιρέτων κατασκευών, όπου και θα προκύπτει η εξόφληση του συνόλου του ενιαίου ειδικού προστίμου του ακινήτου</w:t>
      </w:r>
      <w:r w:rsidRPr="0079439D">
        <w:rPr>
          <w:rFonts w:ascii="Verdana" w:hAnsi="Verdana" w:cs="Tahoma"/>
          <w:b w:val="0"/>
        </w:rPr>
        <w:t>.</w:t>
      </w:r>
    </w:p>
    <w:p w14:paraId="3BD2F9CF"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cs="Tahoma"/>
          <w:b w:val="0"/>
        </w:rPr>
        <w:t>Υποβολή και εκκαθάριση δήλωσης για το φορολογικό έτος 2019</w:t>
      </w:r>
      <w:r w:rsidRPr="0079439D">
        <w:rPr>
          <w:rFonts w:ascii="Verdana" w:hAnsi="Verdana" w:cs="Arial"/>
          <w:b w:val="0"/>
        </w:rPr>
        <w:t xml:space="preserve">. </w:t>
      </w:r>
      <w:r w:rsidRPr="0079439D">
        <w:rPr>
          <w:rFonts w:ascii="Verdana" w:hAnsi="Verdana" w:cs="Tahoma"/>
          <w:b w:val="0"/>
        </w:rPr>
        <w:t xml:space="preserve">Σε περίπτωση που στα φορολογικά στοιχεία του αιτούντα υπάρχουν εκκρεμότητες στην εκκαθάριση της δήλωσης φορολογίας εισοδήματος (Ε1)  ή στη δήλωση των στοιχείων ακινήτων (Ε9), θα πρέπει να διευθετηθούν πριν την υποβολή της αίτησης. Επισημαίνεται ότι στα έντυπα φορολογίας, μίσθωσης ακινήτων και περιουσιακής κατάστασης </w:t>
      </w:r>
      <w:r w:rsidRPr="0079439D">
        <w:rPr>
          <w:rFonts w:ascii="Verdana" w:hAnsi="Verdana" w:cs="Tahoma"/>
          <w:b w:val="0"/>
          <w:u w:val="single"/>
        </w:rPr>
        <w:t xml:space="preserve">θα πρέπει να αναγράφεται ορθά ο </w:t>
      </w:r>
      <w:r w:rsidRPr="0079439D">
        <w:rPr>
          <w:rFonts w:ascii="Verdana" w:hAnsi="Verdana"/>
          <w:b w:val="0"/>
          <w:u w:val="single"/>
        </w:rPr>
        <w:t>αριθμός παροχής ηλεκτρικής ενέργειας</w:t>
      </w:r>
      <w:r w:rsidRPr="0079439D">
        <w:rPr>
          <w:rFonts w:ascii="Verdana" w:hAnsi="Verdana"/>
          <w:b w:val="0"/>
        </w:rPr>
        <w:t xml:space="preserve">. </w:t>
      </w:r>
    </w:p>
    <w:p w14:paraId="27C63F82"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cs="Tahoma"/>
          <w:b w:val="0"/>
        </w:rPr>
        <w:t xml:space="preserve">Σε περίπτωση ύπαρξης περισσότερων δικαιούχων εμπράγματων δικαιωμάτων στο ακίνητο θα πρέπει να έχει εξασφαλισθεί η συναίνεση των συγκυρίων  </w:t>
      </w:r>
      <w:r w:rsidRPr="0079439D">
        <w:rPr>
          <w:rFonts w:ascii="Verdana" w:hAnsi="Verdana"/>
          <w:b w:val="0"/>
        </w:rPr>
        <w:t xml:space="preserve">και </w:t>
      </w:r>
      <w:r w:rsidRPr="0079439D">
        <w:rPr>
          <w:rFonts w:ascii="Verdana" w:hAnsi="Verdana"/>
          <w:b w:val="0"/>
          <w:u w:val="single"/>
        </w:rPr>
        <w:t>να αναγράφεται ορθά ο αριθμός παροχής ηλεκτρικής ενέργειας</w:t>
      </w:r>
      <w:r w:rsidRPr="0079439D">
        <w:rPr>
          <w:rFonts w:ascii="Verdana" w:hAnsi="Verdana"/>
          <w:b w:val="0"/>
        </w:rPr>
        <w:t xml:space="preserve"> στη </w:t>
      </w:r>
      <w:r w:rsidRPr="0079439D">
        <w:rPr>
          <w:rFonts w:ascii="Verdana" w:hAnsi="Verdana" w:cs="Tahoma"/>
          <w:b w:val="0"/>
        </w:rPr>
        <w:t>δήλωση των στοιχείων ακινήτων (Ε9) τους.</w:t>
      </w:r>
      <w:r w:rsidRPr="0079439D">
        <w:rPr>
          <w:rFonts w:ascii="Verdana" w:hAnsi="Verdana"/>
          <w:b w:val="0"/>
        </w:rPr>
        <w:t xml:space="preserve"> </w:t>
      </w:r>
    </w:p>
    <w:p w14:paraId="7B7F38BD"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b w:val="0"/>
        </w:rPr>
        <w:t xml:space="preserve">Σε περίπτωση πρόσφατης απόκτησης ακινήτου (απόκτηση για πρώτη φορά εμπράγματου δικαιώματος επί του ακινήτου μετά τις 31/12/2019 και μόνον για την πλήρη κυριότητα ή την επικαρπία) θα πρέπει </w:t>
      </w:r>
      <w:r w:rsidRPr="0079439D">
        <w:rPr>
          <w:rFonts w:ascii="Verdana" w:hAnsi="Verdana"/>
          <w:b w:val="0"/>
          <w:u w:val="single"/>
        </w:rPr>
        <w:t>να έχει προηγηθεί η καταχώρηση/τροποποίηση των στοιχείων στο Ε9</w:t>
      </w:r>
      <w:r w:rsidRPr="0079439D">
        <w:rPr>
          <w:rFonts w:ascii="Verdana" w:hAnsi="Verdana"/>
          <w:b w:val="0"/>
        </w:rPr>
        <w:t xml:space="preserve"> και μετά να προχωρήσει ο ενδιαφερόμενος στην υποβολή αίτησης.</w:t>
      </w:r>
      <w:r w:rsidRPr="0079439D">
        <w:rPr>
          <w:b w:val="0"/>
        </w:rPr>
        <w:t xml:space="preserve"> </w:t>
      </w:r>
      <w:r w:rsidRPr="0079439D">
        <w:rPr>
          <w:rFonts w:ascii="Verdana" w:hAnsi="Verdana"/>
          <w:b w:val="0"/>
        </w:rPr>
        <w:t>Με την αίτηση επισυνάπτεται ο τίτλος ιδιοκτησίας και το πιστοποιητικό μεταγραφής από το αρμόδιο υποθηκοφυλακείο ή πιστοποιητικό καταχώρησής του στα κτηματολογικά φύλλα του οικείου Κτηματολογικού Γραφείου. Η μελλοντική χρήση του ακινήτου ως κύρια κατοικία θα τεκμηριώνεται με Υπεύθυνη Δήλωση του Ν. 1599/1986 από τον ωφελούμενο (πλήρους κυρίου/επικαρπωτή), όπου αναφέρεται ότι το ακίνητο θα χρησιμοποιηθεί ως κύρια κατοικία είτε από τον ίδιο είτε από τρίτο πρόσωπο, δηλώνοντας το ονοματεπώνυμο και το ΑΦΜ αυτού. Ο Δικαιούχος (Ελληνική Αναπτυξιακή Τράπεζα ΑΕ διενεργεί τους απαραίτητους ελέγχους προκειμένου να διαπιστωθεί η χρήση του ακινήτου ως κύρια κατοικία.</w:t>
      </w:r>
    </w:p>
    <w:p w14:paraId="5AB094AF"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cs="Arial"/>
          <w:b w:val="0"/>
        </w:rPr>
        <w:t>Έκδοση Πιστοποιητικού Ενεργειακής Απόδοσης του ακινήτου (βλ. και κεφ. 5.3) και συμπλήρωση του σχετικού Εντύπου Πρότασης Παρεμβάσεων ενεργειακής Εξοικονόμησης-Αυτονόμησης.</w:t>
      </w:r>
    </w:p>
    <w:p w14:paraId="4344D850" w14:textId="77777777" w:rsidR="009E05E5" w:rsidRPr="0079439D" w:rsidRDefault="009E05E5" w:rsidP="009E05E5">
      <w:pPr>
        <w:pStyle w:val="a4"/>
        <w:spacing w:line="360" w:lineRule="auto"/>
        <w:ind w:left="720"/>
        <w:jc w:val="both"/>
        <w:rPr>
          <w:rFonts w:ascii="Verdana" w:hAnsi="Verdana" w:cs="Arial"/>
          <w:b w:val="0"/>
        </w:rPr>
      </w:pPr>
    </w:p>
    <w:p w14:paraId="432B4DA1" w14:textId="77777777" w:rsidR="009E05E5" w:rsidRPr="0079439D" w:rsidRDefault="009E05E5" w:rsidP="009E05E5">
      <w:pPr>
        <w:pStyle w:val="a4"/>
        <w:spacing w:line="360" w:lineRule="auto"/>
        <w:jc w:val="both"/>
        <w:rPr>
          <w:rFonts w:ascii="Verdana" w:hAnsi="Verdana"/>
          <w:b w:val="0"/>
        </w:rPr>
      </w:pPr>
      <w:r w:rsidRPr="0079439D">
        <w:rPr>
          <w:rFonts w:ascii="Verdana" w:hAnsi="Verdana" w:cs="Arial"/>
          <w:b w:val="0"/>
        </w:rPr>
        <w:t xml:space="preserve">Σε περίπτωση υποβολής αίτησης για πολυκατοικία (τύπος Α/Τύπος Β), θα πρέπει αρχικά να ληφθεί απόφαση, στο πλαίσιο γενικής συνέλευσης της πολυκατοικίας, για τη συμμετοχή στο Πρόγραμμα, την απόφαση για υποβολή αίτησης τύπου Α ή τύπου Β, την πραγματοποίηση παρεμβάσεων, τον ορισμό του εκπροσώπου της πολυκατοικίας και τη σχετική εξουσιοδότησή του για την υποβολή των απαιτούμενων από το πρόγραμμα στοιχείων και δικαιολογητικών. </w:t>
      </w:r>
      <w:r w:rsidRPr="0079439D">
        <w:rPr>
          <w:rFonts w:ascii="Verdana" w:hAnsi="Verdana"/>
          <w:b w:val="0"/>
        </w:rPr>
        <w:t xml:space="preserve">Στην περίπτωση αίτησης </w:t>
      </w:r>
      <w:r w:rsidRPr="0079439D">
        <w:rPr>
          <w:rFonts w:ascii="Verdana" w:hAnsi="Verdana" w:cs="Arial"/>
          <w:b w:val="0"/>
        </w:rPr>
        <w:t>Πολυκατοικίας Τύπου Α θα πρέπει επιπλέον να ληφθεί απόφαση για την επιλογή του συνεργαζόμενου χρηματοπιστωτικού οργανισμού για τη λήψη δανείων. Επισημαίνεται ότι σ’ αυτήν περίπτωση</w:t>
      </w:r>
      <w:r w:rsidRPr="0079439D">
        <w:rPr>
          <w:rFonts w:ascii="Verdana" w:hAnsi="Verdana" w:cs="Arial"/>
        </w:rPr>
        <w:t xml:space="preserve"> </w:t>
      </w:r>
      <w:r w:rsidRPr="0079439D">
        <w:rPr>
          <w:rFonts w:ascii="Verdana" w:hAnsi="Verdana" w:cs="Arial"/>
          <w:b w:val="0"/>
          <w:u w:val="single"/>
        </w:rPr>
        <w:t>όλοι οι αιτούντες θα πρέπει να συνεργαστούν με τον ίδιο χρηματοπιστωτικό οργανισμό.</w:t>
      </w:r>
    </w:p>
    <w:p w14:paraId="6F4DE7C9"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b w:val="0"/>
        </w:rPr>
        <w:t xml:space="preserve">Στην περίπτωση Πολυκατοικίας Τύπου Β η Ιδιωτική Συμμετοχή θα πρέπει να καλυφθεί </w:t>
      </w:r>
      <w:r w:rsidRPr="0079439D">
        <w:rPr>
          <w:rFonts w:ascii="Verdana" w:hAnsi="Verdana"/>
          <w:b w:val="0"/>
          <w:u w:val="single"/>
        </w:rPr>
        <w:t>αποκλειστικά με ίδια κεφάλαια (βλ. ενότητα 4.2).</w:t>
      </w:r>
    </w:p>
    <w:p w14:paraId="34A94389" w14:textId="77777777" w:rsidR="00DE3775" w:rsidRDefault="00DE3775" w:rsidP="00922C7B">
      <w:pPr>
        <w:pStyle w:val="a4"/>
        <w:spacing w:line="360" w:lineRule="auto"/>
        <w:jc w:val="both"/>
        <w:rPr>
          <w:rFonts w:ascii="Verdana" w:hAnsi="Verdana" w:cs="Arial"/>
        </w:rPr>
      </w:pPr>
    </w:p>
    <w:p w14:paraId="1FFDEAAB" w14:textId="77777777" w:rsidR="00400764" w:rsidRPr="0079439D" w:rsidRDefault="009E05E5">
      <w:pPr>
        <w:spacing w:after="0"/>
        <w:rPr>
          <w:rFonts w:ascii="Verdana" w:hAnsi="Verdana"/>
          <w:sz w:val="20"/>
        </w:rPr>
      </w:pPr>
      <w:r w:rsidRPr="0079439D">
        <w:rPr>
          <w:rFonts w:ascii="Verdana" w:hAnsi="Verdana"/>
          <w:sz w:val="20"/>
        </w:rPr>
        <w:t xml:space="preserve">Για την υποβολή της αίτησης και την παρακολούθηση του έργου, ο ενδιαφερόμενος έχει τη δυνατότητα να χρησιμοποιήσει </w:t>
      </w:r>
      <w:r w:rsidRPr="0079439D">
        <w:rPr>
          <w:rFonts w:ascii="Verdana" w:hAnsi="Verdana"/>
          <w:b/>
          <w:sz w:val="20"/>
        </w:rPr>
        <w:t>Σύμβουλο Έργου</w:t>
      </w:r>
      <w:r w:rsidRPr="0079439D">
        <w:rPr>
          <w:rFonts w:ascii="Verdana" w:hAnsi="Verdana"/>
          <w:sz w:val="20"/>
        </w:rPr>
        <w:t xml:space="preserve">, το κόστος του οποίου καλύπτεται απευθείας από το Πρόγραμμα μετά την ολοκλήρωση των παρεμβάσεων και την επίτευξη του ενεργειακού στόχου. </w:t>
      </w:r>
      <w:r w:rsidR="00041CBD" w:rsidRPr="0079439D">
        <w:rPr>
          <w:rFonts w:ascii="Verdana" w:hAnsi="Verdana"/>
          <w:sz w:val="20"/>
        </w:rPr>
        <w:t xml:space="preserve"> </w:t>
      </w:r>
    </w:p>
    <w:p w14:paraId="6B205D03" w14:textId="77777777" w:rsidR="00400764" w:rsidRPr="0079439D" w:rsidRDefault="00400764">
      <w:pPr>
        <w:pStyle w:val="a4"/>
        <w:spacing w:line="360" w:lineRule="auto"/>
        <w:jc w:val="both"/>
        <w:rPr>
          <w:rFonts w:ascii="Verdana" w:hAnsi="Verdana" w:cs="Arial"/>
          <w:b w:val="0"/>
        </w:rPr>
      </w:pPr>
    </w:p>
    <w:p w14:paraId="539D3373" w14:textId="77777777" w:rsidR="00400764" w:rsidRPr="0079439D" w:rsidRDefault="00041CBD">
      <w:pPr>
        <w:pStyle w:val="a4"/>
        <w:spacing w:line="360" w:lineRule="auto"/>
        <w:jc w:val="both"/>
        <w:rPr>
          <w:rFonts w:ascii="Verdana" w:hAnsi="Verdana" w:cs="Arial"/>
          <w:b w:val="0"/>
        </w:rPr>
      </w:pPr>
      <w:r w:rsidRPr="0079439D">
        <w:rPr>
          <w:rFonts w:ascii="Verdana" w:hAnsi="Verdana" w:cs="Arial"/>
          <w:b w:val="0"/>
        </w:rPr>
        <w:t xml:space="preserve">Αναλυτικά η διαδικασία για την υποβολή αίτησης περιγράφεται στο </w:t>
      </w:r>
      <w:r w:rsidRPr="0079439D">
        <w:rPr>
          <w:rFonts w:ascii="Verdana" w:hAnsi="Verdana" w:cs="Arial"/>
        </w:rPr>
        <w:t>Παράρτημα ΧΙΙ</w:t>
      </w:r>
      <w:r w:rsidRPr="0079439D">
        <w:rPr>
          <w:rFonts w:ascii="Verdana" w:hAnsi="Verdana" w:cs="Arial"/>
          <w:b w:val="0"/>
        </w:rPr>
        <w:t>.</w:t>
      </w:r>
    </w:p>
    <w:tbl>
      <w:tblPr>
        <w:tblStyle w:val="af6"/>
        <w:tblW w:w="0" w:type="auto"/>
        <w:tblLook w:val="04A0" w:firstRow="1" w:lastRow="0" w:firstColumn="1" w:lastColumn="0" w:noHBand="0" w:noVBand="1"/>
      </w:tblPr>
      <w:tblGrid>
        <w:gridCol w:w="9235"/>
      </w:tblGrid>
      <w:tr w:rsidR="00BF5F40" w14:paraId="2BEC0C46" w14:textId="77777777" w:rsidTr="007F3FE7">
        <w:tc>
          <w:tcPr>
            <w:tcW w:w="9235" w:type="dxa"/>
          </w:tcPr>
          <w:p w14:paraId="2A1BFA00" w14:textId="77777777" w:rsidR="00BF5F40" w:rsidRPr="00086AA0" w:rsidRDefault="00BF5F40" w:rsidP="007F3FE7">
            <w:pPr>
              <w:spacing w:before="80" w:after="0"/>
              <w:rPr>
                <w:rFonts w:ascii="Verdana" w:hAnsi="Verdana"/>
                <w:b/>
                <w:i/>
                <w:sz w:val="20"/>
              </w:rPr>
            </w:pPr>
            <w:r w:rsidRPr="00086AA0">
              <w:rPr>
                <w:rFonts w:ascii="Verdana" w:hAnsi="Verdana"/>
                <w:b/>
                <w:i/>
                <w:sz w:val="20"/>
              </w:rPr>
              <w:t xml:space="preserve">Σημαντική σημείωση ως προς </w:t>
            </w:r>
            <w:r>
              <w:rPr>
                <w:rFonts w:ascii="Verdana" w:hAnsi="Verdana"/>
                <w:b/>
                <w:i/>
                <w:sz w:val="20"/>
              </w:rPr>
              <w:t>τη διαδικασία υποβολής αίτησης και τα</w:t>
            </w:r>
            <w:r w:rsidRPr="00086AA0">
              <w:rPr>
                <w:rFonts w:ascii="Verdana" w:hAnsi="Verdana"/>
                <w:b/>
                <w:i/>
                <w:sz w:val="20"/>
              </w:rPr>
              <w:t xml:space="preserve"> δικαιολογητικά του Παραρτήματος:</w:t>
            </w:r>
          </w:p>
          <w:p w14:paraId="0E528D59" w14:textId="77777777" w:rsidR="00BF5F40" w:rsidRDefault="00BF5F40" w:rsidP="007F3FE7">
            <w:pPr>
              <w:spacing w:before="80" w:after="0"/>
              <w:rPr>
                <w:rFonts w:ascii="Verdana" w:hAnsi="Verdana"/>
                <w:i/>
                <w:sz w:val="20"/>
              </w:rPr>
            </w:pPr>
            <w:r>
              <w:rPr>
                <w:rFonts w:ascii="Verdana" w:hAnsi="Verdana"/>
                <w:i/>
                <w:sz w:val="20"/>
              </w:rPr>
              <w:t xml:space="preserve">Λαμβάνοντας υπόψη τις παρενέργειες που προκαλεί η πανδημία του κορονωϊού αλλά και τα αιτήματα του τεχνικού κόσμου, τα απαιτούμενα από τις Πολεοδομίες (ΥΔΟΜ) πιστοποιητικά (Βεβαίωση νομίμως εκδοθείσας οικοδομικής άδειας ή Βεβαίωση τακτοποίησης αυθαιρέτου) δεν θα είναι υποχρεωτικά για την υποβολή αίτησης στο Πληροφοριακό Σύστημα και θα δύναται να αντικατασταθούν με Υπεύθυνη Δήλωση. </w:t>
            </w:r>
            <w:r>
              <w:rPr>
                <w:rFonts w:ascii="Verdana" w:hAnsi="Verdana"/>
                <w:i/>
                <w:sz w:val="20"/>
              </w:rPr>
              <w:br/>
              <w:t>Η κατάθεση των συγκεκριμένων πιστοποιητικών θα είναι υποχρεωτική σε μεταγενέστερο στάδιο, ως προϋπόθεση για την έκδοση απόφασης υπαγωγής.</w:t>
            </w:r>
          </w:p>
          <w:p w14:paraId="10053D6B" w14:textId="77777777" w:rsidR="00BF5F40" w:rsidRDefault="00BF5F40" w:rsidP="007F3FE7">
            <w:pPr>
              <w:spacing w:before="80" w:after="0"/>
              <w:rPr>
                <w:rFonts w:ascii="Verdana" w:hAnsi="Verdana"/>
                <w:i/>
                <w:sz w:val="20"/>
              </w:rPr>
            </w:pPr>
          </w:p>
          <w:p w14:paraId="3411DA2F" w14:textId="77777777" w:rsidR="00BF5F40" w:rsidRPr="00AB238B" w:rsidRDefault="00BF5F40" w:rsidP="007F3FE7">
            <w:pPr>
              <w:spacing w:before="80" w:after="0"/>
              <w:rPr>
                <w:rFonts w:ascii="Verdana" w:hAnsi="Verdana"/>
                <w:i/>
                <w:sz w:val="20"/>
              </w:rPr>
            </w:pPr>
            <w:r>
              <w:rPr>
                <w:rFonts w:ascii="Verdana" w:hAnsi="Verdana"/>
                <w:i/>
                <w:sz w:val="20"/>
              </w:rPr>
              <w:t>Στην επίσημη έκδοση του Οδηγού θα διευκρινίζεται αναλυτικά η διαδικασία για την υποβολή αιτήσεων στις περιπτώσεις που δεν είναι δυνατή η έκδοση των ως άνω δικαιολογητικών.</w:t>
            </w:r>
          </w:p>
        </w:tc>
      </w:tr>
    </w:tbl>
    <w:p w14:paraId="50CBAA41" w14:textId="77777777" w:rsidR="00400764" w:rsidRDefault="00400764">
      <w:pPr>
        <w:spacing w:after="0"/>
        <w:rPr>
          <w:rFonts w:ascii="Verdana" w:hAnsi="Verdana"/>
          <w:sz w:val="20"/>
        </w:rPr>
      </w:pPr>
    </w:p>
    <w:p w14:paraId="1032A05E" w14:textId="77777777" w:rsidR="00BF5F40" w:rsidRDefault="00BF5F40">
      <w:pPr>
        <w:spacing w:after="0"/>
        <w:rPr>
          <w:rFonts w:ascii="Verdana" w:hAnsi="Verdana"/>
          <w:sz w:val="20"/>
        </w:rPr>
      </w:pPr>
    </w:p>
    <w:p w14:paraId="304F5389" w14:textId="77777777" w:rsidR="00400764" w:rsidRDefault="00041CBD">
      <w:pPr>
        <w:autoSpaceDE w:val="0"/>
        <w:autoSpaceDN w:val="0"/>
        <w:adjustRightInd w:val="0"/>
        <w:outlineLvl w:val="1"/>
        <w:rPr>
          <w:rFonts w:ascii="Verdana" w:hAnsi="Verdana"/>
          <w:b/>
          <w:sz w:val="20"/>
        </w:rPr>
      </w:pPr>
      <w:bookmarkStart w:id="74" w:name="_Toc53998190"/>
      <w:r>
        <w:rPr>
          <w:rFonts w:ascii="Verdana" w:hAnsi="Verdana"/>
          <w:b/>
          <w:sz w:val="20"/>
        </w:rPr>
        <w:t>5.2 Ηλεκτρονική Υποβολή Αίτησης - Προθεσμίες</w:t>
      </w:r>
      <w:bookmarkEnd w:id="74"/>
    </w:p>
    <w:p w14:paraId="6E447307" w14:textId="77777777" w:rsidR="00400764" w:rsidRDefault="00041CBD">
      <w:pPr>
        <w:spacing w:after="0"/>
        <w:rPr>
          <w:rFonts w:ascii="Verdana" w:hAnsi="Verdana"/>
          <w:sz w:val="20"/>
        </w:rPr>
      </w:pPr>
      <w:r>
        <w:rPr>
          <w:rFonts w:ascii="Verdana" w:hAnsi="Verdana"/>
          <w:sz w:val="20"/>
        </w:rPr>
        <w:t xml:space="preserve">Η δυνατότητα υποβολής αιτήσεων θα παρέχεται </w:t>
      </w:r>
      <w:r>
        <w:rPr>
          <w:rFonts w:ascii="Verdana" w:hAnsi="Verdana"/>
          <w:b/>
          <w:sz w:val="20"/>
        </w:rPr>
        <w:t>μέχρι την κάλυψη</w:t>
      </w:r>
      <w:r>
        <w:rPr>
          <w:rFonts w:ascii="Verdana" w:hAnsi="Verdana"/>
          <w:sz w:val="20"/>
        </w:rPr>
        <w:t xml:space="preserve"> του μέγιστου προϋπολογισμού του πίνακα 1.3.2 της παραγράφου 1.3. Η αίτηση επέχει θέση </w:t>
      </w:r>
      <w:r>
        <w:rPr>
          <w:rFonts w:ascii="Verdana" w:hAnsi="Verdana"/>
          <w:b/>
          <w:sz w:val="20"/>
        </w:rPr>
        <w:t>υπεύθυνης δήλωσης</w:t>
      </w:r>
      <w:r>
        <w:rPr>
          <w:rFonts w:ascii="Verdana" w:hAnsi="Verdana"/>
          <w:sz w:val="20"/>
        </w:rPr>
        <w:t>.</w:t>
      </w:r>
    </w:p>
    <w:p w14:paraId="52FDBF97" w14:textId="77777777" w:rsidR="00400764" w:rsidRDefault="00400764">
      <w:pPr>
        <w:spacing w:after="0"/>
        <w:rPr>
          <w:rFonts w:ascii="Verdana" w:hAnsi="Verdana"/>
          <w:sz w:val="20"/>
        </w:rPr>
      </w:pPr>
    </w:p>
    <w:p w14:paraId="6BABDAFF" w14:textId="401C1924" w:rsidR="00400764" w:rsidRDefault="00041CBD">
      <w:pPr>
        <w:spacing w:after="0"/>
        <w:rPr>
          <w:rFonts w:ascii="Verdana" w:hAnsi="Verdana"/>
          <w:sz w:val="20"/>
        </w:rPr>
      </w:pPr>
      <w:r>
        <w:rPr>
          <w:rFonts w:ascii="Verdana" w:hAnsi="Verdana"/>
          <w:sz w:val="20"/>
        </w:rPr>
        <w:t xml:space="preserve">Οι αιτήσεις χρηματοδότησης υποβάλλονται μόνον ηλεκτρονικά από τους υποψηφίους και υποχρεωτικά μέσω του πληροφοριακού συστήματος της επίσημης διαδικτυακής πύλης του Προγράμματος </w:t>
      </w:r>
      <w:r w:rsidR="00AE5110" w:rsidRPr="00932478">
        <w:rPr>
          <w:rFonts w:ascii="Verdana" w:hAnsi="Verdana"/>
          <w:b/>
          <w:sz w:val="20"/>
        </w:rPr>
        <w:t>https://exoikonomo2020.gov.gr</w:t>
      </w:r>
      <w:r w:rsidRPr="00932478">
        <w:rPr>
          <w:rFonts w:ascii="Verdana" w:hAnsi="Verdana"/>
          <w:b/>
          <w:sz w:val="20"/>
        </w:rPr>
        <w:t>.</w:t>
      </w:r>
      <w:r>
        <w:rPr>
          <w:rFonts w:ascii="Verdana" w:hAnsi="Verdana"/>
          <w:sz w:val="20"/>
        </w:rPr>
        <w:t xml:space="preserve"> </w:t>
      </w:r>
      <w:bookmarkStart w:id="75" w:name="_Hlk54680466"/>
      <w:r>
        <w:rPr>
          <w:rFonts w:ascii="Verdana" w:hAnsi="Verdana"/>
          <w:sz w:val="20"/>
        </w:rPr>
        <w:t xml:space="preserve">Για την αποφυγή φόρτου στο πληροφοριακό σύστημα η </w:t>
      </w:r>
      <w:r w:rsidR="004E075B">
        <w:rPr>
          <w:rFonts w:ascii="Verdana" w:hAnsi="Verdana"/>
          <w:sz w:val="20"/>
        </w:rPr>
        <w:t xml:space="preserve">ημερομηνία </w:t>
      </w:r>
      <w:r>
        <w:rPr>
          <w:rFonts w:ascii="Verdana" w:hAnsi="Verdana"/>
          <w:b/>
          <w:sz w:val="20"/>
        </w:rPr>
        <w:t>έναρξη</w:t>
      </w:r>
      <w:r w:rsidR="004E075B">
        <w:rPr>
          <w:rFonts w:ascii="Verdana" w:hAnsi="Verdana"/>
          <w:b/>
          <w:sz w:val="20"/>
        </w:rPr>
        <w:t>ς</w:t>
      </w:r>
      <w:r>
        <w:rPr>
          <w:rFonts w:ascii="Verdana" w:hAnsi="Verdana"/>
          <w:b/>
          <w:sz w:val="20"/>
        </w:rPr>
        <w:t xml:space="preserve"> υποβολής</w:t>
      </w:r>
      <w:r>
        <w:rPr>
          <w:rFonts w:ascii="Verdana" w:hAnsi="Verdana"/>
          <w:sz w:val="20"/>
        </w:rPr>
        <w:t xml:space="preserve"> των αιτήσεων </w:t>
      </w:r>
      <w:r w:rsidR="004E075B">
        <w:rPr>
          <w:rFonts w:ascii="Verdana" w:hAnsi="Verdana"/>
          <w:sz w:val="20"/>
        </w:rPr>
        <w:t xml:space="preserve">ανά Περιφέρεια </w:t>
      </w:r>
      <w:r>
        <w:rPr>
          <w:rFonts w:ascii="Verdana" w:hAnsi="Verdana"/>
          <w:sz w:val="20"/>
        </w:rPr>
        <w:t>ορίζεται διαδοχικά ως εξής:</w:t>
      </w:r>
    </w:p>
    <w:p w14:paraId="3AFD4BFE" w14:textId="77777777" w:rsidR="00400764" w:rsidRDefault="00041CBD">
      <w:pPr>
        <w:spacing w:after="0"/>
        <w:rPr>
          <w:rFonts w:ascii="Verdana" w:hAnsi="Verdana"/>
          <w:sz w:val="20"/>
        </w:rPr>
      </w:pPr>
      <w:r>
        <w:rPr>
          <w:rFonts w:ascii="Verdana" w:hAnsi="Verdana"/>
          <w:sz w:val="20"/>
        </w:rPr>
        <w:t>Αιτήσεις Μονοκατοικιών και μεμονωμένων διαμερισμάτων: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499"/>
      </w:tblGrid>
      <w:tr w:rsidR="00400764" w14:paraId="5B057584"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25923B8" w14:textId="77777777" w:rsidR="00400764" w:rsidRDefault="00041CBD">
            <w:pPr>
              <w:spacing w:after="0"/>
              <w:rPr>
                <w:rFonts w:ascii="Verdana" w:hAnsi="Verdana"/>
                <w:b/>
                <w:sz w:val="20"/>
              </w:rPr>
            </w:pPr>
            <w:r>
              <w:rPr>
                <w:rFonts w:ascii="Verdana" w:hAnsi="Verdana"/>
                <w:b/>
                <w:sz w:val="20"/>
              </w:rPr>
              <w:t>Περιφέρεια</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50BC1885" w14:textId="77777777" w:rsidR="00400764" w:rsidRDefault="00041CBD">
            <w:pPr>
              <w:spacing w:after="0"/>
              <w:rPr>
                <w:rFonts w:ascii="Verdana" w:hAnsi="Verdana"/>
                <w:b/>
                <w:sz w:val="20"/>
                <w:highlight w:val="yellow"/>
              </w:rPr>
            </w:pPr>
            <w:r>
              <w:rPr>
                <w:rFonts w:ascii="Verdana" w:hAnsi="Verdana"/>
                <w:b/>
                <w:sz w:val="20"/>
              </w:rPr>
              <w:t>Έναρξη υποβολής αιτήσεων</w:t>
            </w:r>
          </w:p>
        </w:tc>
      </w:tr>
      <w:tr w:rsidR="00DE3775" w14:paraId="160B7FAB"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7B7A2290" w14:textId="0F388A80" w:rsidR="00DE3775" w:rsidRPr="00DE3775" w:rsidRDefault="00DE3775">
            <w:pPr>
              <w:spacing w:after="0"/>
              <w:rPr>
                <w:rFonts w:ascii="Verdana" w:hAnsi="Verdana"/>
                <w:sz w:val="20"/>
              </w:rPr>
            </w:pPr>
            <w:r w:rsidRPr="00DE3775">
              <w:rPr>
                <w:rFonts w:ascii="Verdana" w:hAnsi="Verdana"/>
                <w:sz w:val="20"/>
              </w:rPr>
              <w:t>Θεσσαλίας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178CF7CF" w14:textId="56B5D389" w:rsidR="00DE3775" w:rsidRPr="00DE3775" w:rsidRDefault="00DE3775">
            <w:pPr>
              <w:spacing w:after="0"/>
              <w:rPr>
                <w:rFonts w:ascii="Verdana" w:hAnsi="Verdana"/>
                <w:sz w:val="20"/>
              </w:rPr>
            </w:pPr>
            <w:r w:rsidRPr="00DE3775">
              <w:rPr>
                <w:rFonts w:ascii="Verdana" w:hAnsi="Verdana"/>
                <w:sz w:val="20"/>
              </w:rPr>
              <w:t>Από 09.12.2020</w:t>
            </w:r>
          </w:p>
        </w:tc>
      </w:tr>
      <w:tr w:rsidR="00DE3775" w14:paraId="3A0EC66C"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522D70D4" w14:textId="2CE0100E" w:rsidR="00DE3775" w:rsidRPr="00DE3775" w:rsidRDefault="00DE3775">
            <w:pPr>
              <w:spacing w:after="0"/>
              <w:rPr>
                <w:rFonts w:ascii="Verdana" w:hAnsi="Verdana"/>
                <w:sz w:val="20"/>
              </w:rPr>
            </w:pPr>
            <w:r w:rsidRPr="00DE3775">
              <w:rPr>
                <w:rFonts w:ascii="Verdana" w:hAnsi="Verdana"/>
                <w:sz w:val="20"/>
              </w:rPr>
              <w:t>Ηπείρου, Ιονίων Νήσων</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344E4737" w14:textId="3E7AB8F4" w:rsidR="00DE3775" w:rsidRPr="00DE3775" w:rsidRDefault="00DE3775">
            <w:pPr>
              <w:spacing w:after="0"/>
              <w:rPr>
                <w:rFonts w:ascii="Verdana" w:hAnsi="Verdana"/>
                <w:sz w:val="20"/>
              </w:rPr>
            </w:pPr>
            <w:r w:rsidRPr="00DE3775">
              <w:rPr>
                <w:rFonts w:ascii="Verdana" w:hAnsi="Verdana"/>
                <w:sz w:val="20"/>
              </w:rPr>
              <w:t>Από 11.12.2020</w:t>
            </w:r>
          </w:p>
        </w:tc>
      </w:tr>
      <w:tr w:rsidR="00DE3775" w14:paraId="02C6FCDB"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63DEF4F9" w14:textId="3FCAF3D5" w:rsidR="00DE3775" w:rsidRPr="00DE3775" w:rsidRDefault="00DE3775">
            <w:pPr>
              <w:spacing w:after="0"/>
              <w:rPr>
                <w:rFonts w:ascii="Verdana" w:hAnsi="Verdana"/>
                <w:sz w:val="20"/>
              </w:rPr>
            </w:pPr>
            <w:r w:rsidRPr="00DE3775">
              <w:rPr>
                <w:rFonts w:ascii="Verdana" w:hAnsi="Verdana"/>
                <w:sz w:val="20"/>
              </w:rPr>
              <w:t>Αττικής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7B68E931" w14:textId="5933E80E" w:rsidR="00DE3775" w:rsidRPr="00DE3775" w:rsidRDefault="00DE3775">
            <w:pPr>
              <w:spacing w:after="0"/>
              <w:rPr>
                <w:rFonts w:ascii="Verdana" w:hAnsi="Verdana"/>
                <w:sz w:val="20"/>
              </w:rPr>
            </w:pPr>
            <w:r w:rsidRPr="00DE3775">
              <w:rPr>
                <w:rFonts w:ascii="Verdana" w:hAnsi="Verdana"/>
                <w:sz w:val="20"/>
              </w:rPr>
              <w:t>Από 14.12.2020</w:t>
            </w:r>
          </w:p>
        </w:tc>
      </w:tr>
      <w:tr w:rsidR="00DE3775" w14:paraId="5539D51B"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6DF215F" w14:textId="1FB2584F" w:rsidR="00DE3775" w:rsidRPr="00DE3775" w:rsidRDefault="00DE3775">
            <w:pPr>
              <w:spacing w:after="0"/>
              <w:rPr>
                <w:rFonts w:ascii="Verdana" w:hAnsi="Verdana"/>
                <w:sz w:val="20"/>
              </w:rPr>
            </w:pPr>
            <w:r w:rsidRPr="00DE3775">
              <w:rPr>
                <w:rFonts w:ascii="Verdana" w:hAnsi="Verdana"/>
                <w:sz w:val="20"/>
              </w:rPr>
              <w:t xml:space="preserve">Στερεάς Ελλάδας, Πελοποννήσου </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590FFBC0" w14:textId="50B784A5" w:rsidR="00DE3775" w:rsidRPr="00DE3775" w:rsidRDefault="00DE3775">
            <w:pPr>
              <w:spacing w:after="0"/>
              <w:rPr>
                <w:rFonts w:ascii="Verdana" w:hAnsi="Verdana"/>
                <w:sz w:val="20"/>
              </w:rPr>
            </w:pPr>
            <w:r w:rsidRPr="00DE3775">
              <w:rPr>
                <w:rFonts w:ascii="Verdana" w:hAnsi="Verdana"/>
                <w:sz w:val="20"/>
              </w:rPr>
              <w:t>Από 16.12.2020</w:t>
            </w:r>
          </w:p>
        </w:tc>
      </w:tr>
      <w:tr w:rsidR="00DE3775" w14:paraId="23187E31"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6B15D47" w14:textId="63DA7914" w:rsidR="00DE3775" w:rsidRPr="00DE3775" w:rsidRDefault="00DE3775">
            <w:pPr>
              <w:spacing w:after="0"/>
              <w:rPr>
                <w:rFonts w:ascii="Verdana" w:hAnsi="Verdana"/>
                <w:sz w:val="20"/>
              </w:rPr>
            </w:pPr>
            <w:r w:rsidRPr="00DE3775">
              <w:rPr>
                <w:rFonts w:ascii="Verdana" w:hAnsi="Verdana"/>
                <w:sz w:val="20"/>
              </w:rPr>
              <w:t>Δυτικής Ελλάδας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7D5438EB" w14:textId="437F0CA0" w:rsidR="00DE3775" w:rsidRPr="00DE3775" w:rsidRDefault="00DE3775">
            <w:pPr>
              <w:spacing w:after="0"/>
              <w:rPr>
                <w:rFonts w:ascii="Verdana" w:hAnsi="Verdana"/>
                <w:sz w:val="20"/>
              </w:rPr>
            </w:pPr>
            <w:r w:rsidRPr="00DE3775">
              <w:rPr>
                <w:rFonts w:ascii="Verdana" w:hAnsi="Verdana"/>
                <w:sz w:val="20"/>
              </w:rPr>
              <w:t>Από 18.12.2020</w:t>
            </w:r>
          </w:p>
        </w:tc>
      </w:tr>
      <w:tr w:rsidR="00DE3775" w14:paraId="61199C78"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7DADEA26" w14:textId="2F32F4E0" w:rsidR="00DE3775" w:rsidRPr="00DE3775" w:rsidRDefault="00DE3775">
            <w:pPr>
              <w:spacing w:after="0"/>
              <w:rPr>
                <w:rFonts w:ascii="Verdana" w:hAnsi="Verdana"/>
                <w:sz w:val="20"/>
              </w:rPr>
            </w:pPr>
            <w:r w:rsidRPr="00DE3775">
              <w:rPr>
                <w:rFonts w:ascii="Verdana" w:hAnsi="Verdana"/>
                <w:sz w:val="20"/>
              </w:rPr>
              <w:t>Κρήτης, Β. Αιγαίου, Ν. Αιγαίου</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13FCB788" w14:textId="16A651EA" w:rsidR="00DE3775" w:rsidRPr="00DE3775" w:rsidRDefault="00DE3775">
            <w:pPr>
              <w:spacing w:after="0"/>
              <w:rPr>
                <w:rFonts w:ascii="Verdana" w:hAnsi="Verdana"/>
                <w:sz w:val="20"/>
              </w:rPr>
            </w:pPr>
            <w:r w:rsidRPr="00DE3775">
              <w:rPr>
                <w:rFonts w:ascii="Verdana" w:hAnsi="Verdana"/>
                <w:sz w:val="20"/>
              </w:rPr>
              <w:t>Από 21.12.2020</w:t>
            </w:r>
          </w:p>
        </w:tc>
      </w:tr>
      <w:tr w:rsidR="00DE3775" w14:paraId="0D703D15"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E948D0C" w14:textId="17C587C0" w:rsidR="00DE3775" w:rsidRPr="00DE3775" w:rsidRDefault="00DE3775">
            <w:pPr>
              <w:spacing w:after="0"/>
              <w:rPr>
                <w:rFonts w:ascii="Verdana" w:hAnsi="Verdana"/>
                <w:sz w:val="20"/>
              </w:rPr>
            </w:pPr>
            <w:r w:rsidRPr="00DE3775">
              <w:rPr>
                <w:rFonts w:ascii="Verdana" w:hAnsi="Verdana"/>
                <w:sz w:val="20"/>
              </w:rPr>
              <w:t>Ανατολικής Μακεδονίας και Θράκης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13F3DCF4" w14:textId="5B8A97F6" w:rsidR="00DE3775" w:rsidRPr="00DE3775" w:rsidRDefault="00DE3775">
            <w:pPr>
              <w:spacing w:after="0"/>
              <w:rPr>
                <w:rFonts w:ascii="Verdana" w:hAnsi="Verdana"/>
                <w:sz w:val="20"/>
              </w:rPr>
            </w:pPr>
            <w:r w:rsidRPr="00DE3775">
              <w:rPr>
                <w:rFonts w:ascii="Verdana" w:hAnsi="Verdana"/>
                <w:sz w:val="20"/>
              </w:rPr>
              <w:t>Από 11.01.2021</w:t>
            </w:r>
          </w:p>
        </w:tc>
      </w:tr>
      <w:tr w:rsidR="00DE3775" w14:paraId="0A41CF45"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5E40A33" w14:textId="3A06B0FE" w:rsidR="00DE3775" w:rsidRPr="00DE3775" w:rsidRDefault="00DE3775">
            <w:pPr>
              <w:spacing w:after="0"/>
              <w:rPr>
                <w:rFonts w:ascii="Verdana" w:hAnsi="Verdana"/>
                <w:sz w:val="20"/>
              </w:rPr>
            </w:pPr>
            <w:r w:rsidRPr="00DE3775">
              <w:rPr>
                <w:rFonts w:ascii="Verdana" w:hAnsi="Verdana"/>
                <w:sz w:val="20"/>
              </w:rPr>
              <w:t>Δυτικής Μακεδονίας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38680984" w14:textId="59402A6E" w:rsidR="00DE3775" w:rsidRPr="00DE3775" w:rsidRDefault="00DE3775">
            <w:pPr>
              <w:spacing w:after="0"/>
              <w:rPr>
                <w:rFonts w:ascii="Verdana" w:hAnsi="Verdana"/>
                <w:sz w:val="20"/>
              </w:rPr>
            </w:pPr>
            <w:r w:rsidRPr="00DE3775">
              <w:rPr>
                <w:rFonts w:ascii="Verdana" w:hAnsi="Verdana"/>
                <w:sz w:val="20"/>
              </w:rPr>
              <w:t>Από 13.01.2021</w:t>
            </w:r>
          </w:p>
        </w:tc>
      </w:tr>
      <w:tr w:rsidR="00DE3775" w14:paraId="377BF5E6"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19B93407" w14:textId="1C74AFDD" w:rsidR="00DE3775" w:rsidRPr="00DE3775" w:rsidRDefault="00DE3775">
            <w:pPr>
              <w:spacing w:after="0"/>
              <w:rPr>
                <w:rFonts w:ascii="Verdana" w:hAnsi="Verdana"/>
                <w:sz w:val="20"/>
              </w:rPr>
            </w:pPr>
            <w:r w:rsidRPr="00DE3775">
              <w:rPr>
                <w:rFonts w:ascii="Verdana" w:hAnsi="Verdana"/>
                <w:sz w:val="20"/>
              </w:rPr>
              <w:t>Κεντρικής Μακεδονίας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710DBF97" w14:textId="59D86E24" w:rsidR="00DE3775" w:rsidRPr="00DE3775" w:rsidRDefault="00DE3775">
            <w:pPr>
              <w:spacing w:after="0"/>
              <w:rPr>
                <w:rFonts w:ascii="Verdana" w:hAnsi="Verdana"/>
                <w:sz w:val="20"/>
              </w:rPr>
            </w:pPr>
            <w:r w:rsidRPr="00DE3775">
              <w:rPr>
                <w:rFonts w:ascii="Verdana" w:hAnsi="Verdana"/>
                <w:sz w:val="20"/>
              </w:rPr>
              <w:t>Από 15.01.2021</w:t>
            </w:r>
          </w:p>
        </w:tc>
      </w:tr>
    </w:tbl>
    <w:p w14:paraId="29953DB7" w14:textId="77777777" w:rsidR="00400764" w:rsidRDefault="00400764">
      <w:pPr>
        <w:spacing w:after="0"/>
        <w:rPr>
          <w:rFonts w:ascii="Verdana" w:hAnsi="Verdana"/>
          <w:sz w:val="20"/>
        </w:rPr>
      </w:pPr>
    </w:p>
    <w:p w14:paraId="4857A55A" w14:textId="13EE090F" w:rsidR="00400764" w:rsidRDefault="00041CBD">
      <w:pPr>
        <w:spacing w:after="0"/>
        <w:rPr>
          <w:rFonts w:ascii="Verdana" w:hAnsi="Verdana"/>
          <w:sz w:val="20"/>
        </w:rPr>
      </w:pPr>
      <w:r w:rsidRPr="00DE3775">
        <w:rPr>
          <w:rFonts w:ascii="Verdana" w:hAnsi="Verdana"/>
          <w:sz w:val="20"/>
        </w:rPr>
        <w:t xml:space="preserve">Αιτήσεις Πολυκατοικίας (Τύπος Α &amp; Β): Από </w:t>
      </w:r>
      <w:r w:rsidR="00DE3775" w:rsidRPr="00DE3775">
        <w:rPr>
          <w:rFonts w:ascii="Verdana" w:hAnsi="Verdana"/>
          <w:sz w:val="20"/>
        </w:rPr>
        <w:t>18</w:t>
      </w:r>
      <w:r w:rsidR="00C9728A" w:rsidRPr="00DE3775">
        <w:rPr>
          <w:rFonts w:ascii="Verdana" w:hAnsi="Verdana"/>
          <w:sz w:val="20"/>
        </w:rPr>
        <w:t>.01.2021</w:t>
      </w:r>
      <w:r>
        <w:rPr>
          <w:rFonts w:ascii="Verdana" w:hAnsi="Verdana"/>
          <w:sz w:val="20"/>
        </w:rPr>
        <w:t xml:space="preserve"> σε όλη την επικράτεια.</w:t>
      </w:r>
    </w:p>
    <w:p w14:paraId="4923AC80" w14:textId="77777777" w:rsidR="002F2918" w:rsidRDefault="002F2918">
      <w:pPr>
        <w:spacing w:after="0"/>
        <w:rPr>
          <w:rFonts w:ascii="Verdana" w:hAnsi="Verdana"/>
          <w:sz w:val="20"/>
          <w:highlight w:val="yellow"/>
        </w:rPr>
      </w:pPr>
    </w:p>
    <w:p w14:paraId="656F479B" w14:textId="5BF8E176" w:rsidR="00400764" w:rsidRDefault="0052209C">
      <w:pPr>
        <w:spacing w:after="0"/>
        <w:rPr>
          <w:rFonts w:ascii="Verdana" w:hAnsi="Verdana"/>
          <w:sz w:val="20"/>
        </w:rPr>
      </w:pPr>
      <w:r w:rsidRPr="00A53624">
        <w:rPr>
          <w:rFonts w:ascii="Verdana" w:hAnsi="Verdana"/>
          <w:sz w:val="20"/>
        </w:rPr>
        <w:t>Οι παραπάνω ημερομηνίες δύναται να τροποποιηθούν</w:t>
      </w:r>
      <w:r w:rsidR="003D55AA" w:rsidRPr="00A53624">
        <w:rPr>
          <w:rFonts w:ascii="Verdana" w:hAnsi="Verdana"/>
          <w:sz w:val="20"/>
        </w:rPr>
        <w:t>,</w:t>
      </w:r>
      <w:r w:rsidRPr="00A53624">
        <w:rPr>
          <w:rFonts w:ascii="Verdana" w:hAnsi="Verdana"/>
          <w:sz w:val="20"/>
        </w:rPr>
        <w:t xml:space="preserve"> εφόσον αυτό καθίσταται αναγκαίο</w:t>
      </w:r>
      <w:r w:rsidR="003D55AA" w:rsidRPr="00A53624">
        <w:rPr>
          <w:rFonts w:ascii="Verdana" w:hAnsi="Verdana"/>
          <w:sz w:val="20"/>
        </w:rPr>
        <w:t xml:space="preserve"> στα πλαίσια λήψης μέτρων για την αντιμετώπιση έκτακτων αναγκών</w:t>
      </w:r>
      <w:r w:rsidR="000666ED" w:rsidRPr="00A53624">
        <w:rPr>
          <w:rFonts w:ascii="Verdana" w:hAnsi="Verdana"/>
          <w:sz w:val="20"/>
        </w:rPr>
        <w:t>. Στην περίπτωση αυτή</w:t>
      </w:r>
      <w:r w:rsidR="003D55AA" w:rsidRPr="00A53624">
        <w:rPr>
          <w:rFonts w:ascii="Verdana" w:hAnsi="Verdana"/>
          <w:sz w:val="20"/>
        </w:rPr>
        <w:t xml:space="preserve"> η </w:t>
      </w:r>
      <w:r w:rsidR="00BD5EA0" w:rsidRPr="00A53624">
        <w:rPr>
          <w:rFonts w:ascii="Verdana" w:hAnsi="Verdana"/>
          <w:sz w:val="20"/>
        </w:rPr>
        <w:t>γνωστοποίηση των νέων ημερομηνιών</w:t>
      </w:r>
      <w:r w:rsidR="003D55AA" w:rsidRPr="00A53624">
        <w:rPr>
          <w:rFonts w:ascii="Verdana" w:hAnsi="Verdana"/>
          <w:sz w:val="20"/>
        </w:rPr>
        <w:t xml:space="preserve"> θα γίνει με σχετικές ανακοινώσεις στις ιστοσελίδες του Προγράμματος και του Υπουργείου Περιβάλλοντος και Ενέργειας (www.ypen.gr).</w:t>
      </w:r>
    </w:p>
    <w:bookmarkEnd w:id="75"/>
    <w:p w14:paraId="2673F9A1" w14:textId="04EB6C32" w:rsidR="00400764" w:rsidRDefault="00041CBD">
      <w:pPr>
        <w:spacing w:after="0"/>
        <w:rPr>
          <w:rFonts w:ascii="Verdana" w:hAnsi="Verdana"/>
          <w:sz w:val="20"/>
        </w:rPr>
      </w:pPr>
      <w:r>
        <w:rPr>
          <w:rFonts w:ascii="Verdana" w:hAnsi="Verdana"/>
          <w:sz w:val="20"/>
        </w:rPr>
        <w:t xml:space="preserve">Το ωράριο </w:t>
      </w:r>
      <w:r w:rsidR="00C8612E" w:rsidRPr="00E53500">
        <w:rPr>
          <w:rFonts w:ascii="Verdana" w:hAnsi="Verdana"/>
          <w:sz w:val="20"/>
        </w:rPr>
        <w:t xml:space="preserve">και </w:t>
      </w:r>
      <w:r>
        <w:rPr>
          <w:rFonts w:ascii="Verdana" w:hAnsi="Verdana"/>
          <w:sz w:val="20"/>
        </w:rPr>
        <w:t xml:space="preserve">οι ημέρες </w:t>
      </w:r>
      <w:r w:rsidR="002F7B8E">
        <w:rPr>
          <w:rFonts w:ascii="Verdana" w:hAnsi="Verdana"/>
          <w:sz w:val="20"/>
        </w:rPr>
        <w:t>ανά φάση</w:t>
      </w:r>
      <w:r w:rsidR="002F7B8E" w:rsidRPr="00A731B1">
        <w:rPr>
          <w:rFonts w:ascii="Verdana" w:hAnsi="Verdana"/>
          <w:sz w:val="20"/>
        </w:rPr>
        <w:t xml:space="preserve"> </w:t>
      </w:r>
      <w:r>
        <w:rPr>
          <w:rFonts w:ascii="Verdana" w:hAnsi="Verdana"/>
          <w:sz w:val="20"/>
        </w:rPr>
        <w:t>λειτουργίας του πληροφοριακού συστήματος καθορίζονται με σχετικές ανακοινώσεις στ</w:t>
      </w:r>
      <w:r w:rsidR="00BB1309">
        <w:rPr>
          <w:rFonts w:ascii="Verdana" w:hAnsi="Verdana"/>
          <w:sz w:val="20"/>
        </w:rPr>
        <w:t>ις</w:t>
      </w:r>
      <w:r>
        <w:rPr>
          <w:rFonts w:ascii="Verdana" w:hAnsi="Verdana"/>
          <w:sz w:val="20"/>
        </w:rPr>
        <w:t xml:space="preserve"> ιστοσελίδ</w:t>
      </w:r>
      <w:r w:rsidR="00BB1309">
        <w:rPr>
          <w:rFonts w:ascii="Verdana" w:hAnsi="Verdana"/>
          <w:sz w:val="20"/>
        </w:rPr>
        <w:t>ες</w:t>
      </w:r>
      <w:r>
        <w:rPr>
          <w:rFonts w:ascii="Verdana" w:hAnsi="Verdana"/>
          <w:sz w:val="20"/>
        </w:rPr>
        <w:t xml:space="preserve"> του Προγράμματος</w:t>
      </w:r>
      <w:r w:rsidR="00BB1309">
        <w:rPr>
          <w:rFonts w:ascii="Verdana" w:hAnsi="Verdana"/>
          <w:sz w:val="20"/>
        </w:rPr>
        <w:t xml:space="preserve"> </w:t>
      </w:r>
      <w:r w:rsidR="00BB1309" w:rsidRPr="00BB1309">
        <w:rPr>
          <w:rFonts w:ascii="Verdana" w:hAnsi="Verdana"/>
          <w:sz w:val="20"/>
        </w:rPr>
        <w:t>και του Υπουργείου Περιβάλλοντος και Ενέργειας (www.ypen.gr)</w:t>
      </w:r>
      <w:r>
        <w:rPr>
          <w:rFonts w:ascii="Verdana" w:hAnsi="Verdana"/>
          <w:sz w:val="20"/>
        </w:rPr>
        <w:t>, λαμβάνοντας υπόψη παράγοντες που επηρεάζουν τη λειτουργικότητα του συστήματος (φόρτος, ανάγκες αναβάθμισης και συντήρησης, διαχειριστικοί λόγοι, κ.α.).</w:t>
      </w:r>
      <w:r w:rsidR="00367482">
        <w:rPr>
          <w:rFonts w:ascii="Verdana" w:hAnsi="Verdana"/>
          <w:sz w:val="20"/>
        </w:rPr>
        <w:t xml:space="preserve"> </w:t>
      </w:r>
      <w:r>
        <w:rPr>
          <w:rFonts w:ascii="Verdana" w:hAnsi="Verdana"/>
          <w:sz w:val="20"/>
        </w:rPr>
        <w:t>Οι αιτήσεις υποβάλλονται ηλεκτρονικά</w:t>
      </w:r>
      <w:r w:rsidR="00367482">
        <w:rPr>
          <w:rFonts w:ascii="Verdana" w:hAnsi="Verdana"/>
          <w:sz w:val="20"/>
        </w:rPr>
        <w:t>, όπως περιγράφεται στην επόμενη</w:t>
      </w:r>
      <w:r>
        <w:rPr>
          <w:rFonts w:ascii="Verdana" w:hAnsi="Verdana"/>
          <w:sz w:val="20"/>
        </w:rPr>
        <w:t xml:space="preserve"> παράγραφο.</w:t>
      </w:r>
    </w:p>
    <w:p w14:paraId="37F4BBE0" w14:textId="77777777" w:rsidR="00F71D49" w:rsidRPr="00A40339" w:rsidRDefault="00F71D49">
      <w:pPr>
        <w:spacing w:after="0"/>
        <w:rPr>
          <w:rFonts w:ascii="Verdana" w:hAnsi="Verdana"/>
          <w:sz w:val="20"/>
        </w:rPr>
      </w:pPr>
    </w:p>
    <w:p w14:paraId="01514AE4" w14:textId="26B2CB18" w:rsidR="00F71D49" w:rsidRPr="00347498" w:rsidRDefault="00F71D49">
      <w:pPr>
        <w:spacing w:after="0"/>
        <w:rPr>
          <w:rFonts w:ascii="Verdana" w:hAnsi="Verdana"/>
          <w:sz w:val="20"/>
          <w:u w:val="single"/>
        </w:rPr>
      </w:pPr>
      <w:r w:rsidRPr="00A40339">
        <w:rPr>
          <w:rFonts w:ascii="Verdana" w:hAnsi="Verdana"/>
          <w:sz w:val="20"/>
          <w:u w:val="single"/>
        </w:rPr>
        <w:t>Φάση υποβολής αίτησης</w:t>
      </w:r>
    </w:p>
    <w:p w14:paraId="77A1BFE8" w14:textId="2FA18B1E" w:rsidR="00150A5A" w:rsidRPr="00150A5A" w:rsidRDefault="00041CBD" w:rsidP="00150A5A">
      <w:pPr>
        <w:spacing w:after="0"/>
        <w:rPr>
          <w:rFonts w:ascii="Verdana" w:hAnsi="Verdana"/>
          <w:sz w:val="20"/>
        </w:rPr>
      </w:pPr>
      <w:r>
        <w:rPr>
          <w:rFonts w:ascii="Verdana" w:hAnsi="Verdana"/>
          <w:sz w:val="20"/>
        </w:rPr>
        <w:t xml:space="preserve">Με τη σύνδεση του και στο στάδιο της </w:t>
      </w:r>
      <w:r w:rsidR="001A72AA">
        <w:rPr>
          <w:rFonts w:ascii="Verdana" w:hAnsi="Verdana"/>
          <w:sz w:val="20"/>
        </w:rPr>
        <w:t>δημιουργίας αίτησης,</w:t>
      </w:r>
      <w:r>
        <w:rPr>
          <w:rFonts w:ascii="Verdana" w:hAnsi="Verdana"/>
          <w:sz w:val="20"/>
        </w:rPr>
        <w:t xml:space="preserve"> ο χρήστης (υπόχρεος υποβολής φορολογικής δήλωσης, ή σύζυγος υπόχρεου/ΜΣΣ, ή εξαρτώμενο τέκνο) </w:t>
      </w:r>
      <w:r w:rsidR="003B3377">
        <w:rPr>
          <w:rFonts w:ascii="Verdana" w:hAnsi="Verdana"/>
          <w:sz w:val="20"/>
        </w:rPr>
        <w:t>πιστοποιεί</w:t>
      </w:r>
      <w:r w:rsidR="009F7CBE">
        <w:rPr>
          <w:rFonts w:ascii="Verdana" w:hAnsi="Verdana"/>
          <w:sz w:val="20"/>
        </w:rPr>
        <w:t xml:space="preserve"> την ακρίβεια των δηλούμενων </w:t>
      </w:r>
      <w:r w:rsidR="003B3377" w:rsidRPr="003B3377">
        <w:rPr>
          <w:rFonts w:ascii="Verdana" w:hAnsi="Verdana"/>
          <w:sz w:val="20"/>
        </w:rPr>
        <w:t>στοιχείων</w:t>
      </w:r>
      <w:r w:rsidR="003B3377">
        <w:rPr>
          <w:rFonts w:ascii="Verdana" w:hAnsi="Verdana"/>
          <w:sz w:val="20"/>
        </w:rPr>
        <w:t xml:space="preserve"> και </w:t>
      </w:r>
      <w:r>
        <w:rPr>
          <w:rFonts w:ascii="Verdana" w:hAnsi="Verdana"/>
          <w:sz w:val="20"/>
        </w:rPr>
        <w:t>δηλώνει ότι</w:t>
      </w:r>
      <w:r w:rsidR="001A72AA">
        <w:rPr>
          <w:rFonts w:ascii="Verdana" w:hAnsi="Verdana"/>
          <w:sz w:val="20"/>
        </w:rPr>
        <w:t>,</w:t>
      </w:r>
      <w:r>
        <w:rPr>
          <w:rFonts w:ascii="Verdana" w:hAnsi="Verdana"/>
          <w:sz w:val="20"/>
        </w:rPr>
        <w:t xml:space="preserve"> </w:t>
      </w:r>
      <w:r w:rsidR="001A72AA">
        <w:rPr>
          <w:rFonts w:ascii="Verdana" w:hAnsi="Verdana"/>
          <w:sz w:val="20"/>
        </w:rPr>
        <w:t>σ</w:t>
      </w:r>
      <w:r w:rsidR="001A72AA" w:rsidRPr="001A72AA">
        <w:rPr>
          <w:rFonts w:ascii="Verdana" w:hAnsi="Verdana"/>
          <w:sz w:val="20"/>
        </w:rPr>
        <w:t xml:space="preserve">τα πλαίσια ελέγχων </w:t>
      </w:r>
      <w:r w:rsidR="001A72AA">
        <w:rPr>
          <w:rFonts w:ascii="Verdana" w:hAnsi="Verdana"/>
          <w:sz w:val="20"/>
        </w:rPr>
        <w:t xml:space="preserve">για την τήρηση </w:t>
      </w:r>
      <w:r w:rsidR="001A72AA" w:rsidRPr="001A72AA">
        <w:rPr>
          <w:rFonts w:ascii="Verdana" w:hAnsi="Verdana"/>
          <w:sz w:val="20"/>
        </w:rPr>
        <w:t>των όρων του Προγράμματος</w:t>
      </w:r>
      <w:r w:rsidR="001A72AA">
        <w:rPr>
          <w:rFonts w:ascii="Verdana" w:hAnsi="Verdana"/>
          <w:sz w:val="20"/>
        </w:rPr>
        <w:t>,</w:t>
      </w:r>
      <w:r w:rsidR="001A72AA">
        <w:rPr>
          <w:i/>
          <w:color w:val="0070C0"/>
          <w:szCs w:val="24"/>
        </w:rPr>
        <w:t xml:space="preserve"> </w:t>
      </w:r>
      <w:r>
        <w:rPr>
          <w:rFonts w:ascii="Verdana" w:hAnsi="Verdana"/>
          <w:sz w:val="20"/>
        </w:rPr>
        <w:t>συναινεί</w:t>
      </w:r>
      <w:r w:rsidR="009F7CBE">
        <w:rPr>
          <w:rFonts w:ascii="Verdana" w:hAnsi="Verdana"/>
          <w:sz w:val="20"/>
        </w:rPr>
        <w:t xml:space="preserve"> στη</w:t>
      </w:r>
      <w:r>
        <w:rPr>
          <w:rFonts w:ascii="Verdana" w:hAnsi="Verdana"/>
          <w:sz w:val="20"/>
        </w:rPr>
        <w:t xml:space="preserve"> </w:t>
      </w:r>
      <w:r w:rsidR="001A72AA" w:rsidRPr="001A72AA">
        <w:rPr>
          <w:rFonts w:ascii="Verdana" w:hAnsi="Verdana"/>
          <w:sz w:val="20"/>
        </w:rPr>
        <w:t>λήψη/διασταύρωση των απαιτούμεν</w:t>
      </w:r>
      <w:r w:rsidR="001A72AA">
        <w:rPr>
          <w:rFonts w:ascii="Verdana" w:hAnsi="Verdana"/>
          <w:sz w:val="20"/>
        </w:rPr>
        <w:t>ων</w:t>
      </w:r>
      <w:r w:rsidR="001A72AA" w:rsidRPr="001A72AA">
        <w:rPr>
          <w:rFonts w:ascii="Verdana" w:hAnsi="Verdana"/>
          <w:sz w:val="20"/>
        </w:rPr>
        <w:t xml:space="preserve"> στοιχείων Μητρώου, Εισοδήματος και Περιουσίας που τηρούνται στην ΑΑΔΕ και αφορούν, </w:t>
      </w:r>
      <w:r w:rsidR="009F7CBE">
        <w:rPr>
          <w:rFonts w:ascii="Verdana" w:hAnsi="Verdana"/>
          <w:sz w:val="20"/>
        </w:rPr>
        <w:t>σ</w:t>
      </w:r>
      <w:r w:rsidR="001A72AA" w:rsidRPr="001A72AA">
        <w:rPr>
          <w:rFonts w:ascii="Verdana" w:hAnsi="Verdana"/>
          <w:sz w:val="20"/>
        </w:rPr>
        <w:t xml:space="preserve">τον υπόχρεο υποβολής, </w:t>
      </w:r>
      <w:r w:rsidR="009F7CBE">
        <w:rPr>
          <w:rFonts w:ascii="Verdana" w:hAnsi="Verdana"/>
          <w:sz w:val="20"/>
        </w:rPr>
        <w:t>σ</w:t>
      </w:r>
      <w:r w:rsidR="001A72AA" w:rsidRPr="001A72AA">
        <w:rPr>
          <w:rFonts w:ascii="Verdana" w:hAnsi="Verdana"/>
          <w:sz w:val="20"/>
        </w:rPr>
        <w:t xml:space="preserve">την σύζυγο υπόχρεου, </w:t>
      </w:r>
      <w:r w:rsidR="009F7CBE">
        <w:rPr>
          <w:rFonts w:ascii="Verdana" w:hAnsi="Verdana"/>
          <w:sz w:val="20"/>
        </w:rPr>
        <w:t>σ</w:t>
      </w:r>
      <w:r w:rsidR="001A72AA" w:rsidRPr="001A72AA">
        <w:rPr>
          <w:rFonts w:ascii="Verdana" w:hAnsi="Verdana"/>
          <w:sz w:val="20"/>
        </w:rPr>
        <w:t xml:space="preserve">τα εξαρτώμενα μέλη, </w:t>
      </w:r>
      <w:r w:rsidR="009F7CBE">
        <w:rPr>
          <w:rFonts w:ascii="Verdana" w:hAnsi="Verdana"/>
          <w:sz w:val="20"/>
        </w:rPr>
        <w:t>σ</w:t>
      </w:r>
      <w:r w:rsidR="001A72AA" w:rsidRPr="001A72AA">
        <w:rPr>
          <w:rFonts w:ascii="Verdana" w:hAnsi="Verdana"/>
          <w:sz w:val="20"/>
        </w:rPr>
        <w:t xml:space="preserve">τους συγκυρίους και </w:t>
      </w:r>
      <w:r w:rsidR="009F7CBE">
        <w:rPr>
          <w:rFonts w:ascii="Verdana" w:hAnsi="Verdana"/>
          <w:sz w:val="20"/>
        </w:rPr>
        <w:t>σ</w:t>
      </w:r>
      <w:r w:rsidR="001A72AA" w:rsidRPr="001A72AA">
        <w:rPr>
          <w:rFonts w:ascii="Verdana" w:hAnsi="Verdana"/>
          <w:sz w:val="20"/>
        </w:rPr>
        <w:t>την κατοικία προς ενεργειακή αναβάθμιση</w:t>
      </w:r>
      <w:r>
        <w:rPr>
          <w:rFonts w:ascii="Verdana" w:hAnsi="Verdana"/>
          <w:sz w:val="20"/>
        </w:rPr>
        <w:t>. Απαραίτητη προϋπόθεση για την οριστική υποβολή της αίτησης αποτελεί η συμπλήρωση όλων των υποχρεωτικών πεδίων της.</w:t>
      </w:r>
    </w:p>
    <w:p w14:paraId="542311D8" w14:textId="407F767A" w:rsidR="00150A5A" w:rsidRPr="00150A5A" w:rsidRDefault="00150A5A" w:rsidP="00150A5A">
      <w:pPr>
        <w:spacing w:after="0"/>
        <w:rPr>
          <w:rFonts w:ascii="Verdana" w:hAnsi="Verdana"/>
          <w:sz w:val="20"/>
        </w:rPr>
      </w:pPr>
      <w:r w:rsidRPr="00150A5A">
        <w:rPr>
          <w:rFonts w:ascii="Verdana" w:hAnsi="Verdana"/>
          <w:sz w:val="20"/>
        </w:rPr>
        <w:t>Με τη σύνδεση του και στο στάδιο της δημιουργίας αίτησης, ο χρήστης (υπόχρεος υποβολής φορολογικής δήλωσης, ή σύζυγος υπόχρεου/ΜΣΣ, ή εξαρτώμενο τέκνο) πιστοποιεί την ακρίβεια των δηλούμενων  στοιχείων.  Εν συνεχεία</w:t>
      </w:r>
      <w:r w:rsidR="009F7CBE">
        <w:rPr>
          <w:rFonts w:ascii="Verdana" w:hAnsi="Verdana"/>
          <w:sz w:val="20"/>
        </w:rPr>
        <w:t>, πιστοποιεί</w:t>
      </w:r>
      <w:r w:rsidRPr="00150A5A">
        <w:rPr>
          <w:rFonts w:ascii="Verdana" w:hAnsi="Verdana"/>
          <w:sz w:val="20"/>
        </w:rPr>
        <w:t xml:space="preserve"> τα απαιτούμενα στοιχεία Μητρώου, Εισοδήματος και Περιουσίας που </w:t>
      </w:r>
      <w:r w:rsidR="00AB70C9">
        <w:rPr>
          <w:rFonts w:ascii="Verdana" w:hAnsi="Verdana"/>
          <w:sz w:val="20"/>
        </w:rPr>
        <w:t>αφορούν</w:t>
      </w:r>
      <w:r w:rsidRPr="00150A5A">
        <w:rPr>
          <w:rFonts w:ascii="Verdana" w:hAnsi="Verdana"/>
          <w:sz w:val="20"/>
        </w:rPr>
        <w:t xml:space="preserve"> </w:t>
      </w:r>
      <w:r w:rsidR="009F7CBE">
        <w:rPr>
          <w:rFonts w:ascii="Verdana" w:hAnsi="Verdana"/>
          <w:sz w:val="20"/>
        </w:rPr>
        <w:t>σ</w:t>
      </w:r>
      <w:r w:rsidRPr="00150A5A">
        <w:rPr>
          <w:rFonts w:ascii="Verdana" w:hAnsi="Verdana"/>
          <w:sz w:val="20"/>
        </w:rPr>
        <w:t xml:space="preserve">τον υπόχρεο υποβολής, </w:t>
      </w:r>
      <w:r w:rsidR="009F7CBE">
        <w:rPr>
          <w:rFonts w:ascii="Verdana" w:hAnsi="Verdana"/>
          <w:sz w:val="20"/>
        </w:rPr>
        <w:t>σ</w:t>
      </w:r>
      <w:r w:rsidRPr="00150A5A">
        <w:rPr>
          <w:rFonts w:ascii="Verdana" w:hAnsi="Verdana"/>
          <w:sz w:val="20"/>
        </w:rPr>
        <w:t xml:space="preserve">την σύζυγο υπόχρεου, </w:t>
      </w:r>
      <w:r w:rsidR="009F7CBE">
        <w:rPr>
          <w:rFonts w:ascii="Verdana" w:hAnsi="Verdana"/>
          <w:sz w:val="20"/>
        </w:rPr>
        <w:t>σ</w:t>
      </w:r>
      <w:r w:rsidRPr="00150A5A">
        <w:rPr>
          <w:rFonts w:ascii="Verdana" w:hAnsi="Verdana"/>
          <w:sz w:val="20"/>
        </w:rPr>
        <w:t xml:space="preserve">τα εξαρτώμενα μέλη, </w:t>
      </w:r>
      <w:r w:rsidR="009F7CBE">
        <w:rPr>
          <w:rFonts w:ascii="Verdana" w:hAnsi="Verdana"/>
          <w:sz w:val="20"/>
        </w:rPr>
        <w:t>σ</w:t>
      </w:r>
      <w:r w:rsidRPr="00150A5A">
        <w:rPr>
          <w:rFonts w:ascii="Verdana" w:hAnsi="Verdana"/>
          <w:sz w:val="20"/>
        </w:rPr>
        <w:t xml:space="preserve">τους συγκυρίους και </w:t>
      </w:r>
      <w:r w:rsidR="009F7CBE">
        <w:rPr>
          <w:rFonts w:ascii="Verdana" w:hAnsi="Verdana"/>
          <w:sz w:val="20"/>
        </w:rPr>
        <w:t>σ</w:t>
      </w:r>
      <w:r w:rsidRPr="00150A5A">
        <w:rPr>
          <w:rFonts w:ascii="Verdana" w:hAnsi="Verdana"/>
          <w:sz w:val="20"/>
        </w:rPr>
        <w:t>την κατοικία προς ενεργειακή αναβάθμιση αντλούνται/διασταυρώνονται με τα στοιχεία που τηρούνται στα αρχεία της Ανεξάρτητης Αρχής Δημοσίων Εσόδων. Απαραί</w:t>
      </w:r>
      <w:r w:rsidR="00AB70C9">
        <w:rPr>
          <w:rFonts w:ascii="Verdana" w:hAnsi="Verdana"/>
          <w:sz w:val="20"/>
        </w:rPr>
        <w:t>τητη προϋπόθεση για την</w:t>
      </w:r>
      <w:r w:rsidRPr="00150A5A">
        <w:rPr>
          <w:rFonts w:ascii="Verdana" w:hAnsi="Verdana"/>
          <w:sz w:val="20"/>
        </w:rPr>
        <w:t xml:space="preserve"> υποβολή της αίτησης αποτελεί η συμπλήρωση όλων των υποχρεωτικών πεδίων της.</w:t>
      </w:r>
    </w:p>
    <w:p w14:paraId="60707DF5" w14:textId="338E38F3" w:rsidR="00150A5A" w:rsidRPr="00150A5A" w:rsidRDefault="00150A5A" w:rsidP="00150A5A">
      <w:pPr>
        <w:spacing w:after="0"/>
        <w:rPr>
          <w:rFonts w:ascii="Verdana" w:hAnsi="Verdana"/>
          <w:sz w:val="20"/>
        </w:rPr>
      </w:pPr>
      <w:r w:rsidRPr="00150A5A">
        <w:rPr>
          <w:rFonts w:ascii="Verdana" w:hAnsi="Verdana"/>
          <w:sz w:val="20"/>
        </w:rPr>
        <w:t>Ειδικότερα</w:t>
      </w:r>
      <w:r w:rsidR="009F7CBE">
        <w:rPr>
          <w:rFonts w:ascii="Verdana" w:hAnsi="Verdana"/>
          <w:sz w:val="20"/>
        </w:rPr>
        <w:t>,</w:t>
      </w:r>
      <w:r w:rsidRPr="00150A5A">
        <w:rPr>
          <w:rFonts w:ascii="Verdana" w:hAnsi="Verdana"/>
          <w:sz w:val="20"/>
        </w:rPr>
        <w:t xml:space="preserve"> από τη διασύνδεση των πληροφοριακών συστημάτων και εφαρμογών της Α.Α.Δ.Ε. και του Προγράμματος, αντλούνται οι εξής πληροφορίες:</w:t>
      </w:r>
    </w:p>
    <w:p w14:paraId="569D0ED2" w14:textId="77777777" w:rsidR="00150A5A" w:rsidRPr="00150A5A" w:rsidRDefault="00150A5A" w:rsidP="00150A5A">
      <w:pPr>
        <w:spacing w:after="0"/>
        <w:rPr>
          <w:rFonts w:ascii="Verdana" w:hAnsi="Verdana"/>
          <w:sz w:val="20"/>
        </w:rPr>
      </w:pPr>
      <w:r w:rsidRPr="00150A5A">
        <w:rPr>
          <w:rFonts w:ascii="Verdana" w:hAnsi="Verdana"/>
          <w:sz w:val="20"/>
        </w:rPr>
        <w:t xml:space="preserve">Από το Μητρώο Φορολογουμένων της Α.Α.Δ.Ε.: </w:t>
      </w:r>
    </w:p>
    <w:p w14:paraId="624E80ED" w14:textId="722B8DCD" w:rsidR="00150A5A" w:rsidRPr="00150A5A" w:rsidRDefault="00150A5A" w:rsidP="00150A5A">
      <w:pPr>
        <w:ind w:firstLine="720"/>
        <w:rPr>
          <w:rFonts w:ascii="Verdana" w:hAnsi="Verdana"/>
          <w:sz w:val="20"/>
        </w:rPr>
      </w:pPr>
      <w:r w:rsidRPr="00150A5A">
        <w:rPr>
          <w:rFonts w:ascii="Verdana" w:hAnsi="Verdana"/>
          <w:sz w:val="20"/>
        </w:rPr>
        <w:t>- Ο Αριθμός Φορολογικού Μητρώου</w:t>
      </w:r>
      <w:r w:rsidR="009F7CBE">
        <w:rPr>
          <w:rFonts w:ascii="Verdana" w:hAnsi="Verdana"/>
          <w:sz w:val="20"/>
        </w:rPr>
        <w:t>.</w:t>
      </w:r>
      <w:r w:rsidRPr="00150A5A">
        <w:rPr>
          <w:rFonts w:ascii="Verdana" w:hAnsi="Verdana"/>
          <w:sz w:val="20"/>
        </w:rPr>
        <w:t xml:space="preserve"> </w:t>
      </w:r>
    </w:p>
    <w:p w14:paraId="0736CDDD" w14:textId="35503378" w:rsidR="00892C4B" w:rsidRPr="00892C4B" w:rsidRDefault="00892C4B" w:rsidP="00892C4B">
      <w:pPr>
        <w:ind w:left="720"/>
        <w:rPr>
          <w:rFonts w:ascii="Verdana" w:hAnsi="Verdana"/>
          <w:sz w:val="20"/>
        </w:rPr>
      </w:pPr>
      <w:r w:rsidRPr="00150A5A">
        <w:rPr>
          <w:rFonts w:ascii="Verdana" w:hAnsi="Verdana"/>
          <w:sz w:val="20"/>
        </w:rPr>
        <w:t xml:space="preserve">- Ενδείξεις </w:t>
      </w:r>
      <w:r>
        <w:rPr>
          <w:rFonts w:ascii="Verdana" w:hAnsi="Verdana"/>
          <w:sz w:val="20"/>
        </w:rPr>
        <w:t>εά</w:t>
      </w:r>
      <w:r w:rsidRPr="00150A5A">
        <w:rPr>
          <w:rFonts w:ascii="Verdana" w:hAnsi="Verdana"/>
          <w:sz w:val="20"/>
        </w:rPr>
        <w:t xml:space="preserve">ν είναι Φυσικό ή μη </w:t>
      </w:r>
      <w:r w:rsidRPr="0065273E">
        <w:rPr>
          <w:rFonts w:ascii="Verdana" w:hAnsi="Verdana"/>
          <w:sz w:val="20"/>
        </w:rPr>
        <w:t xml:space="preserve">Φυσικό </w:t>
      </w:r>
      <w:r w:rsidRPr="00150A5A">
        <w:rPr>
          <w:rFonts w:ascii="Verdana" w:hAnsi="Verdana"/>
          <w:sz w:val="20"/>
        </w:rPr>
        <w:t>Πρόσωπο</w:t>
      </w:r>
      <w:r w:rsidRPr="0065273E">
        <w:rPr>
          <w:rFonts w:ascii="Verdana" w:hAnsi="Verdana"/>
          <w:sz w:val="20"/>
        </w:rPr>
        <w:t xml:space="preserve">, </w:t>
      </w:r>
      <w:r w:rsidRPr="00150A5A">
        <w:rPr>
          <w:rFonts w:ascii="Verdana" w:hAnsi="Verdana"/>
          <w:sz w:val="20"/>
        </w:rPr>
        <w:t>κ</w:t>
      </w:r>
      <w:r>
        <w:rPr>
          <w:rFonts w:ascii="Verdana" w:hAnsi="Verdana"/>
          <w:sz w:val="20"/>
        </w:rPr>
        <w:t>ά</w:t>
      </w:r>
      <w:r w:rsidRPr="00150A5A">
        <w:rPr>
          <w:rFonts w:ascii="Verdana" w:hAnsi="Verdana"/>
          <w:sz w:val="20"/>
        </w:rPr>
        <w:t>το</w:t>
      </w:r>
      <w:r>
        <w:rPr>
          <w:rFonts w:ascii="Verdana" w:hAnsi="Verdana"/>
          <w:sz w:val="20"/>
        </w:rPr>
        <w:t>ι</w:t>
      </w:r>
      <w:r w:rsidRPr="00150A5A">
        <w:rPr>
          <w:rFonts w:ascii="Verdana" w:hAnsi="Verdana"/>
          <w:sz w:val="20"/>
        </w:rPr>
        <w:t>κο</w:t>
      </w:r>
      <w:r>
        <w:rPr>
          <w:rFonts w:ascii="Verdana" w:hAnsi="Verdana"/>
          <w:sz w:val="20"/>
        </w:rPr>
        <w:t>ς</w:t>
      </w:r>
      <w:r w:rsidRPr="00150A5A">
        <w:rPr>
          <w:rFonts w:ascii="Verdana" w:hAnsi="Verdana"/>
          <w:sz w:val="20"/>
        </w:rPr>
        <w:t xml:space="preserve"> εξωτερικού/σ</w:t>
      </w:r>
      <w:r>
        <w:rPr>
          <w:rFonts w:ascii="Verdana" w:hAnsi="Verdana"/>
          <w:sz w:val="20"/>
        </w:rPr>
        <w:t>ύ</w:t>
      </w:r>
      <w:r w:rsidRPr="00150A5A">
        <w:rPr>
          <w:rFonts w:ascii="Verdana" w:hAnsi="Verdana"/>
          <w:sz w:val="20"/>
        </w:rPr>
        <w:t>ζ</w:t>
      </w:r>
      <w:r>
        <w:rPr>
          <w:rFonts w:ascii="Verdana" w:hAnsi="Verdana"/>
          <w:sz w:val="20"/>
        </w:rPr>
        <w:t>υ</w:t>
      </w:r>
      <w:r w:rsidRPr="00150A5A">
        <w:rPr>
          <w:rFonts w:ascii="Verdana" w:hAnsi="Verdana"/>
          <w:sz w:val="20"/>
        </w:rPr>
        <w:t>γο</w:t>
      </w:r>
      <w:r>
        <w:rPr>
          <w:rFonts w:ascii="Verdana" w:hAnsi="Verdana"/>
          <w:sz w:val="20"/>
        </w:rPr>
        <w:t>ς</w:t>
      </w:r>
      <w:r w:rsidRPr="00150A5A">
        <w:rPr>
          <w:rFonts w:ascii="Verdana" w:hAnsi="Verdana"/>
          <w:sz w:val="20"/>
        </w:rPr>
        <w:t xml:space="preserve"> κατοίκου εξωτερικού, όπως ισχύουν κατά την υποβολή της αίτησης</w:t>
      </w:r>
      <w:r w:rsidRPr="00892C4B">
        <w:rPr>
          <w:rFonts w:ascii="Verdana" w:hAnsi="Verdana"/>
          <w:sz w:val="20"/>
        </w:rPr>
        <w:t>.</w:t>
      </w:r>
    </w:p>
    <w:p w14:paraId="52EE9598" w14:textId="0758CD7C" w:rsidR="00150A5A" w:rsidRPr="0079439D" w:rsidRDefault="00150A5A" w:rsidP="008223C0">
      <w:pPr>
        <w:ind w:left="720"/>
        <w:rPr>
          <w:color w:val="4472C4"/>
        </w:rPr>
      </w:pPr>
      <w:r w:rsidRPr="00150A5A">
        <w:rPr>
          <w:rFonts w:ascii="Verdana" w:hAnsi="Verdana"/>
          <w:sz w:val="20"/>
        </w:rPr>
        <w:t>- Ονοματεπώνυμα υπόχρεου υποβολής και συζύγου υπόχρεου υποβολής</w:t>
      </w:r>
      <w:r w:rsidR="0065273E" w:rsidRPr="0065273E">
        <w:rPr>
          <w:rFonts w:ascii="Verdana" w:hAnsi="Verdana"/>
          <w:sz w:val="20"/>
        </w:rPr>
        <w:t xml:space="preserve">, </w:t>
      </w:r>
      <w:r w:rsidR="0065273E" w:rsidRPr="00892C4B">
        <w:rPr>
          <w:rFonts w:ascii="Verdana" w:hAnsi="Verdana"/>
          <w:sz w:val="20"/>
        </w:rPr>
        <w:t>ή επωνυμία για τις περιπτώσεις μη φυσικών προσώπων</w:t>
      </w:r>
      <w:r w:rsidR="00892C4B" w:rsidRPr="00892C4B">
        <w:rPr>
          <w:rFonts w:ascii="Verdana" w:hAnsi="Verdana"/>
          <w:sz w:val="20"/>
        </w:rPr>
        <w:t xml:space="preserve"> και στοιχεία για την δραστηριότητα της επιχείρησης</w:t>
      </w:r>
      <w:r w:rsidR="009F7CBE">
        <w:rPr>
          <w:rFonts w:ascii="Verdana" w:hAnsi="Verdana"/>
          <w:sz w:val="20"/>
        </w:rPr>
        <w:t>.</w:t>
      </w:r>
      <w:r w:rsidRPr="00150A5A">
        <w:rPr>
          <w:rFonts w:ascii="Verdana" w:hAnsi="Verdana"/>
          <w:sz w:val="20"/>
        </w:rPr>
        <w:t xml:space="preserve"> </w:t>
      </w:r>
    </w:p>
    <w:p w14:paraId="2CD30FC7" w14:textId="77777777" w:rsidR="00150A5A" w:rsidRPr="00150A5A" w:rsidRDefault="00150A5A" w:rsidP="00150A5A">
      <w:pPr>
        <w:spacing w:after="0"/>
        <w:rPr>
          <w:rFonts w:ascii="Verdana" w:hAnsi="Verdana"/>
          <w:sz w:val="20"/>
        </w:rPr>
      </w:pPr>
      <w:r w:rsidRPr="00150A5A">
        <w:rPr>
          <w:rFonts w:ascii="Verdana" w:hAnsi="Verdana"/>
          <w:sz w:val="20"/>
        </w:rPr>
        <w:t>Από τα στοιχεία εισοδήματος:</w:t>
      </w:r>
    </w:p>
    <w:p w14:paraId="38111997" w14:textId="77777777" w:rsidR="00150A5A" w:rsidRPr="00150A5A" w:rsidRDefault="00150A5A" w:rsidP="00150A5A">
      <w:pPr>
        <w:spacing w:after="0"/>
        <w:ind w:left="720"/>
        <w:rPr>
          <w:rFonts w:ascii="Verdana" w:hAnsi="Verdana"/>
          <w:sz w:val="20"/>
        </w:rPr>
      </w:pPr>
      <w:r w:rsidRPr="00150A5A">
        <w:rPr>
          <w:rFonts w:ascii="Verdana" w:hAnsi="Verdana"/>
          <w:sz w:val="20"/>
        </w:rPr>
        <w:t xml:space="preserve">- Το εισόδημα «επιβολής εισφοράς αλληλεγγύης» (υπόχρεου, συζύγου/ΜΣΣ, εξαρτώμενων τέκνων κατά περίπτωση) για το έτος αναφοράς. </w:t>
      </w:r>
    </w:p>
    <w:p w14:paraId="030F7699" w14:textId="2F568716" w:rsidR="00150A5A" w:rsidRPr="00150A5A" w:rsidRDefault="00150A5A" w:rsidP="00150A5A">
      <w:pPr>
        <w:spacing w:after="0"/>
        <w:ind w:left="720"/>
        <w:rPr>
          <w:rFonts w:ascii="Verdana" w:hAnsi="Verdana"/>
          <w:sz w:val="20"/>
        </w:rPr>
      </w:pPr>
      <w:r w:rsidRPr="00150A5A">
        <w:rPr>
          <w:rFonts w:ascii="Verdana" w:hAnsi="Verdana"/>
          <w:sz w:val="20"/>
        </w:rPr>
        <w:t>- Ένδειξη για τον αριθμό παροχής ηλεκτρικής ενέργειας του ακινήτου, για τη χρήση του ως κύρια κατοικία, για το είδος χρήσης (ιδιοκατοίκηση/ενοικιαζόμενη/</w:t>
      </w:r>
      <w:r w:rsidR="008A5C29">
        <w:rPr>
          <w:rFonts w:ascii="Verdana" w:hAnsi="Verdana"/>
          <w:sz w:val="20"/>
        </w:rPr>
        <w:t xml:space="preserve"> </w:t>
      </w:r>
      <w:r w:rsidRPr="00150A5A">
        <w:rPr>
          <w:rFonts w:ascii="Verdana" w:hAnsi="Verdana"/>
          <w:sz w:val="20"/>
        </w:rPr>
        <w:t>δωρεάν παραχώρηση), και για τη χρήση στο έτος αναφοράς ή στα προηγούμενα 2 έτη.</w:t>
      </w:r>
    </w:p>
    <w:p w14:paraId="1BCC3844" w14:textId="25891E8D" w:rsidR="00150A5A" w:rsidRPr="00150A5A" w:rsidRDefault="00150A5A" w:rsidP="00150A5A">
      <w:pPr>
        <w:spacing w:after="0"/>
        <w:rPr>
          <w:rFonts w:ascii="Verdana" w:hAnsi="Verdana"/>
          <w:sz w:val="20"/>
        </w:rPr>
      </w:pPr>
      <w:r w:rsidRPr="00150A5A">
        <w:rPr>
          <w:rFonts w:ascii="Verdana" w:hAnsi="Verdana"/>
          <w:sz w:val="20"/>
        </w:rPr>
        <w:t>Από τα στοιχεία ακινήτου και για την πλέον πρόσφατη υποβολή στοιχείων περιουσίας:</w:t>
      </w:r>
    </w:p>
    <w:p w14:paraId="04973D27" w14:textId="1865CC9C" w:rsidR="00150A5A" w:rsidRPr="00150A5A" w:rsidRDefault="00150A5A" w:rsidP="00150A5A">
      <w:pPr>
        <w:spacing w:after="0"/>
        <w:ind w:firstLine="720"/>
        <w:rPr>
          <w:rFonts w:ascii="Verdana" w:hAnsi="Verdana"/>
          <w:sz w:val="20"/>
        </w:rPr>
      </w:pPr>
      <w:r w:rsidRPr="00150A5A">
        <w:rPr>
          <w:rFonts w:ascii="Verdana" w:hAnsi="Verdana"/>
          <w:sz w:val="20"/>
        </w:rPr>
        <w:t>- Η επιφάνεια κύριων χώρων</w:t>
      </w:r>
      <w:r w:rsidR="008A5C29">
        <w:rPr>
          <w:rFonts w:ascii="Verdana" w:hAnsi="Verdana"/>
          <w:sz w:val="20"/>
        </w:rPr>
        <w:t>.</w:t>
      </w:r>
    </w:p>
    <w:p w14:paraId="3911B2B2" w14:textId="77777777" w:rsidR="00150A5A" w:rsidRPr="00150A5A" w:rsidRDefault="00150A5A" w:rsidP="00150A5A">
      <w:pPr>
        <w:spacing w:after="0"/>
        <w:ind w:left="720"/>
        <w:rPr>
          <w:rFonts w:ascii="Verdana" w:hAnsi="Verdana"/>
          <w:sz w:val="20"/>
        </w:rPr>
      </w:pPr>
      <w:r w:rsidRPr="00150A5A">
        <w:rPr>
          <w:rFonts w:ascii="Verdana" w:hAnsi="Verdana"/>
          <w:sz w:val="20"/>
        </w:rPr>
        <w:t>- Ένδειξη για τον Αριθμό Ταυτότητας Ακινήτου, τον αριθμό παροχής ηλεκτρικής ενέργειας, τα στοιχεία συγκυριότητας (ποσοστά και είδη συνιδιοκτησίας).</w:t>
      </w:r>
    </w:p>
    <w:p w14:paraId="134C2AC9" w14:textId="77777777" w:rsidR="00150A5A" w:rsidRPr="00150A5A" w:rsidRDefault="00150A5A" w:rsidP="00150A5A">
      <w:pPr>
        <w:spacing w:after="0"/>
        <w:rPr>
          <w:rFonts w:ascii="Verdana" w:hAnsi="Verdana"/>
          <w:sz w:val="20"/>
        </w:rPr>
      </w:pPr>
    </w:p>
    <w:p w14:paraId="040D7245" w14:textId="77777777" w:rsidR="00150A5A" w:rsidRPr="00150A5A" w:rsidRDefault="00150A5A" w:rsidP="00150A5A">
      <w:pPr>
        <w:spacing w:after="0"/>
        <w:rPr>
          <w:rFonts w:ascii="Verdana" w:hAnsi="Verdana"/>
          <w:sz w:val="20"/>
        </w:rPr>
      </w:pPr>
      <w:r w:rsidRPr="00150A5A">
        <w:rPr>
          <w:rFonts w:ascii="Verdana" w:hAnsi="Verdana"/>
          <w:sz w:val="20"/>
        </w:rPr>
        <w:t>Οι ως άνω επεξεργασίες δεδομένων διενεργούνται από την ΑΑΔΕ ως απαραίτητες για την εκπλήρωση καθήκοντος που εκτελείται προς το δημόσιο συμφέρον.</w:t>
      </w:r>
    </w:p>
    <w:p w14:paraId="0AFAE187" w14:textId="3500B80E" w:rsidR="00400764" w:rsidRDefault="00400764" w:rsidP="00FA5A8F">
      <w:pPr>
        <w:spacing w:after="0"/>
        <w:rPr>
          <w:rFonts w:ascii="Verdana" w:hAnsi="Verdana"/>
          <w:sz w:val="20"/>
        </w:rPr>
      </w:pPr>
    </w:p>
    <w:p w14:paraId="66420F00" w14:textId="77777777" w:rsidR="0065273E" w:rsidRPr="0079439D" w:rsidRDefault="00041CBD">
      <w:pPr>
        <w:spacing w:after="0"/>
        <w:rPr>
          <w:rFonts w:ascii="Verdana" w:hAnsi="Verdana"/>
          <w:sz w:val="20"/>
        </w:rPr>
      </w:pPr>
      <w:r>
        <w:rPr>
          <w:rFonts w:ascii="Verdana" w:hAnsi="Verdana"/>
          <w:sz w:val="20"/>
        </w:rPr>
        <w:t>Μετά τη</w:t>
      </w:r>
      <w:r w:rsidR="00395400">
        <w:rPr>
          <w:rFonts w:ascii="Verdana" w:hAnsi="Verdana"/>
          <w:sz w:val="20"/>
        </w:rPr>
        <w:t>ν</w:t>
      </w:r>
      <w:r w:rsidR="0080413B" w:rsidRPr="000139DC">
        <w:rPr>
          <w:rFonts w:ascii="Verdana" w:hAnsi="Verdana"/>
          <w:sz w:val="20"/>
        </w:rPr>
        <w:t xml:space="preserve"> </w:t>
      </w:r>
      <w:r w:rsidR="00395400">
        <w:rPr>
          <w:rFonts w:ascii="Verdana" w:hAnsi="Verdana"/>
          <w:sz w:val="20"/>
        </w:rPr>
        <w:t>τους απαραίτητους ελέγχους</w:t>
      </w:r>
      <w:r>
        <w:rPr>
          <w:rFonts w:ascii="Verdana" w:hAnsi="Verdana"/>
          <w:sz w:val="20"/>
        </w:rPr>
        <w:t xml:space="preserve"> </w:t>
      </w:r>
      <w:r w:rsidR="00395400">
        <w:rPr>
          <w:rFonts w:ascii="Verdana" w:hAnsi="Verdana"/>
          <w:sz w:val="20"/>
        </w:rPr>
        <w:t xml:space="preserve">των ανωτέρω στοιχείων </w:t>
      </w:r>
      <w:r>
        <w:rPr>
          <w:rFonts w:ascii="Verdana" w:hAnsi="Verdana"/>
          <w:sz w:val="20"/>
        </w:rPr>
        <w:t xml:space="preserve">συμπληρώνονται τα </w:t>
      </w:r>
      <w:r w:rsidR="0080413B" w:rsidRPr="00F17FE8">
        <w:rPr>
          <w:rFonts w:ascii="Verdana" w:hAnsi="Verdana"/>
          <w:sz w:val="20"/>
        </w:rPr>
        <w:t xml:space="preserve">βασικά </w:t>
      </w:r>
      <w:r>
        <w:rPr>
          <w:rFonts w:ascii="Verdana" w:hAnsi="Verdana"/>
          <w:sz w:val="20"/>
        </w:rPr>
        <w:t>στοιχεία του Α’ ΠΕΑ</w:t>
      </w:r>
      <w:r w:rsidR="0080413B" w:rsidRPr="00F17FE8">
        <w:rPr>
          <w:rFonts w:ascii="Verdana" w:hAnsi="Verdana"/>
          <w:sz w:val="20"/>
        </w:rPr>
        <w:t xml:space="preserve"> (ώστε να αντληθούν τα αναλυτικά στοιχεία από το </w:t>
      </w:r>
      <w:r w:rsidR="0080413B">
        <w:rPr>
          <w:rFonts w:ascii="Verdana" w:hAnsi="Verdana"/>
          <w:sz w:val="20"/>
        </w:rPr>
        <w:t>buildincert)</w:t>
      </w:r>
      <w:r>
        <w:rPr>
          <w:rFonts w:ascii="Verdana" w:hAnsi="Verdana"/>
          <w:sz w:val="20"/>
        </w:rPr>
        <w:t>, οι προτεινόμενες παρεμβάσεις, αναρτώνται τα απαιτούμενα δικαιολογητικά και δηλώνεται το χρηματοδοτικό σχήμα (Ίδια Κεφάλαια/δάνειο)</w:t>
      </w:r>
      <w:r w:rsidR="008A5C29">
        <w:rPr>
          <w:rFonts w:ascii="Verdana" w:hAnsi="Verdana"/>
          <w:sz w:val="20"/>
        </w:rPr>
        <w:t>,</w:t>
      </w:r>
      <w:r>
        <w:rPr>
          <w:rFonts w:ascii="Verdana" w:hAnsi="Verdana"/>
          <w:sz w:val="20"/>
        </w:rPr>
        <w:t xml:space="preserve"> με το οποίο ο χρήστης επιθυμεί να μπει στο Πρόγραμμα. </w:t>
      </w:r>
    </w:p>
    <w:p w14:paraId="098415F3" w14:textId="0F467155" w:rsidR="00400764" w:rsidRDefault="00041CBD">
      <w:pPr>
        <w:spacing w:after="0"/>
        <w:rPr>
          <w:rFonts w:ascii="Verdana" w:hAnsi="Verdana"/>
          <w:sz w:val="20"/>
        </w:rPr>
      </w:pPr>
      <w:r>
        <w:rPr>
          <w:rFonts w:ascii="Verdana" w:hAnsi="Verdana"/>
          <w:sz w:val="20"/>
        </w:rPr>
        <w:t xml:space="preserve">Επισημαίνεται ότι: </w:t>
      </w:r>
    </w:p>
    <w:p w14:paraId="2B4ABD2E" w14:textId="77777777" w:rsidR="00400764" w:rsidRDefault="00041CBD">
      <w:pPr>
        <w:spacing w:after="0"/>
        <w:rPr>
          <w:rFonts w:ascii="Verdana" w:hAnsi="Verdana"/>
          <w:sz w:val="20"/>
        </w:rPr>
      </w:pPr>
      <w:r>
        <w:rPr>
          <w:rFonts w:ascii="Verdana" w:hAnsi="Verdana"/>
          <w:sz w:val="20"/>
        </w:rPr>
        <w:t>Στην αίτηση πολυκατοικίας Τύπου Α και σε περίπτωση επιλογής δανείου,  όλοι οι αιτούντες (συμμετέχοντα διαμερίσματα) θα πρέπει να συνεργαστούν με τον ίδιο χρηματοπιστωτικό οργανισμό.</w:t>
      </w:r>
    </w:p>
    <w:p w14:paraId="6D486680" w14:textId="77777777" w:rsidR="00400764" w:rsidRDefault="00041CBD">
      <w:pPr>
        <w:spacing w:after="0"/>
        <w:rPr>
          <w:rFonts w:ascii="Verdana" w:hAnsi="Verdana"/>
          <w:sz w:val="20"/>
        </w:rPr>
      </w:pPr>
      <w:r>
        <w:rPr>
          <w:rFonts w:ascii="Verdana" w:hAnsi="Verdana"/>
          <w:sz w:val="20"/>
        </w:rPr>
        <w:t xml:space="preserve">Στην αίτηση πολυκατοικίας Τύπου Β (κοινόχρηστες παρεμβάσεις) η επιλογή Ιδίων Κεφαλαίων είναι υποχρεωτική. </w:t>
      </w:r>
    </w:p>
    <w:p w14:paraId="0D911FB5" w14:textId="77777777" w:rsidR="00400764" w:rsidRDefault="00400764">
      <w:pPr>
        <w:spacing w:after="0"/>
        <w:rPr>
          <w:rFonts w:ascii="Verdana" w:hAnsi="Verdana"/>
          <w:sz w:val="20"/>
        </w:rPr>
      </w:pPr>
    </w:p>
    <w:p w14:paraId="137A291D" w14:textId="23CD998F" w:rsidR="00400764" w:rsidRDefault="00041CBD">
      <w:pPr>
        <w:spacing w:after="0"/>
        <w:rPr>
          <w:rFonts w:ascii="Verdana" w:hAnsi="Verdana"/>
          <w:sz w:val="20"/>
        </w:rPr>
      </w:pPr>
      <w:r>
        <w:rPr>
          <w:rFonts w:ascii="Verdana" w:hAnsi="Verdana"/>
          <w:sz w:val="20"/>
        </w:rPr>
        <w:t xml:space="preserve">Η δήλωση του χρηματοδοτικού σχήματος αποτελεί βασική προϋπόθεση και κομβικό σημείο ελέγχου των σχετικών πόρων του Προγράμματος. </w:t>
      </w:r>
      <w:r>
        <w:rPr>
          <w:rFonts w:ascii="Verdana" w:hAnsi="Verdana"/>
          <w:b/>
          <w:sz w:val="20"/>
        </w:rPr>
        <w:t>Η επιλογή Ιδίων Κεφαλαίων είναι αμετάκλητη</w:t>
      </w:r>
      <w:r>
        <w:rPr>
          <w:rFonts w:ascii="Verdana" w:hAnsi="Verdana"/>
          <w:sz w:val="20"/>
        </w:rPr>
        <w:t xml:space="preserve"> και δεν αλλάζει στη συνέχεια. Η επιλογή δανείου επιτρέπεται να αλλάξει σε Ίδια Κεφάλαια κατά το επόμενο στά</w:t>
      </w:r>
      <w:r w:rsidR="008A5C29">
        <w:rPr>
          <w:rFonts w:ascii="Verdana" w:hAnsi="Verdana"/>
          <w:sz w:val="20"/>
        </w:rPr>
        <w:t>διο αίτησης δανείου και πριν τη</w:t>
      </w:r>
      <w:r>
        <w:rPr>
          <w:rFonts w:ascii="Verdana" w:hAnsi="Verdana"/>
          <w:sz w:val="20"/>
        </w:rPr>
        <w:t xml:space="preserve"> μετάβαση της αίτησης «προς Υπαγωγή». Για να υποβληθεί </w:t>
      </w:r>
      <w:r w:rsidR="00F41D36">
        <w:rPr>
          <w:rFonts w:ascii="Verdana" w:hAnsi="Verdana"/>
          <w:sz w:val="20"/>
        </w:rPr>
        <w:t>μία</w:t>
      </w:r>
      <w:r>
        <w:rPr>
          <w:rFonts w:ascii="Verdana" w:hAnsi="Verdana"/>
          <w:sz w:val="20"/>
        </w:rPr>
        <w:t xml:space="preserve"> αίτηση θα πρέπει να υπάρχει διαθεσιμότητα πόρων από το Πρόγραμμα </w:t>
      </w:r>
      <w:r w:rsidRPr="00C8612E">
        <w:rPr>
          <w:rFonts w:ascii="Verdana" w:hAnsi="Verdana"/>
          <w:sz w:val="20"/>
        </w:rPr>
        <w:t>(Άμεση Ενίσχυση</w:t>
      </w:r>
      <w:r>
        <w:rPr>
          <w:rFonts w:ascii="Verdana" w:hAnsi="Verdana"/>
          <w:sz w:val="20"/>
        </w:rPr>
        <w:t xml:space="preserve"> και Ταμείο Εξοικονομώ ΙΙ σε περίπτωση Δανείου) και να έχουν γίνει επιτυχείς ηλεκτρονικές διασταυρώσεις (σε όσα σημεία αυτό προκαθορίζεται στο Πληροφοριακό Σύστημα και με την επιφύλαξη των πάσης φύσεως ειδικών ή γενικών ελέγχων). </w:t>
      </w:r>
      <w:r w:rsidR="00F41D36">
        <w:rPr>
          <w:rFonts w:ascii="Verdana" w:hAnsi="Verdana"/>
          <w:b/>
          <w:sz w:val="20"/>
        </w:rPr>
        <w:t>Μία</w:t>
      </w:r>
      <w:r w:rsidR="00044E48" w:rsidRPr="008A468B">
        <w:rPr>
          <w:rFonts w:ascii="Verdana" w:hAnsi="Verdana"/>
          <w:b/>
          <w:sz w:val="20"/>
        </w:rPr>
        <w:t xml:space="preserve"> αίτηση θεωρείται «υποβληθείσα» όταν αποδίδεται εξαψήφιος αριθμός ηλεκτρονικού πρωτοκόλλου και δεσμεύεται το σχετικό ποσό για την επιχορήγηση.</w:t>
      </w:r>
      <w:r>
        <w:rPr>
          <w:rFonts w:ascii="Verdana" w:hAnsi="Verdana"/>
          <w:sz w:val="20"/>
        </w:rPr>
        <w:t xml:space="preserve"> Στην περίπτωση αυτή, ο αιτών ενημερώνεται μέσω του πληροφοριακού συστήματος. </w:t>
      </w:r>
    </w:p>
    <w:p w14:paraId="50880684" w14:textId="77777777" w:rsidR="00400764" w:rsidRDefault="00400764">
      <w:pPr>
        <w:spacing w:after="0"/>
        <w:rPr>
          <w:rFonts w:ascii="Verdana" w:hAnsi="Verdana"/>
          <w:sz w:val="20"/>
          <w:highlight w:val="yellow"/>
        </w:rPr>
      </w:pPr>
    </w:p>
    <w:p w14:paraId="0D6ECCA6" w14:textId="2188D107" w:rsidR="00400764" w:rsidRDefault="00041CBD">
      <w:pPr>
        <w:spacing w:after="0"/>
        <w:rPr>
          <w:rFonts w:ascii="Verdana" w:hAnsi="Verdana"/>
          <w:sz w:val="20"/>
        </w:rPr>
      </w:pPr>
      <w:r>
        <w:rPr>
          <w:rFonts w:ascii="Verdana" w:hAnsi="Verdana"/>
          <w:sz w:val="20"/>
        </w:rPr>
        <w:t>Υποβληθείσες αιτήσεις</w:t>
      </w:r>
      <w:r w:rsidR="008A5C29">
        <w:rPr>
          <w:rFonts w:ascii="Verdana" w:hAnsi="Verdana"/>
          <w:sz w:val="20"/>
        </w:rPr>
        <w:t>,</w:t>
      </w:r>
      <w:r>
        <w:rPr>
          <w:rFonts w:ascii="Verdana" w:hAnsi="Verdana"/>
          <w:sz w:val="20"/>
        </w:rPr>
        <w:t xml:space="preserve"> για τις οποίες ο αιτών έχει επιλέξει ότι θα προχωρήσει σε υπαγωγή στο Πρόγραμμα με </w:t>
      </w:r>
      <w:r>
        <w:rPr>
          <w:rFonts w:ascii="Verdana" w:hAnsi="Verdana"/>
          <w:b/>
          <w:sz w:val="20"/>
        </w:rPr>
        <w:t>Ίδια Κεφάλαια</w:t>
      </w:r>
      <w:r>
        <w:rPr>
          <w:rFonts w:ascii="Verdana" w:hAnsi="Verdana"/>
          <w:sz w:val="20"/>
        </w:rPr>
        <w:t xml:space="preserve">, οδηγούνται </w:t>
      </w:r>
      <w:r w:rsidR="00044E48" w:rsidRPr="008A468B">
        <w:rPr>
          <w:rFonts w:ascii="Verdana" w:hAnsi="Verdana"/>
          <w:sz w:val="20"/>
          <w:u w:val="single"/>
        </w:rPr>
        <w:t>άμεσα</w:t>
      </w:r>
      <w:r>
        <w:rPr>
          <w:rFonts w:ascii="Verdana" w:hAnsi="Verdana"/>
          <w:sz w:val="20"/>
        </w:rPr>
        <w:t xml:space="preserve"> «προς Υπαγωγή». </w:t>
      </w:r>
    </w:p>
    <w:p w14:paraId="7516A8A9" w14:textId="77777777" w:rsidR="00F71D49" w:rsidRPr="00347498" w:rsidRDefault="00F71D49">
      <w:pPr>
        <w:spacing w:after="0"/>
        <w:rPr>
          <w:rFonts w:ascii="Verdana" w:hAnsi="Verdana"/>
          <w:sz w:val="20"/>
          <w:highlight w:val="yellow"/>
        </w:rPr>
      </w:pPr>
    </w:p>
    <w:p w14:paraId="6EADB5D9" w14:textId="2AB4CC84" w:rsidR="00400764" w:rsidRPr="00347498" w:rsidRDefault="00F71D49">
      <w:pPr>
        <w:spacing w:after="0"/>
        <w:rPr>
          <w:rFonts w:ascii="Verdana" w:hAnsi="Verdana"/>
          <w:sz w:val="20"/>
          <w:u w:val="single"/>
        </w:rPr>
      </w:pPr>
      <w:r w:rsidRPr="00347498">
        <w:rPr>
          <w:rFonts w:ascii="Verdana" w:hAnsi="Verdana"/>
          <w:sz w:val="20"/>
          <w:u w:val="single"/>
        </w:rPr>
        <w:t>Φάση προέγκρισης δανείου</w:t>
      </w:r>
    </w:p>
    <w:p w14:paraId="192632DB" w14:textId="18C7B75D" w:rsidR="00400764" w:rsidRDefault="00041CBD">
      <w:pPr>
        <w:spacing w:after="0"/>
        <w:rPr>
          <w:rFonts w:ascii="Verdana" w:hAnsi="Verdana"/>
          <w:sz w:val="20"/>
        </w:rPr>
      </w:pPr>
      <w:r>
        <w:rPr>
          <w:rFonts w:ascii="Verdana" w:hAnsi="Verdana"/>
          <w:sz w:val="20"/>
        </w:rPr>
        <w:t>Για τις υποβληθείσες αιτήσεις</w:t>
      </w:r>
      <w:r w:rsidR="008A5C29">
        <w:rPr>
          <w:rFonts w:ascii="Verdana" w:hAnsi="Verdana"/>
          <w:sz w:val="20"/>
        </w:rPr>
        <w:t>,</w:t>
      </w:r>
      <w:r>
        <w:rPr>
          <w:rFonts w:ascii="Verdana" w:hAnsi="Verdana"/>
          <w:sz w:val="20"/>
        </w:rPr>
        <w:t xml:space="preserve"> για τις οποίες ο αιτών έχει επιλέξει ότι θα προχωρήσει σε υπαγωγή στο Πρόγραμμα με </w:t>
      </w:r>
      <w:r>
        <w:rPr>
          <w:rFonts w:ascii="Verdana" w:hAnsi="Verdana"/>
          <w:b/>
          <w:sz w:val="20"/>
        </w:rPr>
        <w:t xml:space="preserve">Δάνειο, </w:t>
      </w:r>
      <w:r>
        <w:rPr>
          <w:rFonts w:ascii="Verdana" w:hAnsi="Verdana"/>
          <w:sz w:val="20"/>
        </w:rPr>
        <w:t xml:space="preserve">δεσμεύεται το ποσό της επιχορήγησης και </w:t>
      </w:r>
      <w:r>
        <w:rPr>
          <w:rFonts w:ascii="Verdana" w:hAnsi="Verdana"/>
          <w:b/>
          <w:sz w:val="20"/>
        </w:rPr>
        <w:t>τίθεται προθεσμία 130 ημερών</w:t>
      </w:r>
      <w:r>
        <w:rPr>
          <w:rFonts w:ascii="Verdana" w:hAnsi="Verdana"/>
          <w:sz w:val="20"/>
        </w:rPr>
        <w:t xml:space="preserve"> για την έναρξη και ολοκλήρωση της διαδικασίας δανειοδότησης. Εντός της άνωθεν προθεσμίας θα πρέπει να υποβληθεί σε συνεργαζόμενη τράπεζα και να εγκριθεί αίτηση για δανειοδότηση, ώστε μέχρι το πέρας της προθεσμίας η αίτηση να οδηγηθεί «προς Υπαγωγή». </w:t>
      </w:r>
      <w:r w:rsidR="00F41D36">
        <w:rPr>
          <w:rFonts w:ascii="Verdana" w:hAnsi="Verdana"/>
          <w:sz w:val="20"/>
        </w:rPr>
        <w:t>Εά</w:t>
      </w:r>
      <w:r>
        <w:rPr>
          <w:rFonts w:ascii="Verdana" w:hAnsi="Verdana"/>
          <w:sz w:val="20"/>
        </w:rPr>
        <w:t xml:space="preserve">ν εγκριθεί ποσό μικρότερο από αυτό που έχει αιτηθεί ο ενδιαφερόμενος, το υπόλοιπο δύναται να καλυφθεί με ίδια κεφάλαια. Υποβληθείσα αίτηση δανείου δύναται να ακυρωθεί. </w:t>
      </w:r>
      <w:r w:rsidR="00F41D36">
        <w:rPr>
          <w:rFonts w:ascii="Verdana" w:hAnsi="Verdana"/>
          <w:sz w:val="20"/>
        </w:rPr>
        <w:t>Εά</w:t>
      </w:r>
      <w:r>
        <w:rPr>
          <w:rFonts w:ascii="Verdana" w:hAnsi="Verdana"/>
          <w:sz w:val="20"/>
        </w:rPr>
        <w:t xml:space="preserve">ν η αίτηση δανείου απορριφθεί ή ακυρωθεί, ο ενδιαφερόμενος έχει την επιλογή είτε να προχωρήσει αμετάκλητα με Ίδια Κεφάλαια «προς Υπαγωγή», είτε να υποβάλει ξανά αίτημα δανείου (λαμβάνοντας πάντα υπόψη το χρόνο εξέτασης του από την τράπεζα). Σε περίπτωση επανυποβολής αίτησης δανείου, η προθεσμία δανειοδότησης παρατείνεται αυτοδίκαια κατά σαράντα πέντε (45) ημέρες. Η ανωτέρω αυτοδίκαιη παράταση δίνεται μία (1) φορά. </w:t>
      </w:r>
    </w:p>
    <w:p w14:paraId="6979BA1F" w14:textId="5CACD828" w:rsidR="00400764" w:rsidRDefault="00041CBD">
      <w:pPr>
        <w:spacing w:after="0"/>
        <w:rPr>
          <w:rFonts w:ascii="Verdana" w:hAnsi="Verdana"/>
          <w:sz w:val="20"/>
        </w:rPr>
      </w:pPr>
      <w:r>
        <w:rPr>
          <w:rFonts w:ascii="Verdana" w:hAnsi="Verdana"/>
          <w:sz w:val="20"/>
        </w:rPr>
        <w:t xml:space="preserve">Οι συνεργαζόμενοι χρηματοπιστωτικοί οργανισμοί εφαρμόζουν τους ισχύοντες εσωτερικούς κανονισμούς που τους διέπουν, καθώς και τα κριτήρια πιστοδότησης για την αξιολόγηση της πιστοληπτικής ικανότητας. Οι συνεργαζόμενοι χρηματοπιστωτικοί οργανισμοί οφείλουν να ολοκληρώσουν τον πιστοληπτικό έλεγχο εντός εξήντα (60) ημερών από τη χρονική στιγμή που ο ενδιαφερόμενος υποβάλει την αίτηση δανείου του. Επισημαίνεται ότι </w:t>
      </w:r>
      <w:r>
        <w:rPr>
          <w:rFonts w:ascii="Verdana" w:hAnsi="Verdana"/>
          <w:sz w:val="20"/>
          <w:u w:val="single"/>
        </w:rPr>
        <w:t>το εν λόγω διάστημα προσμετράται στη συνολική προθεσμία για τη διαδικασία δανειοδότησης και δεν την παρατείνει</w:t>
      </w:r>
      <w:r>
        <w:rPr>
          <w:rFonts w:ascii="Verdana" w:hAnsi="Verdana"/>
          <w:sz w:val="20"/>
        </w:rPr>
        <w:t>. Ο ενδιαφερόμενος για δάνειο θα πρέπει να φροντίσει για την έγκαιρη υποβολή της αίτησης δανείου του και να λάβει υπόψη την ως άνω προθεσμία εξέτασης.</w:t>
      </w:r>
    </w:p>
    <w:p w14:paraId="7DE62ACC" w14:textId="77777777" w:rsidR="00400764" w:rsidRDefault="00041CBD">
      <w:pPr>
        <w:spacing w:after="0"/>
        <w:rPr>
          <w:rFonts w:ascii="Verdana" w:hAnsi="Verdana"/>
          <w:sz w:val="20"/>
        </w:rPr>
      </w:pPr>
      <w:r>
        <w:rPr>
          <w:rFonts w:ascii="Verdana" w:hAnsi="Verdana"/>
          <w:sz w:val="20"/>
        </w:rPr>
        <w:t xml:space="preserve">Τα ειδικότερα βήματα της διαδικασίας υποβολής αίτησης δανείου παρουσιάζονται στο </w:t>
      </w:r>
      <w:r>
        <w:rPr>
          <w:rFonts w:ascii="Verdana" w:hAnsi="Verdana"/>
          <w:b/>
          <w:sz w:val="20"/>
        </w:rPr>
        <w:t>Παράρτημα ΧII</w:t>
      </w:r>
      <w:r>
        <w:rPr>
          <w:rFonts w:ascii="Verdana" w:hAnsi="Verdana"/>
          <w:sz w:val="20"/>
        </w:rPr>
        <w:t xml:space="preserve">. </w:t>
      </w:r>
    </w:p>
    <w:p w14:paraId="0204D7C3" w14:textId="77777777" w:rsidR="00400764" w:rsidRDefault="00400764">
      <w:pPr>
        <w:spacing w:after="0"/>
        <w:rPr>
          <w:rFonts w:ascii="Verdana" w:hAnsi="Verdana"/>
          <w:sz w:val="20"/>
        </w:rPr>
      </w:pPr>
    </w:p>
    <w:p w14:paraId="0DEDB520" w14:textId="77777777" w:rsidR="0045451C" w:rsidRPr="00C8612E" w:rsidRDefault="0045451C">
      <w:pPr>
        <w:spacing w:after="0"/>
        <w:rPr>
          <w:rFonts w:ascii="Verdana" w:hAnsi="Verdana"/>
          <w:sz w:val="20"/>
        </w:rPr>
      </w:pPr>
    </w:p>
    <w:p w14:paraId="0ED60CDD" w14:textId="77777777" w:rsidR="00400764" w:rsidRDefault="00041CBD">
      <w:pPr>
        <w:spacing w:after="0"/>
        <w:rPr>
          <w:rFonts w:ascii="Verdana" w:hAnsi="Verdana"/>
          <w:b/>
          <w:sz w:val="20"/>
        </w:rPr>
      </w:pPr>
      <w:r>
        <w:rPr>
          <w:rFonts w:ascii="Verdana" w:hAnsi="Verdana"/>
          <w:sz w:val="20"/>
        </w:rPr>
        <w:t>Σημειώνεται ότι ο Δικαιούχος μπορεί να προβαίνει σε εκκαθάριση ανενεργών αιτήσεων, ήτοι αιτήσεων που εκκρεμεί η οριστική υποβολή τους για μεγάλο χρονικό διάστημα (όχι μικρότερο των τεσσάρων μηνών).</w:t>
      </w:r>
    </w:p>
    <w:p w14:paraId="44B83688" w14:textId="77777777" w:rsidR="00400764" w:rsidRDefault="00400764">
      <w:pPr>
        <w:spacing w:after="0"/>
        <w:rPr>
          <w:rFonts w:ascii="Verdana" w:hAnsi="Verdana"/>
          <w:b/>
          <w:sz w:val="20"/>
        </w:rPr>
      </w:pPr>
    </w:p>
    <w:p w14:paraId="6A10CB62" w14:textId="6F81C0AD" w:rsidR="00400764" w:rsidRDefault="00041CBD">
      <w:pPr>
        <w:spacing w:after="0"/>
        <w:rPr>
          <w:rFonts w:ascii="Verdana" w:hAnsi="Verdana"/>
          <w:sz w:val="20"/>
        </w:rPr>
      </w:pPr>
      <w:r>
        <w:rPr>
          <w:rFonts w:ascii="Verdana" w:hAnsi="Verdana"/>
          <w:b/>
          <w:sz w:val="20"/>
        </w:rPr>
        <w:t>Κατά το στάδιο υποβολής της αίτησης δεν απαιτείται προσκόμιση φυσικού φακέλου με δικαιολογητικά</w:t>
      </w:r>
      <w:r>
        <w:rPr>
          <w:rFonts w:ascii="Verdana" w:hAnsi="Verdana"/>
          <w:sz w:val="20"/>
        </w:rPr>
        <w:t xml:space="preserve">. </w:t>
      </w:r>
      <w:bookmarkStart w:id="76" w:name="OLE_LINK1"/>
      <w:r>
        <w:rPr>
          <w:rFonts w:ascii="Verdana" w:hAnsi="Verdana"/>
          <w:sz w:val="20"/>
        </w:rPr>
        <w:t>Τα δικαιολογητικά υπαγωγής</w:t>
      </w:r>
      <w:r w:rsidR="008A5C29">
        <w:rPr>
          <w:rFonts w:ascii="Verdana" w:hAnsi="Verdana"/>
          <w:sz w:val="20"/>
        </w:rPr>
        <w:t>,</w:t>
      </w:r>
      <w:r>
        <w:rPr>
          <w:rFonts w:ascii="Verdana" w:hAnsi="Verdana"/>
          <w:sz w:val="20"/>
        </w:rPr>
        <w:t xml:space="preserve"> που ορίζονται στο Παράρτημα Ι, </w:t>
      </w:r>
      <w:r w:rsidR="008A5C29">
        <w:rPr>
          <w:rFonts w:ascii="Verdana" w:hAnsi="Verdana"/>
          <w:sz w:val="20"/>
        </w:rPr>
        <w:t>επισυνάπτονται</w:t>
      </w:r>
      <w:r>
        <w:rPr>
          <w:rFonts w:ascii="Verdana" w:hAnsi="Verdana"/>
          <w:sz w:val="20"/>
        </w:rPr>
        <w:t xml:space="preserve"> από τον υποψήφιο ηλεκτρονικά.</w:t>
      </w:r>
      <w:bookmarkEnd w:id="76"/>
    </w:p>
    <w:p w14:paraId="21574F7C" w14:textId="77777777" w:rsidR="00400764" w:rsidRDefault="00400764">
      <w:pPr>
        <w:spacing w:after="0"/>
        <w:rPr>
          <w:rFonts w:ascii="Verdana" w:hAnsi="Verdana"/>
          <w:sz w:val="20"/>
        </w:rPr>
      </w:pPr>
    </w:p>
    <w:p w14:paraId="2D911C91" w14:textId="77777777" w:rsidR="00400764" w:rsidRDefault="00041CBD">
      <w:pPr>
        <w:spacing w:after="0"/>
        <w:rPr>
          <w:rFonts w:ascii="Verdana" w:hAnsi="Verdana"/>
          <w:sz w:val="20"/>
        </w:rPr>
      </w:pPr>
      <w:r>
        <w:rPr>
          <w:rFonts w:ascii="Verdana" w:hAnsi="Verdana"/>
          <w:sz w:val="20"/>
        </w:rPr>
        <w:t xml:space="preserve">Η αίτηση επέχει θέση </w:t>
      </w:r>
      <w:r>
        <w:rPr>
          <w:rFonts w:ascii="Verdana" w:hAnsi="Verdana"/>
          <w:sz w:val="20"/>
          <w:u w:val="single"/>
        </w:rPr>
        <w:t>υπεύθυνης δήλωσης</w:t>
      </w:r>
      <w:r>
        <w:rPr>
          <w:rFonts w:ascii="Verdana" w:hAnsi="Verdana"/>
          <w:sz w:val="20"/>
        </w:rPr>
        <w:t xml:space="preserve"> του άρθρου 8 του ν.1599/1986 (ΦΕΚ Α΄75) για τα στοιχεία που αναφέρονται σε αυτήν και τα υποβαλλόμενα με αυτήν δικαιολογητικά. Συνεπώς, θα πρέπει να εμφανίζει ταυτότητα περιεχομένου με τα ζητούμενα δικαιολογητικά. </w:t>
      </w:r>
      <w:r>
        <w:rPr>
          <w:rFonts w:ascii="Verdana" w:hAnsi="Verdana"/>
          <w:sz w:val="20"/>
          <w:u w:val="single"/>
        </w:rPr>
        <w:t>Η ανακρίβεια των στοιχείων που δηλώνονται στην αίτηση επισύρει τις προβλεπόμενες ποινικές και διοικητικές κυρώσεις.</w:t>
      </w:r>
      <w:r>
        <w:rPr>
          <w:rFonts w:ascii="Verdana" w:hAnsi="Verdana"/>
          <w:sz w:val="20"/>
        </w:rPr>
        <w:t xml:space="preserve"> </w:t>
      </w:r>
    </w:p>
    <w:p w14:paraId="3301BC52" w14:textId="77777777" w:rsidR="00400764" w:rsidRDefault="00400764">
      <w:pPr>
        <w:pStyle w:val="a7"/>
        <w:rPr>
          <w:rFonts w:ascii="Verdana" w:hAnsi="Verdana"/>
          <w:b/>
        </w:rPr>
      </w:pPr>
    </w:p>
    <w:p w14:paraId="64A260DE" w14:textId="6DED63B3" w:rsidR="00400764" w:rsidRDefault="00041CBD">
      <w:pPr>
        <w:pStyle w:val="a7"/>
        <w:rPr>
          <w:rFonts w:ascii="Verdana" w:hAnsi="Verdana"/>
          <w:b/>
        </w:rPr>
      </w:pPr>
      <w:r>
        <w:rPr>
          <w:rFonts w:ascii="Verdana" w:hAnsi="Verdana"/>
        </w:rPr>
        <w:t xml:space="preserve">Η υπαγωγή των αιτήσεων γίνεται στη βάση των στοιχείων που έχουν υποβληθεί στην ηλεκτρονική φόρμα χωρίς περαιτέρω έλεγχο, κατά τη φάση αυτή, του περιεχομένου των δικαιολογητικών που αναρτούνται. Για τις αιτήσεις που ανήκουν στις «ειδικές περιπτώσεις» του κεφ. 5.2, ο Δικαιούχος πραγματοποιεί στη φάση αυτή έλεγχο υποβληθέντων στοιχείων και δικαιολογητικών, όπως περιγράφεται στην παράγραφο 6.1. </w:t>
      </w:r>
      <w:r>
        <w:rPr>
          <w:rFonts w:ascii="Verdana" w:hAnsi="Verdana"/>
          <w:u w:val="single"/>
        </w:rPr>
        <w:t>Οι Ωφελούμενοι φέρουν την ευθύνη της πλήρους, ορθής και αληθούς συμπλήρωσης της ηλεκτρονικής τους αίτησης καθώς και της ανάρτησης των ορθών δικαιολογητικών.</w:t>
      </w:r>
      <w:r>
        <w:rPr>
          <w:rFonts w:ascii="Verdana" w:hAnsi="Verdana"/>
        </w:rPr>
        <w:t xml:space="preserve"> Πριν την υποβολή της αίτησης, ο αιτών θα δηλώνει ότι όλα τα στοιχεία της αίτησής του, τα οποία θα εμφανίζονται αναλυτικά σε λίστα, είναι αληθή. </w:t>
      </w:r>
      <w:r>
        <w:rPr>
          <w:rFonts w:ascii="Verdana" w:hAnsi="Verdana"/>
          <w:b/>
        </w:rPr>
        <w:t>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οριστικοποίηση της ηλεκτρονικής υποβολής της αίτησης, με την επιφύλαξη των αναφερόμενων στην παράγραφο 6.1.</w:t>
      </w:r>
    </w:p>
    <w:p w14:paraId="446AFEA3" w14:textId="33C9E527" w:rsidR="00400764" w:rsidRDefault="00400764">
      <w:pPr>
        <w:spacing w:after="0"/>
        <w:rPr>
          <w:rFonts w:ascii="Verdana" w:hAnsi="Verdana"/>
          <w:sz w:val="20"/>
        </w:rPr>
      </w:pPr>
    </w:p>
    <w:p w14:paraId="57B792D2" w14:textId="175EDDEB" w:rsidR="00400764" w:rsidRDefault="00041CBD">
      <w:pPr>
        <w:spacing w:after="0"/>
        <w:rPr>
          <w:rFonts w:ascii="Verdana" w:hAnsi="Verdana"/>
          <w:sz w:val="20"/>
        </w:rPr>
      </w:pPr>
      <w:r>
        <w:rPr>
          <w:rFonts w:ascii="Verdana" w:hAnsi="Verdana"/>
          <w:sz w:val="20"/>
        </w:rPr>
        <w:t xml:space="preserve">Η οριστική </w:t>
      </w:r>
      <w:r>
        <w:rPr>
          <w:rFonts w:ascii="Verdana" w:hAnsi="Verdana"/>
          <w:b/>
          <w:sz w:val="20"/>
        </w:rPr>
        <w:t>ακύρωση</w:t>
      </w:r>
      <w:r>
        <w:rPr>
          <w:rFonts w:ascii="Verdana" w:hAnsi="Verdana"/>
          <w:sz w:val="20"/>
        </w:rPr>
        <w:t xml:space="preserve"> υποβληθείσας αίτησης από τον υποψήφιο είναι δυνατή οποιαδήποτε στιγμή πριν εκδοθεί η απόφαση υπαγωγής. Η επιλογή οδηγεί αυτόματα στην παραίτηση των ενδιαφερομένων από την υποβληθείσα αίτησή τους και παρέχει τη δυνατότητα της επανυποβολής νέας αίτησης, με την προϋπόθεση ότι δεν έχει εξαντληθεί ο διαθέσιμος προϋπολογισμός της οικείας Περιφέρειας και είναι ενεργή η διαδικασία ηλεκτρονικής υποβολής αιτήσεων. Η ακύρωση πραγματοποιείται από τους υποψήφιους αποκλειστικά και μόνο</w:t>
      </w:r>
      <w:r w:rsidR="008A5C29">
        <w:rPr>
          <w:rFonts w:ascii="Verdana" w:hAnsi="Verdana"/>
          <w:sz w:val="20"/>
        </w:rPr>
        <w:t>ν</w:t>
      </w:r>
      <w:r>
        <w:rPr>
          <w:rFonts w:ascii="Verdana" w:hAnsi="Verdana"/>
          <w:sz w:val="20"/>
        </w:rPr>
        <w:t xml:space="preserve"> ηλεκτρονικά</w:t>
      </w:r>
      <w:r w:rsidR="008A5C29">
        <w:rPr>
          <w:rFonts w:ascii="Verdana" w:hAnsi="Verdana"/>
          <w:sz w:val="20"/>
        </w:rPr>
        <w:t>,</w:t>
      </w:r>
      <w:r>
        <w:rPr>
          <w:rFonts w:ascii="Verdana" w:hAnsi="Verdana"/>
          <w:sz w:val="20"/>
        </w:rPr>
        <w:t xml:space="preserve"> μέσω του πληροφοριακού συστήματος υποβολής.</w:t>
      </w:r>
    </w:p>
    <w:p w14:paraId="388879CD" w14:textId="64B7FCDF" w:rsidR="00400764" w:rsidRDefault="00041CBD">
      <w:pPr>
        <w:spacing w:after="0"/>
        <w:rPr>
          <w:rFonts w:ascii="Verdana" w:hAnsi="Verdana"/>
          <w:sz w:val="20"/>
        </w:rPr>
      </w:pPr>
      <w:r>
        <w:rPr>
          <w:rFonts w:ascii="Verdana" w:hAnsi="Verdana"/>
          <w:b/>
          <w:sz w:val="20"/>
        </w:rPr>
        <w:t>Σημειώνεται ότι στο τελικό στάδιο</w:t>
      </w:r>
      <w:r w:rsidR="008A5C29">
        <w:rPr>
          <w:rFonts w:ascii="Verdana" w:hAnsi="Verdana"/>
          <w:b/>
          <w:sz w:val="20"/>
        </w:rPr>
        <w:t>,</w:t>
      </w:r>
      <w:r>
        <w:rPr>
          <w:rFonts w:ascii="Verdana" w:hAnsi="Verdana"/>
          <w:b/>
          <w:sz w:val="20"/>
        </w:rPr>
        <w:t xml:space="preserve"> κατά τον έλεγχο των δικαιολογητικών των αιτήσεων για την καταβολή των ωφελημάτων του προγράμματος</w:t>
      </w:r>
      <w:r w:rsidR="008A5C29">
        <w:rPr>
          <w:rFonts w:ascii="Verdana" w:hAnsi="Verdana"/>
          <w:b/>
          <w:sz w:val="20"/>
        </w:rPr>
        <w:t>,</w:t>
      </w:r>
      <w:r>
        <w:rPr>
          <w:rFonts w:ascii="Verdana" w:hAnsi="Verdana"/>
          <w:b/>
          <w:sz w:val="20"/>
        </w:rPr>
        <w:t xml:space="preserve"> θα γίνουν αυστηρές διασταυρώσεις δεδομένων, ώστε να επαληθευθεί η ακρίβεια των δηλωθέντων στοιχείων και να αποφευχθούν φαινόμενα απάτης σε βάρος του ενωσιακού προϋπολογισμού. </w:t>
      </w:r>
      <w:r>
        <w:rPr>
          <w:rFonts w:ascii="Verdana" w:hAnsi="Verdana"/>
          <w:sz w:val="20"/>
        </w:rPr>
        <w:t>Σε περίπτωση ανακριβούς δήλωσης θα επέρχονται οι κυρώσεις που προβλέπονται στην οικεία παράγραφο «8.2 Συνέπειες μη τήρησης από τον Ωφελούμενο των όρων και προϋποθέσεων του προγράμματος».</w:t>
      </w:r>
    </w:p>
    <w:p w14:paraId="66B57C72" w14:textId="4716BCD1" w:rsidR="00400764" w:rsidRDefault="00041CBD">
      <w:pPr>
        <w:spacing w:after="0"/>
        <w:rPr>
          <w:rFonts w:ascii="Verdana" w:hAnsi="Verdana"/>
          <w:sz w:val="20"/>
        </w:rPr>
      </w:pPr>
      <w:r>
        <w:rPr>
          <w:rFonts w:ascii="Verdana" w:hAnsi="Verdana"/>
          <w:sz w:val="20"/>
        </w:rPr>
        <w:t xml:space="preserve">Ο Ωφελούμενος αποδέχεται ότι τα μηνύματα, τα οποία θα αποστέλλονται μέσω ηλεκτρονικού ταχυδρομείου στην ηλεκτρονική διεύθυνση (e-mail) που έχει ο ίδιος δηλώσει στο πληροφοριακό σύστημα, </w:t>
      </w:r>
      <w:r>
        <w:rPr>
          <w:rFonts w:ascii="Verdana" w:hAnsi="Verdana"/>
          <w:sz w:val="20"/>
          <w:u w:val="single"/>
        </w:rPr>
        <w:t>επέχουν θέση κοινοποίησης και συνεπάγονται την έναρξη όλων των εννόμων συνεπειών και προθεσμιών</w:t>
      </w:r>
      <w:r>
        <w:rPr>
          <w:rFonts w:ascii="Verdana" w:hAnsi="Verdana"/>
          <w:sz w:val="20"/>
        </w:rPr>
        <w:t>, όπως τίθενται στα κοινοποιούμενα με τα εν λόγω μηνύματα έγγραφα και στοιχεία.</w:t>
      </w:r>
    </w:p>
    <w:p w14:paraId="5B740C7C" w14:textId="77777777" w:rsidR="00400764" w:rsidRDefault="00400764">
      <w:pPr>
        <w:spacing w:after="0"/>
        <w:rPr>
          <w:rFonts w:ascii="Verdana" w:hAnsi="Verdana"/>
          <w:sz w:val="20"/>
        </w:rPr>
      </w:pPr>
    </w:p>
    <w:p w14:paraId="0E0FE08B" w14:textId="2D743FFD" w:rsidR="00400764" w:rsidRDefault="00041CBD">
      <w:pPr>
        <w:spacing w:after="0"/>
        <w:rPr>
          <w:rFonts w:ascii="Verdana" w:hAnsi="Verdana"/>
          <w:sz w:val="20"/>
        </w:rPr>
      </w:pPr>
      <w:r>
        <w:rPr>
          <w:rFonts w:ascii="Verdana" w:hAnsi="Verdana"/>
          <w:sz w:val="20"/>
        </w:rPr>
        <w:t>Η υποβολή αίτησης συμμετοχής στο Πρόγραμμα συνιστά επίσης εξουσιοδότηση προς τις αρμόδιες Διαχειριστικές Αρχές, το</w:t>
      </w:r>
      <w:r w:rsidR="00993F1E">
        <w:rPr>
          <w:rFonts w:ascii="Verdana" w:hAnsi="Verdana"/>
          <w:sz w:val="20"/>
        </w:rPr>
        <w:t>ν</w:t>
      </w:r>
      <w:r>
        <w:rPr>
          <w:rFonts w:ascii="Verdana" w:hAnsi="Verdana"/>
          <w:sz w:val="20"/>
        </w:rPr>
        <w:t xml:space="preserve"> Δικαιούχο και το</w:t>
      </w:r>
      <w:r w:rsidR="00993F1E">
        <w:rPr>
          <w:rFonts w:ascii="Verdana" w:hAnsi="Verdana"/>
          <w:sz w:val="20"/>
        </w:rPr>
        <w:t>ν</w:t>
      </w:r>
      <w:r>
        <w:rPr>
          <w:rFonts w:ascii="Verdana" w:hAnsi="Verdana"/>
          <w:sz w:val="20"/>
        </w:rPr>
        <w:t xml:space="preserve"> Φορέα Σχεδιασμού του Προγράμματος, για την περαιτέρω επεξεργασία των προσωπικών δεδομένων, εφόσον διασφαλίζεται η τήρηση της νομοθεσίας περί προσωπικών δεδομένων βάσει του Ν.</w:t>
      </w:r>
      <w:r w:rsidR="005552F7">
        <w:rPr>
          <w:rFonts w:ascii="Verdana" w:hAnsi="Verdana"/>
          <w:sz w:val="20"/>
        </w:rPr>
        <w:t>4624/2019</w:t>
      </w:r>
      <w:r>
        <w:rPr>
          <w:rFonts w:ascii="Verdana" w:hAnsi="Verdana"/>
          <w:sz w:val="20"/>
        </w:rPr>
        <w:t xml:space="preserve">, συμπεριλαμβανομένων και των ευαίσθητων, τα οποία και τηρούνται: </w:t>
      </w:r>
    </w:p>
    <w:p w14:paraId="1225F2C4" w14:textId="77777777" w:rsidR="00400764" w:rsidRDefault="00041CBD">
      <w:pPr>
        <w:numPr>
          <w:ilvl w:val="0"/>
          <w:numId w:val="11"/>
        </w:numPr>
        <w:spacing w:after="0"/>
        <w:rPr>
          <w:rFonts w:ascii="Verdana" w:hAnsi="Verdana"/>
          <w:sz w:val="20"/>
        </w:rPr>
      </w:pPr>
      <w:r>
        <w:rPr>
          <w:rFonts w:ascii="Verdana" w:hAnsi="Verdana"/>
          <w:sz w:val="20"/>
        </w:rPr>
        <w:t xml:space="preserve">για τις ανάγκες υλοποίησης της παρούσας δράσης (ενδεικτικά: έλεγχοι και διασταυρώσεις κατά την υποβολή και εκταμίευση των κινήτρων και την παρακολούθηση τήρησης των υποχρεώσεων των ωφελούμενων), </w:t>
      </w:r>
    </w:p>
    <w:p w14:paraId="54DEFA81" w14:textId="47D13EA4" w:rsidR="00400764" w:rsidRDefault="00041CBD">
      <w:pPr>
        <w:numPr>
          <w:ilvl w:val="0"/>
          <w:numId w:val="11"/>
        </w:numPr>
        <w:spacing w:after="0"/>
        <w:rPr>
          <w:rFonts w:ascii="Verdana" w:hAnsi="Verdana"/>
          <w:sz w:val="20"/>
        </w:rPr>
      </w:pPr>
      <w:r>
        <w:rPr>
          <w:rFonts w:ascii="Verdana" w:hAnsi="Verdana"/>
          <w:sz w:val="20"/>
        </w:rPr>
        <w:t>για το σκοπό εξαγωγής στατιστικών</w:t>
      </w:r>
      <w:r w:rsidR="008A5C29">
        <w:rPr>
          <w:rFonts w:ascii="Verdana" w:hAnsi="Verdana"/>
          <w:sz w:val="20"/>
        </w:rPr>
        <w:t xml:space="preserve"> δεδομένων (δεικτών), καθώς και</w:t>
      </w:r>
      <w:r>
        <w:rPr>
          <w:rFonts w:ascii="Verdana" w:hAnsi="Verdana"/>
          <w:sz w:val="20"/>
        </w:rPr>
        <w:t xml:space="preserve"> </w:t>
      </w:r>
    </w:p>
    <w:p w14:paraId="093D14A3" w14:textId="77777777" w:rsidR="00400764" w:rsidRDefault="00041CBD">
      <w:pPr>
        <w:numPr>
          <w:ilvl w:val="0"/>
          <w:numId w:val="11"/>
        </w:numPr>
        <w:spacing w:after="0"/>
        <w:rPr>
          <w:rFonts w:ascii="Verdana" w:hAnsi="Verdana"/>
          <w:sz w:val="20"/>
        </w:rPr>
      </w:pPr>
      <w:r>
        <w:rPr>
          <w:rFonts w:ascii="Verdana" w:hAnsi="Verdana"/>
          <w:sz w:val="20"/>
        </w:rPr>
        <w:t xml:space="preserve">για το σκοπό της διενέργειες ερευνών και της εκπόνησης μελετών για την αξιολόγηση του Προγράμματος. </w:t>
      </w:r>
    </w:p>
    <w:p w14:paraId="074D68AA" w14:textId="3955C8C5" w:rsidR="00400764" w:rsidRDefault="00041CBD">
      <w:pPr>
        <w:spacing w:after="0"/>
        <w:rPr>
          <w:rFonts w:ascii="Verdana" w:hAnsi="Verdana"/>
          <w:sz w:val="20"/>
        </w:rPr>
      </w:pPr>
      <w:r>
        <w:rPr>
          <w:rFonts w:ascii="Verdana" w:hAnsi="Verdana"/>
          <w:sz w:val="20"/>
        </w:rPr>
        <w:t>Επίσης, η υποβολή αίτησης συμμετοχής στο Πρόγραμμα συνιστά εξουσιοδότηση προς το</w:t>
      </w:r>
      <w:r w:rsidR="00993F1E">
        <w:rPr>
          <w:rFonts w:ascii="Verdana" w:hAnsi="Verdana"/>
          <w:sz w:val="20"/>
        </w:rPr>
        <w:t>ν</w:t>
      </w:r>
      <w:r>
        <w:rPr>
          <w:rFonts w:ascii="Verdana" w:hAnsi="Verdana"/>
          <w:sz w:val="20"/>
        </w:rPr>
        <w:t xml:space="preserve"> Δικαιούχο για τη δημοσίευση στον δι</w:t>
      </w:r>
      <w:r w:rsidR="008A5C29">
        <w:rPr>
          <w:rFonts w:ascii="Verdana" w:hAnsi="Verdana"/>
          <w:sz w:val="20"/>
        </w:rPr>
        <w:t>αδικτυακό τόπο ΔΙΑΥΓΕΙΑ των τυχώ</w:t>
      </w:r>
      <w:r>
        <w:rPr>
          <w:rFonts w:ascii="Verdana" w:hAnsi="Verdana"/>
          <w:sz w:val="20"/>
        </w:rPr>
        <w:t>ν αποφάσεων υπαγωγής, απόρριψης, δημοσιονομικών διορθώσεων, κ.λπ. με στοιχεία του αιτούντα/ Ωφελούμενου.</w:t>
      </w:r>
    </w:p>
    <w:p w14:paraId="3FB5051E" w14:textId="77777777" w:rsidR="00400764" w:rsidRDefault="00041CBD">
      <w:pPr>
        <w:spacing w:after="0"/>
        <w:rPr>
          <w:rFonts w:ascii="Verdana" w:hAnsi="Verdana"/>
          <w:sz w:val="20"/>
        </w:rPr>
      </w:pPr>
      <w:r>
        <w:rPr>
          <w:rFonts w:ascii="Verdana" w:hAnsi="Verdana"/>
          <w:sz w:val="20"/>
        </w:rPr>
        <w:t xml:space="preserve">Πληροφορίες οι ενδιαφερόμενοι μπορούν να βρίσκουν: </w:t>
      </w:r>
    </w:p>
    <w:p w14:paraId="1E92350E" w14:textId="14E9E0A8" w:rsidR="00400764" w:rsidRDefault="00041CBD">
      <w:pPr>
        <w:spacing w:after="0"/>
        <w:rPr>
          <w:rFonts w:ascii="Verdana" w:hAnsi="Verdana"/>
          <w:sz w:val="20"/>
        </w:rPr>
      </w:pPr>
      <w:r>
        <w:rPr>
          <w:rFonts w:ascii="Verdana" w:hAnsi="Verdana"/>
          <w:sz w:val="20"/>
        </w:rPr>
        <w:t>• στην επίσημη διαδικτυακή πύλη του Προγράμματος</w:t>
      </w:r>
      <w:r w:rsidR="00347498">
        <w:rPr>
          <w:rFonts w:ascii="Verdana" w:hAnsi="Verdana"/>
          <w:sz w:val="20"/>
        </w:rPr>
        <w:t xml:space="preserve"> </w:t>
      </w:r>
      <w:hyperlink r:id="rId24" w:history="1">
        <w:r w:rsidR="00347498" w:rsidRPr="00347498">
          <w:rPr>
            <w:rStyle w:val="-0"/>
            <w:rFonts w:ascii="Verdana" w:hAnsi="Verdana"/>
            <w:sz w:val="20"/>
          </w:rPr>
          <w:t>http</w:t>
        </w:r>
        <w:r w:rsidR="00347498" w:rsidRPr="00347498">
          <w:rPr>
            <w:rStyle w:val="-0"/>
            <w:rFonts w:ascii="Verdana" w:hAnsi="Verdana"/>
            <w:sz w:val="20"/>
            <w:lang w:val="en-US"/>
          </w:rPr>
          <w:t>s</w:t>
        </w:r>
        <w:r w:rsidR="00347498" w:rsidRPr="00347498">
          <w:rPr>
            <w:rStyle w:val="-0"/>
            <w:rFonts w:ascii="Verdana" w:hAnsi="Verdana"/>
            <w:sz w:val="20"/>
          </w:rPr>
          <w:t>://</w:t>
        </w:r>
        <w:r w:rsidR="00347498" w:rsidRPr="00BB1309">
          <w:rPr>
            <w:rStyle w:val="-0"/>
            <w:rFonts w:ascii="Verdana" w:hAnsi="Verdana"/>
            <w:sz w:val="20"/>
          </w:rPr>
          <w:t>exoikonomo2020.gov.gr</w:t>
        </w:r>
      </w:hyperlink>
      <w:r>
        <w:rPr>
          <w:rFonts w:ascii="Verdana" w:hAnsi="Verdana"/>
          <w:sz w:val="20"/>
        </w:rPr>
        <w:t xml:space="preserve"> </w:t>
      </w:r>
    </w:p>
    <w:p w14:paraId="6A0A15CD" w14:textId="77777777" w:rsidR="00400764" w:rsidRDefault="00041CBD">
      <w:pPr>
        <w:spacing w:after="0"/>
        <w:rPr>
          <w:rFonts w:ascii="Verdana" w:hAnsi="Verdana"/>
          <w:sz w:val="20"/>
        </w:rPr>
      </w:pPr>
      <w:r>
        <w:rPr>
          <w:rFonts w:ascii="Verdana" w:hAnsi="Verdana"/>
          <w:sz w:val="20"/>
        </w:rPr>
        <w:t xml:space="preserve">• στο δικτυακό τόπο της κάθε Διαχειριστικής Αρχής (Παράρτημα </w:t>
      </w:r>
      <w:r>
        <w:rPr>
          <w:rFonts w:ascii="Verdana" w:hAnsi="Verdana"/>
          <w:sz w:val="20"/>
          <w:lang w:val="en-US"/>
        </w:rPr>
        <w:t>XIV</w:t>
      </w:r>
      <w:r>
        <w:rPr>
          <w:rFonts w:ascii="Verdana" w:hAnsi="Verdana"/>
          <w:sz w:val="20"/>
        </w:rPr>
        <w:t>),</w:t>
      </w:r>
    </w:p>
    <w:p w14:paraId="1FF350C3" w14:textId="6B5C5256" w:rsidR="00400764" w:rsidRDefault="00041CBD" w:rsidP="00347498">
      <w:pPr>
        <w:tabs>
          <w:tab w:val="left" w:pos="5145"/>
        </w:tabs>
        <w:spacing w:after="0"/>
        <w:rPr>
          <w:rFonts w:ascii="Verdana" w:hAnsi="Verdana"/>
          <w:sz w:val="20"/>
        </w:rPr>
      </w:pPr>
      <w:r>
        <w:rPr>
          <w:rFonts w:ascii="Verdana" w:hAnsi="Verdana"/>
          <w:sz w:val="20"/>
        </w:rPr>
        <w:t>• στο δικτυακό τόπο του ΕΣΠΑ (</w:t>
      </w:r>
      <w:hyperlink r:id="rId25" w:history="1">
        <w:r>
          <w:rPr>
            <w:rStyle w:val="-0"/>
            <w:rFonts w:ascii="Verdana" w:hAnsi="Verdana"/>
            <w:sz w:val="20"/>
          </w:rPr>
          <w:t>www.espa.gr</w:t>
        </w:r>
      </w:hyperlink>
      <w:r>
        <w:rPr>
          <w:rFonts w:ascii="Verdana" w:hAnsi="Verdana"/>
          <w:sz w:val="20"/>
        </w:rPr>
        <w:t>),</w:t>
      </w:r>
      <w:r w:rsidR="00347498">
        <w:rPr>
          <w:rFonts w:ascii="Verdana" w:hAnsi="Verdana"/>
          <w:sz w:val="20"/>
        </w:rPr>
        <w:tab/>
      </w:r>
    </w:p>
    <w:p w14:paraId="546E02E9" w14:textId="1EB1BA9F" w:rsidR="00400764" w:rsidRDefault="00041CBD">
      <w:pPr>
        <w:spacing w:after="0"/>
        <w:rPr>
          <w:rFonts w:ascii="Verdana" w:hAnsi="Verdana"/>
          <w:sz w:val="20"/>
        </w:rPr>
      </w:pPr>
      <w:r>
        <w:rPr>
          <w:rFonts w:ascii="Verdana" w:hAnsi="Verdana"/>
          <w:sz w:val="20"/>
        </w:rPr>
        <w:t>• στο δικτυακό τόπο του Δικαιούχου (</w:t>
      </w:r>
      <w:hyperlink r:id="rId26" w:history="1">
        <w:r>
          <w:rPr>
            <w:rStyle w:val="-0"/>
            <w:rFonts w:ascii="Verdana" w:hAnsi="Verdana"/>
            <w:sz w:val="20"/>
          </w:rPr>
          <w:t>www.</w:t>
        </w:r>
        <w:r w:rsidR="0075422B">
          <w:rPr>
            <w:rStyle w:val="-0"/>
            <w:rFonts w:ascii="Verdana" w:hAnsi="Verdana"/>
            <w:sz w:val="20"/>
          </w:rPr>
          <w:t>hdb</w:t>
        </w:r>
        <w:r>
          <w:rPr>
            <w:rStyle w:val="-0"/>
            <w:rFonts w:ascii="Verdana" w:hAnsi="Verdana"/>
            <w:sz w:val="20"/>
          </w:rPr>
          <w:t>.gr</w:t>
        </w:r>
      </w:hyperlink>
      <w:r>
        <w:rPr>
          <w:rFonts w:ascii="Verdana" w:hAnsi="Verdana"/>
          <w:sz w:val="20"/>
        </w:rPr>
        <w:t>).</w:t>
      </w:r>
    </w:p>
    <w:p w14:paraId="1B7275B8" w14:textId="77777777" w:rsidR="00400764" w:rsidRDefault="00400764">
      <w:pPr>
        <w:spacing w:after="0"/>
        <w:rPr>
          <w:rFonts w:ascii="Verdana" w:hAnsi="Verdana"/>
          <w:sz w:val="20"/>
        </w:rPr>
      </w:pPr>
    </w:p>
    <w:p w14:paraId="111ADBDA" w14:textId="77777777" w:rsidR="00400764" w:rsidRDefault="00041CBD">
      <w:pPr>
        <w:spacing w:after="0"/>
        <w:rPr>
          <w:rFonts w:ascii="Verdana" w:hAnsi="Verdana"/>
          <w:sz w:val="20"/>
          <w:u w:val="single"/>
        </w:rPr>
      </w:pPr>
      <w:r>
        <w:rPr>
          <w:rFonts w:ascii="Verdana" w:hAnsi="Verdana"/>
          <w:sz w:val="20"/>
          <w:u w:val="single"/>
        </w:rPr>
        <w:t xml:space="preserve">Ειδικότερη διαδικασία υποβολής αίτησης για πολυκατοικία τύπου Α </w:t>
      </w:r>
    </w:p>
    <w:p w14:paraId="4E710306" w14:textId="33750096" w:rsidR="00400764" w:rsidRDefault="00041CBD">
      <w:pPr>
        <w:spacing w:after="0"/>
        <w:rPr>
          <w:rFonts w:ascii="Verdana" w:hAnsi="Verdana"/>
          <w:sz w:val="20"/>
        </w:rPr>
      </w:pPr>
      <w:r>
        <w:rPr>
          <w:rFonts w:ascii="Verdana" w:hAnsi="Verdana"/>
          <w:sz w:val="20"/>
        </w:rPr>
        <w:t xml:space="preserve">Μετά τη λήψη σχετικής απόφασης στη γενική συνέλευση της πολυκατοικίας για την έκδοση </w:t>
      </w:r>
      <w:r>
        <w:rPr>
          <w:rFonts w:ascii="Verdana" w:hAnsi="Verdana"/>
          <w:bCs/>
          <w:sz w:val="20"/>
        </w:rPr>
        <w:t xml:space="preserve">αριθμού φορολογικού μητρώου (ΑΦΜ) </w:t>
      </w:r>
      <w:r w:rsidR="00085E20">
        <w:rPr>
          <w:rFonts w:ascii="Verdana" w:hAnsi="Verdana"/>
          <w:bCs/>
          <w:sz w:val="20"/>
        </w:rPr>
        <w:t>«διαχείρισης πολυκατοικίας»</w:t>
      </w:r>
      <w:r w:rsidR="00085E20" w:rsidRPr="0079439D">
        <w:rPr>
          <w:rFonts w:ascii="Verdana" w:hAnsi="Verdana"/>
          <w:bCs/>
          <w:sz w:val="20"/>
        </w:rPr>
        <w:t xml:space="preserve"> </w:t>
      </w:r>
      <w:r>
        <w:rPr>
          <w:rFonts w:ascii="Verdana" w:hAnsi="Verdana"/>
          <w:sz w:val="20"/>
        </w:rPr>
        <w:t>για τους κοινόχρηστους χώρους, το άνοιγμα αριθμού τραπεζικού λογαριασμού</w:t>
      </w:r>
      <w:r w:rsidR="00085E20" w:rsidRPr="00941206">
        <w:rPr>
          <w:rFonts w:ascii="Verdana" w:hAnsi="Verdana"/>
          <w:sz w:val="20"/>
        </w:rPr>
        <w:t xml:space="preserve"> συνδεδεμένου με τον άνω ΑΦΜ</w:t>
      </w:r>
      <w:r>
        <w:rPr>
          <w:rFonts w:ascii="Verdana" w:hAnsi="Verdana"/>
          <w:sz w:val="20"/>
        </w:rPr>
        <w:t xml:space="preserve"> και την επιλογή του χρηματοπιστωτικού οργανισμού συνεργασίας για τη λήψη δανείων ή και την πληρωμή των δαπανών, υποβάλλονται οι αιτήσεις των ιδιοκτητών και </w:t>
      </w:r>
      <w:r w:rsidR="00F41D36">
        <w:rPr>
          <w:rFonts w:ascii="Verdana" w:hAnsi="Verdana"/>
          <w:sz w:val="20"/>
        </w:rPr>
        <w:t>μία</w:t>
      </w:r>
      <w:r>
        <w:rPr>
          <w:rFonts w:ascii="Verdana" w:hAnsi="Verdana"/>
          <w:sz w:val="20"/>
        </w:rPr>
        <w:t xml:space="preserve"> αίτηση «ως σύνολο κτηρίου» του εκπροσώπου της πολυκατοικίας στο πληροφοριακό σύστημα της επίσημης διαδικτυακής πύλης του Προγράμματος </w:t>
      </w:r>
      <w:hyperlink r:id="rId27" w:history="1">
        <w:r w:rsidR="00235764" w:rsidRPr="00A40339">
          <w:rPr>
            <w:rStyle w:val="-0"/>
            <w:rFonts w:ascii="Verdana" w:hAnsi="Verdana"/>
            <w:sz w:val="20"/>
          </w:rPr>
          <w:t>http</w:t>
        </w:r>
        <w:r w:rsidR="00235764" w:rsidRPr="00A40339">
          <w:rPr>
            <w:rStyle w:val="-0"/>
            <w:rFonts w:ascii="Verdana" w:hAnsi="Verdana"/>
            <w:sz w:val="20"/>
            <w:lang w:val="en-US"/>
          </w:rPr>
          <w:t>s</w:t>
        </w:r>
        <w:r w:rsidR="00235764" w:rsidRPr="00A40339">
          <w:rPr>
            <w:rStyle w:val="-0"/>
            <w:rFonts w:ascii="Verdana" w:hAnsi="Verdana"/>
            <w:sz w:val="20"/>
          </w:rPr>
          <w:t>://</w:t>
        </w:r>
        <w:r w:rsidR="00235764" w:rsidRPr="00BB1309">
          <w:rPr>
            <w:rStyle w:val="-0"/>
            <w:rFonts w:ascii="Verdana" w:hAnsi="Verdana"/>
            <w:sz w:val="20"/>
          </w:rPr>
          <w:t>exoikonomo2020.gov.gr</w:t>
        </w:r>
      </w:hyperlink>
      <w:r w:rsidRPr="00A40339">
        <w:rPr>
          <w:rFonts w:ascii="Verdana" w:hAnsi="Verdana"/>
          <w:sz w:val="20"/>
        </w:rPr>
        <w:t>,</w:t>
      </w:r>
      <w:r>
        <w:rPr>
          <w:rFonts w:ascii="Verdana" w:hAnsi="Verdana"/>
          <w:sz w:val="20"/>
        </w:rPr>
        <w:t xml:space="preserve"> καταχωρώντας όλα τα ζητούμενα στοιχεία καθώς και δικαιολογητικά του Παραρτήματος I - Β. Για την ολοκλήρωση της διαδικασίας υποβολής μέσω του πληροφοριακού συστήματος του προγράμματος συνδέονται οι αιτήσεις όλων των ιδιοκτητών της πολυκατοικίας, με την αίτηση πολυκατοικίας που υποβάλλεται από τον εκπρόσωπο.</w:t>
      </w:r>
    </w:p>
    <w:p w14:paraId="608DEC4C" w14:textId="77777777" w:rsidR="00400764" w:rsidRDefault="00041CBD">
      <w:pPr>
        <w:pStyle w:val="a4"/>
        <w:spacing w:line="360" w:lineRule="auto"/>
        <w:jc w:val="both"/>
        <w:rPr>
          <w:rFonts w:ascii="Verdana" w:hAnsi="Verdana" w:cs="Arial"/>
          <w:b w:val="0"/>
        </w:rPr>
      </w:pPr>
      <w:r>
        <w:rPr>
          <w:rFonts w:ascii="Verdana" w:hAnsi="Verdana" w:cs="Arial"/>
          <w:b w:val="0"/>
        </w:rPr>
        <w:t>Με την οριστικοποίηση υποβολής της αίτησης, ο αιτών αποδέχεται ανεπιφύλακτα ότι σε περίπτωση απόρριψης της αίτησης υπαγωγής στο πρόγραμμα ή/και του αιτήματος για χορήγηση δανείου, οι λόγοι της απόρριψης θα κοινοποιηθούν και στον εκπρόσωπο της πολυκατοικίας.</w:t>
      </w:r>
    </w:p>
    <w:p w14:paraId="3FAF07C3" w14:textId="77777777" w:rsidR="00400764" w:rsidRDefault="00041CBD">
      <w:pPr>
        <w:spacing w:after="0"/>
        <w:rPr>
          <w:rFonts w:ascii="Verdana" w:hAnsi="Verdana"/>
          <w:sz w:val="20"/>
          <w:u w:val="single"/>
        </w:rPr>
      </w:pPr>
      <w:r>
        <w:rPr>
          <w:rFonts w:ascii="Verdana" w:hAnsi="Verdana"/>
          <w:sz w:val="20"/>
        </w:rPr>
        <w:t>Μετά την ολοκλήρωση του πιστοληπτικού ελέγχου από το χρηματοπιστωτικό οργανισμό ενημερώνεται ο εκπρόσωπος της πολυκατοικίας μέσω του πληροφοριακού συστήματος για το σχετικό αποτέλεσμα.</w:t>
      </w:r>
    </w:p>
    <w:p w14:paraId="38C989C0" w14:textId="77777777" w:rsidR="00400764" w:rsidRDefault="00400764">
      <w:pPr>
        <w:spacing w:after="0"/>
        <w:rPr>
          <w:rFonts w:ascii="Verdana" w:hAnsi="Verdana"/>
          <w:sz w:val="20"/>
          <w:u w:val="single"/>
        </w:rPr>
      </w:pPr>
    </w:p>
    <w:p w14:paraId="26B65049" w14:textId="77777777" w:rsidR="00400764" w:rsidRDefault="00041CBD">
      <w:pPr>
        <w:spacing w:after="0"/>
        <w:rPr>
          <w:rFonts w:ascii="Verdana" w:hAnsi="Verdana"/>
          <w:sz w:val="20"/>
          <w:u w:val="single"/>
        </w:rPr>
      </w:pPr>
      <w:r>
        <w:rPr>
          <w:rFonts w:ascii="Verdana" w:hAnsi="Verdana"/>
          <w:sz w:val="20"/>
          <w:u w:val="single"/>
        </w:rPr>
        <w:t xml:space="preserve">Ειδικότερη διαδικασία υποβολής αίτησης για πολυκατοικία τύπου Β </w:t>
      </w:r>
    </w:p>
    <w:p w14:paraId="3B32C993" w14:textId="23FBD388" w:rsidR="00400764" w:rsidRDefault="00041CBD">
      <w:pPr>
        <w:spacing w:after="0"/>
        <w:rPr>
          <w:rFonts w:ascii="Verdana" w:hAnsi="Verdana"/>
          <w:sz w:val="20"/>
        </w:rPr>
      </w:pPr>
      <w:r>
        <w:rPr>
          <w:rFonts w:ascii="Verdana" w:hAnsi="Verdana"/>
          <w:sz w:val="20"/>
        </w:rPr>
        <w:t xml:space="preserve">Μετά τη λήψη σχετικής απόφασης στη γενική συνέλευση της πολυκατοικίας και την έκδοση </w:t>
      </w:r>
      <w:r>
        <w:rPr>
          <w:rFonts w:ascii="Verdana" w:hAnsi="Verdana"/>
          <w:bCs/>
          <w:sz w:val="20"/>
        </w:rPr>
        <w:t xml:space="preserve">αριθμού φορολογικού μητρώου (ΑΦΜ) </w:t>
      </w:r>
      <w:r w:rsidR="008A5C29">
        <w:rPr>
          <w:rFonts w:ascii="Verdana" w:hAnsi="Verdana"/>
          <w:bCs/>
          <w:sz w:val="20"/>
        </w:rPr>
        <w:t xml:space="preserve">«διαχείρισης πολυκατοικίας» </w:t>
      </w:r>
      <w:r>
        <w:rPr>
          <w:rFonts w:ascii="Verdana" w:hAnsi="Verdana"/>
          <w:sz w:val="20"/>
        </w:rPr>
        <w:t>για τους κοινόχρηστους χώρους και άνοιγμα αριθμού τραπεζικού λογαριασμού</w:t>
      </w:r>
      <w:r w:rsidR="00085E20" w:rsidRPr="0079439D">
        <w:rPr>
          <w:rFonts w:ascii="Verdana" w:hAnsi="Verdana"/>
          <w:sz w:val="20"/>
        </w:rPr>
        <w:t xml:space="preserve"> </w:t>
      </w:r>
      <w:r w:rsidR="00085E20" w:rsidRPr="000640D8">
        <w:rPr>
          <w:rFonts w:ascii="Verdana" w:hAnsi="Verdana"/>
          <w:sz w:val="20"/>
        </w:rPr>
        <w:t>συνδεδεμένου με τον άνω ΑΦΜ</w:t>
      </w:r>
      <w:r>
        <w:rPr>
          <w:rFonts w:ascii="Verdana" w:hAnsi="Verdana"/>
          <w:sz w:val="20"/>
        </w:rPr>
        <w:t xml:space="preserve">, υποβάλλεται η αίτηση πολυκατοικίας – Τύπου Β </w:t>
      </w:r>
      <w:r w:rsidRPr="00085E20">
        <w:rPr>
          <w:rFonts w:ascii="Verdana" w:hAnsi="Verdana"/>
          <w:sz w:val="20"/>
        </w:rPr>
        <w:t>από τον εκπρόσωπο</w:t>
      </w:r>
      <w:r>
        <w:rPr>
          <w:rFonts w:ascii="Verdana" w:hAnsi="Verdana"/>
          <w:sz w:val="20"/>
        </w:rPr>
        <w:t xml:space="preserve"> της πολυκατοικίας</w:t>
      </w:r>
      <w:r w:rsidR="009B7096" w:rsidRPr="00941206">
        <w:rPr>
          <w:rFonts w:ascii="Verdana" w:hAnsi="Verdana"/>
          <w:sz w:val="20"/>
        </w:rPr>
        <w:t xml:space="preserve"> που έχει οριστεί για τους σκοπούς της αίτησης μέσω της γενικής συνέλευσης</w:t>
      </w:r>
      <w:r>
        <w:rPr>
          <w:rFonts w:ascii="Verdana" w:hAnsi="Verdana"/>
          <w:sz w:val="20"/>
        </w:rPr>
        <w:t>.</w:t>
      </w:r>
    </w:p>
    <w:p w14:paraId="266BEA11" w14:textId="77777777" w:rsidR="00400764" w:rsidRDefault="00400764">
      <w:pPr>
        <w:spacing w:after="0"/>
        <w:rPr>
          <w:rFonts w:ascii="Verdana" w:hAnsi="Verdana"/>
          <w:sz w:val="20"/>
          <w:u w:val="single"/>
        </w:rPr>
      </w:pPr>
    </w:p>
    <w:p w14:paraId="14FF439A" w14:textId="77777777" w:rsidR="00400764" w:rsidRDefault="00041CBD">
      <w:pPr>
        <w:spacing w:after="0"/>
        <w:rPr>
          <w:rFonts w:ascii="Verdana" w:hAnsi="Verdana"/>
          <w:sz w:val="20"/>
          <w:u w:val="single"/>
        </w:rPr>
      </w:pPr>
      <w:r>
        <w:rPr>
          <w:rFonts w:ascii="Verdana" w:hAnsi="Verdana"/>
          <w:sz w:val="20"/>
          <w:u w:val="single"/>
        </w:rPr>
        <w:t xml:space="preserve">Υποβολή από ανήλικο ή ενήλικο που δεν έχει δικαιοπρακτική ικανότητα </w:t>
      </w:r>
    </w:p>
    <w:p w14:paraId="1FD131FB" w14:textId="77777777" w:rsidR="00400764" w:rsidRDefault="00041CBD" w:rsidP="008A5C29">
      <w:pPr>
        <w:spacing w:after="0"/>
        <w:rPr>
          <w:rFonts w:ascii="Verdana" w:hAnsi="Verdana"/>
          <w:sz w:val="20"/>
        </w:rPr>
      </w:pPr>
      <w:r>
        <w:rPr>
          <w:rFonts w:ascii="Verdana" w:hAnsi="Verdana"/>
          <w:sz w:val="20"/>
        </w:rPr>
        <w:t>Η περίπτωση υποβολής αίτησης από άτομο που στερείται δικαιοπρακτικής ικανότητας (ανήλικο ή ενήλικο υπό δικαστική συμπαράσταση) αντιμετωπίζεται κατά τη συνήθη διαδικασία, όπως ορίζεται στην κείμενη νομοθεσία (Αστικός Κώδικας και Κώδικας Πολιτικής Δικονομίας), εφαρμοζομένων των διατάξεων περί γονικής μέριμνας, επιτροπείας ανηλίκου και δικαστικής συμπαράστασης (στερητικής και επικουρικής). Τα σχετικά έγγραφα νομιμοποίησης του προσώπου που εκπροσωπεί το άτομο που στερείται δικαιοπρακτικής ικανότητας τηρούνται στο φάκελο έργου του Ωφελούμενου.</w:t>
      </w:r>
    </w:p>
    <w:p w14:paraId="70D92122" w14:textId="77777777" w:rsidR="00400764" w:rsidRDefault="00400764">
      <w:pPr>
        <w:spacing w:after="0"/>
        <w:rPr>
          <w:rFonts w:ascii="Verdana" w:hAnsi="Verdana"/>
          <w:b/>
          <w:sz w:val="20"/>
        </w:rPr>
      </w:pPr>
    </w:p>
    <w:p w14:paraId="54D8F8A1" w14:textId="0A693FC4" w:rsidR="00400764" w:rsidRPr="00A40339" w:rsidRDefault="00417C49" w:rsidP="00A40339">
      <w:pPr>
        <w:pStyle w:val="1"/>
        <w:rPr>
          <w:rFonts w:ascii="Verdana" w:hAnsi="Verdana"/>
          <w:b w:val="0"/>
          <w:sz w:val="20"/>
        </w:rPr>
      </w:pPr>
      <w:r w:rsidRPr="00A40339">
        <w:rPr>
          <w:rFonts w:ascii="Verdana" w:hAnsi="Verdana" w:cs="Times New Roman"/>
          <w:bCs w:val="0"/>
          <w:kern w:val="0"/>
          <w:sz w:val="20"/>
          <w:szCs w:val="20"/>
        </w:rPr>
        <w:t xml:space="preserve">5.3 </w:t>
      </w:r>
      <w:r w:rsidR="00041CBD" w:rsidRPr="00A40339">
        <w:rPr>
          <w:rFonts w:ascii="Verdana" w:hAnsi="Verdana" w:cs="Times New Roman"/>
          <w:bCs w:val="0"/>
          <w:kern w:val="0"/>
          <w:sz w:val="20"/>
          <w:szCs w:val="20"/>
        </w:rPr>
        <w:t>Ειδικές περιπτώσεις αιτήσεων</w:t>
      </w:r>
    </w:p>
    <w:p w14:paraId="22C72C41" w14:textId="725DBCC8" w:rsidR="00400764" w:rsidRDefault="00041CBD" w:rsidP="008A5C29">
      <w:pPr>
        <w:spacing w:after="0"/>
        <w:rPr>
          <w:rFonts w:ascii="Verdana" w:hAnsi="Verdana"/>
          <w:sz w:val="20"/>
        </w:rPr>
      </w:pPr>
      <w:r>
        <w:rPr>
          <w:rFonts w:ascii="Verdana" w:hAnsi="Verdana"/>
          <w:sz w:val="20"/>
        </w:rPr>
        <w:t>Ο χαρακτηρισμός αυτός αποδίδεται στις αιτήσεις για τις οποίες δεν είναι τεχνικά εφικτοί οι αυτοματοποιημένοι έλεγχοι, είτε πλήρως είτε σε επιμέρους στοιχεία, και ως εκ τούτου εξετάζονται και από τον Δικαιούχο του Προγράμματος (Ελληνική Αναπτυξιακή Τράπεζα ΑΕ). Για τις κατωτέρω ειδικές περιπτώσεις ο Δικαιούχος πραγματοποιεί έλεγχο των υποβαλλόμενων δικαιολογητικών και στοιχείων για την έκδοση της απόφασης υπαγωγής</w:t>
      </w:r>
      <w:r>
        <w:rPr>
          <w:rFonts w:ascii="Verdana" w:hAnsi="Verdana"/>
          <w:b/>
          <w:sz w:val="20"/>
        </w:rPr>
        <w:t>.</w:t>
      </w:r>
      <w:r>
        <w:rPr>
          <w:rFonts w:ascii="Verdana" w:hAnsi="Verdana"/>
          <w:sz w:val="20"/>
        </w:rPr>
        <w:t xml:space="preserve"> Αντίστοιχο έλεγχο πραγματοποιεί ο Δικαιούχος και για κάθε άλλον πολίτη για τον οποίο δεν είναι δυνατή η διασταύρωση στοιχείων εισοδήματος και στοιχείων ακινήτων με τα στοιχεία που τηρούνται από τη φορολογική αρχή. Ο εξαψήφιος αριθμός ηλεκτρονικού πρωτοκόλλου</w:t>
      </w:r>
      <w:r>
        <w:t xml:space="preserve"> </w:t>
      </w:r>
      <w:r>
        <w:rPr>
          <w:rFonts w:ascii="Verdana" w:hAnsi="Verdana"/>
          <w:sz w:val="20"/>
        </w:rPr>
        <w:t>αποδίδεται με την οριστική υποβολή της αίτησης από τον ενδιαφερόμενο</w:t>
      </w:r>
      <w:r>
        <w:t xml:space="preserve"> </w:t>
      </w:r>
      <w:r>
        <w:rPr>
          <w:rFonts w:ascii="Verdana" w:hAnsi="Verdana"/>
          <w:sz w:val="20"/>
        </w:rPr>
        <w:t>και δεσμεύεται το σχετικό ποσό για την επιχορήγηση, πριν την έναρξη των παραπάνω ελέγχων από το</w:t>
      </w:r>
      <w:r w:rsidR="008A5C29">
        <w:rPr>
          <w:rFonts w:ascii="Verdana" w:hAnsi="Verdana"/>
          <w:sz w:val="20"/>
        </w:rPr>
        <w:t>ν</w:t>
      </w:r>
      <w:r>
        <w:rPr>
          <w:rFonts w:ascii="Verdana" w:hAnsi="Verdana"/>
          <w:sz w:val="20"/>
        </w:rPr>
        <w:t xml:space="preserve"> Δικαιούχο.</w:t>
      </w:r>
    </w:p>
    <w:p w14:paraId="4DF98571" w14:textId="77777777" w:rsidR="00400764" w:rsidRDefault="00400764">
      <w:pPr>
        <w:spacing w:after="0"/>
        <w:rPr>
          <w:rFonts w:ascii="Verdana" w:hAnsi="Verdana"/>
          <w:sz w:val="20"/>
        </w:rPr>
      </w:pPr>
    </w:p>
    <w:p w14:paraId="788112FE" w14:textId="0B5050DA" w:rsidR="00400764" w:rsidRPr="00BB7A70" w:rsidRDefault="00041CBD" w:rsidP="00D12344">
      <w:pPr>
        <w:spacing w:after="0" w:line="240" w:lineRule="auto"/>
        <w:jc w:val="left"/>
        <w:rPr>
          <w:rFonts w:ascii="Verdana" w:hAnsi="Verdana"/>
          <w:sz w:val="20"/>
          <w:u w:val="single"/>
        </w:rPr>
      </w:pPr>
      <w:r w:rsidRPr="00BB7A70">
        <w:rPr>
          <w:rFonts w:ascii="Verdana" w:hAnsi="Verdana"/>
          <w:sz w:val="20"/>
          <w:u w:val="single"/>
        </w:rPr>
        <w:t>Α) Ενοικιαζόμενη κατοικία/κατοικία σε βραχυχρόνια μίσθωση</w:t>
      </w:r>
      <w:r w:rsidR="002F3D7A" w:rsidRPr="00BB7A70">
        <w:rPr>
          <w:rFonts w:ascii="Verdana" w:hAnsi="Verdana"/>
          <w:sz w:val="20"/>
          <w:u w:val="single"/>
        </w:rPr>
        <w:t xml:space="preserve"> </w:t>
      </w:r>
    </w:p>
    <w:p w14:paraId="0AC29D67" w14:textId="4BBEF98C" w:rsidR="00400764" w:rsidRDefault="00041CBD">
      <w:pPr>
        <w:spacing w:after="0"/>
        <w:rPr>
          <w:rFonts w:ascii="Verdana" w:hAnsi="Verdana"/>
          <w:sz w:val="20"/>
        </w:rPr>
      </w:pPr>
      <w:r>
        <w:rPr>
          <w:rFonts w:ascii="Verdana" w:hAnsi="Verdana"/>
          <w:sz w:val="20"/>
        </w:rPr>
        <w:t xml:space="preserve">Εάν, για επιλέξιμη κατοικία, η χρήση και δήλωση κύριας κατοικίας γίνεται από ενοικιαστή (ή </w:t>
      </w:r>
      <w:r w:rsidR="00F41D36">
        <w:rPr>
          <w:rFonts w:ascii="Verdana" w:hAnsi="Verdana"/>
          <w:sz w:val="20"/>
        </w:rPr>
        <w:t>εά</w:t>
      </w:r>
      <w:r>
        <w:rPr>
          <w:rFonts w:ascii="Verdana" w:hAnsi="Verdana"/>
          <w:sz w:val="20"/>
        </w:rPr>
        <w:t>ν η κύρια κατοικία διατίθεται παράλληλα για βραχυχρόνια μίσθωση), τότε ο ωφελούμενος (</w:t>
      </w:r>
      <w:r>
        <w:rPr>
          <w:rFonts w:ascii="Verdana" w:hAnsi="Verdana"/>
          <w:sz w:val="20"/>
          <w:u w:val="single"/>
        </w:rPr>
        <w:t>μόνον</w:t>
      </w:r>
      <w:r>
        <w:rPr>
          <w:rFonts w:ascii="Verdana" w:hAnsi="Verdana"/>
          <w:sz w:val="20"/>
        </w:rPr>
        <w:t xml:space="preserve"> επικαρπωτής ή πλήρης κύριος) εμπίπτει στις διατάξεις του Κανονισμού για ενισχύσεις ήσσονος σημασίας (De </w:t>
      </w:r>
      <w:r>
        <w:rPr>
          <w:rFonts w:ascii="Verdana" w:hAnsi="Verdana"/>
          <w:sz w:val="20"/>
          <w:lang w:val="en-US"/>
        </w:rPr>
        <w:t>M</w:t>
      </w:r>
      <w:r>
        <w:rPr>
          <w:rFonts w:ascii="Verdana" w:hAnsi="Verdana"/>
          <w:sz w:val="20"/>
        </w:rPr>
        <w:t xml:space="preserve">inimis </w:t>
      </w:r>
      <w:r>
        <w:rPr>
          <w:rFonts w:ascii="Verdana" w:hAnsi="Verdana"/>
          <w:sz w:val="20"/>
          <w:lang w:val="en-US"/>
        </w:rPr>
        <w:t>A</w:t>
      </w:r>
      <w:r>
        <w:rPr>
          <w:rFonts w:ascii="Verdana" w:hAnsi="Verdana"/>
          <w:sz w:val="20"/>
        </w:rPr>
        <w:t>id) ΕΕ 1407/2013 της Ευρωπαϊκής Επιτροπής (EL L352/24.12.2013) που αφορά στην εφαρμογή των άρθρων 107 και 108 της συνθήκης στις ανωτέρω ενισχύσεις και ως εκ τούτου θα πρέπει το ύψος των ενισχύσεων</w:t>
      </w:r>
      <w:r w:rsidR="008A5C29">
        <w:rPr>
          <w:rFonts w:ascii="Verdana" w:hAnsi="Verdana"/>
          <w:sz w:val="20"/>
        </w:rPr>
        <w:t>,</w:t>
      </w:r>
      <w:r>
        <w:rPr>
          <w:rFonts w:ascii="Verdana" w:hAnsi="Verdana"/>
          <w:sz w:val="20"/>
        </w:rPr>
        <w:t xml:space="preserve"> για τις οποίες έχει αποκτήσει έννομο δικαίωμα λήψης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του τρέχοντος Προγράμματος και του Προγράμματος με τίτλο «Εξοικονόμηση κατ’ οίκον II», να μην υπερβαίνει τις διακόσιες χιλιάδες (200.000€) Ευρώ. Προς τούτο, απαιτείται</w:t>
      </w:r>
      <w:r>
        <w:rPr>
          <w:rFonts w:ascii="Verdana" w:hAnsi="Verdana" w:cs="Tahoma"/>
          <w:sz w:val="20"/>
        </w:rPr>
        <w:t xml:space="preserve"> από τον δυνητικό Ωφελούμενο (επικαρπωτή/πλήρη κύριο) δήλωση συμμόρφωσης με τον κανονισμό De Minimis, όπως αυτός εκάστοτε ισχύει, σύμφωνα με το Παράρτημα ΧΙ</w:t>
      </w:r>
      <w:r>
        <w:rPr>
          <w:rFonts w:ascii="Verdana" w:hAnsi="Verdana"/>
          <w:sz w:val="20"/>
        </w:rPr>
        <w:t>. Σε περίπτωση υπέρβασης του προαναφερθέντος ορίου, η αίτηση κρίνεται ως μη επιλέξιμη.</w:t>
      </w:r>
    </w:p>
    <w:p w14:paraId="671D2719" w14:textId="77777777" w:rsidR="00400764" w:rsidRDefault="00041CBD">
      <w:pPr>
        <w:spacing w:after="0"/>
        <w:rPr>
          <w:rFonts w:ascii="Verdana" w:hAnsi="Verdana"/>
          <w:sz w:val="20"/>
        </w:rPr>
      </w:pPr>
      <w:r>
        <w:rPr>
          <w:rFonts w:ascii="Verdana" w:hAnsi="Verdana"/>
          <w:sz w:val="20"/>
        </w:rPr>
        <w:t xml:space="preserve">Επιπρόσθετα: </w:t>
      </w:r>
    </w:p>
    <w:p w14:paraId="6471CA23" w14:textId="77777777" w:rsidR="00400764" w:rsidRDefault="00041CBD">
      <w:pPr>
        <w:numPr>
          <w:ilvl w:val="0"/>
          <w:numId w:val="12"/>
        </w:numPr>
        <w:spacing w:after="0"/>
        <w:rPr>
          <w:rFonts w:ascii="Verdana" w:hAnsi="Verdana"/>
          <w:sz w:val="20"/>
        </w:rPr>
      </w:pPr>
      <w:r>
        <w:rPr>
          <w:rFonts w:ascii="Verdana" w:hAnsi="Verdana"/>
          <w:sz w:val="20"/>
        </w:rPr>
        <w:t>δεν θα πρέπει εις βάρος του ωφελούμενου να εκκρεμεί διαδικασία ανάκτησης παλιάς κρατικής ενίσχυσης,</w:t>
      </w:r>
    </w:p>
    <w:p w14:paraId="7C649BAB" w14:textId="77777777" w:rsidR="00400764" w:rsidRDefault="00041CBD">
      <w:pPr>
        <w:numPr>
          <w:ilvl w:val="0"/>
          <w:numId w:val="12"/>
        </w:numPr>
        <w:spacing w:after="0"/>
        <w:rPr>
          <w:rFonts w:ascii="Verdana" w:hAnsi="Verdana"/>
          <w:sz w:val="20"/>
        </w:rPr>
      </w:pPr>
      <w:r>
        <w:rPr>
          <w:rFonts w:ascii="Verdana" w:hAnsi="Verdana"/>
          <w:sz w:val="20"/>
        </w:rPr>
        <w:t>σε περίπτωση λήψης δανείου, το Ακαθάριστο Ισοδύναμο Επιχορήγησης (ΑΙΕ) εμπίπτει στις διατάξεις του ανωτέρω Κανονισμού ΕΕ 1407/2013 (</w:t>
      </w:r>
      <w:r>
        <w:rPr>
          <w:rFonts w:ascii="Verdana" w:hAnsi="Verdana"/>
          <w:sz w:val="20"/>
          <w:lang w:val="en-US"/>
        </w:rPr>
        <w:t>De</w:t>
      </w:r>
      <w:r>
        <w:rPr>
          <w:rFonts w:ascii="Verdana" w:hAnsi="Verdana"/>
          <w:sz w:val="20"/>
        </w:rPr>
        <w:t xml:space="preserve"> </w:t>
      </w:r>
      <w:r>
        <w:rPr>
          <w:rFonts w:ascii="Verdana" w:hAnsi="Verdana"/>
          <w:sz w:val="20"/>
          <w:lang w:val="en-US"/>
        </w:rPr>
        <w:t>Minimis</w:t>
      </w:r>
      <w:r>
        <w:rPr>
          <w:rFonts w:ascii="Verdana" w:hAnsi="Verdana"/>
          <w:sz w:val="20"/>
        </w:rPr>
        <w:t xml:space="preserve"> </w:t>
      </w:r>
      <w:r>
        <w:rPr>
          <w:rFonts w:ascii="Verdana" w:hAnsi="Verdana"/>
          <w:sz w:val="20"/>
          <w:lang w:val="en-US"/>
        </w:rPr>
        <w:t>Aid</w:t>
      </w:r>
      <w:r>
        <w:rPr>
          <w:rFonts w:ascii="Verdana" w:hAnsi="Verdana"/>
          <w:sz w:val="20"/>
        </w:rPr>
        <w:t>) και ως εκ τούτου συνυπολογίζεται με το ύψος των ενισχύσεων για τα οποία ο ωφελούμενος έχει αποκτήσει έννομο δικαίωμα λήψης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w:t>
      </w:r>
    </w:p>
    <w:p w14:paraId="3AB4F219" w14:textId="3A3183E1" w:rsidR="00400764" w:rsidRDefault="00041CBD">
      <w:pPr>
        <w:pStyle w:val="21"/>
      </w:pPr>
      <w:r>
        <w:rPr>
          <w:rFonts w:ascii="Verdana" w:hAnsi="Verdana"/>
          <w:caps w:val="0"/>
          <w:sz w:val="20"/>
        </w:rPr>
        <w:t xml:space="preserve">Ο Δικαιούχος, πριν την κατάρτιση των πινάκων κατάταξης αιτήσεων (Κεφ 6) </w:t>
      </w:r>
      <w:r>
        <w:rPr>
          <w:rFonts w:ascii="Verdana" w:hAnsi="Verdana"/>
          <w:b/>
          <w:caps w:val="0"/>
          <w:sz w:val="20"/>
        </w:rPr>
        <w:t xml:space="preserve">διενεργεί έλεγχο σώρευσης </w:t>
      </w:r>
      <w:r>
        <w:rPr>
          <w:rFonts w:ascii="Verdana" w:hAnsi="Verdana"/>
          <w:caps w:val="0"/>
          <w:sz w:val="20"/>
        </w:rPr>
        <w:t>για τις ενισχύσεις ήσσονος σημασίας (</w:t>
      </w:r>
      <w:r>
        <w:rPr>
          <w:rFonts w:ascii="Verdana" w:hAnsi="Verdana"/>
          <w:caps w:val="0"/>
          <w:sz w:val="20"/>
          <w:lang w:val="en-US"/>
        </w:rPr>
        <w:t>de</w:t>
      </w:r>
      <w:r>
        <w:rPr>
          <w:rFonts w:ascii="Verdana" w:hAnsi="Verdana"/>
          <w:caps w:val="0"/>
          <w:sz w:val="20"/>
        </w:rPr>
        <w:t xml:space="preserve"> </w:t>
      </w:r>
      <w:r>
        <w:rPr>
          <w:rFonts w:ascii="Verdana" w:hAnsi="Verdana"/>
          <w:caps w:val="0"/>
          <w:sz w:val="20"/>
          <w:lang w:val="en-US"/>
        </w:rPr>
        <w:t>minimis</w:t>
      </w:r>
      <w:r>
        <w:rPr>
          <w:rFonts w:ascii="Verdana" w:hAnsi="Verdana"/>
          <w:caps w:val="0"/>
          <w:sz w:val="20"/>
        </w:rPr>
        <w:t xml:space="preserve"> </w:t>
      </w:r>
      <w:r>
        <w:rPr>
          <w:rFonts w:ascii="Verdana" w:hAnsi="Verdana"/>
          <w:caps w:val="0"/>
          <w:sz w:val="20"/>
          <w:lang w:val="en-US"/>
        </w:rPr>
        <w:t>aid</w:t>
      </w:r>
      <w:r>
        <w:rPr>
          <w:rFonts w:ascii="Verdana" w:hAnsi="Verdana"/>
          <w:caps w:val="0"/>
          <w:sz w:val="20"/>
        </w:rPr>
        <w:t>) και σε περίπτωση που από τον έλεγχο προκύψει υπέρβαση του προβλεπόμενου ορίου, ο Ωφελούμενος ενημερώνεται</w:t>
      </w:r>
      <w:r w:rsidR="008A5C29">
        <w:rPr>
          <w:rFonts w:ascii="Verdana" w:hAnsi="Verdana"/>
          <w:caps w:val="0"/>
          <w:sz w:val="20"/>
        </w:rPr>
        <w:t>,</w:t>
      </w:r>
      <w:r>
        <w:rPr>
          <w:rFonts w:ascii="Verdana" w:hAnsi="Verdana"/>
          <w:caps w:val="0"/>
          <w:sz w:val="20"/>
        </w:rPr>
        <w:t xml:space="preserve"> μέσω του πληροφοριακού συστήματος υποβολής αιτήσεων</w:t>
      </w:r>
      <w:r w:rsidR="008A5C29">
        <w:rPr>
          <w:rFonts w:ascii="Verdana" w:hAnsi="Verdana"/>
          <w:caps w:val="0"/>
          <w:sz w:val="20"/>
        </w:rPr>
        <w:t>,</w:t>
      </w:r>
      <w:r>
        <w:rPr>
          <w:rFonts w:ascii="Verdana" w:hAnsi="Verdana"/>
          <w:caps w:val="0"/>
          <w:sz w:val="20"/>
        </w:rPr>
        <w:t xml:space="preserve"> ότι η αίτησή του δεν κρίνεται επιλέξιμη και θα απορριφθεί. Επιπρόσθετα, στην περίπτωση που ο Δικαιούχος ενημερωθεί, μετά την απόφαση της υπαγωγής, ότι ο έλεγχος της σώρευσης έγινε με λανθασμένη τιμή βάσης, θα πρέπει να επανελέγξει το ποσό της σώρευσης και στην περίπτωση που υπάρχει υπέρβαση του προβλεπόμενου ορίου, ο Ωφελούμενος θα ενημερωθεί μέσω του πληροφοριακού συστήματος για τυχόν ανάκληση της απόφασης υπαγωγής.</w:t>
      </w:r>
    </w:p>
    <w:p w14:paraId="61107D17" w14:textId="16D829EA" w:rsidR="008A5C29" w:rsidRDefault="008A5C29">
      <w:pPr>
        <w:spacing w:after="0" w:line="240" w:lineRule="auto"/>
        <w:jc w:val="left"/>
        <w:rPr>
          <w:rFonts w:ascii="Verdana" w:hAnsi="Verdana" w:cs="Arial"/>
          <w:b/>
          <w:sz w:val="20"/>
          <w:u w:val="single"/>
          <w:lang w:eastAsia="el-GR"/>
        </w:rPr>
      </w:pPr>
    </w:p>
    <w:p w14:paraId="20AF0A00" w14:textId="71658C86" w:rsidR="00400764" w:rsidRPr="00BB7A70" w:rsidRDefault="00041CBD">
      <w:pPr>
        <w:pStyle w:val="a4"/>
        <w:spacing w:after="80" w:line="360" w:lineRule="auto"/>
        <w:jc w:val="both"/>
        <w:rPr>
          <w:rFonts w:ascii="Verdana" w:hAnsi="Verdana" w:cs="Arial"/>
          <w:b w:val="0"/>
          <w:u w:val="single"/>
        </w:rPr>
      </w:pPr>
      <w:r w:rsidRPr="00BB7A70">
        <w:rPr>
          <w:rFonts w:ascii="Verdana" w:hAnsi="Verdana" w:cs="Arial"/>
          <w:b w:val="0"/>
          <w:u w:val="single"/>
        </w:rPr>
        <w:t>Β) Φορολογικός Κάτοικος εξωτερικού</w:t>
      </w:r>
    </w:p>
    <w:p w14:paraId="761F57B8" w14:textId="43E1A6E3" w:rsidR="00400764" w:rsidRPr="007E4EAF" w:rsidRDefault="00F41D36" w:rsidP="00A40339">
      <w:pPr>
        <w:spacing w:after="0"/>
        <w:rPr>
          <w:rFonts w:ascii="Verdana" w:hAnsi="Verdana"/>
          <w:sz w:val="20"/>
        </w:rPr>
      </w:pPr>
      <w:r>
        <w:rPr>
          <w:rFonts w:ascii="Verdana" w:hAnsi="Verdana"/>
          <w:sz w:val="20"/>
        </w:rPr>
        <w:t>Μία</w:t>
      </w:r>
      <w:r w:rsidR="00041CBD">
        <w:rPr>
          <w:rFonts w:ascii="Verdana" w:hAnsi="Verdana"/>
          <w:sz w:val="20"/>
        </w:rPr>
        <w:t xml:space="preserve"> αίτηση εμπίπτει σε αυτή την ειδική κατηγορία μόνον </w:t>
      </w:r>
      <w:r>
        <w:rPr>
          <w:rFonts w:ascii="Verdana" w:hAnsi="Verdana"/>
          <w:sz w:val="20"/>
        </w:rPr>
        <w:t>εά</w:t>
      </w:r>
      <w:r w:rsidR="00041CBD">
        <w:rPr>
          <w:rFonts w:ascii="Verdana" w:hAnsi="Verdana"/>
          <w:sz w:val="20"/>
        </w:rPr>
        <w:t>ν ο</w:t>
      </w:r>
      <w:r w:rsidR="008A5C29">
        <w:rPr>
          <w:rFonts w:ascii="Verdana" w:hAnsi="Verdana"/>
          <w:sz w:val="20"/>
        </w:rPr>
        <w:t>/η</w:t>
      </w:r>
      <w:r w:rsidR="00041CBD">
        <w:rPr>
          <w:rFonts w:ascii="Verdana" w:hAnsi="Verdana"/>
          <w:sz w:val="20"/>
        </w:rPr>
        <w:t xml:space="preserve"> αιτών/ούσα για υπαγωγή στο Πρόγραμμα ή/και η/ο σύζυγος είναι εγγεγραμμένοι ως φορολογικοί κάτοικοι αλλοδαπής στη ΔΟΥ κατοίκων εξωτερικού</w:t>
      </w:r>
      <w:r w:rsidR="00041CBD" w:rsidRPr="007E4EAF">
        <w:rPr>
          <w:rFonts w:ascii="Verdana" w:hAnsi="Verdana"/>
          <w:sz w:val="20"/>
        </w:rPr>
        <w:t>,</w:t>
      </w:r>
      <w:r w:rsidR="00041CBD" w:rsidRPr="007E4EAF">
        <w:t xml:space="preserve"> </w:t>
      </w:r>
      <w:r w:rsidR="00041CBD" w:rsidRPr="007E4EAF">
        <w:rPr>
          <w:rFonts w:ascii="Verdana" w:hAnsi="Verdana"/>
          <w:sz w:val="20"/>
        </w:rPr>
        <w:t>φορολογούνται στην Ελλάδα και έχουν υποχρέωση για υποβολή δήλωσης μόνο για τα εισοδήματα που προκύπτουν στη χώρα μας.</w:t>
      </w:r>
      <w:r w:rsidR="00041CBD">
        <w:rPr>
          <w:rFonts w:ascii="Verdana" w:hAnsi="Verdana"/>
          <w:sz w:val="20"/>
        </w:rPr>
        <w:t xml:space="preserve"> </w:t>
      </w:r>
      <w:r>
        <w:rPr>
          <w:rFonts w:ascii="Verdana" w:hAnsi="Verdana"/>
          <w:sz w:val="20"/>
        </w:rPr>
        <w:t>Εά</w:t>
      </w:r>
      <w:r w:rsidR="00890325" w:rsidRPr="007B5F26">
        <w:rPr>
          <w:rFonts w:ascii="Verdana" w:hAnsi="Verdana"/>
          <w:sz w:val="20"/>
        </w:rPr>
        <w:t xml:space="preserve">ν </w:t>
      </w:r>
      <w:r w:rsidR="00C8612E" w:rsidRPr="00C8612E">
        <w:rPr>
          <w:rFonts w:ascii="Verdana" w:hAnsi="Verdana"/>
          <w:sz w:val="20"/>
        </w:rPr>
        <w:t xml:space="preserve">στα πλαίσια </w:t>
      </w:r>
      <w:r w:rsidR="00071EF4">
        <w:rPr>
          <w:rFonts w:ascii="Verdana" w:hAnsi="Verdana"/>
          <w:sz w:val="20"/>
        </w:rPr>
        <w:t>της</w:t>
      </w:r>
      <w:r w:rsidR="00071EF4" w:rsidRPr="00071EF4">
        <w:rPr>
          <w:rFonts w:ascii="Verdana" w:hAnsi="Verdana"/>
          <w:sz w:val="20"/>
        </w:rPr>
        <w:t xml:space="preserve"> φορολογικής νομοθεσίας δεν υπάρχει </w:t>
      </w:r>
      <w:r w:rsidR="00071EF4">
        <w:rPr>
          <w:rFonts w:ascii="Verdana" w:hAnsi="Verdana"/>
          <w:sz w:val="20"/>
        </w:rPr>
        <w:t>υποχρέωση</w:t>
      </w:r>
      <w:r w:rsidR="00071EF4" w:rsidRPr="00071EF4">
        <w:rPr>
          <w:rFonts w:ascii="Verdana" w:hAnsi="Verdana"/>
          <w:sz w:val="20"/>
        </w:rPr>
        <w:t xml:space="preserve"> </w:t>
      </w:r>
      <w:r w:rsidR="00071EF4" w:rsidRPr="007B5F26">
        <w:rPr>
          <w:rFonts w:ascii="Verdana" w:hAnsi="Verdana"/>
          <w:sz w:val="20"/>
        </w:rPr>
        <w:t>υποβολής</w:t>
      </w:r>
      <w:r w:rsidR="00071EF4" w:rsidRPr="00071EF4">
        <w:rPr>
          <w:rFonts w:ascii="Verdana" w:hAnsi="Verdana"/>
          <w:sz w:val="20"/>
        </w:rPr>
        <w:t xml:space="preserve"> και </w:t>
      </w:r>
      <w:r w:rsidR="00071EF4" w:rsidRPr="00C8612E">
        <w:rPr>
          <w:rFonts w:ascii="Verdana" w:hAnsi="Verdana"/>
          <w:sz w:val="20"/>
        </w:rPr>
        <w:t xml:space="preserve">δεν έχει υποβληθεί </w:t>
      </w:r>
      <w:r w:rsidR="00071EF4">
        <w:rPr>
          <w:rFonts w:ascii="Verdana" w:hAnsi="Verdana"/>
          <w:sz w:val="20"/>
        </w:rPr>
        <w:t>φορολογική δήλωση</w:t>
      </w:r>
      <w:r w:rsidR="00890325" w:rsidRPr="007B5F26">
        <w:rPr>
          <w:rFonts w:ascii="Verdana" w:hAnsi="Verdana"/>
          <w:sz w:val="20"/>
        </w:rPr>
        <w:t xml:space="preserve"> στην Ελλάδα, ισχύει συνδυαστικά και η </w:t>
      </w:r>
      <w:r w:rsidR="00890325">
        <w:rPr>
          <w:rFonts w:ascii="Verdana" w:hAnsi="Verdana"/>
          <w:sz w:val="20"/>
        </w:rPr>
        <w:t xml:space="preserve">ειδική </w:t>
      </w:r>
      <w:r w:rsidR="00890325" w:rsidRPr="007B5F26">
        <w:rPr>
          <w:rFonts w:ascii="Verdana" w:hAnsi="Verdana"/>
          <w:sz w:val="20"/>
        </w:rPr>
        <w:t xml:space="preserve">περίπτωση </w:t>
      </w:r>
      <w:r w:rsidR="00890325">
        <w:rPr>
          <w:rFonts w:ascii="Verdana" w:hAnsi="Verdana"/>
          <w:sz w:val="20"/>
        </w:rPr>
        <w:t>Γ</w:t>
      </w:r>
      <w:r w:rsidR="00890325" w:rsidRPr="007B5F26">
        <w:rPr>
          <w:rFonts w:ascii="Verdana" w:hAnsi="Verdana"/>
          <w:sz w:val="20"/>
        </w:rPr>
        <w:t>.</w:t>
      </w:r>
    </w:p>
    <w:p w14:paraId="2B75371D" w14:textId="77777777" w:rsidR="00400764" w:rsidRDefault="00041CBD">
      <w:pPr>
        <w:spacing w:after="0"/>
        <w:rPr>
          <w:rFonts w:ascii="Verdana" w:hAnsi="Verdana"/>
          <w:sz w:val="20"/>
        </w:rPr>
      </w:pPr>
      <w:r>
        <w:rPr>
          <w:rFonts w:ascii="Verdana" w:hAnsi="Verdana"/>
          <w:sz w:val="20"/>
        </w:rPr>
        <w:t>Το εισόδημα για την</w:t>
      </w:r>
      <w:r>
        <w:t xml:space="preserve"> </w:t>
      </w:r>
      <w:r>
        <w:rPr>
          <w:rFonts w:ascii="Verdana" w:hAnsi="Verdana"/>
          <w:sz w:val="20"/>
        </w:rPr>
        <w:t xml:space="preserve">κατάταξη στις κατηγορίες του πίνακα 2.2.1, θα προκύπτει από την άθροιση του «εισοδήματος επιβολής εισφοράς» του τμήματος Γ2 «Εκκ. Ειδ. Εισφοράς Αλληλ.» του εκκαθαριστικού σημειώματος δήλωσης φορολογίας εισοδήματος που έχει υποβάλει στην Ελλάδα και του συνολικού δηλωθέντος εισοδήματος που έχει αποκτηθεί στη χώρα Φορολογικής Κατοικίας του, για το έτος αναφοράς (φορολογικό έτος 2019). </w:t>
      </w:r>
    </w:p>
    <w:p w14:paraId="4AD02462" w14:textId="5D4D05E5" w:rsidR="00400764" w:rsidRDefault="00A40339">
      <w:pPr>
        <w:spacing w:after="0"/>
        <w:rPr>
          <w:rFonts w:ascii="Verdana" w:hAnsi="Verdana"/>
          <w:sz w:val="20"/>
        </w:rPr>
      </w:pPr>
      <w:r>
        <w:rPr>
          <w:rFonts w:ascii="Verdana" w:hAnsi="Verdana"/>
          <w:sz w:val="20"/>
        </w:rPr>
        <w:t>Για την πιστοποίηση των εισοδημάτων ο</w:t>
      </w:r>
      <w:r w:rsidR="00041CBD" w:rsidRPr="001A2D5E">
        <w:rPr>
          <w:rFonts w:ascii="Verdana" w:hAnsi="Verdana"/>
          <w:sz w:val="20"/>
        </w:rPr>
        <w:t xml:space="preserve"> ενδιαφερόμενος οφείλει να προσκομίσει επιπρόσθετα:</w:t>
      </w:r>
    </w:p>
    <w:p w14:paraId="2E109D11" w14:textId="59341E89" w:rsidR="00400764" w:rsidRDefault="00041CBD">
      <w:pPr>
        <w:spacing w:after="0"/>
        <w:rPr>
          <w:rFonts w:ascii="Verdana" w:hAnsi="Verdana"/>
          <w:sz w:val="20"/>
        </w:rPr>
      </w:pPr>
      <w:r>
        <w:rPr>
          <w:rFonts w:ascii="Verdana" w:hAnsi="Verdana"/>
          <w:sz w:val="20"/>
        </w:rPr>
        <w:t>α) Πιστοποιητικό Φορολογικής Κατοικίας (CERTIFICATE OF TAX RESIDENCE), το οποίο θα πρέπει να συμπληρωθεί, υπογραφεί και σφραγισθεί από την αρμόδια φο</w:t>
      </w:r>
      <w:r w:rsidR="008A5C29">
        <w:rPr>
          <w:rFonts w:ascii="Verdana" w:hAnsi="Verdana"/>
          <w:sz w:val="20"/>
        </w:rPr>
        <w:t>ρολογική αρχή της Κατοικίας του.</w:t>
      </w:r>
    </w:p>
    <w:p w14:paraId="4E666A5E" w14:textId="77777777" w:rsidR="00400764" w:rsidRDefault="00041CBD">
      <w:pPr>
        <w:spacing w:after="0"/>
        <w:rPr>
          <w:rFonts w:ascii="Verdana" w:hAnsi="Verdana"/>
          <w:sz w:val="20"/>
        </w:rPr>
      </w:pPr>
      <w:r>
        <w:rPr>
          <w:rFonts w:ascii="Verdana" w:hAnsi="Verdana"/>
          <w:sz w:val="20"/>
        </w:rPr>
        <w:t xml:space="preserve">β) Φορολογική δήλωση για το έτος αναφοράς, που έχει υποβληθεί στη χώρα Φορολογικής Κατοικίας. </w:t>
      </w:r>
    </w:p>
    <w:p w14:paraId="4A0B8625" w14:textId="77777777" w:rsidR="00400764" w:rsidRDefault="00041CBD">
      <w:pPr>
        <w:spacing w:after="0"/>
        <w:rPr>
          <w:rFonts w:ascii="Verdana" w:hAnsi="Verdana"/>
          <w:sz w:val="20"/>
        </w:rPr>
      </w:pPr>
      <w:r>
        <w:rPr>
          <w:rFonts w:ascii="Verdana" w:hAnsi="Verdana"/>
          <w:sz w:val="20"/>
        </w:rPr>
        <w:t>Τα ανωτέρω α’ και β’ δικαιολογητικά πρέπει να υποβάλλονται συνοδευόμενα από επίσημη μετάφρασή τους στην Ελληνική Γλώσσα από αρμόδια αρχή.</w:t>
      </w:r>
    </w:p>
    <w:p w14:paraId="372605CB" w14:textId="77777777" w:rsidR="00400764" w:rsidRDefault="00400764">
      <w:pPr>
        <w:spacing w:after="0"/>
        <w:rPr>
          <w:rFonts w:ascii="Verdana" w:hAnsi="Verdana"/>
        </w:rPr>
      </w:pPr>
    </w:p>
    <w:p w14:paraId="48B91A1B" w14:textId="315D96E6" w:rsidR="00400764" w:rsidRPr="00BB7A70" w:rsidRDefault="00041CBD">
      <w:pPr>
        <w:pStyle w:val="a4"/>
        <w:spacing w:after="80" w:line="360" w:lineRule="auto"/>
        <w:jc w:val="both"/>
        <w:rPr>
          <w:rFonts w:ascii="Verdana" w:hAnsi="Verdana" w:cs="Arial"/>
          <w:b w:val="0"/>
          <w:u w:val="single"/>
        </w:rPr>
      </w:pPr>
      <w:r w:rsidRPr="00BB7A70">
        <w:rPr>
          <w:rFonts w:ascii="Verdana" w:hAnsi="Verdana" w:cs="Arial"/>
          <w:b w:val="0"/>
          <w:u w:val="single"/>
        </w:rPr>
        <w:t xml:space="preserve">Γ) </w:t>
      </w:r>
      <w:r w:rsidR="00BF11BB" w:rsidRPr="00BB7A70">
        <w:rPr>
          <w:rFonts w:ascii="Verdana" w:hAnsi="Verdana" w:cs="Arial"/>
          <w:b w:val="0"/>
          <w:u w:val="single"/>
        </w:rPr>
        <w:t xml:space="preserve">Μη υποχρέωση υποβολής </w:t>
      </w:r>
      <w:r w:rsidR="00044E48" w:rsidRPr="00BB7A70">
        <w:rPr>
          <w:rFonts w:ascii="Verdana" w:hAnsi="Verdana" w:cs="Arial"/>
          <w:b w:val="0"/>
          <w:u w:val="single"/>
        </w:rPr>
        <w:t xml:space="preserve">στοιχείων </w:t>
      </w:r>
      <w:r w:rsidR="00BF11BB" w:rsidRPr="00BB7A70">
        <w:rPr>
          <w:rFonts w:ascii="Verdana" w:hAnsi="Verdana" w:cs="Arial"/>
          <w:b w:val="0"/>
          <w:u w:val="single"/>
        </w:rPr>
        <w:t>φορολογ</w:t>
      </w:r>
      <w:r w:rsidR="00044E48" w:rsidRPr="00BB7A70">
        <w:rPr>
          <w:rFonts w:ascii="Verdana" w:hAnsi="Verdana" w:cs="Arial"/>
          <w:b w:val="0"/>
          <w:u w:val="single"/>
        </w:rPr>
        <w:t>ίας</w:t>
      </w:r>
    </w:p>
    <w:p w14:paraId="5C5AE519" w14:textId="6E72C3B4" w:rsidR="0080143D" w:rsidRDefault="00F41D36" w:rsidP="008A5C29">
      <w:pPr>
        <w:spacing w:after="0"/>
        <w:rPr>
          <w:rFonts w:ascii="Verdana" w:hAnsi="Verdana"/>
          <w:sz w:val="20"/>
        </w:rPr>
      </w:pPr>
      <w:r>
        <w:rPr>
          <w:rFonts w:ascii="Verdana" w:hAnsi="Verdana"/>
          <w:sz w:val="20"/>
        </w:rPr>
        <w:t>Μία</w:t>
      </w:r>
      <w:r w:rsidR="00041CBD">
        <w:rPr>
          <w:rFonts w:ascii="Verdana" w:hAnsi="Verdana"/>
          <w:sz w:val="20"/>
        </w:rPr>
        <w:t xml:space="preserve"> αίτηση εμπίπτει σε α</w:t>
      </w:r>
      <w:r>
        <w:rPr>
          <w:rFonts w:ascii="Verdana" w:hAnsi="Verdana"/>
          <w:sz w:val="20"/>
        </w:rPr>
        <w:t>υτή την ειδική κατηγορία μόνον εά</w:t>
      </w:r>
      <w:r w:rsidR="00041CBD">
        <w:rPr>
          <w:rFonts w:ascii="Verdana" w:hAnsi="Verdana"/>
          <w:sz w:val="20"/>
        </w:rPr>
        <w:t>ν</w:t>
      </w:r>
      <w:r w:rsidR="0080143D">
        <w:rPr>
          <w:rFonts w:ascii="Verdana" w:hAnsi="Verdana"/>
          <w:sz w:val="20"/>
        </w:rPr>
        <w:t xml:space="preserve"> </w:t>
      </w:r>
      <w:r w:rsidR="00442445">
        <w:rPr>
          <w:rFonts w:ascii="Verdana" w:hAnsi="Verdana"/>
          <w:sz w:val="20"/>
        </w:rPr>
        <w:t xml:space="preserve">δεν υπάρχει εκ του νόμου υποχρέωση και δεν υποβάλλεται </w:t>
      </w:r>
      <w:r w:rsidR="0080143D">
        <w:rPr>
          <w:rFonts w:ascii="Verdana" w:hAnsi="Verdana"/>
          <w:sz w:val="20"/>
        </w:rPr>
        <w:t>δήλωση εισοδήματος (έντυπο Ε1) ή και αναλυτική κατ</w:t>
      </w:r>
      <w:r w:rsidR="00442445">
        <w:rPr>
          <w:rFonts w:ascii="Verdana" w:hAnsi="Verdana"/>
          <w:sz w:val="20"/>
        </w:rPr>
        <w:t xml:space="preserve">άσταση για την περίπτωση </w:t>
      </w:r>
      <w:r w:rsidR="0080143D">
        <w:rPr>
          <w:rFonts w:ascii="Verdana" w:hAnsi="Verdana"/>
          <w:sz w:val="20"/>
        </w:rPr>
        <w:t>δωρεάν παραχώρηση</w:t>
      </w:r>
      <w:r w:rsidR="00442445">
        <w:rPr>
          <w:rFonts w:ascii="Verdana" w:hAnsi="Verdana"/>
          <w:sz w:val="20"/>
        </w:rPr>
        <w:t>ς</w:t>
      </w:r>
      <w:r w:rsidR="0080143D">
        <w:rPr>
          <w:rFonts w:ascii="Verdana" w:hAnsi="Verdana"/>
          <w:sz w:val="20"/>
        </w:rPr>
        <w:t xml:space="preserve"> (</w:t>
      </w:r>
      <w:r w:rsidR="00442445">
        <w:rPr>
          <w:rFonts w:ascii="Verdana" w:hAnsi="Verdana"/>
          <w:sz w:val="20"/>
        </w:rPr>
        <w:t>έντυπο Ε2) και συνεπώς</w:t>
      </w:r>
      <w:r w:rsidR="00442445" w:rsidRPr="00442445">
        <w:rPr>
          <w:rFonts w:ascii="Verdana" w:hAnsi="Verdana"/>
          <w:sz w:val="20"/>
        </w:rPr>
        <w:t xml:space="preserve"> </w:t>
      </w:r>
      <w:r w:rsidR="00442445">
        <w:rPr>
          <w:rFonts w:ascii="Verdana" w:hAnsi="Verdana"/>
          <w:sz w:val="20"/>
        </w:rPr>
        <w:t xml:space="preserve">δεν είναι δυνατή η ηλεκτρονική διασταύρωση είτε της εισοδηματικής κατηγορίας, είτε </w:t>
      </w:r>
      <w:r w:rsidR="00442445" w:rsidRPr="00732346">
        <w:rPr>
          <w:rFonts w:ascii="Verdana" w:hAnsi="Verdana"/>
          <w:sz w:val="20"/>
        </w:rPr>
        <w:t xml:space="preserve">της </w:t>
      </w:r>
      <w:r w:rsidR="001C3267">
        <w:rPr>
          <w:rFonts w:ascii="Verdana" w:hAnsi="Verdana"/>
          <w:sz w:val="20"/>
        </w:rPr>
        <w:t xml:space="preserve">κύριας </w:t>
      </w:r>
      <w:r w:rsidR="00442445" w:rsidRPr="00732346">
        <w:rPr>
          <w:rFonts w:ascii="Verdana" w:hAnsi="Verdana"/>
          <w:sz w:val="20"/>
        </w:rPr>
        <w:t>χρήσης της κατοικίας</w:t>
      </w:r>
      <w:r w:rsidR="00442445">
        <w:rPr>
          <w:rFonts w:ascii="Verdana" w:hAnsi="Verdana"/>
          <w:sz w:val="20"/>
        </w:rPr>
        <w:t>,</w:t>
      </w:r>
      <w:r w:rsidR="00442445" w:rsidRPr="00732346">
        <w:rPr>
          <w:rFonts w:ascii="Verdana" w:hAnsi="Verdana"/>
          <w:sz w:val="20"/>
        </w:rPr>
        <w:t xml:space="preserve"> </w:t>
      </w:r>
      <w:r w:rsidR="00442445">
        <w:rPr>
          <w:rFonts w:ascii="Verdana" w:hAnsi="Verdana"/>
          <w:sz w:val="20"/>
        </w:rPr>
        <w:t>για τ</w:t>
      </w:r>
      <w:r w:rsidR="00442445" w:rsidRPr="007E4EAF">
        <w:rPr>
          <w:rFonts w:ascii="Verdana" w:hAnsi="Verdana"/>
          <w:sz w:val="20"/>
        </w:rPr>
        <w:t>η</w:t>
      </w:r>
      <w:r w:rsidR="00442445">
        <w:rPr>
          <w:rFonts w:ascii="Verdana" w:hAnsi="Verdana"/>
          <w:sz w:val="20"/>
        </w:rPr>
        <w:t xml:space="preserve"> διαπίστωση της πληρότητας των κριτηρίων του προγράμματος</w:t>
      </w:r>
      <w:r w:rsidR="0080143D">
        <w:rPr>
          <w:rFonts w:ascii="Verdana" w:hAnsi="Verdana"/>
          <w:sz w:val="20"/>
        </w:rPr>
        <w:t xml:space="preserve">. Τίθεται υπόψη ότι </w:t>
      </w:r>
      <w:r w:rsidR="00145AA3">
        <w:rPr>
          <w:rFonts w:ascii="Verdana" w:hAnsi="Verdana"/>
          <w:sz w:val="20"/>
        </w:rPr>
        <w:t xml:space="preserve">από </w:t>
      </w:r>
      <w:r w:rsidR="0080143D">
        <w:rPr>
          <w:rFonts w:ascii="Verdana" w:hAnsi="Verdana"/>
          <w:sz w:val="20"/>
        </w:rPr>
        <w:t>εμπράγματο δικαίωμα σε ακίνητο</w:t>
      </w:r>
      <w:r w:rsidR="00622233">
        <w:rPr>
          <w:rFonts w:ascii="Verdana" w:hAnsi="Verdana"/>
          <w:sz w:val="20"/>
        </w:rPr>
        <w:t xml:space="preserve"> και ανάλογα με την χρήση αυτού</w:t>
      </w:r>
      <w:r w:rsidR="0080143D" w:rsidRPr="0080143D">
        <w:rPr>
          <w:rFonts w:ascii="Verdana" w:hAnsi="Verdana"/>
          <w:sz w:val="20"/>
        </w:rPr>
        <w:t xml:space="preserve"> παράγε</w:t>
      </w:r>
      <w:r w:rsidR="00145AA3">
        <w:rPr>
          <w:rFonts w:ascii="Verdana" w:hAnsi="Verdana"/>
          <w:sz w:val="20"/>
        </w:rPr>
        <w:t xml:space="preserve">ται </w:t>
      </w:r>
      <w:r w:rsidR="00622233">
        <w:rPr>
          <w:rFonts w:ascii="Verdana" w:hAnsi="Verdana"/>
          <w:sz w:val="20"/>
        </w:rPr>
        <w:t xml:space="preserve">είτε </w:t>
      </w:r>
      <w:r w:rsidR="00145AA3">
        <w:rPr>
          <w:rFonts w:ascii="Verdana" w:hAnsi="Verdana"/>
          <w:sz w:val="20"/>
        </w:rPr>
        <w:t xml:space="preserve">πραγματικό </w:t>
      </w:r>
      <w:r w:rsidR="00622233">
        <w:rPr>
          <w:rFonts w:ascii="Verdana" w:hAnsi="Verdana"/>
          <w:sz w:val="20"/>
        </w:rPr>
        <w:t>είτε</w:t>
      </w:r>
      <w:r w:rsidR="00145AA3">
        <w:rPr>
          <w:rFonts w:ascii="Verdana" w:hAnsi="Verdana"/>
          <w:sz w:val="20"/>
        </w:rPr>
        <w:t xml:space="preserve"> «</w:t>
      </w:r>
      <w:r w:rsidR="0080143D" w:rsidRPr="0080143D">
        <w:rPr>
          <w:rFonts w:ascii="Verdana" w:hAnsi="Verdana"/>
          <w:sz w:val="20"/>
        </w:rPr>
        <w:t>τεκμαρτό</w:t>
      </w:r>
      <w:r w:rsidR="00145AA3">
        <w:rPr>
          <w:rFonts w:ascii="Verdana" w:hAnsi="Verdana"/>
          <w:sz w:val="20"/>
        </w:rPr>
        <w:t>»</w:t>
      </w:r>
      <w:r w:rsidR="0080143D" w:rsidRPr="0080143D">
        <w:rPr>
          <w:rFonts w:ascii="Verdana" w:hAnsi="Verdana"/>
          <w:sz w:val="20"/>
        </w:rPr>
        <w:t xml:space="preserve"> εισόδημα και κατά κανόνα</w:t>
      </w:r>
      <w:r w:rsidR="008A5C29">
        <w:rPr>
          <w:rFonts w:ascii="Verdana" w:hAnsi="Verdana"/>
          <w:sz w:val="20"/>
        </w:rPr>
        <w:t>,</w:t>
      </w:r>
      <w:r w:rsidR="0080143D" w:rsidRPr="0080143D">
        <w:rPr>
          <w:rFonts w:ascii="Verdana" w:hAnsi="Verdana"/>
          <w:sz w:val="20"/>
        </w:rPr>
        <w:t xml:space="preserve"> στην </w:t>
      </w:r>
      <w:r w:rsidR="005152FB">
        <w:rPr>
          <w:rFonts w:ascii="Verdana" w:hAnsi="Verdana"/>
          <w:sz w:val="20"/>
        </w:rPr>
        <w:t xml:space="preserve">περίπτωση </w:t>
      </w:r>
      <w:r w:rsidR="0080143D" w:rsidRPr="0080143D">
        <w:rPr>
          <w:rFonts w:ascii="Verdana" w:hAnsi="Verdana"/>
          <w:sz w:val="20"/>
        </w:rPr>
        <w:t>κύρια</w:t>
      </w:r>
      <w:r w:rsidR="005152FB">
        <w:rPr>
          <w:rFonts w:ascii="Verdana" w:hAnsi="Verdana"/>
          <w:sz w:val="20"/>
        </w:rPr>
        <w:t>ς</w:t>
      </w:r>
      <w:r w:rsidR="0080143D" w:rsidRPr="0080143D">
        <w:rPr>
          <w:rFonts w:ascii="Verdana" w:hAnsi="Verdana"/>
          <w:sz w:val="20"/>
        </w:rPr>
        <w:t xml:space="preserve"> κατοικία</w:t>
      </w:r>
      <w:r w:rsidR="005152FB">
        <w:rPr>
          <w:rFonts w:ascii="Verdana" w:hAnsi="Verdana"/>
          <w:sz w:val="20"/>
        </w:rPr>
        <w:t>ς</w:t>
      </w:r>
      <w:r w:rsidR="008A5C29">
        <w:rPr>
          <w:rFonts w:ascii="Verdana" w:hAnsi="Verdana"/>
          <w:sz w:val="20"/>
        </w:rPr>
        <w:t>,</w:t>
      </w:r>
      <w:r w:rsidR="0080143D" w:rsidRPr="0080143D">
        <w:rPr>
          <w:rFonts w:ascii="Verdana" w:hAnsi="Verdana"/>
          <w:sz w:val="20"/>
        </w:rPr>
        <w:t xml:space="preserve"> προκύπτει υποχρέωση υποβολής </w:t>
      </w:r>
      <w:r w:rsidR="0080143D">
        <w:rPr>
          <w:rFonts w:ascii="Verdana" w:hAnsi="Verdana"/>
          <w:sz w:val="20"/>
        </w:rPr>
        <w:t>εντύπ</w:t>
      </w:r>
      <w:r w:rsidR="00145AA3">
        <w:rPr>
          <w:rFonts w:ascii="Verdana" w:hAnsi="Verdana"/>
          <w:sz w:val="20"/>
        </w:rPr>
        <w:t>ων</w:t>
      </w:r>
      <w:r w:rsidR="0080143D">
        <w:rPr>
          <w:rFonts w:ascii="Verdana" w:hAnsi="Verdana"/>
          <w:sz w:val="20"/>
        </w:rPr>
        <w:t xml:space="preserve"> Ε1 για τα εισοδήματα </w:t>
      </w:r>
      <w:r w:rsidR="00A40339">
        <w:rPr>
          <w:rFonts w:ascii="Verdana" w:hAnsi="Verdana"/>
          <w:sz w:val="20"/>
        </w:rPr>
        <w:t>(και</w:t>
      </w:r>
      <w:r w:rsidR="0080143D">
        <w:rPr>
          <w:rFonts w:ascii="Verdana" w:hAnsi="Verdana"/>
          <w:sz w:val="20"/>
        </w:rPr>
        <w:t xml:space="preserve"> Ε2 για την περίπτωση δωρεάν παραχώρησης</w:t>
      </w:r>
      <w:r w:rsidR="00A40339">
        <w:rPr>
          <w:rFonts w:ascii="Verdana" w:hAnsi="Verdana"/>
          <w:sz w:val="20"/>
        </w:rPr>
        <w:t>)</w:t>
      </w:r>
      <w:r w:rsidR="0080143D" w:rsidRPr="0080143D">
        <w:rPr>
          <w:rFonts w:ascii="Verdana" w:hAnsi="Verdana"/>
          <w:sz w:val="20"/>
        </w:rPr>
        <w:t xml:space="preserve">. Οι αιτούντες που θεωρούν ότι εμπίπτουν σε αυτή την </w:t>
      </w:r>
      <w:r w:rsidR="00442445">
        <w:rPr>
          <w:rFonts w:ascii="Verdana" w:hAnsi="Verdana"/>
          <w:sz w:val="20"/>
        </w:rPr>
        <w:t xml:space="preserve">κατηγορία θα πρέπει να ελέγχουν </w:t>
      </w:r>
      <w:r w:rsidR="0080143D" w:rsidRPr="0080143D">
        <w:rPr>
          <w:rFonts w:ascii="Verdana" w:hAnsi="Verdana"/>
          <w:sz w:val="20"/>
        </w:rPr>
        <w:t xml:space="preserve">τι ισχύει φορολογικά για την περίπτωση </w:t>
      </w:r>
      <w:r w:rsidR="0080143D">
        <w:rPr>
          <w:rFonts w:ascii="Verdana" w:hAnsi="Verdana"/>
          <w:sz w:val="20"/>
        </w:rPr>
        <w:t>τους.</w:t>
      </w:r>
    </w:p>
    <w:p w14:paraId="3983EFBA" w14:textId="77777777" w:rsidR="00BB7A70" w:rsidRPr="000171D5" w:rsidRDefault="00BB7A70" w:rsidP="00392186">
      <w:pPr>
        <w:spacing w:after="0"/>
        <w:rPr>
          <w:rFonts w:ascii="Verdana" w:hAnsi="Verdana"/>
          <w:sz w:val="20"/>
        </w:rPr>
      </w:pPr>
    </w:p>
    <w:p w14:paraId="1D4DBA5C" w14:textId="1FEEFB4A" w:rsidR="0080143D" w:rsidRDefault="0080143D" w:rsidP="00392186">
      <w:pPr>
        <w:spacing w:after="0"/>
        <w:rPr>
          <w:rFonts w:ascii="Verdana" w:hAnsi="Verdana"/>
          <w:sz w:val="20"/>
        </w:rPr>
      </w:pPr>
      <w:r>
        <w:rPr>
          <w:rFonts w:ascii="Verdana" w:hAnsi="Verdana"/>
          <w:sz w:val="20"/>
        </w:rPr>
        <w:t>Στην κατηγορία αυτή δ</w:t>
      </w:r>
      <w:r w:rsidR="001C3267">
        <w:rPr>
          <w:rFonts w:ascii="Verdana" w:hAnsi="Verdana"/>
          <w:sz w:val="20"/>
        </w:rPr>
        <w:t>ύναται να εμπίπτουν</w:t>
      </w:r>
      <w:r>
        <w:rPr>
          <w:rFonts w:ascii="Verdana" w:hAnsi="Verdana"/>
          <w:sz w:val="20"/>
        </w:rPr>
        <w:t xml:space="preserve"> </w:t>
      </w:r>
      <w:r w:rsidR="00442445">
        <w:rPr>
          <w:rFonts w:ascii="Verdana" w:hAnsi="Verdana"/>
          <w:sz w:val="20"/>
        </w:rPr>
        <w:t xml:space="preserve">είτε </w:t>
      </w:r>
      <w:r>
        <w:rPr>
          <w:rFonts w:ascii="Verdana" w:hAnsi="Verdana"/>
          <w:sz w:val="20"/>
        </w:rPr>
        <w:t>φορολογικοί κάτοικοι εξωτερικού (υπόχρεοι δήλωσης ή σύζυγοι υπόχρεου)</w:t>
      </w:r>
      <w:r w:rsidR="00442445">
        <w:rPr>
          <w:rFonts w:ascii="Verdana" w:hAnsi="Verdana"/>
          <w:sz w:val="20"/>
        </w:rPr>
        <w:t xml:space="preserve"> είτε</w:t>
      </w:r>
      <w:r>
        <w:rPr>
          <w:rFonts w:ascii="Verdana" w:hAnsi="Verdana"/>
          <w:sz w:val="20"/>
        </w:rPr>
        <w:t xml:space="preserve"> εξαρτώμενα τέκνα</w:t>
      </w:r>
      <w:r w:rsidR="00442445">
        <w:rPr>
          <w:rFonts w:ascii="Verdana" w:hAnsi="Verdana"/>
          <w:sz w:val="20"/>
        </w:rPr>
        <w:t xml:space="preserve"> τα οποία δεν έχουν υποχρέωση υποβολής ατομικής δήλωσης εισοδημάτων </w:t>
      </w:r>
      <w:r w:rsidR="0079439D" w:rsidRPr="0079439D">
        <w:rPr>
          <w:rFonts w:ascii="Verdana" w:hAnsi="Verdana"/>
          <w:sz w:val="20"/>
        </w:rPr>
        <w:t>και που</w:t>
      </w:r>
      <w:r w:rsidR="00442445">
        <w:rPr>
          <w:rFonts w:ascii="Verdana" w:hAnsi="Verdana"/>
          <w:sz w:val="20"/>
        </w:rPr>
        <w:t xml:space="preserve"> εντάσσονται στην οικογενειακή δήλωση.</w:t>
      </w:r>
    </w:p>
    <w:p w14:paraId="002B6417" w14:textId="4DC140AA" w:rsidR="00400764" w:rsidRDefault="00041CBD" w:rsidP="00A40339">
      <w:pPr>
        <w:spacing w:after="0"/>
        <w:rPr>
          <w:rFonts w:ascii="Verdana" w:hAnsi="Verdana"/>
          <w:sz w:val="20"/>
        </w:rPr>
      </w:pPr>
      <w:r>
        <w:rPr>
          <w:rFonts w:ascii="Verdana" w:hAnsi="Verdana"/>
          <w:sz w:val="20"/>
        </w:rPr>
        <w:t xml:space="preserve">Υποβάλλεται </w:t>
      </w:r>
      <w:r w:rsidR="00737F41">
        <w:rPr>
          <w:rFonts w:ascii="Verdana" w:hAnsi="Verdana"/>
          <w:sz w:val="20"/>
        </w:rPr>
        <w:t xml:space="preserve">υπεύθυνη δήλωση του Ν.1599/1985 </w:t>
      </w:r>
      <w:r>
        <w:rPr>
          <w:rFonts w:ascii="Verdana" w:hAnsi="Verdana"/>
          <w:sz w:val="20"/>
        </w:rPr>
        <w:t>περί μη υποχρέωσης υποβολής</w:t>
      </w:r>
      <w:r w:rsidR="008A5C29">
        <w:rPr>
          <w:rFonts w:ascii="Verdana" w:hAnsi="Verdana"/>
          <w:sz w:val="20"/>
        </w:rPr>
        <w:t>,</w:t>
      </w:r>
      <w:r>
        <w:rPr>
          <w:rFonts w:ascii="Verdana" w:hAnsi="Verdana"/>
          <w:sz w:val="20"/>
        </w:rPr>
        <w:t xml:space="preserve"> καθώς και δικαιολογητικά</w:t>
      </w:r>
      <w:r w:rsidR="00AE7FF5">
        <w:rPr>
          <w:rFonts w:ascii="Verdana" w:hAnsi="Verdana"/>
          <w:sz w:val="20"/>
        </w:rPr>
        <w:t>,</w:t>
      </w:r>
      <w:r>
        <w:rPr>
          <w:rFonts w:ascii="Verdana" w:hAnsi="Verdana"/>
          <w:sz w:val="20"/>
        </w:rPr>
        <w:t xml:space="preserve"> κατά περίπτωση</w:t>
      </w:r>
      <w:r w:rsidR="00AE7FF5">
        <w:rPr>
          <w:rFonts w:ascii="Verdana" w:hAnsi="Verdana"/>
          <w:sz w:val="20"/>
        </w:rPr>
        <w:t>,</w:t>
      </w:r>
      <w:r>
        <w:rPr>
          <w:rFonts w:ascii="Verdana" w:hAnsi="Verdana"/>
          <w:sz w:val="20"/>
        </w:rPr>
        <w:t xml:space="preserve"> για τη διαπίστωση από το</w:t>
      </w:r>
      <w:r w:rsidR="00AE7FF5">
        <w:rPr>
          <w:rFonts w:ascii="Verdana" w:hAnsi="Verdana"/>
          <w:sz w:val="20"/>
        </w:rPr>
        <w:t>ν</w:t>
      </w:r>
      <w:r>
        <w:rPr>
          <w:rFonts w:ascii="Verdana" w:hAnsi="Verdana"/>
          <w:sz w:val="20"/>
        </w:rPr>
        <w:t xml:space="preserve"> Δικαιούχο ότι πληρούνται τα κριτήρια του προγράμματος.</w:t>
      </w:r>
      <w:r w:rsidR="00E773D4" w:rsidRPr="00D12344">
        <w:rPr>
          <w:rFonts w:ascii="Verdana" w:hAnsi="Verdana"/>
          <w:sz w:val="20"/>
        </w:rPr>
        <w:t xml:space="preserve"> Τίθεται υπόψη ότι </w:t>
      </w:r>
      <w:r w:rsidR="00E773D4">
        <w:rPr>
          <w:rFonts w:ascii="Verdana" w:hAnsi="Verdana"/>
          <w:sz w:val="20"/>
        </w:rPr>
        <w:t>στα πλαίσια ελέγχων για την ορθότητα των δηλουμένων στοιχείων, α</w:t>
      </w:r>
      <w:r w:rsidR="00E773D4" w:rsidRPr="00E773D4">
        <w:rPr>
          <w:rFonts w:ascii="Verdana" w:hAnsi="Verdana"/>
          <w:sz w:val="20"/>
        </w:rPr>
        <w:t>ντίγραφο της δήλωσης αυτής θα αποστέλλεται στο τμήμα συμμόρφωσης της Δ.Ο.Υ προκειμένου να γίνει δειγματοληπτικός έλεγχος σύμφωνα με τα οριζόμενα στις διατάξεις των παρ. 4 του άρθρου 8 του Ν.1599/86/ΦΕΚ Α ́75 και παρ.3 του άρθρου 10 του Ν.3230/2004 (ΦΕΚ Α ́ 44)</w:t>
      </w:r>
      <w:r w:rsidR="00A40339">
        <w:rPr>
          <w:rFonts w:ascii="Verdana" w:hAnsi="Verdana"/>
          <w:sz w:val="20"/>
        </w:rPr>
        <w:t>.</w:t>
      </w:r>
      <w:r>
        <w:rPr>
          <w:rFonts w:ascii="Verdana" w:hAnsi="Verdana"/>
          <w:sz w:val="20"/>
        </w:rPr>
        <w:t xml:space="preserve"> </w:t>
      </w:r>
    </w:p>
    <w:p w14:paraId="5A2E35A5" w14:textId="77777777" w:rsidR="00FE1C23" w:rsidRDefault="00FE1C23" w:rsidP="00D12344">
      <w:pPr>
        <w:spacing w:after="0"/>
        <w:rPr>
          <w:rFonts w:ascii="Verdana" w:hAnsi="Verdana"/>
          <w:sz w:val="20"/>
        </w:rPr>
      </w:pPr>
    </w:p>
    <w:p w14:paraId="39CCCF29" w14:textId="66411FAB" w:rsidR="00400764" w:rsidRPr="00BB7A70" w:rsidRDefault="00044E48">
      <w:pPr>
        <w:spacing w:after="0"/>
        <w:rPr>
          <w:rFonts w:ascii="Verdana" w:hAnsi="Verdana"/>
          <w:sz w:val="20"/>
          <w:u w:val="single"/>
        </w:rPr>
      </w:pPr>
      <w:r w:rsidRPr="00BB7A70">
        <w:rPr>
          <w:rFonts w:ascii="Verdana" w:hAnsi="Verdana"/>
          <w:sz w:val="20"/>
          <w:u w:val="single"/>
        </w:rPr>
        <w:t>Δ</w:t>
      </w:r>
      <w:r w:rsidR="00041CBD" w:rsidRPr="00BB7A70">
        <w:rPr>
          <w:rFonts w:ascii="Verdana" w:hAnsi="Verdana"/>
          <w:sz w:val="20"/>
          <w:u w:val="single"/>
        </w:rPr>
        <w:t>) Απόκλιση της Ωφέλιμης επιφάνειας του ακινήτου</w:t>
      </w:r>
      <w:r w:rsidR="002F3D7A" w:rsidRPr="00BB7A70">
        <w:rPr>
          <w:rFonts w:ascii="Verdana" w:hAnsi="Verdana"/>
          <w:sz w:val="20"/>
          <w:u w:val="single"/>
        </w:rPr>
        <w:t xml:space="preserve"> </w:t>
      </w:r>
    </w:p>
    <w:p w14:paraId="01343808" w14:textId="0D91FA30" w:rsidR="00400764" w:rsidRDefault="00F41D36" w:rsidP="00AE7FF5">
      <w:pPr>
        <w:spacing w:after="0"/>
        <w:rPr>
          <w:rFonts w:ascii="Verdana" w:hAnsi="Verdana"/>
          <w:sz w:val="20"/>
        </w:rPr>
      </w:pPr>
      <w:r>
        <w:rPr>
          <w:rFonts w:ascii="Verdana" w:hAnsi="Verdana"/>
          <w:sz w:val="20"/>
        </w:rPr>
        <w:t>Μία</w:t>
      </w:r>
      <w:r w:rsidR="00041CBD">
        <w:rPr>
          <w:rFonts w:ascii="Verdana" w:hAnsi="Verdana"/>
          <w:sz w:val="20"/>
        </w:rPr>
        <w:t xml:space="preserve"> αίτηση μονοκατοικίας ή μεμονωμένου διαμερίσματος εμπίπτει σε αυτή την ειδική κατηγορία μόνον </w:t>
      </w:r>
      <w:r>
        <w:rPr>
          <w:rFonts w:ascii="Verdana" w:hAnsi="Verdana"/>
          <w:sz w:val="20"/>
        </w:rPr>
        <w:t>εά</w:t>
      </w:r>
      <w:r w:rsidR="00041CBD">
        <w:rPr>
          <w:rFonts w:ascii="Verdana" w:hAnsi="Verdana"/>
          <w:sz w:val="20"/>
        </w:rPr>
        <w:t xml:space="preserve">ν προκύπτει ότι η διαφορά μεταξύ της θερμαινόμενης επιφάνειας (ωφέλιμη επιφάνεια βάσει ΠΕΑ) και της επιφάνειας κύριας χρήσης που δηλώνεται στο Ε9 (η οποία ωστόσο έχει δηλωθεί ορθά σύμφωνα με τις κείμενες διατάξεις), είναι μεγαλύτερη από 7 </w:t>
      </w:r>
      <w:r w:rsidR="00041CBD">
        <w:rPr>
          <w:rFonts w:ascii="Verdana" w:hAnsi="Verdana"/>
          <w:sz w:val="20"/>
          <w:lang w:val="en-US"/>
        </w:rPr>
        <w:t>m</w:t>
      </w:r>
      <w:r w:rsidR="00041CBD">
        <w:rPr>
          <w:rFonts w:ascii="Verdana" w:hAnsi="Verdana"/>
          <w:sz w:val="20"/>
          <w:vertAlign w:val="superscript"/>
        </w:rPr>
        <w:t>2</w:t>
      </w:r>
      <w:r w:rsidR="00041CBD">
        <w:rPr>
          <w:rFonts w:ascii="Verdana" w:hAnsi="Verdana"/>
          <w:sz w:val="20"/>
        </w:rPr>
        <w:t xml:space="preserve">. </w:t>
      </w:r>
    </w:p>
    <w:p w14:paraId="4B56401B" w14:textId="549FC8FA" w:rsidR="00400764" w:rsidRDefault="00041CBD">
      <w:pPr>
        <w:spacing w:after="0"/>
        <w:rPr>
          <w:rFonts w:ascii="Verdana" w:hAnsi="Verdana"/>
          <w:sz w:val="20"/>
        </w:rPr>
      </w:pPr>
      <w:r>
        <w:rPr>
          <w:rFonts w:ascii="Verdana" w:hAnsi="Verdana"/>
          <w:sz w:val="20"/>
        </w:rPr>
        <w:t xml:space="preserve">Στις περιπτώσεις αυτές πραγματοποιείται σχετικός έλεγχος από τον Δικαιούχο του προγράμματος για το εάν τα ανωτέρω σχετικά στοιχεία (οικοδομική άδεια ή/και άλλο νομιμοποιητικό έγγραφο, Ε9, ΠΕΑ) συνάδουν μεταξύ τους. </w:t>
      </w:r>
    </w:p>
    <w:p w14:paraId="46E6244D" w14:textId="44565172" w:rsidR="00400764" w:rsidRDefault="00041CBD">
      <w:pPr>
        <w:spacing w:after="0"/>
        <w:rPr>
          <w:rFonts w:ascii="Verdana" w:hAnsi="Verdana"/>
          <w:sz w:val="20"/>
        </w:rPr>
      </w:pPr>
      <w:r>
        <w:rPr>
          <w:rFonts w:ascii="Verdana" w:hAnsi="Verdana"/>
          <w:sz w:val="20"/>
        </w:rPr>
        <w:t xml:space="preserve">Σχετική αναφορά γίνεται και </w:t>
      </w:r>
      <w:r w:rsidRPr="00BB7A70">
        <w:rPr>
          <w:rFonts w:ascii="Verdana" w:hAnsi="Verdana"/>
          <w:sz w:val="20"/>
        </w:rPr>
        <w:t xml:space="preserve">στο </w:t>
      </w:r>
      <w:r w:rsidRPr="00BB7A70">
        <w:rPr>
          <w:rFonts w:ascii="Verdana" w:hAnsi="Verdana"/>
          <w:sz w:val="20"/>
          <w:u w:val="single"/>
        </w:rPr>
        <w:t>Παράρτημα Ι.</w:t>
      </w:r>
    </w:p>
    <w:p w14:paraId="060B70C6" w14:textId="77777777" w:rsidR="00400764" w:rsidRDefault="00400764"/>
    <w:p w14:paraId="7FF20463" w14:textId="20CC6BBB" w:rsidR="009E05E5" w:rsidRPr="0079439D" w:rsidRDefault="009E05E5" w:rsidP="009E05E5">
      <w:pPr>
        <w:autoSpaceDE w:val="0"/>
        <w:autoSpaceDN w:val="0"/>
        <w:adjustRightInd w:val="0"/>
        <w:spacing w:line="276" w:lineRule="auto"/>
        <w:outlineLvl w:val="1"/>
        <w:rPr>
          <w:rFonts w:ascii="Verdana" w:hAnsi="Verdana"/>
          <w:b/>
          <w:sz w:val="20"/>
        </w:rPr>
      </w:pPr>
      <w:bookmarkStart w:id="77" w:name="_Toc53467086"/>
      <w:bookmarkStart w:id="78" w:name="_Toc53998191"/>
      <w:r w:rsidRPr="0079439D">
        <w:rPr>
          <w:rFonts w:ascii="Verdana" w:hAnsi="Verdana"/>
          <w:b/>
          <w:sz w:val="20"/>
        </w:rPr>
        <w:t>5.</w:t>
      </w:r>
      <w:r w:rsidR="00417C49" w:rsidRPr="0079439D">
        <w:rPr>
          <w:rFonts w:ascii="Verdana" w:hAnsi="Verdana"/>
          <w:b/>
          <w:sz w:val="20"/>
        </w:rPr>
        <w:t>4</w:t>
      </w:r>
      <w:r w:rsidRPr="0079439D">
        <w:rPr>
          <w:rFonts w:ascii="Verdana" w:hAnsi="Verdana"/>
          <w:b/>
          <w:sz w:val="20"/>
        </w:rPr>
        <w:t xml:space="preserve"> Πρώτη Ενεργειακή Επιθεώρηση</w:t>
      </w:r>
      <w:bookmarkEnd w:id="77"/>
      <w:bookmarkEnd w:id="78"/>
    </w:p>
    <w:p w14:paraId="029F4D78" w14:textId="1154B384" w:rsidR="009E05E5" w:rsidRPr="0079439D" w:rsidRDefault="009E05E5" w:rsidP="00AE7FF5">
      <w:pPr>
        <w:pStyle w:val="a4"/>
        <w:spacing w:line="360" w:lineRule="auto"/>
        <w:jc w:val="both"/>
        <w:rPr>
          <w:rFonts w:ascii="Verdana" w:hAnsi="Verdana" w:cs="Arial"/>
          <w:b w:val="0"/>
        </w:rPr>
      </w:pPr>
      <w:r w:rsidRPr="0079439D">
        <w:rPr>
          <w:rFonts w:ascii="Verdana" w:hAnsi="Verdana" w:cs="Arial"/>
          <w:b w:val="0"/>
        </w:rPr>
        <w:t>Εφόσον ο ενδιαφερόμενος εξασφα</w:t>
      </w:r>
      <w:r w:rsidR="00AE7FF5" w:rsidRPr="0079439D">
        <w:rPr>
          <w:rFonts w:ascii="Verdana" w:hAnsi="Verdana" w:cs="Arial"/>
          <w:b w:val="0"/>
        </w:rPr>
        <w:t>λίσει τις απαραίτητες συμφωνίες/</w:t>
      </w:r>
      <w:r w:rsidRPr="0079439D">
        <w:rPr>
          <w:rFonts w:ascii="Verdana" w:hAnsi="Verdana" w:cs="Arial"/>
          <w:b w:val="0"/>
        </w:rPr>
        <w:t>συναινέσεις και έχει ελέγξει τη δυνατότητα επιλεξιμότητας της κατοικίας του, απευθύνεται σε Ενεργειακό Επιθεωρητή, ώστε να διενεργηθεί η πρώτη ενεργειακή</w:t>
      </w:r>
      <w:r w:rsidR="00AE7FF5" w:rsidRPr="0079439D">
        <w:rPr>
          <w:rFonts w:ascii="Verdana" w:hAnsi="Verdana" w:cs="Arial"/>
          <w:b w:val="0"/>
        </w:rPr>
        <w:t xml:space="preserve"> επιθεώρηση της ιδιοκτησίας του/ </w:t>
      </w:r>
      <w:r w:rsidRPr="0079439D">
        <w:rPr>
          <w:rFonts w:ascii="Verdana" w:hAnsi="Verdana" w:cs="Arial"/>
          <w:b w:val="0"/>
        </w:rPr>
        <w:t>του κτηρίου και να εκδοθεί το Πιστοποιητικό Ενεργειακής Απόδοσης (Α’ ΠΕΑ). Το εν λόγω ΠΕΑ θα πρέπει να έχει εκδοθεί βάσει του νέου πλαισίου για τον Κανονισμό Ενεργειακής Απόδοσης Κτηρίων (ΔΕΠΕΑ/οικ. 178581, ΦΕΚ Β’ 2367/12.07.2017) και θα πρέπει να φέρει ημερομηνία μεταγενέστερη της 26.11.2017 (27.11.2017 η ημερομηνία ενεργοποίησης πληροφοριακού συστήματος έκδοσης Πιστοποιητικών Ενεργειακής Απόδοσης</w:t>
      </w:r>
      <w:r w:rsidRPr="0079439D">
        <w:t xml:space="preserve"> </w:t>
      </w:r>
      <w:r w:rsidRPr="0079439D">
        <w:rPr>
          <w:rFonts w:ascii="Verdana" w:hAnsi="Verdana" w:cs="Arial"/>
          <w:b w:val="0"/>
        </w:rPr>
        <w:t xml:space="preserve">βάσει του </w:t>
      </w:r>
      <w:r w:rsidRPr="0079439D">
        <w:rPr>
          <w:rFonts w:ascii="Verdana" w:hAnsi="Verdana"/>
          <w:b w:val="0"/>
        </w:rPr>
        <w:t>ΚΕνΑΚ</w:t>
      </w:r>
      <w:r w:rsidRPr="0079439D">
        <w:rPr>
          <w:rFonts w:ascii="Verdana" w:hAnsi="Verdana" w:cs="Arial"/>
          <w:b w:val="0"/>
        </w:rPr>
        <w:t xml:space="preserve"> που έχει εγκριθεί με την απόφαση ΔΕΠΕΑ/οικ. 178581/30.06.2017, ΦΕΚ Β’ 2367/12.07.2017).</w:t>
      </w:r>
    </w:p>
    <w:p w14:paraId="346B9FAE" w14:textId="77777777" w:rsidR="009E05E5" w:rsidRPr="0079439D" w:rsidRDefault="009E05E5" w:rsidP="009E05E5">
      <w:pPr>
        <w:pStyle w:val="a4"/>
        <w:spacing w:line="360" w:lineRule="auto"/>
        <w:jc w:val="both"/>
        <w:rPr>
          <w:rFonts w:ascii="Verdana" w:hAnsi="Verdana" w:cs="Arial"/>
        </w:rPr>
      </w:pPr>
    </w:p>
    <w:p w14:paraId="1FD99AB3" w14:textId="797787AC" w:rsidR="009E05E5" w:rsidRPr="0079439D" w:rsidRDefault="009E05E5" w:rsidP="009E05E5">
      <w:pPr>
        <w:pStyle w:val="a4"/>
        <w:spacing w:line="360" w:lineRule="auto"/>
        <w:jc w:val="both"/>
        <w:rPr>
          <w:rFonts w:ascii="Verdana" w:hAnsi="Verdana" w:cs="Arial"/>
          <w:b w:val="0"/>
        </w:rPr>
      </w:pPr>
      <w:r w:rsidRPr="0079439D">
        <w:rPr>
          <w:rFonts w:ascii="Verdana" w:hAnsi="Verdana" w:cs="Arial"/>
        </w:rPr>
        <w:t>Μόνο</w:t>
      </w:r>
      <w:r w:rsidR="00AE7FF5" w:rsidRPr="0079439D">
        <w:rPr>
          <w:rFonts w:ascii="Verdana" w:hAnsi="Verdana" w:cs="Arial"/>
        </w:rPr>
        <w:t>ν</w:t>
      </w:r>
      <w:r w:rsidRPr="0079439D">
        <w:rPr>
          <w:rFonts w:ascii="Verdana" w:hAnsi="Verdana" w:cs="Arial"/>
        </w:rPr>
        <w:t xml:space="preserve"> οι παρεμβάσεις που ολοκληρώνονται μετά την έκδοση του ανωτέρω ΠΕΑ μπορούν να θεωρηθούν επιλέξιμες για το Πρόγραμμα (ημερομηνία έναρξης επιλεξιμότητας).</w:t>
      </w:r>
      <w:r w:rsidRPr="0079439D">
        <w:rPr>
          <w:rFonts w:ascii="Verdana" w:hAnsi="Verdana" w:cs="Arial"/>
          <w:b w:val="0"/>
        </w:rPr>
        <w:t xml:space="preserve"> Πριν την Υπαγωγή στο Πρόγραμμα δύνανται να πραγματοποιηθούν παρεμβάσεις με αποκλειστική ευθύνη του Ωφελούμενου, με έκδοση επί πιστώσει παραστατικών δαπανών αναδόχων/προμηθευτών. Επισημαίνεται ότι στην τελευταία περίπτωση θα πρέπει να δοθεί από τον ενδιαφερόμενο ιδιαίτερη προσοχή στις </w:t>
      </w:r>
      <w:r w:rsidRPr="0079439D">
        <w:rPr>
          <w:rFonts w:ascii="Verdana" w:hAnsi="Verdana"/>
          <w:b w:val="0"/>
        </w:rPr>
        <w:t>Γενικές Προϋποθέσεις Επιλεξιμότητας της ενότητας 2.1.2.</w:t>
      </w:r>
    </w:p>
    <w:p w14:paraId="7A109041" w14:textId="77777777" w:rsidR="009E05E5" w:rsidRPr="0079439D" w:rsidRDefault="009E05E5" w:rsidP="009E05E5">
      <w:pPr>
        <w:pStyle w:val="a4"/>
        <w:spacing w:line="360" w:lineRule="auto"/>
        <w:jc w:val="both"/>
        <w:rPr>
          <w:rFonts w:ascii="Verdana" w:hAnsi="Verdana" w:cs="Arial"/>
        </w:rPr>
      </w:pPr>
    </w:p>
    <w:p w14:paraId="687AF589" w14:textId="77777777" w:rsidR="009E05E5" w:rsidRPr="0079439D" w:rsidRDefault="009E05E5" w:rsidP="009E05E5">
      <w:pPr>
        <w:shd w:val="clear" w:color="auto" w:fill="FFFFFF"/>
        <w:spacing w:after="200"/>
        <w:rPr>
          <w:rFonts w:ascii="Verdana" w:eastAsia="Calibri" w:hAnsi="Verdana" w:cs="Arial"/>
          <w:sz w:val="20"/>
        </w:rPr>
      </w:pPr>
      <w:r w:rsidRPr="0079439D">
        <w:rPr>
          <w:rFonts w:ascii="Verdana" w:hAnsi="Verdana" w:cs="Arial"/>
          <w:sz w:val="20"/>
        </w:rPr>
        <w:t>Ο Ενεργειακός Επιθεωρητής καταγράφει τις παρεμβάσεις της αίτησης στο «Έντυπο Πρότασης Παρεμβάσεων» του και συμπεριλαμβάνει τον</w:t>
      </w:r>
      <w:r w:rsidRPr="0079439D">
        <w:rPr>
          <w:rFonts w:ascii="Verdana" w:hAnsi="Verdana" w:cs="Arial"/>
          <w:b/>
          <w:sz w:val="20"/>
        </w:rPr>
        <w:t xml:space="preserve"> </w:t>
      </w:r>
      <w:r w:rsidRPr="0079439D">
        <w:rPr>
          <w:rFonts w:ascii="Verdana" w:hAnsi="Verdana" w:cs="Arial"/>
          <w:sz w:val="20"/>
        </w:rPr>
        <w:t xml:space="preserve"> συνδυασμό παρεμβάσεων της πρώτης (1</w:t>
      </w:r>
      <w:r w:rsidRPr="0079439D">
        <w:rPr>
          <w:rFonts w:ascii="Verdana" w:hAnsi="Verdana" w:cs="Arial"/>
          <w:sz w:val="20"/>
          <w:vertAlign w:val="superscript"/>
        </w:rPr>
        <w:t>ης</w:t>
      </w:r>
      <w:r w:rsidRPr="0079439D">
        <w:rPr>
          <w:rFonts w:ascii="Verdana" w:hAnsi="Verdana" w:cs="Arial"/>
          <w:sz w:val="20"/>
        </w:rPr>
        <w:t>) από τις προτάσεις εξοικονόμησης ενέργειας που καταγράφονται στο Α’ ΠΕΑ</w:t>
      </w:r>
      <w:r w:rsidRPr="0079439D">
        <w:rPr>
          <w:rFonts w:ascii="Verdana" w:hAnsi="Verdana" w:cs="Arial"/>
          <w:b/>
          <w:sz w:val="20"/>
        </w:rPr>
        <w:t xml:space="preserve">, </w:t>
      </w:r>
      <w:r w:rsidRPr="0079439D">
        <w:rPr>
          <w:rFonts w:ascii="Verdana" w:hAnsi="Verdana" w:cs="Arial"/>
          <w:sz w:val="20"/>
        </w:rPr>
        <w:t xml:space="preserve">καθώς και τυχόν επιπλέον παρεμβάσεις εξοικονόμησης/αυτονόμησης, όπως περιγράφονται στο κεφάλαιο 3 που δεν συμπεριλαμβάνονται στις προτάσεις εξοικονόμησης ενέργειας του Α’ ΠΕΑ. Το έντυπο αυτό υπογράφεται από τον ενδιαφερόμενο, συνυπογράφεται και σφραγίζεται από τον ενεργειακό επιθεωρητή και υποβάλλεται μέσω του πληροφοριακού συστήματος. </w:t>
      </w:r>
    </w:p>
    <w:p w14:paraId="502A8693" w14:textId="42B2FE57" w:rsidR="009E05E5" w:rsidRPr="0079439D" w:rsidRDefault="009E05E5" w:rsidP="009E05E5">
      <w:pPr>
        <w:spacing w:before="120" w:after="0"/>
        <w:rPr>
          <w:rFonts w:ascii="Verdana" w:hAnsi="Verdana" w:cs="Arial"/>
          <w:sz w:val="20"/>
        </w:rPr>
      </w:pPr>
      <w:r w:rsidRPr="0079439D">
        <w:rPr>
          <w:rFonts w:ascii="Verdana" w:hAnsi="Verdana"/>
          <w:sz w:val="20"/>
        </w:rPr>
        <w:t>Η πρόταση (συνδυασμός παρεμβάσεων) για ενεργειακή αναβάθμιση, που υποβάλλεται με την αίτηση, θα πρέπει να καλύπτει τον ελάχιστο ενεργειακό στόχο αίτησης (βλ. κεφάλαιο 3).</w:t>
      </w:r>
      <w:r w:rsidRPr="0079439D">
        <w:rPr>
          <w:rFonts w:ascii="Verdana" w:hAnsi="Verdana" w:cs="Arial"/>
          <w:sz w:val="20"/>
        </w:rPr>
        <w:t xml:space="preserve"> Εφόσον προβλέπεται η εγκατάσταση Φωτοβολταϊκού συστήματος, τότε  στο Α’ ΠΕΑ πρέπει να καταχωρηθούν υποχρεωτικά δύο (2) προτάσεις, εκ των οποίων η 1</w:t>
      </w:r>
      <w:r w:rsidRPr="0079439D">
        <w:rPr>
          <w:rFonts w:ascii="Verdana" w:hAnsi="Verdana" w:cs="Arial"/>
          <w:sz w:val="20"/>
          <w:vertAlign w:val="superscript"/>
        </w:rPr>
        <w:t>η</w:t>
      </w:r>
      <w:r w:rsidRPr="0079439D">
        <w:rPr>
          <w:rFonts w:ascii="Verdana" w:hAnsi="Verdana" w:cs="Arial"/>
          <w:sz w:val="20"/>
        </w:rPr>
        <w:t xml:space="preserve"> πρόταση (1</w:t>
      </w:r>
      <w:r w:rsidRPr="0079439D">
        <w:rPr>
          <w:rFonts w:ascii="Verdana" w:hAnsi="Verdana" w:cs="Arial"/>
          <w:sz w:val="20"/>
          <w:vertAlign w:val="superscript"/>
        </w:rPr>
        <w:t>ο</w:t>
      </w:r>
      <w:r w:rsidRPr="0079439D">
        <w:rPr>
          <w:rFonts w:ascii="Verdana" w:hAnsi="Verdana" w:cs="Arial"/>
          <w:sz w:val="20"/>
        </w:rPr>
        <w:t xml:space="preserve"> σενάριο) θα περιλαμβάνει το Φωτοβολταϊκό σύστημα και τους υπολογισμούς του, ενώ η 2</w:t>
      </w:r>
      <w:r w:rsidRPr="0079439D">
        <w:rPr>
          <w:rFonts w:ascii="Verdana" w:hAnsi="Verdana" w:cs="Arial"/>
          <w:sz w:val="20"/>
          <w:vertAlign w:val="superscript"/>
        </w:rPr>
        <w:t>η</w:t>
      </w:r>
      <w:r w:rsidRPr="0079439D">
        <w:rPr>
          <w:rFonts w:ascii="Verdana" w:hAnsi="Verdana" w:cs="Arial"/>
          <w:sz w:val="20"/>
        </w:rPr>
        <w:t xml:space="preserve"> πρόταση θα πρέπει να είναι υποχρεωτικά ίδια με την 1</w:t>
      </w:r>
      <w:r w:rsidRPr="0079439D">
        <w:rPr>
          <w:rFonts w:ascii="Verdana" w:hAnsi="Verdana" w:cs="Arial"/>
          <w:sz w:val="20"/>
          <w:vertAlign w:val="superscript"/>
        </w:rPr>
        <w:t>η</w:t>
      </w:r>
      <w:r w:rsidRPr="0079439D">
        <w:rPr>
          <w:rFonts w:ascii="Verdana" w:hAnsi="Verdana" w:cs="Arial"/>
          <w:sz w:val="20"/>
        </w:rPr>
        <w:t xml:space="preserve">, εξαιρώντας όμως το Φωτοβολταϊκό σύστημα και τους υπολογισμούς του. Σημειώνεται ότι η εγκατάσταση Φωτοβολταϊκού συστήματος, είναι επιλέξιμη ως παρέμβαση, μόνον εάν με τις παρεμβάσεις εξοικονόμησης ενέργειας (κατηγορίες 1 έως 4) η κατοικία κατατάσσεται </w:t>
      </w:r>
      <w:r w:rsidR="005A79EB" w:rsidRPr="0079439D">
        <w:rPr>
          <w:rFonts w:ascii="Verdana" w:hAnsi="Verdana" w:cs="Arial"/>
          <w:sz w:val="20"/>
        </w:rPr>
        <w:t xml:space="preserve">τουλάχιστον </w:t>
      </w:r>
      <w:r w:rsidRPr="0079439D">
        <w:rPr>
          <w:rFonts w:ascii="Verdana" w:hAnsi="Verdana" w:cs="Arial"/>
          <w:sz w:val="20"/>
        </w:rPr>
        <w:t>στην ενεργειακή κατηγορία Β+ (για κτήρια αρχικής κατάταξης από Η έως και Δ) ή Α (για  κτήρια αρχικής κατάταξης Γ).</w:t>
      </w:r>
    </w:p>
    <w:p w14:paraId="0A798E45" w14:textId="77777777" w:rsidR="009E05E5" w:rsidRPr="0079439D" w:rsidRDefault="009E05E5" w:rsidP="009E05E5">
      <w:pPr>
        <w:pStyle w:val="a4"/>
        <w:spacing w:line="360" w:lineRule="auto"/>
        <w:jc w:val="both"/>
        <w:rPr>
          <w:rFonts w:ascii="Verdana" w:hAnsi="Verdana" w:cs="Arial"/>
          <w:b w:val="0"/>
        </w:rPr>
      </w:pPr>
    </w:p>
    <w:p w14:paraId="7453B0E0" w14:textId="484EC651"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 xml:space="preserve">Ο ενδιαφερόμενος </w:t>
      </w:r>
      <w:r w:rsidR="00342F13" w:rsidRPr="0079439D">
        <w:rPr>
          <w:rFonts w:ascii="Verdana" w:hAnsi="Verdana" w:cs="Arial"/>
          <w:b w:val="0"/>
        </w:rPr>
        <w:t>καταχωρίζει</w:t>
      </w:r>
      <w:r w:rsidRPr="0079439D">
        <w:rPr>
          <w:rFonts w:ascii="Verdana" w:hAnsi="Verdana" w:cs="Arial"/>
          <w:b w:val="0"/>
        </w:rPr>
        <w:t xml:space="preserve"> ηλεκτρονικά στην αίτηση, τον συνδυασμό παρεμβάσεων εξοικονόμησης/αυτονόμησης, τα στοιχεία του ΠΕΑ, καθώς και τα στοιχεία κόστους βάσει των προσφορών των προμηθευτών και αναδόχων των παρεμβάσεων και επισυνάπτει ηλεκτρονικά το «Έντυπο Πρότασης Παρεμβάσεων».</w:t>
      </w:r>
    </w:p>
    <w:p w14:paraId="49B569FA" w14:textId="77777777" w:rsidR="009E05E5" w:rsidRPr="0079439D" w:rsidRDefault="009E05E5" w:rsidP="009E05E5">
      <w:pPr>
        <w:pStyle w:val="a4"/>
        <w:spacing w:line="360" w:lineRule="auto"/>
        <w:jc w:val="both"/>
        <w:rPr>
          <w:rFonts w:ascii="Verdana" w:hAnsi="Verdana" w:cs="Arial"/>
          <w:b w:val="0"/>
        </w:rPr>
      </w:pPr>
    </w:p>
    <w:p w14:paraId="4FAF652D"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Ο Ενεργειακός Επιθεωρητής στην περιγραφή των επιμέρους παρεμβάσεων εξοικονόμησης/αυτονόμησης θα πρέπει να αναφέρει τις προδιαγραφές και τα τεχνικά και ενεργειακά χαρακτηριστικά των υλικών και των ηλεκτρομηχανολογικών συστημάτων που απαιτούνται για τον υπολογισμό του ενεργειακού αποτελέσματος και τον έλεγχο της ικανοποίησης των απαιτήσεων του Προγράμματος, του κεφαλαίου 3, τον ενεργειακό στόχο που θα επιτευχθεί μετά την υλοποίηση των ενεργειακών παρεμβάσεων.</w:t>
      </w:r>
    </w:p>
    <w:p w14:paraId="16C94285" w14:textId="77777777" w:rsidR="009E05E5" w:rsidRPr="0079439D" w:rsidRDefault="009E05E5" w:rsidP="009E05E5">
      <w:pPr>
        <w:shd w:val="clear" w:color="auto" w:fill="FFFFFF"/>
        <w:spacing w:after="200"/>
        <w:rPr>
          <w:rFonts w:ascii="Verdana" w:eastAsia="Calibri" w:hAnsi="Verdana" w:cs="Arial"/>
          <w:sz w:val="20"/>
        </w:rPr>
      </w:pPr>
    </w:p>
    <w:p w14:paraId="4209B39F" w14:textId="77777777" w:rsidR="009E05E5" w:rsidRPr="0079439D" w:rsidRDefault="009E05E5" w:rsidP="009E05E5">
      <w:pPr>
        <w:shd w:val="clear" w:color="auto" w:fill="FFFFFF"/>
        <w:spacing w:after="200"/>
        <w:rPr>
          <w:rFonts w:ascii="Verdana" w:hAnsi="Verdana" w:cs="Arial"/>
          <w:sz w:val="20"/>
          <w:lang w:eastAsia="el-GR"/>
        </w:rPr>
      </w:pPr>
      <w:r w:rsidRPr="0079439D">
        <w:rPr>
          <w:rFonts w:ascii="Verdana" w:eastAsia="Calibri" w:hAnsi="Verdana" w:cs="Arial"/>
          <w:sz w:val="20"/>
        </w:rPr>
        <w:t xml:space="preserve">Σε περίπτωση τροποποίησης των παρεμβάσεων, που έχουν δηλωθεί και καταχωρηθεί στο πληροφοριακό σύστημα (Έντυπο Πρότασης Παρεμβάσεων), κατά το στάδιο υλοποίησης παρεμβάσεων, </w:t>
      </w:r>
      <w:r w:rsidRPr="0079439D">
        <w:rPr>
          <w:rFonts w:ascii="Verdana" w:hAnsi="Verdana" w:cs="Arial"/>
          <w:sz w:val="20"/>
          <w:lang w:eastAsia="el-GR"/>
        </w:rPr>
        <w:t xml:space="preserve">θα δηλωθούν μόνον οι παρεμβάσεις που πραγματικά υλοποιήθηκαν </w:t>
      </w:r>
      <w:r w:rsidRPr="0079439D">
        <w:rPr>
          <w:rFonts w:ascii="Verdana" w:eastAsia="Calibri" w:hAnsi="Verdana" w:cs="Arial"/>
          <w:sz w:val="20"/>
        </w:rPr>
        <w:t>(</w:t>
      </w:r>
      <w:r w:rsidRPr="0079439D">
        <w:rPr>
          <w:rFonts w:ascii="Verdana" w:hAnsi="Verdana" w:cs="Arial"/>
          <w:sz w:val="20"/>
          <w:lang w:eastAsia="el-GR"/>
        </w:rPr>
        <w:t xml:space="preserve">Έντυπο Καταγραφής Παρεμβάσεων – Ολοκλήρωσης Έργου) και στην υποκατηγορία που πραγματικά ανήκουν. Σε κάθε περίπτωση, με τις τροποποιημένες παρεμβάσεις θα πρέπει να επιτυγχάνεται ο ελάχιστος ενεργειακός στόχος του Προγράμματος για την κατηγορία που αφορά η αίτηση. </w:t>
      </w:r>
    </w:p>
    <w:p w14:paraId="093CA34C" w14:textId="77777777" w:rsidR="009E05E5" w:rsidRPr="0079439D" w:rsidRDefault="009E05E5" w:rsidP="009E05E5">
      <w:pPr>
        <w:pStyle w:val="a4"/>
        <w:spacing w:before="120" w:line="360" w:lineRule="auto"/>
        <w:jc w:val="both"/>
        <w:rPr>
          <w:rFonts w:ascii="Verdana" w:hAnsi="Verdana" w:cs="Arial"/>
          <w:b w:val="0"/>
          <w:u w:val="single"/>
        </w:rPr>
      </w:pPr>
      <w:r w:rsidRPr="0079439D">
        <w:rPr>
          <w:rFonts w:ascii="Verdana" w:hAnsi="Verdana" w:cs="Arial"/>
          <w:b w:val="0"/>
          <w:u w:val="single"/>
        </w:rPr>
        <w:t xml:space="preserve">Πολυκατοικία </w:t>
      </w:r>
    </w:p>
    <w:p w14:paraId="7651477D"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 xml:space="preserve">Ο εκπρόσωπος απευθύνεται σε Ενεργειακό Επιθεωρητή, ώστε να διενεργηθεί η πρώτη ενεργειακή επιθεώρηση του κτηρίου και να εκδοθεί το Α’ Πιστοποιητικό Ενεργειακής Απόδοσης (Α’ ΠΕΑ). Το ΠΕΑ αφορά στο σύνολο του κτηρίου </w:t>
      </w:r>
      <w:r w:rsidRPr="0079439D">
        <w:rPr>
          <w:rFonts w:ascii="Verdana" w:hAnsi="Verdana" w:cs="Arial"/>
        </w:rPr>
        <w:t>για χρήση κατοικίας</w:t>
      </w:r>
      <w:r w:rsidRPr="0079439D">
        <w:rPr>
          <w:rFonts w:ascii="Verdana" w:hAnsi="Verdana" w:cs="Arial"/>
          <w:b w:val="0"/>
        </w:rPr>
        <w:t>.</w:t>
      </w:r>
    </w:p>
    <w:p w14:paraId="27307F0C" w14:textId="77777777" w:rsidR="009E05E5" w:rsidRPr="0079439D" w:rsidRDefault="009E05E5" w:rsidP="009E05E5">
      <w:pPr>
        <w:pStyle w:val="a4"/>
        <w:spacing w:line="360" w:lineRule="auto"/>
        <w:jc w:val="both"/>
        <w:rPr>
          <w:rFonts w:ascii="Verdana" w:hAnsi="Verdana" w:cs="Arial"/>
          <w:b w:val="0"/>
        </w:rPr>
      </w:pPr>
    </w:p>
    <w:p w14:paraId="0A86B3EC"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u w:val="single"/>
        </w:rPr>
        <w:t>- Για τις αιτήσεις πολυκατοικίας τύπου Α</w:t>
      </w:r>
      <w:r w:rsidRPr="0079439D">
        <w:rPr>
          <w:rFonts w:ascii="Verdana" w:hAnsi="Verdana" w:cs="Arial"/>
          <w:b w:val="0"/>
        </w:rPr>
        <w:t xml:space="preserve">: </w:t>
      </w:r>
    </w:p>
    <w:p w14:paraId="6CB11FED" w14:textId="111AE054"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Ο Ενεργειακός Επιθεωρητής καταγράφει τις παρεμβάσεις που θα συμπεριληφθούν στην αίτηση για το σύνολο της πολυκατοικίας (κοινόχρηστες και διαμερισμάτων) στο Έντυπο Πρότασης Παρεμβάσεων, συμπεριλαμβάνοντας τον</w:t>
      </w:r>
      <w:r w:rsidRPr="0079439D">
        <w:rPr>
          <w:rFonts w:ascii="Verdana" w:hAnsi="Verdana" w:cs="Arial"/>
        </w:rPr>
        <w:t xml:space="preserve"> </w:t>
      </w:r>
      <w:r w:rsidRPr="0079439D">
        <w:rPr>
          <w:rFonts w:ascii="Verdana" w:hAnsi="Verdana" w:cs="Arial"/>
          <w:b w:val="0"/>
        </w:rPr>
        <w:t>συνδυασμό παρεμβάσεων της πρώτης (1</w:t>
      </w:r>
      <w:r w:rsidRPr="0079439D">
        <w:rPr>
          <w:rFonts w:ascii="Verdana" w:hAnsi="Verdana" w:cs="Arial"/>
          <w:b w:val="0"/>
          <w:vertAlign w:val="superscript"/>
        </w:rPr>
        <w:t>ης</w:t>
      </w:r>
      <w:r w:rsidRPr="0079439D">
        <w:rPr>
          <w:rFonts w:ascii="Verdana" w:hAnsi="Verdana" w:cs="Arial"/>
          <w:b w:val="0"/>
        </w:rPr>
        <w:t xml:space="preserve">) από τις προτάσεις εξοικονόμησης ενέργειας που καταγράφονται στο Α’ ΠΕΑ, καθώς και τυχόν επιπλέον παρεμβάσεις εξοικονόμησης/αυτονόμησης, όπως περιγράφονται στο κεφάλαιο 3. Ο εκπρόσωπος της πολυκατοικίας </w:t>
      </w:r>
      <w:r w:rsidR="00342F13" w:rsidRPr="0079439D">
        <w:rPr>
          <w:rFonts w:ascii="Verdana" w:hAnsi="Verdana" w:cs="Arial"/>
          <w:b w:val="0"/>
        </w:rPr>
        <w:t>καταχωρίζει</w:t>
      </w:r>
      <w:r w:rsidRPr="0079439D">
        <w:rPr>
          <w:rFonts w:ascii="Verdana" w:hAnsi="Verdana" w:cs="Arial"/>
          <w:b w:val="0"/>
        </w:rPr>
        <w:t xml:space="preserve"> ηλεκτρονικά στην αίτηση τα στοιχεία του ΠΕΑ, καθώς και τον συνδυασμό παρεμβάσεων και τα στοιχεία κόστους βάσει των προσφορών των προμηθευτών και αναδόχων των παρεμβάσεων, κ.λπ. και επισυνάπτει ηλεκτρονικά το σχετικό έντυπο Πρότασης Παρεμβάσεων. Κατά την καταχώρηση</w:t>
      </w:r>
      <w:r w:rsidR="00AE7FF5" w:rsidRPr="0079439D">
        <w:rPr>
          <w:rFonts w:ascii="Verdana" w:hAnsi="Verdana" w:cs="Arial"/>
          <w:b w:val="0"/>
        </w:rPr>
        <w:t>,</w:t>
      </w:r>
      <w:r w:rsidRPr="0079439D">
        <w:rPr>
          <w:rFonts w:ascii="Verdana" w:hAnsi="Verdana" w:cs="Arial"/>
          <w:b w:val="0"/>
        </w:rPr>
        <w:t xml:space="preserve"> το κόστος των παρεμβάσεων διαχωρίζεται από τον εκπρόσωπο της πολυκατοικίας σε κόστος κοινόχρηστων και μη κοινόχρηστων παρεμβάσεων κι αυτόματα παράγεται έντυπο επιμερισμού προϋπολογισμού πολυκατοικίας ανά διαμέρισμα. Η συμφωνία από τους επιμέρους ιδιοκτήτες διαμερισμάτων για οριστική υποβολή της αίτησης της πολυκατοικίας ισοδυναμεί με αποδοχή των στοιχείων του εντύπου. Ο επιμερισμός των κοινόχρηστων γίνεται βάσει των χιλιοστών συνιδιοκτησίας των διαμερισμάτων. Ανάλογα επιμερίζεται και το κόστος Ενεργειακού Επιθεωρητή/Συμβούλου έργου/ Μελετητή/Πιστοποίησης Ανελκυστήρα.</w:t>
      </w:r>
    </w:p>
    <w:p w14:paraId="6222B3F7" w14:textId="77777777" w:rsidR="009E05E5" w:rsidRPr="0079439D" w:rsidRDefault="009E05E5" w:rsidP="009E05E5">
      <w:pPr>
        <w:pStyle w:val="a4"/>
        <w:spacing w:line="360" w:lineRule="auto"/>
        <w:ind w:left="720"/>
        <w:jc w:val="both"/>
        <w:rPr>
          <w:rFonts w:ascii="Verdana" w:hAnsi="Verdana" w:cs="Arial"/>
          <w:b w:val="0"/>
        </w:rPr>
      </w:pPr>
    </w:p>
    <w:p w14:paraId="685F0815"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u w:val="single"/>
        </w:rPr>
        <w:t>- Για τις αιτήσεις πολυκατοικίας τύπου Β</w:t>
      </w:r>
      <w:r w:rsidRPr="0079439D">
        <w:rPr>
          <w:rFonts w:ascii="Verdana" w:hAnsi="Verdana" w:cs="Arial"/>
          <w:b w:val="0"/>
        </w:rPr>
        <w:t xml:space="preserve">: </w:t>
      </w:r>
    </w:p>
    <w:p w14:paraId="20C6096A" w14:textId="4F1CB442"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Ο Ενεργειακός Επιθεωρητής καταγράφει μόνον τις κοινόχρηστες παρεμβάσεις που θα συμπεριληφθούν στην αίτηση στο έντυπο Πρότασης Παρεμβάσεων, συμπεριλαμβάνοντας τον συνδυασμό παρεμβάσεων της πρώτης (1</w:t>
      </w:r>
      <w:r w:rsidRPr="0079439D">
        <w:rPr>
          <w:rFonts w:ascii="Verdana" w:hAnsi="Verdana" w:cs="Arial"/>
          <w:b w:val="0"/>
          <w:vertAlign w:val="superscript"/>
        </w:rPr>
        <w:t>ης</w:t>
      </w:r>
      <w:r w:rsidRPr="0079439D">
        <w:rPr>
          <w:rFonts w:ascii="Verdana" w:hAnsi="Verdana" w:cs="Arial"/>
          <w:b w:val="0"/>
        </w:rPr>
        <w:t xml:space="preserve">) από τις προτάσεις εξοικονόμησης ενέργειας που καταγράφονται στο Α’ ΠΕΑ, καθώς και τυχόν επιπλέον παρεμβάσεις εξοικονόμησης/αυτονόμησης, όπως περιγράφονται στο κεφάλαιο 3. Ο εκπρόσωπος της πολυκατοικίας </w:t>
      </w:r>
      <w:r w:rsidR="00342F13" w:rsidRPr="0079439D">
        <w:rPr>
          <w:rFonts w:ascii="Verdana" w:hAnsi="Verdana" w:cs="Arial"/>
          <w:b w:val="0"/>
        </w:rPr>
        <w:t>καταχωρίζει</w:t>
      </w:r>
      <w:r w:rsidRPr="0079439D">
        <w:rPr>
          <w:rFonts w:ascii="Verdana" w:hAnsi="Verdana" w:cs="Arial"/>
          <w:b w:val="0"/>
        </w:rPr>
        <w:t xml:space="preserve"> ηλεκτρονικά στην αίτηση τα στοιχεία του ΠΕΑ, το πλήθος των διαμερισμάτων της πολυκατοικίας και το συνολικό ποσοστό των χιλιοστών των κατοικιών που συμμετέχουν στο Πρόγραμμα, καθώς και τον συνδυασμό παρεμβάσεων και τα στοιχεία κόστους βάσει των προσφορών των προμηθευτών και αναδόχων των παρεμβάσεων, κ.λπ. κι επισυνάπτει ηλεκτρονικά το έντυπο Πρότασης Παρεμβάσεων.</w:t>
      </w:r>
    </w:p>
    <w:p w14:paraId="6863DDAE"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Σε κάθε περίπτωση, το Έντυπο Πρότασης Παρεμβάσεων υπογράφεται από τον εκπρόσωπο της πολυκατοικίας, συνυπογράφεται και σφραγίζεται από τον ενεργειακό επιθεωρητή και υποβάλλεται μέσω του πληροφοριακού συστήματος.</w:t>
      </w:r>
    </w:p>
    <w:p w14:paraId="5A3C4290"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Επισημαίνεται</w:t>
      </w:r>
      <w:r w:rsidRPr="0079439D">
        <w:rPr>
          <w:rFonts w:ascii="Verdana" w:hAnsi="Verdana" w:cs="Arial"/>
        </w:rPr>
        <w:t xml:space="preserve"> </w:t>
      </w:r>
      <w:r w:rsidRPr="0079439D">
        <w:rPr>
          <w:rFonts w:ascii="Verdana" w:hAnsi="Verdana" w:cs="Arial"/>
          <w:b w:val="0"/>
        </w:rPr>
        <w:t>ότι</w:t>
      </w:r>
      <w:r w:rsidRPr="0079439D">
        <w:rPr>
          <w:rFonts w:ascii="Verdana" w:hAnsi="Verdana" w:cs="Arial"/>
        </w:rPr>
        <w:t xml:space="preserve"> </w:t>
      </w:r>
      <w:r w:rsidRPr="0079439D">
        <w:rPr>
          <w:rFonts w:ascii="Verdana" w:hAnsi="Verdana" w:cs="Arial"/>
          <w:b w:val="0"/>
        </w:rPr>
        <w:t xml:space="preserve">η επιλογή Ενεργειακού Επιθεωρητή πρέπει να γίνεται συνυπολογίζοντας τους περιορισμούς της παραγράφου 1 του άρθρου 53 του Ν.4409/2016 (ΦΕΚ 136/Α’/28.07.2016), όπως ισχύει, όπου ορίζονται οι περιπτώσεις στις οποίες ο Ενεργειακός  Επιθεωρητής δεν δικαιούται να διενεργήσει επιθεώρηση σε κάποιο ακίνητο (ασυμβίβαστο). </w:t>
      </w:r>
    </w:p>
    <w:p w14:paraId="54D26CCC" w14:textId="63C9322E" w:rsidR="00400764" w:rsidRPr="0079439D" w:rsidRDefault="009E05E5">
      <w:pPr>
        <w:pStyle w:val="a4"/>
        <w:spacing w:line="360" w:lineRule="auto"/>
        <w:jc w:val="both"/>
        <w:rPr>
          <w:rFonts w:ascii="Verdana" w:hAnsi="Verdana" w:cs="Arial"/>
          <w:b w:val="0"/>
        </w:rPr>
      </w:pPr>
      <w:r w:rsidRPr="0079439D">
        <w:rPr>
          <w:rFonts w:ascii="Verdana" w:hAnsi="Verdana" w:cs="Arial"/>
          <w:b w:val="0"/>
        </w:rPr>
        <w:t>Τέλος</w:t>
      </w:r>
      <w:r w:rsidR="00AE7FF5" w:rsidRPr="0079439D">
        <w:rPr>
          <w:rFonts w:ascii="Verdana" w:hAnsi="Verdana" w:cs="Arial"/>
          <w:b w:val="0"/>
        </w:rPr>
        <w:t>,</w:t>
      </w:r>
      <w:r w:rsidRPr="0079439D">
        <w:rPr>
          <w:rFonts w:ascii="Verdana" w:hAnsi="Verdana" w:cs="Arial"/>
          <w:b w:val="0"/>
        </w:rPr>
        <w:t xml:space="preserve"> τίθεται υπόψη ότι </w:t>
      </w:r>
      <w:r w:rsidRPr="0079439D">
        <w:rPr>
          <w:rFonts w:ascii="Verdana" w:hAnsi="Verdana"/>
          <w:b w:val="0"/>
        </w:rPr>
        <w:t>ο ενεργειακός επ</w:t>
      </w:r>
      <w:r w:rsidR="00AE7FF5" w:rsidRPr="0079439D">
        <w:rPr>
          <w:rFonts w:ascii="Verdana" w:hAnsi="Verdana"/>
          <w:b w:val="0"/>
        </w:rPr>
        <w:t>ιθεωρητής που θα διενεργήσει τη</w:t>
      </w:r>
      <w:r w:rsidRPr="0079439D">
        <w:rPr>
          <w:rFonts w:ascii="Verdana" w:hAnsi="Verdana"/>
          <w:b w:val="0"/>
        </w:rPr>
        <w:t xml:space="preserve"> δεύτερη ενεργειακή επιθεώρηση μετά την υλοποίηση των παρεμβάσεων (Β’ ΠΕΑ), θα πρέπει να είναι υποχρεωτικά </w:t>
      </w:r>
      <w:r w:rsidRPr="0079439D">
        <w:rPr>
          <w:rFonts w:ascii="Verdana" w:hAnsi="Verdana"/>
          <w:b w:val="0"/>
          <w:u w:val="single"/>
        </w:rPr>
        <w:t>διαφορετικός</w:t>
      </w:r>
      <w:r w:rsidRPr="0079439D">
        <w:rPr>
          <w:rFonts w:ascii="Verdana" w:hAnsi="Verdana"/>
          <w:b w:val="0"/>
        </w:rPr>
        <w:t xml:space="preserve"> από τον ενεργειακό επιθεωρητή που διενέργησε την πρώτη ενεργειακή επιθεώρηση (Α’ ΠΕΑ).</w:t>
      </w:r>
    </w:p>
    <w:p w14:paraId="27A4A9D3" w14:textId="77777777" w:rsidR="00400764" w:rsidRDefault="00400764">
      <w:pPr>
        <w:pStyle w:val="a4"/>
        <w:spacing w:line="360" w:lineRule="auto"/>
        <w:jc w:val="both"/>
        <w:rPr>
          <w:rFonts w:ascii="Verdana" w:hAnsi="Verdana" w:cs="Arial"/>
          <w:b w:val="0"/>
        </w:rPr>
      </w:pPr>
    </w:p>
    <w:p w14:paraId="7313C3B7" w14:textId="77777777" w:rsidR="00400764" w:rsidRDefault="00041CBD">
      <w:pPr>
        <w:pStyle w:val="1"/>
        <w:rPr>
          <w:rFonts w:ascii="Verdana" w:hAnsi="Verdana"/>
          <w:sz w:val="20"/>
          <w:szCs w:val="20"/>
        </w:rPr>
      </w:pPr>
      <w:r>
        <w:rPr>
          <w:rFonts w:ascii="Verdana" w:hAnsi="Verdana"/>
          <w:b w:val="0"/>
        </w:rPr>
        <w:br w:type="page"/>
      </w:r>
      <w:bookmarkStart w:id="79" w:name="_Toc53998192"/>
      <w:r>
        <w:rPr>
          <w:rFonts w:ascii="Verdana" w:hAnsi="Verdana"/>
          <w:sz w:val="20"/>
          <w:szCs w:val="20"/>
        </w:rPr>
        <w:t>ΚΕΦΑΛΑΙΟ 6. Υπαγωγή Αιτήσεων</w:t>
      </w:r>
      <w:bookmarkEnd w:id="79"/>
    </w:p>
    <w:p w14:paraId="584828EF" w14:textId="77777777" w:rsidR="00400764" w:rsidRDefault="00400764">
      <w:pPr>
        <w:pStyle w:val="a4"/>
        <w:spacing w:line="360" w:lineRule="auto"/>
        <w:jc w:val="both"/>
        <w:rPr>
          <w:rFonts w:ascii="Verdana" w:hAnsi="Verdana" w:cs="Arial"/>
          <w:b w:val="0"/>
        </w:rPr>
      </w:pPr>
    </w:p>
    <w:p w14:paraId="63573090" w14:textId="77777777" w:rsidR="00400764" w:rsidRDefault="00041CBD">
      <w:pPr>
        <w:autoSpaceDE w:val="0"/>
        <w:autoSpaceDN w:val="0"/>
        <w:adjustRightInd w:val="0"/>
        <w:spacing w:line="276" w:lineRule="auto"/>
        <w:outlineLvl w:val="1"/>
        <w:rPr>
          <w:rFonts w:ascii="Verdana" w:hAnsi="Verdana"/>
          <w:b/>
          <w:sz w:val="20"/>
        </w:rPr>
      </w:pPr>
      <w:bookmarkStart w:id="80" w:name="_Toc53998193"/>
      <w:r>
        <w:rPr>
          <w:rFonts w:ascii="Verdana" w:hAnsi="Verdana"/>
          <w:b/>
          <w:sz w:val="20"/>
        </w:rPr>
        <w:t>6.1 Έλεγχος επιλεξιμότητας Αιτήσεων</w:t>
      </w:r>
      <w:bookmarkEnd w:id="80"/>
      <w:r>
        <w:rPr>
          <w:rFonts w:ascii="Verdana" w:hAnsi="Verdana"/>
          <w:b/>
          <w:sz w:val="20"/>
        </w:rPr>
        <w:t xml:space="preserve"> </w:t>
      </w:r>
    </w:p>
    <w:p w14:paraId="22EEF90E" w14:textId="77777777" w:rsidR="00400764" w:rsidRDefault="00041CBD">
      <w:pPr>
        <w:pStyle w:val="21"/>
        <w:rPr>
          <w:rFonts w:ascii="Verdana" w:hAnsi="Verdana"/>
          <w:caps w:val="0"/>
          <w:sz w:val="20"/>
        </w:rPr>
      </w:pPr>
      <w:r>
        <w:rPr>
          <w:rFonts w:ascii="Verdana" w:hAnsi="Verdana"/>
          <w:caps w:val="0"/>
          <w:sz w:val="20"/>
        </w:rPr>
        <w:t>Η διαδικασία αξιολόγησης και ελέγχου των αιτήσεων γίνεται με ευθύνη του Δικαιούχου.</w:t>
      </w:r>
    </w:p>
    <w:p w14:paraId="44D54169" w14:textId="77777777" w:rsidR="00400764" w:rsidRDefault="00041CBD">
      <w:pPr>
        <w:pStyle w:val="21"/>
        <w:rPr>
          <w:rFonts w:ascii="Verdana" w:hAnsi="Verdana"/>
          <w:caps w:val="0"/>
          <w:sz w:val="20"/>
        </w:rPr>
      </w:pPr>
      <w:r>
        <w:rPr>
          <w:rFonts w:ascii="Verdana" w:hAnsi="Verdana"/>
          <w:caps w:val="0"/>
          <w:sz w:val="20"/>
        </w:rPr>
        <w:t>Οι αιτήσεις υπάγονται στη βάση άμεσης αξιολόγησης, ήτοι αυτοτελούς αξιολόγησης της κάθε αίτησης στη βάση της αρχής της χρονικής προτεραιότητας (first in – first out), τους διαθέσιμους πόρους και το χρόνο ολοκλήρωσης του αιτήματος για λήψη δανείου.</w:t>
      </w:r>
    </w:p>
    <w:p w14:paraId="443B433E" w14:textId="290BA9A6" w:rsidR="00400764" w:rsidRPr="00AC0727" w:rsidRDefault="00044E48">
      <w:pPr>
        <w:pStyle w:val="21"/>
        <w:rPr>
          <w:rFonts w:ascii="Verdana" w:hAnsi="Verdana"/>
          <w:caps w:val="0"/>
          <w:sz w:val="20"/>
        </w:rPr>
      </w:pPr>
      <w:r w:rsidRPr="00AC0727">
        <w:rPr>
          <w:rFonts w:ascii="Verdana" w:hAnsi="Verdana"/>
          <w:caps w:val="0"/>
          <w:sz w:val="20"/>
        </w:rPr>
        <w:t xml:space="preserve">Για την αποδοχή και υπαγωγή των αιτήσεων διενεργούνται </w:t>
      </w:r>
      <w:r w:rsidR="00041CBD" w:rsidRPr="00CF4ADD">
        <w:rPr>
          <w:rFonts w:ascii="Verdana" w:hAnsi="Verdana"/>
          <w:b/>
          <w:caps w:val="0"/>
          <w:sz w:val="20"/>
        </w:rPr>
        <w:t>αυτοματοποιημένοι ηλεκτρονικοί έλεγχοι</w:t>
      </w:r>
      <w:r w:rsidR="00AE7FF5">
        <w:rPr>
          <w:rFonts w:ascii="Verdana" w:hAnsi="Verdana"/>
          <w:b/>
          <w:caps w:val="0"/>
          <w:sz w:val="20"/>
        </w:rPr>
        <w:t>,</w:t>
      </w:r>
      <w:r w:rsidR="00041CBD" w:rsidRPr="00CF4ADD">
        <w:rPr>
          <w:rFonts w:ascii="Verdana" w:hAnsi="Verdana"/>
          <w:b/>
          <w:caps w:val="0"/>
          <w:sz w:val="20"/>
        </w:rPr>
        <w:t xml:space="preserve"> μέσω του πληροφοριακού συστήματος υποβολής αιτήσεων</w:t>
      </w:r>
      <w:r w:rsidR="00AE7FF5">
        <w:rPr>
          <w:rFonts w:ascii="Verdana" w:hAnsi="Verdana"/>
          <w:b/>
          <w:caps w:val="0"/>
          <w:sz w:val="20"/>
        </w:rPr>
        <w:t>,</w:t>
      </w:r>
      <w:r w:rsidR="00041CBD" w:rsidRPr="00CF4ADD">
        <w:rPr>
          <w:rFonts w:ascii="Verdana" w:hAnsi="Verdana"/>
          <w:b/>
          <w:caps w:val="0"/>
          <w:sz w:val="20"/>
        </w:rPr>
        <w:t xml:space="preserve"> με διασταύρωση των υποβαλλόμενων στοιχείων κατάταξης σε κατηγορία Ωφελούμενου και έλεγχο τυπικής (αριθμητικής) πληρότητας των υποβαλλόμενων δικαιολογητικών</w:t>
      </w:r>
      <w:r w:rsidR="00041CBD" w:rsidRPr="00457877">
        <w:rPr>
          <w:rFonts w:ascii="Verdana" w:hAnsi="Verdana"/>
          <w:b/>
          <w:caps w:val="0"/>
          <w:sz w:val="20"/>
        </w:rPr>
        <w:t>.</w:t>
      </w:r>
      <w:r w:rsidR="00041CBD" w:rsidRPr="00CF4ADD">
        <w:t xml:space="preserve"> </w:t>
      </w:r>
      <w:r w:rsidRPr="00AC0727">
        <w:rPr>
          <w:rFonts w:ascii="Verdana" w:hAnsi="Verdana"/>
          <w:caps w:val="0"/>
          <w:sz w:val="20"/>
        </w:rPr>
        <w:t>Για τις Ειδικές Περιπτώσεις της παραγράφου 5.</w:t>
      </w:r>
      <w:r w:rsidR="00577DB7">
        <w:rPr>
          <w:rFonts w:ascii="Verdana" w:hAnsi="Verdana"/>
          <w:caps w:val="0"/>
          <w:sz w:val="20"/>
        </w:rPr>
        <w:t>3</w:t>
      </w:r>
      <w:r w:rsidRPr="00AC0727">
        <w:rPr>
          <w:rFonts w:ascii="Verdana" w:hAnsi="Verdana"/>
          <w:caps w:val="0"/>
          <w:sz w:val="20"/>
        </w:rPr>
        <w:t xml:space="preserve">, ο Δικαιούχος διενεργεί, πριν την έκδοση της απόφασης υπαγωγής, έλεγχο των απαιτούμενων δικαιολογητικών και δηλούμενων στοιχείων για τη συμβατότητά τους με τους όρους του Προγράμματος. Για την αξιολόγηση των ειδικών περιπτώσεων, ο Δικαιούχος δύναται να αναζητά συμπληρωματικά και διευκρινιστικά στοιχεία από τους αιτούντες, που σχετίζονται με τον χαρακτηρισμό της αίτησης ως «ειδικής περίπτωσης» και τα οποία οι αιτούντες θα πρέπει να επισυνάψουν στην αίτησή τους. </w:t>
      </w:r>
    </w:p>
    <w:p w14:paraId="308F8328" w14:textId="77777777" w:rsidR="00400764" w:rsidRDefault="00041CBD">
      <w:pPr>
        <w:pStyle w:val="21"/>
        <w:rPr>
          <w:rFonts w:ascii="Verdana" w:hAnsi="Verdana"/>
          <w:caps w:val="0"/>
          <w:sz w:val="20"/>
        </w:rPr>
      </w:pPr>
      <w:r>
        <w:rPr>
          <w:rFonts w:ascii="Verdana" w:hAnsi="Verdana"/>
          <w:caps w:val="0"/>
          <w:sz w:val="20"/>
        </w:rPr>
        <w:t>Στη βάση των αποτελεσμάτων των ανωτέρω ελέγχων, τις εγκρίσεις δανείων από τους χρηματοπιστωτικούς οργανισμούς και της αρχής της χρονικής προτεραιότητας υποβολής της αίτησης, ο δικαιούχος καταρτίζει πίνακες κατάταξης αιτήσεων</w:t>
      </w:r>
      <w:r w:rsidR="00044E48" w:rsidRPr="00AC0727">
        <w:rPr>
          <w:rFonts w:ascii="Verdana" w:hAnsi="Verdana"/>
          <w:caps w:val="0"/>
          <w:sz w:val="20"/>
        </w:rPr>
        <w:t xml:space="preserve"> </w:t>
      </w:r>
      <w:r w:rsidR="006A702B">
        <w:rPr>
          <w:rFonts w:ascii="Verdana" w:hAnsi="Verdana"/>
          <w:caps w:val="0"/>
          <w:sz w:val="20"/>
        </w:rPr>
        <w:t>προς Υπαγωγή</w:t>
      </w:r>
      <w:r>
        <w:rPr>
          <w:rFonts w:ascii="Verdana" w:hAnsi="Verdana"/>
          <w:caps w:val="0"/>
          <w:sz w:val="20"/>
        </w:rPr>
        <w:t>.</w:t>
      </w:r>
    </w:p>
    <w:p w14:paraId="0CA76303" w14:textId="444BB45C" w:rsidR="00400764" w:rsidRDefault="00041CBD">
      <w:pPr>
        <w:pStyle w:val="21"/>
        <w:rPr>
          <w:rFonts w:ascii="Verdana" w:hAnsi="Verdana"/>
          <w:caps w:val="0"/>
          <w:sz w:val="20"/>
        </w:rPr>
      </w:pPr>
      <w:r>
        <w:rPr>
          <w:rFonts w:ascii="Verdana" w:hAnsi="Verdana"/>
          <w:caps w:val="0"/>
          <w:sz w:val="20"/>
        </w:rPr>
        <w:t>Ο Δικαιούχος, πριν την κατάρτιση των ανωτέρω πινάκων, διενεργεί έλεγχο και για τη διαπίστωση της τήρησης των προϋποθέσεων τ</w:t>
      </w:r>
      <w:r w:rsidR="006A702B">
        <w:rPr>
          <w:rFonts w:ascii="Verdana" w:hAnsi="Verdana"/>
          <w:caps w:val="0"/>
          <w:sz w:val="20"/>
        </w:rPr>
        <w:t>ων</w:t>
      </w:r>
      <w:r>
        <w:rPr>
          <w:rFonts w:ascii="Verdana" w:hAnsi="Verdana"/>
          <w:caps w:val="0"/>
          <w:sz w:val="20"/>
        </w:rPr>
        <w:t xml:space="preserve"> παραγράφ</w:t>
      </w:r>
      <w:r w:rsidR="006A702B">
        <w:rPr>
          <w:rFonts w:ascii="Verdana" w:hAnsi="Verdana"/>
          <w:caps w:val="0"/>
          <w:sz w:val="20"/>
        </w:rPr>
        <w:t>ων 2.2 &amp;</w:t>
      </w:r>
      <w:r>
        <w:rPr>
          <w:rFonts w:ascii="Verdana" w:hAnsi="Verdana"/>
          <w:caps w:val="0"/>
          <w:sz w:val="20"/>
        </w:rPr>
        <w:t xml:space="preserve"> 2.3, στη βάση των συνολικών αιτήσεων που έχουν υποβληθεί. Σε περίπτωση που κατά την ανωτέρω διαδικασία προκύψουν διαφορές σε σχέση με τις «επιλέξιμες» αιτήσεις</w:t>
      </w:r>
      <w:r w:rsidR="00AE7FF5">
        <w:rPr>
          <w:rFonts w:ascii="Verdana" w:hAnsi="Verdana"/>
          <w:caps w:val="0"/>
          <w:sz w:val="20"/>
        </w:rPr>
        <w:t>,</w:t>
      </w:r>
      <w:r>
        <w:rPr>
          <w:rFonts w:ascii="Verdana" w:hAnsi="Verdana"/>
          <w:caps w:val="0"/>
          <w:sz w:val="20"/>
        </w:rPr>
        <w:t xml:space="preserve"> που προέκυψαν βάσει των ηλεκτρονικών ελέγχων, ο Ωφελούμενος ενημερώνεται μέσω του πληροφοριακού συστήματος υποβολής αιτήσεων ότι η αίτησή του δεν κρίνεται επιλέξιμη και ότι στην περίπτωση που έχει συμπεριληφθεί σε απόφαση υπαγωγής, η τελευταία θα ανακληθεί. </w:t>
      </w:r>
    </w:p>
    <w:p w14:paraId="0C8E1687" w14:textId="2E5B09A5" w:rsidR="00400764" w:rsidRDefault="00041CBD">
      <w:pPr>
        <w:pStyle w:val="21"/>
      </w:pPr>
      <w:r>
        <w:rPr>
          <w:rFonts w:ascii="Verdana" w:hAnsi="Verdana"/>
          <w:caps w:val="0"/>
          <w:sz w:val="20"/>
        </w:rPr>
        <w:t>Επισημαίνεται</w:t>
      </w:r>
      <w:r>
        <w:rPr>
          <w:rFonts w:ascii="Verdana" w:hAnsi="Verdana"/>
          <w:b/>
          <w:caps w:val="0"/>
          <w:sz w:val="20"/>
        </w:rPr>
        <w:t xml:space="preserve"> </w:t>
      </w:r>
      <w:r>
        <w:rPr>
          <w:rFonts w:ascii="Verdana" w:hAnsi="Verdana"/>
          <w:caps w:val="0"/>
          <w:sz w:val="20"/>
        </w:rPr>
        <w:t xml:space="preserve">ότι ο Δικαιούχος, βάσει των δικαιολογητικών που προσκομίζονται από τους Ωφελούμενους, </w:t>
      </w:r>
      <w:r w:rsidRPr="00457877">
        <w:rPr>
          <w:rFonts w:ascii="Verdana" w:hAnsi="Verdana"/>
          <w:caps w:val="0"/>
          <w:sz w:val="20"/>
        </w:rPr>
        <w:t>θα διενεργήσει</w:t>
      </w:r>
      <w:r>
        <w:rPr>
          <w:rFonts w:ascii="Verdana" w:hAnsi="Verdana"/>
          <w:caps w:val="0"/>
          <w:sz w:val="20"/>
        </w:rPr>
        <w:t xml:space="preserve"> σε επόμενο στάδιο (και σε κάθε περίπτωση πριν την καταβολή των ωφελημάτων) </w:t>
      </w:r>
      <w:r w:rsidRPr="004E3007">
        <w:rPr>
          <w:rFonts w:ascii="Verdana" w:hAnsi="Verdana"/>
          <w:b/>
          <w:caps w:val="0"/>
          <w:sz w:val="20"/>
        </w:rPr>
        <w:t>τους απαραίτητους διοικητικούς ελέγχους</w:t>
      </w:r>
      <w:r>
        <w:rPr>
          <w:rFonts w:ascii="Verdana" w:hAnsi="Verdana"/>
          <w:caps w:val="0"/>
          <w:sz w:val="20"/>
        </w:rPr>
        <w:t xml:space="preserve"> </w:t>
      </w:r>
      <w:r w:rsidRPr="004E3007">
        <w:rPr>
          <w:rFonts w:ascii="Verdana" w:hAnsi="Verdana"/>
          <w:b/>
          <w:caps w:val="0"/>
          <w:sz w:val="20"/>
        </w:rPr>
        <w:t>για τη διαπίστωση, βάσει των υποβαλλόμενων δικαιολογητικών, της τήρησης του συνόλου των όρων και προϋποθέσεων του Προγράμματος.</w:t>
      </w:r>
      <w:r>
        <w:rPr>
          <w:rFonts w:ascii="Verdana" w:hAnsi="Verdana"/>
          <w:caps w:val="0"/>
          <w:sz w:val="20"/>
        </w:rPr>
        <w:t xml:space="preserve"> Εάν από τους ανωτέρω ελέγχους διαπιστωθεί αναντιστοιχία των στοιχείων των δικαιολογητικών με την απόφαση υπαγωγής και τους όρους του προγράμματος θα γίνεται ανάκληση της απόφασης υπαγωγής από το</w:t>
      </w:r>
      <w:r w:rsidR="00993F1E">
        <w:rPr>
          <w:rFonts w:ascii="Verdana" w:hAnsi="Verdana"/>
          <w:caps w:val="0"/>
          <w:sz w:val="20"/>
        </w:rPr>
        <w:t>ν</w:t>
      </w:r>
      <w:r>
        <w:rPr>
          <w:rFonts w:ascii="Verdana" w:hAnsi="Verdana"/>
          <w:caps w:val="0"/>
          <w:sz w:val="20"/>
        </w:rPr>
        <w:t xml:space="preserve"> Δικαιούχο και θα επέρχονται οι κυρώσεις που προβλέπονται στην οικεία παράγραφο «8.2 Συνέπειες μη τήρησης από τον Ωφελούμενο των όρων και προϋποθέσεων του προγράμματος». Στο πλαίσιο των ελέγχων που διενεργεί ο Δικαιούχος</w:t>
      </w:r>
      <w:r w:rsidR="00AE7FF5">
        <w:rPr>
          <w:rFonts w:ascii="Verdana" w:hAnsi="Verdana"/>
          <w:caps w:val="0"/>
          <w:sz w:val="20"/>
        </w:rPr>
        <w:t>,</w:t>
      </w:r>
      <w:r>
        <w:rPr>
          <w:rFonts w:ascii="Verdana" w:hAnsi="Verdana"/>
          <w:caps w:val="0"/>
          <w:sz w:val="20"/>
        </w:rPr>
        <w:t xml:space="preserve"> είναι δυνατό να ζητηθούν διευκρινίσεις επί των προσκομιζομένων δικαιολογητικών καθώς και πρόσθετα δικαιολογητικά διευκρινιστικού/συμπληρωματικού χαρακτήρα, όπου απαιτείται για τον έλεγχο των κριτηρίων υπαγωγής. </w:t>
      </w:r>
      <w:r w:rsidR="00C47EDA">
        <w:rPr>
          <w:rFonts w:ascii="Verdana" w:hAnsi="Verdana"/>
          <w:caps w:val="0"/>
          <w:sz w:val="20"/>
        </w:rPr>
        <w:t>Μ</w:t>
      </w:r>
      <w:r w:rsidR="00390E53">
        <w:rPr>
          <w:rFonts w:ascii="Verdana" w:hAnsi="Verdana"/>
          <w:caps w:val="0"/>
          <w:sz w:val="20"/>
        </w:rPr>
        <w:t xml:space="preserve">ε την επιφύλαξη των οριζομένων στην ενότητα </w:t>
      </w:r>
      <w:r w:rsidR="008D0046" w:rsidRPr="00D52F44">
        <w:rPr>
          <w:rFonts w:ascii="Verdana" w:hAnsi="Verdana"/>
          <w:caps w:val="0"/>
          <w:sz w:val="20"/>
        </w:rPr>
        <w:t>5.1</w:t>
      </w:r>
      <w:r w:rsidR="008D0046" w:rsidRPr="008D0046">
        <w:rPr>
          <w:rFonts w:ascii="Verdana" w:hAnsi="Verdana"/>
          <w:caps w:val="0"/>
          <w:sz w:val="20"/>
        </w:rPr>
        <w:t xml:space="preserve">, </w:t>
      </w:r>
      <w:r w:rsidRPr="00C47EDA">
        <w:rPr>
          <w:rFonts w:ascii="Verdana" w:hAnsi="Verdana"/>
          <w:caps w:val="0"/>
          <w:sz w:val="20"/>
        </w:rPr>
        <w:t>δεν είναι δυνατή</w:t>
      </w:r>
      <w:r w:rsidRPr="00D52F44">
        <w:rPr>
          <w:rFonts w:ascii="Verdana" w:hAnsi="Verdana"/>
          <w:caps w:val="0"/>
          <w:sz w:val="20"/>
        </w:rPr>
        <w:t xml:space="preserve"> η προσκόμιση δικαιολογητικού του Παραρτήματος Ι</w:t>
      </w:r>
      <w:r>
        <w:rPr>
          <w:rFonts w:ascii="Verdana" w:hAnsi="Verdana"/>
          <w:caps w:val="0"/>
          <w:sz w:val="20"/>
        </w:rPr>
        <w:t xml:space="preserve"> για την κάλυψη των όρων και προϋποθέσεων υπαγωγής στο Πρόγραμμα, που να φέρει ημερομηνία μεταγενέστερη της ημερομηνίας ηλεκτρονικής υποβολής της αίτησης, πλην αυτών που έχουν διευκρινιστικό και μόνο χαρακτήρα.</w:t>
      </w:r>
      <w:r>
        <w:t xml:space="preserve"> </w:t>
      </w:r>
    </w:p>
    <w:p w14:paraId="4202E181" w14:textId="77777777" w:rsidR="00400764" w:rsidRDefault="00400764">
      <w:pPr>
        <w:spacing w:after="0"/>
        <w:rPr>
          <w:rFonts w:ascii="Verdana" w:hAnsi="Verdana"/>
          <w:sz w:val="20"/>
        </w:rPr>
      </w:pPr>
    </w:p>
    <w:p w14:paraId="0391EF01" w14:textId="77777777" w:rsidR="00400764" w:rsidRDefault="00041CBD">
      <w:pPr>
        <w:autoSpaceDE w:val="0"/>
        <w:autoSpaceDN w:val="0"/>
        <w:adjustRightInd w:val="0"/>
        <w:spacing w:line="276" w:lineRule="auto"/>
        <w:outlineLvl w:val="1"/>
        <w:rPr>
          <w:rFonts w:ascii="Verdana" w:hAnsi="Verdana"/>
          <w:b/>
          <w:sz w:val="20"/>
        </w:rPr>
      </w:pPr>
      <w:bookmarkStart w:id="81" w:name="_Toc53998194"/>
      <w:r>
        <w:rPr>
          <w:rFonts w:ascii="Verdana" w:hAnsi="Verdana"/>
          <w:b/>
          <w:sz w:val="20"/>
        </w:rPr>
        <w:t>6.2 Κατάταξη – Υπαγωγή Έργων Ωφελουμένων – Υπογραφή Δανειακών Συμβάσεων - Προθεσμίες - Υπαναχώρηση</w:t>
      </w:r>
      <w:bookmarkEnd w:id="81"/>
    </w:p>
    <w:p w14:paraId="108AA460" w14:textId="3F609DB5" w:rsidR="004E3007" w:rsidRPr="00490073" w:rsidRDefault="00041CBD">
      <w:pPr>
        <w:spacing w:after="0"/>
        <w:rPr>
          <w:rFonts w:ascii="Verdana" w:hAnsi="Verdana"/>
          <w:sz w:val="20"/>
        </w:rPr>
      </w:pPr>
      <w:r>
        <w:rPr>
          <w:rFonts w:ascii="Verdana" w:hAnsi="Verdana"/>
          <w:sz w:val="20"/>
        </w:rPr>
        <w:t>Σε τακτά χρονικά διαστήματα, που καθορίζονται από το</w:t>
      </w:r>
      <w:r w:rsidR="00AE7FF5">
        <w:rPr>
          <w:rFonts w:ascii="Verdana" w:hAnsi="Verdana"/>
          <w:sz w:val="20"/>
        </w:rPr>
        <w:t>ν</w:t>
      </w:r>
      <w:r>
        <w:rPr>
          <w:rFonts w:ascii="Verdana" w:hAnsi="Verdana"/>
          <w:sz w:val="20"/>
        </w:rPr>
        <w:t xml:space="preserve"> Δικαιούχο, ο τελευταίος καταρτίζει πίνακα κατάταξης αιτήσεων προς υπαγωγή και πίνακα ενστάσεων αιτήσεων σε διαδικασία απόρριψης ανά Περιφέρεια και Επιχειρησιακό Πρόγραμμα</w:t>
      </w:r>
      <w:r w:rsidR="008441D5">
        <w:rPr>
          <w:rFonts w:ascii="Verdana" w:hAnsi="Verdana"/>
          <w:sz w:val="20"/>
        </w:rPr>
        <w:t>.</w:t>
      </w:r>
      <w:r>
        <w:rPr>
          <w:rFonts w:ascii="Verdana" w:hAnsi="Verdana"/>
          <w:sz w:val="20"/>
        </w:rPr>
        <w:t xml:space="preserve"> Οι πίνακες κατάταξης αιτήσεων δύναται να υποβάλλονται στην Επενδυτική Επιτροπή μετά από αίτημα του προέδρου </w:t>
      </w:r>
      <w:r w:rsidR="008441D5">
        <w:rPr>
          <w:rFonts w:ascii="Verdana" w:hAnsi="Verdana"/>
          <w:sz w:val="20"/>
        </w:rPr>
        <w:t xml:space="preserve">της, σύμφωνα με τα οριζόμενα </w:t>
      </w:r>
      <w:r w:rsidR="008441D5" w:rsidRPr="00A82B0B">
        <w:rPr>
          <w:rFonts w:ascii="Verdana" w:hAnsi="Verdana"/>
          <w:sz w:val="20"/>
        </w:rPr>
        <w:t>στο άρθρο 5 παρ.4 της με Α.Π. 7313/1818/29.11.2016(ΦΕΚ 3905/Β/05.12.2016) Κοινής Υπουργικής Απόφασης των Υπουργών Οικονομίας και Ανάπτυξης, και Περιβάλλοντος και Ενέργειας για την Σύσταση Ταμείου Χαρτοφυλακίου με την επωνυμία «ΤΑΜΕΙΟ ΕΞΟΙΚΟΝΟΜΩ Ι</w:t>
      </w:r>
      <w:r w:rsidR="008441D5">
        <w:rPr>
          <w:rFonts w:ascii="Verdana" w:hAnsi="Verdana"/>
          <w:sz w:val="20"/>
        </w:rPr>
        <w:t>Ι»</w:t>
      </w:r>
      <w:r w:rsidR="008441D5" w:rsidRPr="00C449D7">
        <w:rPr>
          <w:rFonts w:ascii="Verdana" w:hAnsi="Verdana"/>
          <w:sz w:val="20"/>
        </w:rPr>
        <w:t>, όπως ισχύει</w:t>
      </w:r>
      <w:r>
        <w:rPr>
          <w:rFonts w:ascii="Verdana" w:hAnsi="Verdana"/>
          <w:sz w:val="20"/>
        </w:rPr>
        <w:t xml:space="preserve">. </w:t>
      </w:r>
    </w:p>
    <w:p w14:paraId="788F0ECE" w14:textId="77777777" w:rsidR="008441D5" w:rsidRDefault="008441D5">
      <w:pPr>
        <w:spacing w:after="0"/>
        <w:rPr>
          <w:rFonts w:ascii="Verdana" w:hAnsi="Verdana"/>
          <w:sz w:val="20"/>
        </w:rPr>
      </w:pPr>
    </w:p>
    <w:p w14:paraId="31D0B464" w14:textId="77777777" w:rsidR="004E3007" w:rsidRPr="00490073" w:rsidRDefault="00041CBD">
      <w:pPr>
        <w:spacing w:after="0"/>
        <w:rPr>
          <w:rFonts w:ascii="Verdana" w:hAnsi="Verdana"/>
          <w:sz w:val="20"/>
        </w:rPr>
      </w:pPr>
      <w:r>
        <w:rPr>
          <w:rFonts w:ascii="Verdana" w:hAnsi="Verdana"/>
          <w:sz w:val="20"/>
        </w:rPr>
        <w:t xml:space="preserve">Ο πίνακας ενστάσεων  περιλαμβάνει τον λόγο απόρριψης, την ένσταση του ωφελουμένου, το αποτέλεσμα της εξέτασης από την αρμόδια επιτροπή ενστάσεων και την εισήγηση του Δικαιούχου. </w:t>
      </w:r>
    </w:p>
    <w:p w14:paraId="2EA53F0A" w14:textId="77777777" w:rsidR="00400764" w:rsidRDefault="00041CBD">
      <w:pPr>
        <w:spacing w:after="0"/>
        <w:rPr>
          <w:rFonts w:ascii="Verdana" w:hAnsi="Verdana"/>
          <w:sz w:val="20"/>
        </w:rPr>
      </w:pPr>
      <w:r>
        <w:rPr>
          <w:rFonts w:ascii="Verdana" w:hAnsi="Verdana"/>
          <w:sz w:val="20"/>
        </w:rPr>
        <w:t xml:space="preserve">Ο πίνακας κατάταξης περιλαμβάνει αιτήσεις που έχουν υποβληθεί στο πληροφοριακό σύστημα του προγράμματος, έχουν ελεγχθεί με επιτυχία, έχουν λάβει προέγκριση δανείου από Χρηματοπιστωτικό Οργανισμό (για τις περιπτώσεις που έχει υποβληθεί σχετικό αίτημα), δεν έχουν κανενός είδους εκκρεμότητα και δεν έχουν εντωμεταξύ ακυρωθεί. </w:t>
      </w:r>
    </w:p>
    <w:p w14:paraId="14702CE4" w14:textId="77777777" w:rsidR="00400764" w:rsidRDefault="00041CBD">
      <w:pPr>
        <w:spacing w:after="0"/>
        <w:rPr>
          <w:rFonts w:ascii="Verdana" w:hAnsi="Verdana"/>
          <w:sz w:val="20"/>
        </w:rPr>
      </w:pPr>
      <w:r>
        <w:rPr>
          <w:rFonts w:ascii="Verdana" w:hAnsi="Verdana"/>
          <w:sz w:val="20"/>
        </w:rPr>
        <w:t xml:space="preserve">Βάσει του ανωτέρω πίνακα κατάταξης, εκδίδεται απόφαση του Δικαιούχου για την </w:t>
      </w:r>
      <w:r>
        <w:rPr>
          <w:rFonts w:ascii="Verdana" w:hAnsi="Verdana"/>
          <w:b/>
          <w:sz w:val="20"/>
        </w:rPr>
        <w:t xml:space="preserve">υπαγωγή των αιτήσεων των Ωφελουμένων στο Πρόγραμμα </w:t>
      </w:r>
      <w:r>
        <w:rPr>
          <w:rFonts w:ascii="Verdana" w:hAnsi="Verdana"/>
          <w:sz w:val="20"/>
        </w:rPr>
        <w:t xml:space="preserve">(Απόφαση Υπαγωγής). </w:t>
      </w:r>
    </w:p>
    <w:p w14:paraId="2E76DA88" w14:textId="77777777" w:rsidR="00400764" w:rsidRDefault="00400764">
      <w:pPr>
        <w:spacing w:after="0"/>
        <w:rPr>
          <w:rFonts w:ascii="Verdana" w:hAnsi="Verdana"/>
          <w:sz w:val="20"/>
        </w:rPr>
      </w:pPr>
    </w:p>
    <w:p w14:paraId="20AA539F" w14:textId="77777777" w:rsidR="00400764" w:rsidRDefault="00041CBD">
      <w:pPr>
        <w:spacing w:after="0"/>
        <w:rPr>
          <w:rFonts w:ascii="Verdana" w:hAnsi="Verdana"/>
          <w:sz w:val="20"/>
        </w:rPr>
      </w:pPr>
      <w:r>
        <w:rPr>
          <w:rFonts w:ascii="Verdana" w:hAnsi="Verdana"/>
          <w:sz w:val="20"/>
        </w:rPr>
        <w:t xml:space="preserve">Οι </w:t>
      </w:r>
      <w:r>
        <w:rPr>
          <w:rFonts w:ascii="Verdana" w:hAnsi="Verdana"/>
          <w:b/>
          <w:sz w:val="20"/>
        </w:rPr>
        <w:t>υπαγωγές</w:t>
      </w:r>
      <w:r>
        <w:rPr>
          <w:rFonts w:ascii="Verdana" w:hAnsi="Verdana"/>
          <w:sz w:val="20"/>
        </w:rPr>
        <w:t xml:space="preserve"> στο Πρόγραμμα πραγματοποιούνται, μέχρι εξαντλήσεως των διαθέσιμων πόρων ανά Περιφέρεια και Επιχειρησιακό Πρόγραμμα, με βάση τη </w:t>
      </w:r>
      <w:r>
        <w:rPr>
          <w:rFonts w:ascii="Verdana" w:hAnsi="Verdana"/>
          <w:b/>
          <w:sz w:val="20"/>
        </w:rPr>
        <w:t>χρονική σειρά</w:t>
      </w:r>
      <w:r>
        <w:rPr>
          <w:rFonts w:ascii="Verdana" w:hAnsi="Verdana"/>
          <w:sz w:val="20"/>
        </w:rPr>
        <w:t xml:space="preserve"> υποβολής των αιτήσεων, όπως αυτή πιστοποιείται από τον </w:t>
      </w:r>
      <w:r>
        <w:rPr>
          <w:rFonts w:ascii="Verdana" w:hAnsi="Verdana"/>
          <w:b/>
          <w:sz w:val="20"/>
        </w:rPr>
        <w:t>εξαψήφιο αριθμό πρωτοκόλλου</w:t>
      </w:r>
      <w:r>
        <w:rPr>
          <w:rFonts w:ascii="Verdana" w:hAnsi="Verdana"/>
          <w:sz w:val="20"/>
        </w:rPr>
        <w:t xml:space="preserve"> που εκδίδεται από το πληροφοριακό σύστημα υπαγωγής των αιτήσεων, </w:t>
      </w:r>
      <w:r>
        <w:rPr>
          <w:rFonts w:ascii="Verdana" w:hAnsi="Verdana"/>
          <w:b/>
          <w:sz w:val="20"/>
        </w:rPr>
        <w:t>και</w:t>
      </w:r>
      <w:r>
        <w:rPr>
          <w:rFonts w:ascii="Verdana" w:hAnsi="Verdana"/>
          <w:sz w:val="20"/>
        </w:rPr>
        <w:t xml:space="preserve"> τη χρονική σειρά προέγκρισης δανείου, για τις περιπτώσεις που έχει υποβληθεί σχετικό αίτημα.</w:t>
      </w:r>
    </w:p>
    <w:p w14:paraId="4156C7CA" w14:textId="77777777" w:rsidR="00400764" w:rsidRPr="00C46EA4" w:rsidRDefault="00041CBD">
      <w:pPr>
        <w:spacing w:after="0"/>
        <w:rPr>
          <w:rFonts w:ascii="Verdana" w:hAnsi="Verdana"/>
          <w:sz w:val="20"/>
        </w:rPr>
      </w:pPr>
      <w:r>
        <w:rPr>
          <w:rFonts w:ascii="Verdana" w:hAnsi="Verdana"/>
          <w:sz w:val="20"/>
        </w:rPr>
        <w:t xml:space="preserve">Η απόφαση υπαγωγής είναι ενιαία για το σύνολο των Ωφελουμένων και περιλαμβάνει κατ’ ελάχιστον </w:t>
      </w:r>
      <w:r w:rsidRPr="00C46EA4">
        <w:rPr>
          <w:rFonts w:ascii="Verdana" w:hAnsi="Verdana"/>
          <w:sz w:val="20"/>
        </w:rPr>
        <w:t>τα ακόλουθα, ανά Περιφέρεια και Επιχειρησιακό Πρόγραμμα:</w:t>
      </w:r>
    </w:p>
    <w:p w14:paraId="393B5FBC" w14:textId="77777777" w:rsidR="00400764" w:rsidRPr="00C46EA4" w:rsidRDefault="00041CBD">
      <w:pPr>
        <w:numPr>
          <w:ilvl w:val="0"/>
          <w:numId w:val="13"/>
        </w:numPr>
        <w:tabs>
          <w:tab w:val="left" w:pos="540"/>
        </w:tabs>
        <w:spacing w:after="0"/>
        <w:ind w:left="540" w:hanging="360"/>
        <w:rPr>
          <w:rFonts w:ascii="Verdana" w:hAnsi="Verdana"/>
          <w:sz w:val="20"/>
        </w:rPr>
      </w:pPr>
      <w:r w:rsidRPr="00C46EA4">
        <w:rPr>
          <w:rFonts w:ascii="Verdana" w:hAnsi="Verdana"/>
          <w:sz w:val="20"/>
        </w:rPr>
        <w:t xml:space="preserve">Αναλυτικά στοιχεία της πράξης στην οποία εντάσσεται το προς υλοποίηση έργο και συγκεκριμένα: τίτλος της πράξης, </w:t>
      </w:r>
      <w:r w:rsidR="00044E48" w:rsidRPr="00AA32B8">
        <w:rPr>
          <w:rFonts w:ascii="Verdana" w:hAnsi="Verdana"/>
          <w:sz w:val="20"/>
        </w:rPr>
        <w:t xml:space="preserve">Ευρωπαϊκό Ταμείο συγχρηματοδότησης, κατηγορία Περιφέρειας, άξονας προτεραιότητας και ο αντίστοιχος κωδικός του, Επιχειρησιακό Πρόγραμμα στο οποίο εντάσσεται και ο αντίστοιχος κωδικός του, κωδικός της πράξης στο ΟΠΣ, τυποποιημένος κωδικός προσδιορισμού της </w:t>
      </w:r>
      <w:r w:rsidR="00044E48" w:rsidRPr="00844290">
        <w:rPr>
          <w:rFonts w:ascii="Verdana" w:hAnsi="Verdana"/>
          <w:sz w:val="20"/>
        </w:rPr>
        <w:t>πράξης και ο Δικαιούχος της πράξης, συλλογική απόφαση του</w:t>
      </w:r>
      <w:r w:rsidR="00044E48" w:rsidRPr="00F41D36">
        <w:rPr>
          <w:rFonts w:ascii="Verdana" w:hAnsi="Verdana"/>
          <w:sz w:val="20"/>
        </w:rPr>
        <w:t xml:space="preserve"> Προγράμματος Δημοσίων Επενδύσεων μέσω της οποίας ο Δικαιούχος λαμβάνει τη συνεισφορά του Ελληνικού δημοσίου και την ενωσιακή συμμετοχή που προβλέπεται και ο φορέας χρηματοδότησης της πράξης.</w:t>
      </w:r>
    </w:p>
    <w:p w14:paraId="35D4707C"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Αναλυτικό πίνακα με στοιχεία των Ωφελουμένων που υπάγονται στο Πρόγραμμα</w:t>
      </w:r>
      <w:r>
        <w:rPr>
          <w:rFonts w:ascii="Verdana" w:hAnsi="Verdana"/>
          <w:color w:val="0000FF"/>
          <w:sz w:val="20"/>
          <w:u w:val="single"/>
        </w:rPr>
        <w:t>,</w:t>
      </w:r>
      <w:r>
        <w:rPr>
          <w:rFonts w:ascii="Verdana" w:hAnsi="Verdana"/>
          <w:sz w:val="20"/>
        </w:rPr>
        <w:t xml:space="preserve"> με την κατηγορία του Ωφελούμενου, την επιλέξιμη κατοικία και το είδος αυτής, με τον αντίστοιχο επιλέξιμο προϋπολογισμό και τα ίδια κεφάλαια και αναφορά στην επιλέξιμη αίτηση, την προθεσμία για την αποδοχή της απόφασης υπαγωγής και την προθεσμία υπογραφής της Σύμβασης του δανείου (σε περίπτωση λήψης δανείου).</w:t>
      </w:r>
    </w:p>
    <w:p w14:paraId="31EC1FF0"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 xml:space="preserve">Το συμβατικό χρόνο υλοποίησης του έργου. </w:t>
      </w:r>
    </w:p>
    <w:p w14:paraId="4A91FA53"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Τις υποχρεώσεις του Ωφελούμενου λόγω συγχρηματοδότησης από ενωσιακούς πόρους (ως προς την υλοποίηση του έργου, την τήρηση στοιχείων και δικαιολογητικών, την αποδοχή ελέγχων, κ.λπ.).</w:t>
      </w:r>
    </w:p>
    <w:p w14:paraId="5D3D2E92"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Τα όργανα και τη διαδικασία πιστοποίησης της ολοκλήρωσης – παρακολούθησης του φυσικού αντικειμένου.</w:t>
      </w:r>
    </w:p>
    <w:p w14:paraId="0F3090E0"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Τη διαδικασία χορήγησης δανείων στους Ωφελούμενους (σε περίπτωση λήψης δανείου).</w:t>
      </w:r>
    </w:p>
    <w:p w14:paraId="5532A230"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Τη διαδικασία καταβολής των κινήτρων του Προγράμματος.</w:t>
      </w:r>
    </w:p>
    <w:p w14:paraId="1284E9DA"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Τις συνέπειες μη τήρησης των όρων και προϋποθέσεων του Προγράμματος.</w:t>
      </w:r>
    </w:p>
    <w:p w14:paraId="100BFE94" w14:textId="23513005" w:rsidR="00400764" w:rsidRDefault="00041CBD">
      <w:pPr>
        <w:spacing w:after="0"/>
        <w:rPr>
          <w:rFonts w:ascii="Verdana" w:hAnsi="Verdana"/>
          <w:sz w:val="20"/>
        </w:rPr>
      </w:pPr>
      <w:r>
        <w:rPr>
          <w:rFonts w:ascii="Verdana" w:hAnsi="Verdana"/>
          <w:sz w:val="20"/>
        </w:rPr>
        <w:t>Η απόφαση υπαγωγής δημοσιεύεται στο Δικτυακό τόπο του Δικαιούχου (</w:t>
      </w:r>
      <w:hyperlink r:id="rId28" w:history="1">
        <w:r w:rsidR="0075422B" w:rsidRPr="0075422B">
          <w:rPr>
            <w:rStyle w:val="-0"/>
            <w:rFonts w:ascii="Verdana" w:hAnsi="Verdana"/>
            <w:sz w:val="20"/>
          </w:rPr>
          <w:t>www.hdb.gr</w:t>
        </w:r>
      </w:hyperlink>
      <w:r w:rsidRPr="0075422B">
        <w:rPr>
          <w:rFonts w:ascii="Verdana" w:hAnsi="Verdana"/>
          <w:sz w:val="20"/>
        </w:rPr>
        <w:t>)</w:t>
      </w:r>
      <w:r>
        <w:rPr>
          <w:rFonts w:ascii="Verdana" w:hAnsi="Verdana"/>
          <w:sz w:val="20"/>
        </w:rPr>
        <w:t xml:space="preserve"> και αναρτάται στο Πρόγραμμα Διαύγεια. </w:t>
      </w:r>
    </w:p>
    <w:p w14:paraId="373237F4" w14:textId="77777777" w:rsidR="00400764" w:rsidRDefault="00400764">
      <w:pPr>
        <w:spacing w:after="0"/>
        <w:rPr>
          <w:rFonts w:ascii="Verdana" w:hAnsi="Verdana"/>
          <w:sz w:val="20"/>
        </w:rPr>
      </w:pPr>
    </w:p>
    <w:p w14:paraId="1C994A5C" w14:textId="61812C02" w:rsidR="00400764" w:rsidRDefault="00041CBD">
      <w:pPr>
        <w:spacing w:after="0"/>
        <w:rPr>
          <w:rFonts w:ascii="Verdana" w:hAnsi="Verdana"/>
          <w:sz w:val="20"/>
        </w:rPr>
      </w:pPr>
      <w:r>
        <w:rPr>
          <w:rFonts w:ascii="Verdana" w:hAnsi="Verdana"/>
          <w:sz w:val="20"/>
        </w:rPr>
        <w:t>Ακολούθως</w:t>
      </w:r>
      <w:r w:rsidR="00AE7FF5">
        <w:rPr>
          <w:rFonts w:ascii="Verdana" w:hAnsi="Verdana"/>
          <w:sz w:val="20"/>
        </w:rPr>
        <w:t>,</w:t>
      </w:r>
      <w:r>
        <w:rPr>
          <w:rFonts w:ascii="Verdana" w:hAnsi="Verdana"/>
          <w:sz w:val="20"/>
        </w:rPr>
        <w:t xml:space="preserve"> μέσω του ηλεκτρονικού συστήματος υποβολής</w:t>
      </w:r>
      <w:r w:rsidR="00AE7FF5">
        <w:rPr>
          <w:rFonts w:ascii="Verdana" w:hAnsi="Verdana"/>
          <w:sz w:val="20"/>
        </w:rPr>
        <w:t>, ενημερώνονται</w:t>
      </w:r>
      <w:r>
        <w:rPr>
          <w:rFonts w:ascii="Verdana" w:hAnsi="Verdana"/>
          <w:sz w:val="20"/>
        </w:rPr>
        <w:t xml:space="preserve"> όλοι οι αιτούντες</w:t>
      </w:r>
      <w:r w:rsidR="00AE7FF5">
        <w:rPr>
          <w:rFonts w:ascii="Verdana" w:hAnsi="Verdana"/>
          <w:sz w:val="20"/>
        </w:rPr>
        <w:t>,</w:t>
      </w:r>
      <w:r>
        <w:rPr>
          <w:rFonts w:ascii="Verdana" w:hAnsi="Verdana"/>
          <w:sz w:val="20"/>
        </w:rPr>
        <w:t xml:space="preserve"> τόσο για την υπαγωγή όσο και για την απόρριψη της αίτησης από το</w:t>
      </w:r>
      <w:r w:rsidR="00993F1E">
        <w:rPr>
          <w:rFonts w:ascii="Verdana" w:hAnsi="Verdana"/>
          <w:sz w:val="20"/>
        </w:rPr>
        <w:t>ν</w:t>
      </w:r>
      <w:r>
        <w:rPr>
          <w:rFonts w:ascii="Verdana" w:hAnsi="Verdana"/>
          <w:sz w:val="20"/>
        </w:rPr>
        <w:t xml:space="preserve"> Δικαιούχο, ειδικότερα: </w:t>
      </w:r>
    </w:p>
    <w:p w14:paraId="3FC6602C" w14:textId="1C946DEF" w:rsidR="00400764" w:rsidRDefault="00041CBD">
      <w:pPr>
        <w:spacing w:after="0"/>
        <w:rPr>
          <w:rFonts w:ascii="Verdana" w:hAnsi="Verdana"/>
          <w:sz w:val="20"/>
        </w:rPr>
      </w:pPr>
      <w:r>
        <w:rPr>
          <w:rFonts w:ascii="Verdana" w:hAnsi="Verdana"/>
          <w:sz w:val="20"/>
        </w:rPr>
        <w:t>•</w:t>
      </w:r>
      <w:r>
        <w:rPr>
          <w:rFonts w:ascii="Verdana" w:hAnsi="Verdana"/>
          <w:sz w:val="20"/>
        </w:rPr>
        <w:tab/>
        <w:t xml:space="preserve">Στην περίπτωση των αιτήσεων που έχουν εγκριθεί και συμπεριληφθεί στην απόφαση υπαγωγής, αποστέλλεται ηλεκτρονικά επιστολή, χωριστά στον κάθε Ωφελούμενο, στην οποία περιλαμβάνεται σαφής και αναλυτική περιγραφή του προς εκτέλεση έργου, του χρονοδιαγράμματος, του συνολικού επιλέξιμου προϋπολογισμού και του ποσοστού επιχορήγησης (απόσπασμα απόφασης υπαγωγής). Επίσης, στην επιστολή περιλαμβάνεται παράρτημα με όλα τα δηλωθέντα στην αίτηση στοιχεία. </w:t>
      </w:r>
      <w:r>
        <w:rPr>
          <w:rFonts w:ascii="Verdana" w:hAnsi="Verdana"/>
          <w:sz w:val="20"/>
          <w:lang w:val="en-US"/>
        </w:rPr>
        <w:t>M</w:t>
      </w:r>
      <w:r>
        <w:rPr>
          <w:rFonts w:ascii="Verdana" w:hAnsi="Verdana"/>
          <w:sz w:val="20"/>
        </w:rPr>
        <w:t xml:space="preserve">ε την επιστολή θα ενημερώνεται ο Ωφελούμενος, </w:t>
      </w:r>
      <w:r w:rsidR="006A702B">
        <w:rPr>
          <w:rFonts w:ascii="Verdana" w:hAnsi="Verdana"/>
          <w:sz w:val="20"/>
        </w:rPr>
        <w:t xml:space="preserve">για </w:t>
      </w:r>
      <w:r>
        <w:rPr>
          <w:rFonts w:ascii="Verdana" w:hAnsi="Verdana"/>
          <w:sz w:val="20"/>
        </w:rPr>
        <w:t xml:space="preserve">την αποδοχή του περιεχομένου της απόφασης υπαγωγής, των στοιχείων της ανωτέρω επιστολής και όλων των όρων που τίθενται στον Οδηγό για την υλοποίηση του έργου και την παρακολούθηση αυτού, για την επιβεβαίωση των στοιχείων που έχει υποβάλει με την αίτησή του καθώς και για την υποχρέωση προσέλευσης σε υποκατάστημα του χρηματοπιστωτικού οργανισμού για την υπογραφή της δανειακής σύμβασης (όπου απαιτείται). </w:t>
      </w:r>
      <w:r>
        <w:rPr>
          <w:rFonts w:ascii="Verdana" w:hAnsi="Verdana"/>
          <w:b/>
          <w:sz w:val="20"/>
        </w:rPr>
        <w:t xml:space="preserve">Οι Ωφελούμενοι αποδέχονται ηλεκτρονικά την απόφαση υπαγωγής και στη συνέχεια προσέρχονται στο χρηματοπιστωτικό οργανισμό για την υπογραφή της δανειακής σύμβασης (όπου απαιτείται), κατά τα οριζόμενα στο κεφάλαιο 4. Η ανωτέρω διαδικασία (ηλεκτρονική αποδοχή απόφασης, υπογραφή της σύμβασης όπου απαιτείται) ολοκληρώνεται έως και </w:t>
      </w:r>
      <w:r w:rsidR="00044E48" w:rsidRPr="000F7D69">
        <w:rPr>
          <w:rFonts w:ascii="Verdana" w:hAnsi="Verdana"/>
          <w:b/>
          <w:sz w:val="20"/>
        </w:rPr>
        <w:t>τριάντα</w:t>
      </w:r>
      <w:r>
        <w:rPr>
          <w:rFonts w:ascii="Verdana" w:hAnsi="Verdana"/>
          <w:b/>
          <w:sz w:val="20"/>
        </w:rPr>
        <w:t xml:space="preserve"> (</w:t>
      </w:r>
      <w:r w:rsidR="00044E48" w:rsidRPr="000F7D69">
        <w:rPr>
          <w:rFonts w:ascii="Verdana" w:hAnsi="Verdana"/>
          <w:b/>
          <w:sz w:val="20"/>
        </w:rPr>
        <w:t>30</w:t>
      </w:r>
      <w:r>
        <w:rPr>
          <w:rFonts w:ascii="Verdana" w:hAnsi="Verdana"/>
          <w:b/>
          <w:sz w:val="20"/>
        </w:rPr>
        <w:t>) ημέρες πριν από την λήξη του αρχικού συμβατικού χρόνου υλοποίησης του έργου (βλ. κεφ. 7.4).</w:t>
      </w:r>
      <w:r>
        <w:rPr>
          <w:rFonts w:ascii="Verdana" w:hAnsi="Verdana"/>
          <w:sz w:val="20"/>
        </w:rPr>
        <w:t xml:space="preserve"> </w:t>
      </w:r>
    </w:p>
    <w:p w14:paraId="5A189E92" w14:textId="77777777" w:rsidR="004D0E7F" w:rsidRDefault="004D0E7F">
      <w:pPr>
        <w:spacing w:after="0"/>
        <w:rPr>
          <w:rFonts w:ascii="Verdana" w:hAnsi="Verdana"/>
          <w:sz w:val="20"/>
        </w:rPr>
      </w:pPr>
    </w:p>
    <w:p w14:paraId="7AEBE599" w14:textId="50AEEB2E" w:rsidR="00400764" w:rsidRDefault="00041CBD">
      <w:pPr>
        <w:spacing w:after="0"/>
        <w:rPr>
          <w:rFonts w:ascii="Verdana" w:hAnsi="Verdana"/>
          <w:sz w:val="20"/>
        </w:rPr>
      </w:pPr>
      <w:r>
        <w:rPr>
          <w:rFonts w:ascii="Verdana" w:hAnsi="Verdana"/>
          <w:sz w:val="20"/>
        </w:rPr>
        <w:t>•</w:t>
      </w:r>
      <w:r>
        <w:rPr>
          <w:rFonts w:ascii="Verdana" w:hAnsi="Verdana"/>
          <w:sz w:val="20"/>
        </w:rPr>
        <w:tab/>
      </w:r>
      <w:bookmarkStart w:id="82" w:name="OLE_LINK2"/>
      <w:r>
        <w:rPr>
          <w:rFonts w:ascii="Verdana" w:hAnsi="Verdana"/>
          <w:sz w:val="20"/>
        </w:rPr>
        <w:t>Οι αιτούντες</w:t>
      </w:r>
      <w:r w:rsidR="00AE7FF5">
        <w:rPr>
          <w:rFonts w:ascii="Verdana" w:hAnsi="Verdana"/>
          <w:sz w:val="20"/>
        </w:rPr>
        <w:t>,</w:t>
      </w:r>
      <w:r>
        <w:rPr>
          <w:rFonts w:ascii="Verdana" w:hAnsi="Verdana"/>
          <w:sz w:val="20"/>
        </w:rPr>
        <w:t xml:space="preserve"> των οποίων οι αιτήσεις δεν εγκρίθηκαν</w:t>
      </w:r>
      <w:r w:rsidR="00AE7FF5">
        <w:rPr>
          <w:rFonts w:ascii="Verdana" w:hAnsi="Verdana"/>
          <w:sz w:val="20"/>
        </w:rPr>
        <w:t>,</w:t>
      </w:r>
      <w:r>
        <w:rPr>
          <w:rFonts w:ascii="Verdana" w:hAnsi="Verdana"/>
          <w:sz w:val="20"/>
        </w:rPr>
        <w:t xml:space="preserve"> ενημερώνονται από το</w:t>
      </w:r>
      <w:r w:rsidR="00993F1E">
        <w:rPr>
          <w:rFonts w:ascii="Verdana" w:hAnsi="Verdana"/>
          <w:sz w:val="20"/>
        </w:rPr>
        <w:t>ν</w:t>
      </w:r>
      <w:r>
        <w:rPr>
          <w:rFonts w:ascii="Verdana" w:hAnsi="Verdana"/>
          <w:sz w:val="20"/>
        </w:rPr>
        <w:t xml:space="preserve"> Δικαιούχο εντός 10 ημερών από την έκδοση της σχετικής απόφασης απόρριψης της Επενδυτικής Επιτροπής. Στην ενημέρωση περιλαμβάνεται και ο ακριβής λόγος απόρριψής τους. </w:t>
      </w:r>
      <w:bookmarkEnd w:id="82"/>
    </w:p>
    <w:p w14:paraId="46D4198A" w14:textId="2ECD1ED4" w:rsidR="00400764" w:rsidRDefault="00041CBD">
      <w:pPr>
        <w:spacing w:after="0"/>
        <w:rPr>
          <w:rFonts w:ascii="Verdana" w:hAnsi="Verdana"/>
          <w:sz w:val="20"/>
        </w:rPr>
      </w:pPr>
      <w:r>
        <w:rPr>
          <w:rFonts w:ascii="Verdana" w:hAnsi="Verdana"/>
          <w:b/>
          <w:sz w:val="20"/>
        </w:rPr>
        <w:t xml:space="preserve">Επισημαίνεται </w:t>
      </w:r>
      <w:r>
        <w:rPr>
          <w:rFonts w:ascii="Verdana" w:hAnsi="Verdana"/>
          <w:sz w:val="20"/>
        </w:rPr>
        <w:t>ότι οι Ωφελούμενοι θα πρέπει να εξετάσουν προσεκτικά το περιεχόμενο της ανωτέρω ηλεκτρονικής επιστολής έγκρισης της αίτησής τους πριν αποδεχθούν ηλεκτρονικά την Απόφαση Υπαγωγής, καθώς ο Δικαιούχος, βάσει των δικαιολογητικών που έχουν προσκομισθε</w:t>
      </w:r>
      <w:r w:rsidR="00AE7FF5">
        <w:rPr>
          <w:rFonts w:ascii="Verdana" w:hAnsi="Verdana"/>
          <w:sz w:val="20"/>
        </w:rPr>
        <w:t>ί/</w:t>
      </w:r>
      <w:r>
        <w:rPr>
          <w:rFonts w:ascii="Verdana" w:hAnsi="Verdana"/>
          <w:sz w:val="20"/>
        </w:rPr>
        <w:t>αναρτηθεί από τους Ωφελούμενους, θα διενεργήσει σε επόμενο στάδιο (και σε κάθε περίπτωση πριν την καταβολή των ωφελημάτων) τους απαραίτητους ελέγχους για τη διαπίστωση της τήρησης του συνόλου των όρων και προϋποθέσεων του Προγράμματος</w:t>
      </w:r>
      <w:r w:rsidR="00F41D36">
        <w:rPr>
          <w:rFonts w:ascii="Verdana" w:hAnsi="Verdana"/>
          <w:b/>
          <w:sz w:val="20"/>
        </w:rPr>
        <w:t>. Εά</w:t>
      </w:r>
      <w:r w:rsidRPr="0090369E">
        <w:rPr>
          <w:rFonts w:ascii="Verdana" w:hAnsi="Verdana"/>
          <w:b/>
          <w:sz w:val="20"/>
        </w:rPr>
        <w:t>ν κατά την ανωτέρω διαδικασία προκύψει ότι δεν πληρούνται οι όροι και προϋποθέσεις του Προγράμματος για κάποιες αιτήσεις, ο Δικαιούχος προβαίνει σε ανάκληση της απόφασης υπαγωγής</w:t>
      </w:r>
      <w:r>
        <w:rPr>
          <w:rFonts w:ascii="Verdana" w:hAnsi="Verdana"/>
          <w:sz w:val="20"/>
        </w:rPr>
        <w:t>, της παραγράφου 6.2, κατά το μέρος που αφορά στις εν λόγω αιτήσεις και ενημερώνει μέσω του πληροφοριακού συστήματος ηλεκτρονικής υποβολής αιτήσεων τους ενδιαφερόμενους.</w:t>
      </w:r>
    </w:p>
    <w:p w14:paraId="51E49FD1" w14:textId="5FC7888D" w:rsidR="00400764" w:rsidRDefault="00041CBD">
      <w:pPr>
        <w:spacing w:after="0"/>
        <w:rPr>
          <w:rFonts w:ascii="Verdana" w:hAnsi="Verdana"/>
          <w:sz w:val="20"/>
        </w:rPr>
      </w:pPr>
      <w:r>
        <w:rPr>
          <w:rFonts w:ascii="Verdana" w:hAnsi="Verdana"/>
          <w:sz w:val="20"/>
        </w:rPr>
        <w:t>Η αποδοχή από τον Ωφελούμενο της υπαγωγής του στο Πρόγραμμα, συνιστά αποδοχή ότι κάθε στοιχείο του έργου μπορεί να αποτελέσει αντικείμενο δημοσιοποίησης. Σε κάθε περίπτωση διασφαλίζεται η τήρηση της νομοθεσίας περί προσωπικών δεδομένων βάσει του Ν.</w:t>
      </w:r>
      <w:r w:rsidR="005552F7">
        <w:rPr>
          <w:rFonts w:ascii="Verdana" w:hAnsi="Verdana"/>
          <w:sz w:val="20"/>
        </w:rPr>
        <w:t>4624/2019</w:t>
      </w:r>
      <w:r>
        <w:rPr>
          <w:rFonts w:ascii="Verdana" w:hAnsi="Verdana"/>
          <w:sz w:val="20"/>
        </w:rPr>
        <w:t>.</w:t>
      </w:r>
    </w:p>
    <w:p w14:paraId="4AD40937" w14:textId="77777777" w:rsidR="00400764" w:rsidRDefault="00041CBD">
      <w:pPr>
        <w:spacing w:after="0"/>
        <w:rPr>
          <w:rFonts w:ascii="Verdana" w:hAnsi="Verdana"/>
          <w:sz w:val="20"/>
        </w:rPr>
      </w:pPr>
      <w:r>
        <w:rPr>
          <w:rFonts w:ascii="Verdana" w:hAnsi="Verdana"/>
          <w:sz w:val="20"/>
        </w:rPr>
        <w:t xml:space="preserve">Οι συνεργαζόμενοι χρηματοπιστωτικοί οργανισμοί ενημερώνονται μέσω του πληροφοριακού συστήματος ηλεκτρονικής υποβολής για τις αποφάσεις υπαγωγής. </w:t>
      </w:r>
    </w:p>
    <w:p w14:paraId="43725939" w14:textId="77777777" w:rsidR="00400764" w:rsidRDefault="0040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91"/>
        <w:rPr>
          <w:rFonts w:ascii="Verdana" w:hAnsi="Verdana"/>
          <w:sz w:val="20"/>
        </w:rPr>
      </w:pPr>
    </w:p>
    <w:p w14:paraId="14D5BC2C" w14:textId="7C73A1F5" w:rsidR="005811AE" w:rsidRPr="00154EDB" w:rsidRDefault="0004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91"/>
        <w:rPr>
          <w:rFonts w:ascii="Verdana" w:hAnsi="Verdana"/>
          <w:sz w:val="20"/>
        </w:rPr>
      </w:pPr>
      <w:r>
        <w:rPr>
          <w:rFonts w:ascii="Verdana" w:hAnsi="Verdana"/>
          <w:sz w:val="20"/>
        </w:rPr>
        <w:t>Στις περιπτώσεις που ο Ωφελούμενος α) δεν έχει τηρήσει την ε</w:t>
      </w:r>
      <w:r w:rsidR="00AE7FF5">
        <w:rPr>
          <w:rFonts w:ascii="Verdana" w:hAnsi="Verdana"/>
          <w:sz w:val="20"/>
        </w:rPr>
        <w:t>γκεκριμένη προθεσμία υλοποίησης</w:t>
      </w:r>
      <w:r>
        <w:rPr>
          <w:rFonts w:ascii="Verdana" w:hAnsi="Verdana"/>
          <w:sz w:val="20"/>
        </w:rPr>
        <w:t xml:space="preserve"> ή β) από ελέγχους έχει διαπιστωθεί η μη εκπλήρωση των βασικών προϋποθέσεων συμμετοχής (επιλεξιμότητα κατοικίας, ενεργειακός στόχος, κ.λπ.) ή γ) έχει υποβάλει δήλωση υπαναχώρησης από το Πρόγραμμα ή δ) μεταβιβάσει το δικαίωμα του στο ακίνητο πριν την τελική εκταμίευση, ο Δικαιούχος προβαίνει στην ανάκληση της οικείας απόφασης υπαγωγής και ενημερώνει τους ενδιαφερόμενους μέσω του πληροφοριακού συστήματος ηλεκτρονικής υποβολής αιτήσεων. Στην περίπτωση πολυκατοικίας</w:t>
      </w:r>
      <w:r w:rsidR="00457877">
        <w:rPr>
          <w:rFonts w:ascii="Verdana" w:hAnsi="Verdana"/>
          <w:sz w:val="20"/>
        </w:rPr>
        <w:t xml:space="preserve"> τύπου Α</w:t>
      </w:r>
      <w:r>
        <w:rPr>
          <w:rFonts w:ascii="Verdana" w:hAnsi="Verdana"/>
          <w:sz w:val="20"/>
        </w:rPr>
        <w:t xml:space="preserve">, η υπαναχώρηση έστω και ενός από τους αιτούντες ή/και μη δυνατότητα κάλυψης της ιδιωτικής συμμετοχής με σύναψη δανείου ή καταβολή ιδίων κεφαλαίων συνεπάγεται την ανάκληση της απόφασης υπαγωγής για όλες τις αιτήσεις της πολυκατοικίας. </w:t>
      </w:r>
    </w:p>
    <w:p w14:paraId="608771F6" w14:textId="4216217B" w:rsidR="004655D8" w:rsidRDefault="005811AE" w:rsidP="004655D8">
      <w:pPr>
        <w:spacing w:after="0"/>
        <w:rPr>
          <w:rFonts w:ascii="Verdana" w:hAnsi="Verdana"/>
          <w:sz w:val="20"/>
        </w:rPr>
      </w:pPr>
      <w:r w:rsidRPr="005811AE">
        <w:rPr>
          <w:rFonts w:ascii="Verdana" w:hAnsi="Verdana"/>
          <w:sz w:val="20"/>
        </w:rPr>
        <w:t>Στην περίπτωση αίτησης πολυκατοικίας τύπου Β, ρόλο</w:t>
      </w:r>
      <w:r>
        <w:rPr>
          <w:rFonts w:ascii="Verdana" w:hAnsi="Verdana"/>
          <w:sz w:val="20"/>
        </w:rPr>
        <w:t xml:space="preserve"> ωφελουμένου </w:t>
      </w:r>
      <w:r w:rsidR="00E670C0" w:rsidRPr="00E670C0">
        <w:rPr>
          <w:rFonts w:ascii="Verdana" w:hAnsi="Verdana"/>
          <w:sz w:val="20"/>
        </w:rPr>
        <w:t xml:space="preserve">ως προς την </w:t>
      </w:r>
      <w:r w:rsidR="00E670C0" w:rsidRPr="002F4552">
        <w:rPr>
          <w:rFonts w:ascii="Verdana" w:hAnsi="Verdana"/>
          <w:sz w:val="20"/>
        </w:rPr>
        <w:t>διαχείριση</w:t>
      </w:r>
      <w:r w:rsidR="00E670C0" w:rsidRPr="00E670C0">
        <w:rPr>
          <w:rFonts w:ascii="Verdana" w:hAnsi="Verdana"/>
          <w:sz w:val="20"/>
        </w:rPr>
        <w:t xml:space="preserve"> της αίτησης </w:t>
      </w:r>
      <w:r>
        <w:rPr>
          <w:rFonts w:ascii="Verdana" w:hAnsi="Verdana"/>
          <w:sz w:val="20"/>
        </w:rPr>
        <w:t xml:space="preserve">έχει </w:t>
      </w:r>
      <w:r w:rsidR="00D70974" w:rsidRPr="00154EDB">
        <w:rPr>
          <w:rFonts w:ascii="Verdana" w:hAnsi="Verdana"/>
          <w:sz w:val="20"/>
        </w:rPr>
        <w:t>ο εκπρόσωπος</w:t>
      </w:r>
      <w:r w:rsidR="008944F8">
        <w:rPr>
          <w:rFonts w:ascii="Verdana" w:hAnsi="Verdana"/>
          <w:sz w:val="20"/>
        </w:rPr>
        <w:t xml:space="preserve"> των </w:t>
      </w:r>
      <w:r w:rsidR="00B65327">
        <w:rPr>
          <w:rFonts w:ascii="Verdana" w:hAnsi="Verdana"/>
          <w:sz w:val="20"/>
        </w:rPr>
        <w:t>ιδιοκτητών</w:t>
      </w:r>
      <w:r w:rsidR="008944F8">
        <w:rPr>
          <w:rFonts w:ascii="Verdana" w:hAnsi="Verdana"/>
          <w:sz w:val="20"/>
        </w:rPr>
        <w:t xml:space="preserve"> </w:t>
      </w:r>
      <w:r w:rsidR="004655D8" w:rsidRPr="000640D8">
        <w:rPr>
          <w:rFonts w:ascii="Verdana" w:hAnsi="Verdana"/>
          <w:sz w:val="20"/>
        </w:rPr>
        <w:t>που έχει οριστεί για τους σκοπούς της αίτησης μέσω της γενικής συνέλευσης</w:t>
      </w:r>
      <w:r w:rsidR="004655D8">
        <w:rPr>
          <w:rFonts w:ascii="Verdana" w:hAnsi="Verdana"/>
          <w:sz w:val="20"/>
        </w:rPr>
        <w:t>.</w:t>
      </w:r>
    </w:p>
    <w:p w14:paraId="66A09D01" w14:textId="17288D74" w:rsidR="005811AE" w:rsidRPr="00154EDB" w:rsidRDefault="00581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91"/>
        <w:rPr>
          <w:rFonts w:ascii="Verdana" w:hAnsi="Verdana"/>
          <w:sz w:val="20"/>
        </w:rPr>
      </w:pPr>
      <w:r w:rsidRPr="005811AE">
        <w:rPr>
          <w:rFonts w:ascii="Verdana" w:hAnsi="Verdana"/>
          <w:sz w:val="20"/>
        </w:rPr>
        <w:t xml:space="preserve">. </w:t>
      </w:r>
    </w:p>
    <w:p w14:paraId="3AB411F8" w14:textId="77777777" w:rsidR="00400764" w:rsidRDefault="0004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91"/>
        <w:rPr>
          <w:rFonts w:ascii="Verdana" w:hAnsi="Verdana"/>
          <w:sz w:val="20"/>
        </w:rPr>
      </w:pPr>
      <w:r>
        <w:rPr>
          <w:rFonts w:ascii="Verdana" w:hAnsi="Verdana"/>
          <w:sz w:val="20"/>
        </w:rPr>
        <w:t xml:space="preserve">Σε κάθε περίπτωση, ο Ωφελούμενος έχει τη δυνατότητα δήλωσης υπαναχώρησης, σε οποιοδήποτε στάδιο, μέσω του πληροφοριακού συστήματος του Προγράμματος. </w:t>
      </w:r>
    </w:p>
    <w:p w14:paraId="2922326F" w14:textId="77777777" w:rsidR="00400764" w:rsidRDefault="00041CBD">
      <w:pPr>
        <w:spacing w:after="0"/>
        <w:rPr>
          <w:rFonts w:ascii="Verdana" w:hAnsi="Verdana"/>
          <w:sz w:val="20"/>
        </w:rPr>
      </w:pPr>
      <w:r>
        <w:rPr>
          <w:rFonts w:ascii="Verdana" w:hAnsi="Verdana"/>
          <w:b/>
          <w:sz w:val="20"/>
        </w:rPr>
        <w:t xml:space="preserve">Σημειώνεται </w:t>
      </w:r>
      <w:r>
        <w:rPr>
          <w:rFonts w:ascii="Verdana" w:hAnsi="Verdana"/>
          <w:sz w:val="20"/>
        </w:rPr>
        <w:t xml:space="preserve">ότι, με την επιφύλαξη των διατάξεων περί έναρξης επιλεξιμότητας των δαπανών, ως ημερομηνία έναρξης υλοποίησης του έργου λαμβάνεται η ημερομηνία έκδοσης της απόφασης υπαγωγής. </w:t>
      </w:r>
    </w:p>
    <w:p w14:paraId="1FF58FE9" w14:textId="77777777" w:rsidR="00400764" w:rsidRDefault="00400764">
      <w:pPr>
        <w:pStyle w:val="1"/>
        <w:rPr>
          <w:rFonts w:ascii="Verdana" w:hAnsi="Verdana"/>
          <w:sz w:val="20"/>
          <w:szCs w:val="20"/>
        </w:rPr>
        <w:sectPr w:rsidR="00400764">
          <w:pgSz w:w="11906" w:h="16838"/>
          <w:pgMar w:top="720" w:right="1469" w:bottom="902" w:left="1418" w:header="709" w:footer="272" w:gutter="0"/>
          <w:cols w:space="708"/>
          <w:docGrid w:linePitch="360"/>
        </w:sectPr>
      </w:pPr>
      <w:bookmarkStart w:id="83" w:name="_Toc159725566"/>
      <w:bookmarkEnd w:id="70"/>
      <w:bookmarkEnd w:id="71"/>
    </w:p>
    <w:p w14:paraId="2A9EB157" w14:textId="77777777" w:rsidR="00400764" w:rsidRDefault="00041CBD">
      <w:pPr>
        <w:pStyle w:val="1"/>
        <w:rPr>
          <w:rFonts w:ascii="Verdana" w:hAnsi="Verdana"/>
          <w:sz w:val="20"/>
          <w:szCs w:val="20"/>
        </w:rPr>
      </w:pPr>
      <w:bookmarkStart w:id="84" w:name="_Toc53998195"/>
      <w:r>
        <w:rPr>
          <w:rFonts w:ascii="Verdana" w:hAnsi="Verdana"/>
          <w:sz w:val="20"/>
          <w:szCs w:val="20"/>
        </w:rPr>
        <w:t xml:space="preserve">ΚΕΦΑΛΑΙΟ 7. Υλοποίηση και Ολοκλήρωση Έργου </w:t>
      </w:r>
      <w:bookmarkEnd w:id="83"/>
      <w:r>
        <w:rPr>
          <w:rFonts w:ascii="Verdana" w:hAnsi="Verdana"/>
          <w:sz w:val="20"/>
          <w:szCs w:val="20"/>
        </w:rPr>
        <w:t>- Προθεσμίες</w:t>
      </w:r>
      <w:bookmarkEnd w:id="84"/>
    </w:p>
    <w:p w14:paraId="25062C53" w14:textId="77777777" w:rsidR="00400764" w:rsidRDefault="00400764"/>
    <w:p w14:paraId="78DF3E32" w14:textId="77777777" w:rsidR="00400764" w:rsidRDefault="00041CBD">
      <w:pPr>
        <w:autoSpaceDE w:val="0"/>
        <w:autoSpaceDN w:val="0"/>
        <w:adjustRightInd w:val="0"/>
        <w:spacing w:line="276" w:lineRule="auto"/>
        <w:outlineLvl w:val="1"/>
        <w:rPr>
          <w:rFonts w:ascii="Verdana" w:hAnsi="Verdana"/>
          <w:b/>
          <w:sz w:val="20"/>
        </w:rPr>
      </w:pPr>
      <w:bookmarkStart w:id="85" w:name="_Toc53998196"/>
      <w:r>
        <w:rPr>
          <w:rFonts w:ascii="Verdana" w:hAnsi="Verdana"/>
          <w:b/>
          <w:sz w:val="20"/>
        </w:rPr>
        <w:t>7.1 Έναρξη Υλοποίησης Έργου – Εκταμίευση προκαταβολής δανείου- Έκδοση παραστατικών</w:t>
      </w:r>
      <w:bookmarkEnd w:id="85"/>
    </w:p>
    <w:p w14:paraId="5B023C16" w14:textId="690D269C" w:rsidR="00C9673B" w:rsidRDefault="00041CBD" w:rsidP="00C9673B">
      <w:pPr>
        <w:pStyle w:val="a4"/>
        <w:spacing w:line="360" w:lineRule="auto"/>
        <w:jc w:val="both"/>
        <w:rPr>
          <w:rFonts w:ascii="Verdana" w:hAnsi="Verdana" w:cs="Arial"/>
        </w:rPr>
      </w:pPr>
      <w:r>
        <w:rPr>
          <w:rFonts w:ascii="Verdana" w:hAnsi="Verdana" w:cs="Arial"/>
          <w:b w:val="0"/>
        </w:rPr>
        <w:t>Μετά την ηλεκτρονική αποδοχή της απόφασης Υπαγωγής, ο Ωφελούμενος ενημερώνεται</w:t>
      </w:r>
      <w:r w:rsidR="00AE7FF5">
        <w:rPr>
          <w:rFonts w:ascii="Verdana" w:hAnsi="Verdana" w:cs="Arial"/>
          <w:b w:val="0"/>
        </w:rPr>
        <w:t>,</w:t>
      </w:r>
      <w:r>
        <w:rPr>
          <w:rFonts w:ascii="Verdana" w:hAnsi="Verdana" w:cs="Arial"/>
          <w:b w:val="0"/>
        </w:rPr>
        <w:t xml:space="preserve"> </w:t>
      </w:r>
      <w:r w:rsidR="005811AE" w:rsidRPr="006A7575">
        <w:rPr>
          <w:rFonts w:ascii="Verdana" w:hAnsi="Verdana" w:cs="Arial"/>
          <w:b w:val="0"/>
        </w:rPr>
        <w:t>μέσω του πληροφοριακού συστήματος</w:t>
      </w:r>
      <w:r w:rsidR="00AE7FF5">
        <w:rPr>
          <w:rFonts w:ascii="Verdana" w:hAnsi="Verdana" w:cs="Arial"/>
          <w:b w:val="0"/>
        </w:rPr>
        <w:t>,</w:t>
      </w:r>
      <w:r w:rsidR="005811AE" w:rsidRPr="006A7575">
        <w:rPr>
          <w:rFonts w:ascii="Verdana" w:hAnsi="Verdana" w:cs="Arial"/>
          <w:b w:val="0"/>
        </w:rPr>
        <w:t xml:space="preserve"> </w:t>
      </w:r>
      <w:r>
        <w:rPr>
          <w:rFonts w:ascii="Verdana" w:hAnsi="Verdana" w:cs="Arial"/>
          <w:b w:val="0"/>
        </w:rPr>
        <w:t xml:space="preserve">σχετικά με την έναρξη υλοποίησης των παρεμβάσεων, </w:t>
      </w:r>
      <w:r w:rsidR="005811AE" w:rsidRPr="005811AE">
        <w:rPr>
          <w:rFonts w:ascii="Verdana" w:hAnsi="Verdana" w:cs="Arial"/>
          <w:b w:val="0"/>
        </w:rPr>
        <w:t>για</w:t>
      </w:r>
      <w:r>
        <w:rPr>
          <w:rFonts w:ascii="Verdana" w:hAnsi="Verdana" w:cs="Arial"/>
          <w:b w:val="0"/>
        </w:rPr>
        <w:t xml:space="preserve">  την καταληκτική ημερομηνία ολοκλήρωσης του έργου καθώς και για την υποχρέωσή του να συμπληρώ</w:t>
      </w:r>
      <w:r w:rsidR="00886371">
        <w:rPr>
          <w:rFonts w:ascii="Verdana" w:hAnsi="Verdana" w:cs="Arial"/>
          <w:b w:val="0"/>
        </w:rPr>
        <w:t>σει τα στοιχεία των προμηθευτών/</w:t>
      </w:r>
      <w:r>
        <w:rPr>
          <w:rFonts w:ascii="Verdana" w:hAnsi="Verdana" w:cs="Arial"/>
          <w:b w:val="0"/>
        </w:rPr>
        <w:t>αναδόχων και μελετητή</w:t>
      </w:r>
      <w:r w:rsidRPr="00C449D7">
        <w:rPr>
          <w:rFonts w:ascii="Verdana" w:hAnsi="Verdana" w:cs="Arial"/>
          <w:b w:val="0"/>
        </w:rPr>
        <w:t>.</w:t>
      </w:r>
      <w:r w:rsidR="00C9673B" w:rsidRPr="00C449D7">
        <w:rPr>
          <w:rFonts w:ascii="Verdana" w:hAnsi="Verdana" w:cs="Arial"/>
          <w:b w:val="0"/>
        </w:rPr>
        <w:t xml:space="preserve"> Επίσης, οφείλει να μεριμνήσει για την φωτογραφική αποτύπωση της υφιστάμενης κατάστασης του ακινήτου πριν από τις παρεμβάσεις, στα πλαίσια υποχρέωσης υποβολής φωτογραφικής τεκμηρίωσης με την ολοκλήρωση του έργου (βλέπε παράρτημα Χ).</w:t>
      </w:r>
    </w:p>
    <w:p w14:paraId="27620066" w14:textId="10F8E42F" w:rsidR="00400764" w:rsidRDefault="00400764">
      <w:pPr>
        <w:pStyle w:val="a4"/>
        <w:spacing w:line="360" w:lineRule="auto"/>
        <w:jc w:val="both"/>
        <w:rPr>
          <w:rFonts w:ascii="Verdana" w:hAnsi="Verdana" w:cs="Arial"/>
          <w:b w:val="0"/>
        </w:rPr>
      </w:pPr>
    </w:p>
    <w:p w14:paraId="5C28CAF0" w14:textId="77777777" w:rsidR="00C45766" w:rsidRPr="00AB638C" w:rsidRDefault="00041CBD">
      <w:pPr>
        <w:pStyle w:val="a4"/>
        <w:spacing w:line="360" w:lineRule="auto"/>
        <w:jc w:val="both"/>
        <w:rPr>
          <w:rFonts w:ascii="Verdana" w:hAnsi="Verdana" w:cs="Arial"/>
        </w:rPr>
      </w:pPr>
      <w:r>
        <w:rPr>
          <w:rFonts w:ascii="Verdana" w:hAnsi="Verdana" w:cs="Arial"/>
        </w:rPr>
        <w:t>Για την έναρξη των εργασιών υλοποίησης του έργου, ο Ωφελούμενος οφείλει να εξασφαλίσει τις απαιτούμενες άδειες που προβλέπονται από τις κείμενες διατάξεις.</w:t>
      </w:r>
      <w:r w:rsidR="00112D5F" w:rsidRPr="00AB638C">
        <w:rPr>
          <w:rFonts w:ascii="Verdana" w:hAnsi="Verdana" w:cs="Arial"/>
        </w:rPr>
        <w:t xml:space="preserve"> </w:t>
      </w:r>
    </w:p>
    <w:p w14:paraId="62973437" w14:textId="1CA902DE" w:rsidR="00400764" w:rsidRDefault="00895378">
      <w:pPr>
        <w:pStyle w:val="a4"/>
        <w:spacing w:line="360" w:lineRule="auto"/>
        <w:jc w:val="both"/>
        <w:rPr>
          <w:rFonts w:ascii="Verdana" w:hAnsi="Verdana" w:cs="Arial"/>
          <w:b w:val="0"/>
        </w:rPr>
      </w:pPr>
      <w:r>
        <w:rPr>
          <w:rFonts w:ascii="Verdana" w:hAnsi="Verdana" w:cs="Arial"/>
          <w:b w:val="0"/>
        </w:rPr>
        <w:t>Σε</w:t>
      </w:r>
      <w:r w:rsidRPr="00895378">
        <w:rPr>
          <w:rFonts w:ascii="Verdana" w:hAnsi="Verdana" w:cs="Arial"/>
          <w:b w:val="0"/>
        </w:rPr>
        <w:t xml:space="preserve"> περ</w:t>
      </w:r>
      <w:r>
        <w:rPr>
          <w:rFonts w:ascii="Verdana" w:hAnsi="Verdana" w:cs="Arial"/>
          <w:b w:val="0"/>
        </w:rPr>
        <w:t>ίπτωση</w:t>
      </w:r>
      <w:r w:rsidR="00C676B9" w:rsidRPr="00895378">
        <w:rPr>
          <w:rFonts w:ascii="Verdana" w:hAnsi="Verdana" w:cs="Arial"/>
          <w:b w:val="0"/>
        </w:rPr>
        <w:t xml:space="preserve"> κάλυψης της ιδιωτικής συμμετοχής με δάνειο, μ</w:t>
      </w:r>
      <w:r w:rsidR="00041CBD">
        <w:rPr>
          <w:rFonts w:ascii="Verdana" w:hAnsi="Verdana" w:cs="Arial"/>
          <w:b w:val="0"/>
        </w:rPr>
        <w:t xml:space="preserve">ετά την υπογραφή της δανειακής σύμβασης παρέχεται στον Ωφελούμενο δυνατότητα εκταμίευσης </w:t>
      </w:r>
      <w:r w:rsidR="00041CBD">
        <w:rPr>
          <w:rFonts w:ascii="Verdana" w:hAnsi="Verdana" w:cs="Arial"/>
        </w:rPr>
        <w:t>προκαταβολής</w:t>
      </w:r>
      <w:r w:rsidR="00041CBD">
        <w:rPr>
          <w:rFonts w:ascii="Verdana" w:hAnsi="Verdana" w:cs="Arial"/>
          <w:b w:val="0"/>
        </w:rPr>
        <w:t xml:space="preserve"> ποσού που αντιστοιχεί στο 70% του ύψους του δανείου.</w:t>
      </w:r>
      <w:r w:rsidR="00041CBD">
        <w:rPr>
          <w:rFonts w:ascii="Verdana" w:hAnsi="Verdana" w:cs="Arial"/>
        </w:rPr>
        <w:t xml:space="preserve"> </w:t>
      </w:r>
      <w:r w:rsidR="00041CBD">
        <w:rPr>
          <w:rFonts w:ascii="Verdana" w:hAnsi="Verdana" w:cs="Arial"/>
          <w:b w:val="0"/>
        </w:rPr>
        <w:t xml:space="preserve">Η προκαταβολή καταβάλλεται </w:t>
      </w:r>
      <w:r w:rsidR="00041CBD">
        <w:rPr>
          <w:rFonts w:ascii="Verdana" w:hAnsi="Verdana" w:cs="Arial"/>
        </w:rPr>
        <w:t>στο</w:t>
      </w:r>
      <w:r w:rsidR="00886371">
        <w:rPr>
          <w:rFonts w:ascii="Verdana" w:hAnsi="Verdana" w:cs="Arial"/>
        </w:rPr>
        <w:t>υς λογαριασμούς των προμηθευτών/</w:t>
      </w:r>
      <w:r w:rsidR="00041CBD">
        <w:rPr>
          <w:rFonts w:ascii="Verdana" w:hAnsi="Verdana" w:cs="Arial"/>
        </w:rPr>
        <w:t>αναδόχων</w:t>
      </w:r>
      <w:r w:rsidR="00041CBD">
        <w:rPr>
          <w:rFonts w:ascii="Verdana" w:hAnsi="Verdana" w:cs="Arial"/>
          <w:b w:val="0"/>
        </w:rPr>
        <w:t xml:space="preserve"> (που έχουν δηλωθεί στο πληροφοριακό σύστημα), κατόπιν σχετικής εντολής/εξουσιοδότησης προς το Χρηματοπιστωτικό Οργανισμό που</w:t>
      </w:r>
      <w:r w:rsidR="00AE7FF5">
        <w:rPr>
          <w:rFonts w:ascii="Verdana" w:hAnsi="Verdana" w:cs="Arial"/>
          <w:b w:val="0"/>
        </w:rPr>
        <w:t xml:space="preserve"> έχει</w:t>
      </w:r>
      <w:r w:rsidR="00041CBD">
        <w:rPr>
          <w:rFonts w:ascii="Verdana" w:hAnsi="Verdana" w:cs="Arial"/>
          <w:b w:val="0"/>
        </w:rPr>
        <w:t xml:space="preserve"> καταχωρ</w:t>
      </w:r>
      <w:r w:rsidR="00AE7FF5">
        <w:rPr>
          <w:rFonts w:ascii="Verdana" w:hAnsi="Verdana" w:cs="Arial"/>
          <w:b w:val="0"/>
        </w:rPr>
        <w:t>ίσει</w:t>
      </w:r>
      <w:r w:rsidR="00041CBD">
        <w:rPr>
          <w:rFonts w:ascii="Verdana" w:hAnsi="Verdana" w:cs="Arial"/>
          <w:b w:val="0"/>
        </w:rPr>
        <w:t xml:space="preserve"> ο Ωφελούμενος στο πληροφοριακό σύστημα.</w:t>
      </w:r>
      <w:r w:rsidR="00041CBD">
        <w:rPr>
          <w:rFonts w:ascii="Verdana" w:hAnsi="Verdana" w:cs="Arial"/>
        </w:rPr>
        <w:t xml:space="preserve"> </w:t>
      </w:r>
      <w:r w:rsidR="00041CBD">
        <w:rPr>
          <w:rFonts w:ascii="Verdana" w:hAnsi="Verdana" w:cs="Arial"/>
          <w:b w:val="0"/>
        </w:rPr>
        <w:t>Η εκταμίευση της προκαταβολής γίνεται άμεσα από το Χρηματοπιστωτικό Οργανισμό και σε κάθε περίπτωση όχι μετά το πέρας μίας (1) εβδομάδας από την καταβολή των χρημάτων σε αυτόν από το</w:t>
      </w:r>
      <w:r w:rsidR="00AE7FF5">
        <w:rPr>
          <w:rFonts w:ascii="Verdana" w:hAnsi="Verdana" w:cs="Arial"/>
          <w:b w:val="0"/>
        </w:rPr>
        <w:t>ν</w:t>
      </w:r>
      <w:r w:rsidR="00041CBD">
        <w:rPr>
          <w:rFonts w:ascii="Verdana" w:hAnsi="Verdana" w:cs="Arial"/>
          <w:b w:val="0"/>
        </w:rPr>
        <w:t xml:space="preserve"> Δικαιούχο.</w:t>
      </w:r>
      <w:r w:rsidR="00041CBD">
        <w:rPr>
          <w:rFonts w:ascii="Verdana" w:hAnsi="Verdana" w:cs="Arial"/>
        </w:rPr>
        <w:t xml:space="preserve"> </w:t>
      </w:r>
      <w:r w:rsidR="00041CBD">
        <w:rPr>
          <w:rFonts w:ascii="Verdana" w:hAnsi="Verdana" w:cs="Arial"/>
          <w:b w:val="0"/>
        </w:rPr>
        <w:t>Ο Ωφελούμενος ενημερώνεται</w:t>
      </w:r>
      <w:r w:rsidR="00AE7FF5">
        <w:rPr>
          <w:rFonts w:ascii="Verdana" w:hAnsi="Verdana" w:cs="Arial"/>
          <w:b w:val="0"/>
        </w:rPr>
        <w:t>,</w:t>
      </w:r>
      <w:r w:rsidR="00041CBD">
        <w:rPr>
          <w:rFonts w:ascii="Verdana" w:hAnsi="Verdana" w:cs="Arial"/>
          <w:b w:val="0"/>
        </w:rPr>
        <w:t xml:space="preserve"> μέσω του πληροφοριακού συστήματος</w:t>
      </w:r>
      <w:r w:rsidR="00AE7FF5">
        <w:rPr>
          <w:rFonts w:ascii="Verdana" w:hAnsi="Verdana" w:cs="Arial"/>
          <w:b w:val="0"/>
        </w:rPr>
        <w:t>,</w:t>
      </w:r>
      <w:r w:rsidR="00041CBD">
        <w:rPr>
          <w:rFonts w:ascii="Verdana" w:hAnsi="Verdana" w:cs="Arial"/>
          <w:b w:val="0"/>
        </w:rPr>
        <w:t xml:space="preserve"> για την ανωτέρω διακίνηση του ποσού της προκαταβολής. Σε περίπτωση αδυναμίας εκταμίευσης της προκαταβολής, το ποσό επιστρέφεται και παραμένει δεσμευμένο στο λογαριασμό εξυπηρέτησης του ωφελούμενου.</w:t>
      </w:r>
    </w:p>
    <w:p w14:paraId="5DBAFA9F" w14:textId="77777777" w:rsidR="00400764" w:rsidRDefault="00041CBD">
      <w:pPr>
        <w:pStyle w:val="a4"/>
        <w:spacing w:line="360" w:lineRule="auto"/>
        <w:jc w:val="both"/>
        <w:rPr>
          <w:rFonts w:ascii="Verdana" w:hAnsi="Verdana" w:cs="Arial"/>
          <w:b w:val="0"/>
        </w:rPr>
      </w:pPr>
      <w:r>
        <w:rPr>
          <w:rFonts w:ascii="Verdana" w:hAnsi="Verdana" w:cs="Arial"/>
        </w:rPr>
        <w:t>Επισημαίνεται</w:t>
      </w:r>
      <w:r>
        <w:rPr>
          <w:rFonts w:ascii="Verdana" w:hAnsi="Verdana" w:cs="Arial"/>
          <w:b w:val="0"/>
        </w:rPr>
        <w:t xml:space="preserve"> ότι στην περίπτωση που το ποσό του δανείου που θα αναλογεί στο τελικό επιλέξιμο κόστος παρεμβάσεων είναι μικρότερο της προκαταβολής που έχει εκταμιευθεί, απαιτείται η επιστροφή του υπερβάλλοντος ποσού προκειμένου να είναι δυνατή η εκταμίευση των λοιπών κινήτρων του προγράμματος, καθώς δεν είναι επιτρεπτή η χρήση ποσού επιχορήγησης για την αποπληρωμή του δανείου. Η ευθύνη για την επιστροφή του υπερβάλλοντος ποσού βαρύνει τον Ωφελούμενο.</w:t>
      </w:r>
    </w:p>
    <w:p w14:paraId="692D7B07" w14:textId="77777777" w:rsidR="00400764" w:rsidRDefault="00400764">
      <w:pPr>
        <w:pStyle w:val="a4"/>
        <w:spacing w:line="360" w:lineRule="auto"/>
        <w:jc w:val="both"/>
        <w:rPr>
          <w:rFonts w:ascii="Verdana" w:hAnsi="Verdana" w:cs="Arial"/>
          <w:b w:val="0"/>
        </w:rPr>
      </w:pPr>
    </w:p>
    <w:p w14:paraId="10D5B082" w14:textId="1ADFB726" w:rsidR="00400764" w:rsidRDefault="00895378">
      <w:pPr>
        <w:pStyle w:val="a4"/>
        <w:spacing w:line="360" w:lineRule="auto"/>
        <w:jc w:val="both"/>
        <w:rPr>
          <w:rFonts w:ascii="Verdana" w:hAnsi="Verdana" w:cs="Arial"/>
          <w:b w:val="0"/>
        </w:rPr>
      </w:pPr>
      <w:r>
        <w:rPr>
          <w:rFonts w:ascii="Verdana" w:hAnsi="Verdana" w:cs="Arial"/>
          <w:b w:val="0"/>
        </w:rPr>
        <w:t>Σε</w:t>
      </w:r>
      <w:r w:rsidRPr="00895378">
        <w:rPr>
          <w:rFonts w:ascii="Verdana" w:hAnsi="Verdana" w:cs="Arial"/>
          <w:b w:val="0"/>
        </w:rPr>
        <w:t xml:space="preserve"> περ</w:t>
      </w:r>
      <w:r>
        <w:rPr>
          <w:rFonts w:ascii="Verdana" w:hAnsi="Verdana" w:cs="Arial"/>
          <w:b w:val="0"/>
        </w:rPr>
        <w:t>ίπτωση</w:t>
      </w:r>
      <w:r w:rsidRPr="00895378">
        <w:rPr>
          <w:rFonts w:ascii="Verdana" w:hAnsi="Verdana" w:cs="Arial"/>
          <w:b w:val="0"/>
        </w:rPr>
        <w:t xml:space="preserve"> κάλυψης της ιδιωτικής συμμετοχής με </w:t>
      </w:r>
      <w:r w:rsidR="00041CBD">
        <w:rPr>
          <w:rFonts w:ascii="Verdana" w:hAnsi="Verdana" w:cs="Arial"/>
          <w:b w:val="0"/>
        </w:rPr>
        <w:t>καταβολή ιδίων κεφαλαίων, οι Ωφελούμενοι μπορούν να καταβάλουν</w:t>
      </w:r>
      <w:r w:rsidR="00C676B9" w:rsidRPr="00804C2F">
        <w:rPr>
          <w:rFonts w:ascii="Verdana" w:hAnsi="Verdana" w:cs="Arial"/>
          <w:b w:val="0"/>
        </w:rPr>
        <w:t xml:space="preserve"> το ποσό των ιδίων κεφαλαίων</w:t>
      </w:r>
      <w:r w:rsidR="00041CBD">
        <w:rPr>
          <w:rFonts w:ascii="Verdana" w:hAnsi="Verdana" w:cs="Arial"/>
          <w:b w:val="0"/>
        </w:rPr>
        <w:t xml:space="preserve"> στον ανάδοχο/προμηθευτή</w:t>
      </w:r>
      <w:r w:rsidR="00C676B9" w:rsidRPr="00804C2F">
        <w:rPr>
          <w:rFonts w:ascii="Verdana" w:hAnsi="Verdana" w:cs="Arial"/>
          <w:b w:val="0"/>
        </w:rPr>
        <w:t xml:space="preserve"> ως</w:t>
      </w:r>
      <w:r w:rsidR="00041CBD">
        <w:rPr>
          <w:rFonts w:ascii="Verdana" w:hAnsi="Verdana" w:cs="Arial"/>
          <w:b w:val="0"/>
        </w:rPr>
        <w:t xml:space="preserve"> προκαταβολή, </w:t>
      </w:r>
      <w:r w:rsidR="00041CBD">
        <w:rPr>
          <w:rFonts w:ascii="Verdana" w:hAnsi="Verdana" w:cs="Arial"/>
          <w:u w:val="single"/>
        </w:rPr>
        <w:t>μόνο</w:t>
      </w:r>
      <w:r w:rsidR="00AE7FF5">
        <w:rPr>
          <w:rFonts w:ascii="Verdana" w:hAnsi="Verdana" w:cs="Arial"/>
          <w:u w:val="single"/>
        </w:rPr>
        <w:t>ν</w:t>
      </w:r>
      <w:r w:rsidR="00041CBD">
        <w:rPr>
          <w:rFonts w:ascii="Verdana" w:hAnsi="Verdana" w:cs="Arial"/>
          <w:u w:val="single"/>
        </w:rPr>
        <w:t xml:space="preserve"> όμως μέσω τραπεζικού συστήματος</w:t>
      </w:r>
      <w:r w:rsidR="00041CBD">
        <w:rPr>
          <w:rFonts w:ascii="Verdana" w:hAnsi="Verdana" w:cs="Arial"/>
          <w:b w:val="0"/>
        </w:rPr>
        <w:t>. Ο Ωφελούμενος είναι υπεύθυνος για το ύψος της προκαταβολής που καταβάλλει στον ανάδοχο/προμηθευτή. Εάν τα καταβληθέντα Ίδια Κεφάλαια είναι μεγαλύτερα από τα απαιτούμενα που αντιστοιχούν στο επιλέξιμο κόστος παρεμβάσεων, τότε για να καταβληθεί η επιχορήγηση, απαιτείται η επιστροφή του υπερβάλλοντος ποσού. Διαφορετικά, προβλέπεται να μειωθεί το τελικό ποσό της επιχορήγησης. Η ευθύνη για την επιστροφή του υπερβάλλοντος ποσού ή η προσκόμιση της Υπεύθυνης Δήλωσης του προμηθευτή βαρύνει τον Ωφελούμενο.</w:t>
      </w:r>
    </w:p>
    <w:p w14:paraId="70E13374" w14:textId="77777777" w:rsidR="00400764" w:rsidRDefault="00400764">
      <w:pPr>
        <w:pStyle w:val="a4"/>
        <w:spacing w:line="360" w:lineRule="auto"/>
        <w:jc w:val="both"/>
        <w:rPr>
          <w:rFonts w:ascii="Verdana" w:hAnsi="Verdana" w:cs="Arial"/>
          <w:b w:val="0"/>
        </w:rPr>
      </w:pPr>
    </w:p>
    <w:p w14:paraId="0A7FED3E" w14:textId="4715C65F" w:rsidR="00400764" w:rsidRDefault="00041CBD">
      <w:pPr>
        <w:pStyle w:val="a4"/>
        <w:rPr>
          <w:rFonts w:ascii="Verdana" w:hAnsi="Verdana"/>
          <w:u w:val="single"/>
          <w:lang w:eastAsia="en-US"/>
        </w:rPr>
      </w:pPr>
      <w:r>
        <w:rPr>
          <w:rFonts w:ascii="Verdana" w:hAnsi="Verdana"/>
          <w:u w:val="single"/>
          <w:lang w:eastAsia="en-US"/>
        </w:rPr>
        <w:t xml:space="preserve">Έκδοση </w:t>
      </w:r>
      <w:r w:rsidR="00AE7FF5">
        <w:rPr>
          <w:rFonts w:ascii="Verdana" w:hAnsi="Verdana"/>
          <w:u w:val="single"/>
          <w:lang w:eastAsia="en-US"/>
        </w:rPr>
        <w:t>παραστατικών από τους αναδόχους/προμηθευτές/Σύμβουλο/</w:t>
      </w:r>
      <w:r>
        <w:rPr>
          <w:rFonts w:ascii="Verdana" w:hAnsi="Verdana"/>
          <w:u w:val="single"/>
          <w:lang w:eastAsia="en-US"/>
        </w:rPr>
        <w:t>Μελετητή</w:t>
      </w:r>
    </w:p>
    <w:p w14:paraId="68BD1FFD" w14:textId="1AB2C254" w:rsidR="00400764" w:rsidRDefault="00041CBD">
      <w:pPr>
        <w:pStyle w:val="a4"/>
        <w:spacing w:line="360" w:lineRule="auto"/>
        <w:jc w:val="both"/>
        <w:rPr>
          <w:rFonts w:ascii="Verdana" w:hAnsi="Verdana" w:cs="Arial"/>
          <w:b w:val="0"/>
        </w:rPr>
      </w:pPr>
      <w:r>
        <w:rPr>
          <w:rFonts w:ascii="Verdana" w:hAnsi="Verdana" w:cs="Arial"/>
          <w:b w:val="0"/>
        </w:rPr>
        <w:t xml:space="preserve">Επιλέξιμα για το Πρόγραμμα είναι τα παραστατικά δαπανών επί πιστώσει, συμπεριλαμβανομένων των παραστατικών δαπανών αμοιβής συμβούλου έργου και εκπόνησης τεχνικών μελετών, καθώς και τα εξοφλημένα παραστατικά που αφορούν σε πληρωμή ενεργειακού επιθεωρητή, </w:t>
      </w:r>
      <w:r w:rsidR="00895378">
        <w:rPr>
          <w:rFonts w:ascii="Verdana" w:hAnsi="Verdana"/>
          <w:b w:val="0"/>
        </w:rPr>
        <w:t xml:space="preserve"> επιθεώρησης και έκδοσης πιστοποιητικού ελέγχου ανελκυστήρα,</w:t>
      </w:r>
      <w:r w:rsidR="00895378">
        <w:rPr>
          <w:rFonts w:ascii="Verdana" w:hAnsi="Verdana" w:cs="Arial"/>
          <w:b w:val="0"/>
        </w:rPr>
        <w:t xml:space="preserve"> </w:t>
      </w:r>
      <w:r>
        <w:rPr>
          <w:rFonts w:ascii="Verdana" w:hAnsi="Verdana" w:cs="Arial"/>
          <w:b w:val="0"/>
        </w:rPr>
        <w:t xml:space="preserve">ασφαλιστικών εισφορών και καταβολή ιδίων κεφαλαίων, που εκδόθηκαν για τους σκοπούς του κάθε έργου μετά από την ημερομηνία έναρξης επιλεξιμότητας της αίτησης του Ωφελούμενου (ημερομηνία έκδοσης του ΠΕΑ κατά την πρώτη ενεργειακή επιθεώρηση) </w:t>
      </w:r>
      <w:r>
        <w:rPr>
          <w:rFonts w:ascii="Verdana" w:hAnsi="Verdana" w:cs="Arial"/>
        </w:rPr>
        <w:t>και εντός του συμβατικού χρόνου υλοποίησης.</w:t>
      </w:r>
      <w:r>
        <w:rPr>
          <w:rFonts w:ascii="Verdana" w:hAnsi="Verdana" w:cs="Arial"/>
          <w:b w:val="0"/>
        </w:rPr>
        <w:t xml:space="preserve"> Όλα τα παραστατικά δαπανών </w:t>
      </w:r>
      <w:r>
        <w:rPr>
          <w:rFonts w:ascii="Verdana" w:hAnsi="Verdana" w:cs="Arial"/>
        </w:rPr>
        <w:t>των υλοποιημένων παρεμβάσεων</w:t>
      </w:r>
      <w:r>
        <w:rPr>
          <w:rFonts w:ascii="Verdana" w:hAnsi="Verdana" w:cs="Arial"/>
          <w:b w:val="0"/>
        </w:rPr>
        <w:t xml:space="preserve"> πρέπει να φέρουν ημερομηνία προγενέστερη  ή το πολύ ταυτόσημη με την ημερομηνία έκδοσης του ΠΕΑ της δεύτερης ενεργειακής επιθεώρησης. Παραστατικά δαπανών υλοποιημένων παρεμβάσεων που φέρουν ημερομηνία μεταγενέστερη της ημερομηνίας έκδοσης του ΠΕΑ της δεύτερης ενεργειακής επιθεώρησης γίνονται αποδεκτά υπό την προϋπόθεση ότι συνοδεύονται από δελτία αποστολής που έχουν εκδοθεί πριν την ημερομηνία έκδοσης του εν λόγω ΠΕΑ.</w:t>
      </w:r>
    </w:p>
    <w:p w14:paraId="3A811D27" w14:textId="77777777" w:rsidR="00400764" w:rsidRDefault="00400764">
      <w:pPr>
        <w:pStyle w:val="a4"/>
        <w:spacing w:line="360" w:lineRule="auto"/>
        <w:jc w:val="both"/>
        <w:rPr>
          <w:rFonts w:ascii="Verdana" w:hAnsi="Verdana" w:cs="Arial"/>
          <w:b w:val="0"/>
        </w:rPr>
      </w:pPr>
    </w:p>
    <w:p w14:paraId="06483EC2" w14:textId="77777777" w:rsidR="00400764" w:rsidRDefault="00041CBD">
      <w:pPr>
        <w:pStyle w:val="a4"/>
        <w:spacing w:line="360" w:lineRule="auto"/>
        <w:jc w:val="both"/>
        <w:rPr>
          <w:rFonts w:ascii="Verdana" w:hAnsi="Verdana" w:cs="Arial"/>
          <w:b w:val="0"/>
        </w:rPr>
      </w:pPr>
      <w:r>
        <w:rPr>
          <w:rFonts w:ascii="Verdana" w:hAnsi="Verdana" w:cs="Arial"/>
          <w:b w:val="0"/>
        </w:rPr>
        <w:t>Στο πλαίσιο της εγκεκριμένης αίτησης, για την υλοποίηση των παρεμβάσεων (προμήθεια εξοπλισμού/υλικών και εκτέλεση εργασιών) εκδίδονται τα παραστατικά Λιανικών Συναλλαγών που προβλέπει η ισχύουσα νομοθεσία και ειδικότερα ο Κώδικας Φορολογικής Απεικόνισης Συναλλαγών (ΚΦΑΣ, Υποπαράγραφος Ε.1, Παράγραφος Ε, Άρθρο 1 του Ν.4093/2012, ΦΕΚ Α’222, 12/11/2012), όπως τροποποιείται και ισχύει κάθε φορά. Στο πλαίσιο αυτό είναι, μεταξύ άλλων, αποδεκτά τα εξής παραστατικά:</w:t>
      </w:r>
    </w:p>
    <w:p w14:paraId="1C9C46EF" w14:textId="198FCEC8" w:rsidR="00400764" w:rsidRDefault="00041CBD">
      <w:pPr>
        <w:pStyle w:val="a4"/>
        <w:numPr>
          <w:ilvl w:val="0"/>
          <w:numId w:val="14"/>
        </w:numPr>
        <w:spacing w:line="360" w:lineRule="auto"/>
        <w:jc w:val="both"/>
        <w:rPr>
          <w:rFonts w:ascii="Verdana" w:hAnsi="Verdana"/>
          <w:b w:val="0"/>
          <w:lang w:eastAsia="en-US"/>
        </w:rPr>
      </w:pPr>
      <w:r>
        <w:rPr>
          <w:rFonts w:ascii="Verdana" w:hAnsi="Verdana"/>
          <w:b w:val="0"/>
          <w:lang w:eastAsia="en-US"/>
        </w:rPr>
        <w:t xml:space="preserve">Απόδειξη Λιανικής Πώλησης ή ισοδύναμο βάσει του ΚΦΑΣ παραστατικό επί πιστώσει, </w:t>
      </w:r>
      <w:r w:rsidR="00AE7FF5">
        <w:rPr>
          <w:rFonts w:ascii="Verdana" w:hAnsi="Verdana"/>
          <w:b w:val="0"/>
          <w:lang w:eastAsia="en-US"/>
        </w:rPr>
        <w:t>για την προμήθεια εξοπλισμού/</w:t>
      </w:r>
      <w:r>
        <w:rPr>
          <w:rFonts w:ascii="Verdana" w:hAnsi="Verdana"/>
          <w:b w:val="0"/>
          <w:lang w:eastAsia="en-US"/>
        </w:rPr>
        <w:t>υλικών στο όνομα του ωφελούμενου. Στο παραστατικό αυτό αναγράφεται υποχρεωτικά και αναλυτικά:</w:t>
      </w:r>
    </w:p>
    <w:p w14:paraId="325A09FA" w14:textId="3CFC84D4" w:rsidR="00400764" w:rsidRDefault="00041CBD">
      <w:pPr>
        <w:pStyle w:val="a4"/>
        <w:spacing w:line="360" w:lineRule="auto"/>
        <w:ind w:left="709"/>
        <w:jc w:val="both"/>
        <w:rPr>
          <w:rFonts w:ascii="Verdana" w:hAnsi="Verdana"/>
          <w:b w:val="0"/>
          <w:lang w:eastAsia="en-US"/>
        </w:rPr>
      </w:pPr>
      <w:r>
        <w:rPr>
          <w:rFonts w:ascii="Verdana" w:hAnsi="Verdana"/>
          <w:b w:val="0"/>
          <w:lang w:eastAsia="en-US"/>
        </w:rPr>
        <w:t>-</w:t>
      </w:r>
      <w:r>
        <w:rPr>
          <w:rFonts w:ascii="Verdana" w:hAnsi="Verdana"/>
          <w:b w:val="0"/>
          <w:lang w:eastAsia="en-US"/>
        </w:rPr>
        <w:tab/>
        <w:t xml:space="preserve">η λιανική τιμή πώλησης για κάθε είδος πωλούμενου στοιχείου (υλικά, εξαρτήματα κ.λπ.) </w:t>
      </w:r>
      <w:r w:rsidR="00AE7FF5">
        <w:rPr>
          <w:rFonts w:ascii="Verdana" w:hAnsi="Verdana"/>
          <w:b w:val="0"/>
          <w:lang w:eastAsia="en-US"/>
        </w:rPr>
        <w:t>,</w:t>
      </w:r>
    </w:p>
    <w:p w14:paraId="433D9CC7" w14:textId="3E809F5E" w:rsidR="00400764" w:rsidRDefault="00041CBD">
      <w:pPr>
        <w:pStyle w:val="a4"/>
        <w:spacing w:line="360" w:lineRule="auto"/>
        <w:ind w:left="709"/>
        <w:jc w:val="both"/>
        <w:rPr>
          <w:rFonts w:ascii="Verdana" w:hAnsi="Verdana"/>
          <w:b w:val="0"/>
          <w:lang w:eastAsia="en-US"/>
        </w:rPr>
      </w:pPr>
      <w:r>
        <w:rPr>
          <w:rFonts w:ascii="Verdana" w:hAnsi="Verdana"/>
          <w:b w:val="0"/>
          <w:lang w:eastAsia="en-US"/>
        </w:rPr>
        <w:t>-</w:t>
      </w:r>
      <w:r>
        <w:rPr>
          <w:rFonts w:ascii="Verdana" w:hAnsi="Verdana"/>
          <w:b w:val="0"/>
          <w:lang w:eastAsia="en-US"/>
        </w:rPr>
        <w:tab/>
        <w:t>τα πλήρη στοιχεία του ωφελούμενου (υποχρεωτικά η πλήρης διεύθυνση του ακινήτου της απόφασης υπαγωγής)</w:t>
      </w:r>
      <w:r w:rsidR="00AE7FF5">
        <w:rPr>
          <w:rFonts w:ascii="Verdana" w:hAnsi="Verdana"/>
          <w:b w:val="0"/>
          <w:lang w:eastAsia="en-US"/>
        </w:rPr>
        <w:t>,</w:t>
      </w:r>
    </w:p>
    <w:p w14:paraId="2DB459C8" w14:textId="1D879D91" w:rsidR="00400764" w:rsidRDefault="00041CBD">
      <w:pPr>
        <w:pStyle w:val="a4"/>
        <w:spacing w:line="360" w:lineRule="auto"/>
        <w:ind w:left="709"/>
        <w:jc w:val="both"/>
        <w:rPr>
          <w:rFonts w:ascii="Verdana" w:hAnsi="Verdana"/>
          <w:b w:val="0"/>
          <w:u w:val="single"/>
          <w:lang w:eastAsia="en-US"/>
        </w:rPr>
      </w:pPr>
      <w:r>
        <w:rPr>
          <w:rFonts w:ascii="Verdana" w:hAnsi="Verdana"/>
          <w:b w:val="0"/>
          <w:lang w:eastAsia="en-US"/>
        </w:rPr>
        <w:t>-</w:t>
      </w:r>
      <w:r>
        <w:rPr>
          <w:rFonts w:ascii="Verdana" w:hAnsi="Verdana"/>
          <w:b w:val="0"/>
          <w:lang w:eastAsia="en-US"/>
        </w:rPr>
        <w:tab/>
        <w:t xml:space="preserve">τα τεχνικά χαρακτηριστικά του εξοπλισμού (π.χ. μάρκα, μοντέλο, ισχύς, είδος υλικών, μέτρα, τεμάχια κ.λπ.), προκειμένου να είναι δυνατή η ένταξη της δαπάνης στις κατηγορίες του πίνακα </w:t>
      </w:r>
      <w:r w:rsidR="00111424">
        <w:rPr>
          <w:rFonts w:ascii="Verdana" w:hAnsi="Verdana"/>
          <w:b w:val="0"/>
          <w:lang w:eastAsia="en-US"/>
        </w:rPr>
        <w:t xml:space="preserve">Π 4.1.1 </w:t>
      </w:r>
      <w:r>
        <w:rPr>
          <w:rFonts w:ascii="Verdana" w:hAnsi="Verdana"/>
          <w:b w:val="0"/>
          <w:lang w:eastAsia="en-US"/>
        </w:rPr>
        <w:t xml:space="preserve">του κεφαλαίου </w:t>
      </w:r>
      <w:r w:rsidR="00111424">
        <w:rPr>
          <w:rFonts w:ascii="Verdana" w:hAnsi="Verdana"/>
          <w:b w:val="0"/>
          <w:lang w:eastAsia="en-US"/>
        </w:rPr>
        <w:t>4</w:t>
      </w:r>
      <w:r>
        <w:rPr>
          <w:rFonts w:ascii="Verdana" w:hAnsi="Verdana"/>
          <w:b w:val="0"/>
          <w:lang w:eastAsia="en-US"/>
        </w:rPr>
        <w:t xml:space="preserve"> και να διαπιστώνεται η τήρηση των ελάχιστων απαιτήσεων του Κ.ΕΝ.Α.Κ. </w:t>
      </w:r>
      <w:r w:rsidR="00111424">
        <w:rPr>
          <w:rFonts w:ascii="Verdana" w:hAnsi="Verdana"/>
          <w:b w:val="0"/>
          <w:u w:val="single"/>
          <w:lang w:eastAsia="en-US"/>
        </w:rPr>
        <w:t>Αναγράφεται επίσης</w:t>
      </w:r>
      <w:r w:rsidR="00FD375F">
        <w:rPr>
          <w:rFonts w:ascii="Verdana" w:hAnsi="Verdana"/>
          <w:b w:val="0"/>
          <w:u w:val="single"/>
          <w:lang w:eastAsia="en-US"/>
        </w:rPr>
        <w:t xml:space="preserve"> υποχρεωτικά</w:t>
      </w:r>
      <w:r w:rsidR="00111424">
        <w:rPr>
          <w:rFonts w:ascii="Verdana" w:hAnsi="Verdana"/>
          <w:b w:val="0"/>
          <w:u w:val="single"/>
          <w:lang w:eastAsia="en-US"/>
        </w:rPr>
        <w:t>, η μονάδα μέτρησης που αντιστοιχεί σε κάθε παρέμβαση (τετραγωνικά μέτρα, τεμάχιο, κ.λπ.)</w:t>
      </w:r>
      <w:r w:rsidR="00AE7FF5">
        <w:rPr>
          <w:rFonts w:ascii="Verdana" w:hAnsi="Verdana"/>
          <w:b w:val="0"/>
          <w:u w:val="single"/>
          <w:lang w:eastAsia="en-US"/>
        </w:rPr>
        <w:t>.</w:t>
      </w:r>
    </w:p>
    <w:p w14:paraId="7AE51F2D" w14:textId="2651BC53" w:rsidR="00400764" w:rsidRDefault="00041CBD">
      <w:pPr>
        <w:pStyle w:val="a4"/>
        <w:numPr>
          <w:ilvl w:val="0"/>
          <w:numId w:val="15"/>
        </w:numPr>
        <w:spacing w:line="360" w:lineRule="auto"/>
        <w:jc w:val="both"/>
        <w:rPr>
          <w:rFonts w:ascii="Verdana" w:hAnsi="Verdana"/>
          <w:b w:val="0"/>
          <w:lang w:eastAsia="en-US"/>
        </w:rPr>
      </w:pPr>
      <w:r>
        <w:rPr>
          <w:rFonts w:ascii="Verdana" w:hAnsi="Verdana"/>
          <w:b w:val="0"/>
          <w:lang w:eastAsia="en-US"/>
        </w:rPr>
        <w:t>Απόδειξη Παροχής Υπηρεσιών ή ισοδύναμο βάσει του ΚΦΑΣ παραστατικό επί πιστώσει, για τις μελέτες, υπηρεσίες, ή τις εργασίες εγκατάστασης του εξοπλισμού στο όνομα του ωφελούμενου</w:t>
      </w:r>
      <w:r w:rsidR="00895378">
        <w:rPr>
          <w:rFonts w:ascii="Verdana" w:hAnsi="Verdana"/>
          <w:b w:val="0"/>
          <w:lang w:eastAsia="en-US"/>
        </w:rPr>
        <w:t xml:space="preserve"> </w:t>
      </w:r>
      <w:r w:rsidR="00895378" w:rsidRPr="009979D6">
        <w:rPr>
          <w:rFonts w:ascii="Verdana" w:hAnsi="Verdana"/>
          <w:b w:val="0"/>
          <w:lang w:eastAsia="en-US"/>
        </w:rPr>
        <w:t xml:space="preserve">(ή του </w:t>
      </w:r>
      <w:r w:rsidR="009979D6" w:rsidRPr="009979D6">
        <w:rPr>
          <w:rFonts w:ascii="Verdana" w:hAnsi="Verdana"/>
          <w:b w:val="0"/>
          <w:lang w:eastAsia="en-US"/>
        </w:rPr>
        <w:t xml:space="preserve">εκπροσώπου </w:t>
      </w:r>
      <w:r w:rsidR="00895378" w:rsidRPr="009979D6">
        <w:rPr>
          <w:rFonts w:ascii="Verdana" w:hAnsi="Verdana"/>
          <w:b w:val="0"/>
          <w:lang w:eastAsia="en-US"/>
        </w:rPr>
        <w:t>στην περίπτωση πολυκατοικίας τύπου Β)</w:t>
      </w:r>
      <w:r w:rsidRPr="009979D6">
        <w:rPr>
          <w:rFonts w:ascii="Verdana" w:hAnsi="Verdana"/>
          <w:b w:val="0"/>
          <w:lang w:eastAsia="en-US"/>
        </w:rPr>
        <w:t>. Στο παραστατικό αυτό</w:t>
      </w:r>
      <w:r>
        <w:rPr>
          <w:rFonts w:ascii="Verdana" w:hAnsi="Verdana"/>
          <w:b w:val="0"/>
          <w:lang w:eastAsia="en-US"/>
        </w:rPr>
        <w:t xml:space="preserve"> αναγράφεται υποχρεωτικά και αναλυτικά:</w:t>
      </w:r>
    </w:p>
    <w:p w14:paraId="42E9F32A" w14:textId="76B483BD" w:rsidR="00400764" w:rsidRDefault="00041CBD">
      <w:pPr>
        <w:pStyle w:val="a4"/>
        <w:spacing w:line="360" w:lineRule="auto"/>
        <w:ind w:left="709"/>
        <w:jc w:val="both"/>
        <w:rPr>
          <w:rFonts w:ascii="Verdana" w:hAnsi="Verdana"/>
          <w:b w:val="0"/>
          <w:lang w:eastAsia="en-US"/>
        </w:rPr>
      </w:pPr>
      <w:r>
        <w:rPr>
          <w:rFonts w:ascii="Verdana" w:hAnsi="Verdana"/>
          <w:b w:val="0"/>
          <w:lang w:eastAsia="en-US"/>
        </w:rPr>
        <w:t>-</w:t>
      </w:r>
      <w:r>
        <w:rPr>
          <w:rFonts w:ascii="Verdana" w:hAnsi="Verdana"/>
          <w:b w:val="0"/>
          <w:lang w:eastAsia="en-US"/>
        </w:rPr>
        <w:tab/>
        <w:t>το είδος (τοποθέτηση, μελέτη, κ.λπ.) και η αξία των εργασιών</w:t>
      </w:r>
      <w:r w:rsidR="00AE7FF5">
        <w:rPr>
          <w:rFonts w:ascii="Verdana" w:hAnsi="Verdana"/>
          <w:b w:val="0"/>
          <w:lang w:eastAsia="en-US"/>
        </w:rPr>
        <w:t>,</w:t>
      </w:r>
      <w:r>
        <w:rPr>
          <w:rFonts w:ascii="Verdana" w:hAnsi="Verdana"/>
          <w:b w:val="0"/>
          <w:lang w:eastAsia="en-US"/>
        </w:rPr>
        <w:t xml:space="preserve"> </w:t>
      </w:r>
    </w:p>
    <w:p w14:paraId="242268CD" w14:textId="062ECF1E" w:rsidR="00400764" w:rsidRDefault="00041CBD">
      <w:pPr>
        <w:pStyle w:val="a4"/>
        <w:spacing w:line="360" w:lineRule="auto"/>
        <w:ind w:left="709"/>
        <w:jc w:val="both"/>
        <w:rPr>
          <w:rFonts w:ascii="Verdana" w:hAnsi="Verdana"/>
          <w:b w:val="0"/>
          <w:lang w:eastAsia="en-US"/>
        </w:rPr>
      </w:pPr>
      <w:r>
        <w:rPr>
          <w:rFonts w:ascii="Verdana" w:hAnsi="Verdana"/>
          <w:b w:val="0"/>
          <w:lang w:eastAsia="en-US"/>
        </w:rPr>
        <w:t>-</w:t>
      </w:r>
      <w:r>
        <w:rPr>
          <w:rFonts w:ascii="Verdana" w:hAnsi="Verdana"/>
          <w:b w:val="0"/>
          <w:lang w:eastAsia="en-US"/>
        </w:rPr>
        <w:tab/>
        <w:t>τα πλήρη στοιχεία του ωφελούμενου (υποχρεωτικά η πλήρης διεύθυνση του ακινήτου της απόφασης υπαγωγής)</w:t>
      </w:r>
      <w:r w:rsidR="00AE7FF5">
        <w:rPr>
          <w:rFonts w:ascii="Verdana" w:hAnsi="Verdana"/>
          <w:b w:val="0"/>
          <w:lang w:eastAsia="en-US"/>
        </w:rPr>
        <w:t>.</w:t>
      </w:r>
    </w:p>
    <w:p w14:paraId="571B5271" w14:textId="4CCC6347" w:rsidR="00400764" w:rsidRDefault="00041CBD">
      <w:pPr>
        <w:pStyle w:val="a4"/>
        <w:spacing w:line="360" w:lineRule="auto"/>
        <w:jc w:val="both"/>
        <w:rPr>
          <w:rFonts w:ascii="Verdana" w:hAnsi="Verdana" w:cs="Arial"/>
          <w:b w:val="0"/>
        </w:rPr>
      </w:pPr>
      <w:r>
        <w:rPr>
          <w:rFonts w:ascii="Verdana" w:hAnsi="Verdana" w:cs="Arial"/>
          <w:b w:val="0"/>
        </w:rPr>
        <w:t xml:space="preserve">Στην περίπτωση που ένας ανάδοχος/προμηθευτής εκδίδει </w:t>
      </w:r>
      <w:r>
        <w:rPr>
          <w:rFonts w:ascii="Verdana" w:hAnsi="Verdana"/>
          <w:b w:val="0"/>
          <w:lang w:eastAsia="en-US"/>
        </w:rPr>
        <w:t>απόδειξη λιανικής πώλησης ή ισοδύναμο βάσει του ΚΦΑΣ παραστατικό επί πιστώσει</w:t>
      </w:r>
      <w:r>
        <w:rPr>
          <w:rFonts w:ascii="Verdana" w:hAnsi="Verdana" w:cs="Arial"/>
          <w:b w:val="0"/>
        </w:rPr>
        <w:t xml:space="preserve"> όπου δεν είναι δυνατή η αναγραφή των προαναφερόμενων στοιχείων ανά φορολογικό παραστατικό, προσκομίζει επιπλέον και Υπεύθυνη Δήλωση στην οποία αναφέρει αναλυτικά, ανά παραστατικό, τα ανωτέρω απαιτούμενα στοιχεία. </w:t>
      </w:r>
    </w:p>
    <w:p w14:paraId="4E36AE50" w14:textId="0D152468" w:rsidR="00400764" w:rsidRDefault="00041CBD">
      <w:pPr>
        <w:pStyle w:val="a4"/>
        <w:spacing w:line="360" w:lineRule="auto"/>
        <w:jc w:val="both"/>
        <w:rPr>
          <w:rFonts w:ascii="Verdana" w:hAnsi="Verdana" w:cs="Arial"/>
          <w:b w:val="0"/>
        </w:rPr>
      </w:pPr>
      <w:r>
        <w:rPr>
          <w:rFonts w:ascii="Verdana" w:hAnsi="Verdana" w:cs="Arial"/>
          <w:b w:val="0"/>
        </w:rPr>
        <w:t>Τα παραστατικά δαπανών θα πρέπει να προέρ</w:t>
      </w:r>
      <w:r w:rsidR="004D73CE">
        <w:rPr>
          <w:rFonts w:ascii="Verdana" w:hAnsi="Verdana" w:cs="Arial"/>
          <w:b w:val="0"/>
        </w:rPr>
        <w:t>χονται μόνο από έναν προμηθευτή/</w:t>
      </w:r>
      <w:r>
        <w:rPr>
          <w:rFonts w:ascii="Verdana" w:hAnsi="Verdana" w:cs="Arial"/>
          <w:b w:val="0"/>
        </w:rPr>
        <w:t>ανάδοχο ανά κατηγορία δαπάνης, όπου αυτό είναι τεχνικά εφικτό.</w:t>
      </w:r>
    </w:p>
    <w:p w14:paraId="22CA172B" w14:textId="6AB0F042" w:rsidR="00400764" w:rsidRDefault="00041CBD">
      <w:pPr>
        <w:pStyle w:val="a4"/>
        <w:spacing w:line="360" w:lineRule="auto"/>
        <w:jc w:val="both"/>
        <w:rPr>
          <w:rFonts w:ascii="Verdana" w:hAnsi="Verdana" w:cs="Arial"/>
          <w:b w:val="0"/>
        </w:rPr>
      </w:pPr>
      <w:r>
        <w:rPr>
          <w:rFonts w:ascii="Verdana" w:hAnsi="Verdana" w:cs="Arial"/>
          <w:b w:val="0"/>
        </w:rPr>
        <w:t>Σ</w:t>
      </w:r>
      <w:r w:rsidR="00895378">
        <w:rPr>
          <w:rFonts w:ascii="Verdana" w:hAnsi="Verdana" w:cs="Arial"/>
          <w:b w:val="0"/>
        </w:rPr>
        <w:t>ε</w:t>
      </w:r>
      <w:r>
        <w:rPr>
          <w:rFonts w:ascii="Verdana" w:hAnsi="Verdana" w:cs="Arial"/>
          <w:b w:val="0"/>
        </w:rPr>
        <w:t xml:space="preserve"> περίπτωση </w:t>
      </w:r>
      <w:r w:rsidR="00895378">
        <w:rPr>
          <w:rFonts w:ascii="Verdana" w:hAnsi="Verdana" w:cs="Arial"/>
          <w:b w:val="0"/>
        </w:rPr>
        <w:t xml:space="preserve">αίτησης </w:t>
      </w:r>
      <w:r>
        <w:rPr>
          <w:rFonts w:ascii="Verdana" w:hAnsi="Verdana" w:cs="Arial"/>
          <w:b w:val="0"/>
        </w:rPr>
        <w:t xml:space="preserve">πολυκατοικίας </w:t>
      </w:r>
      <w:r w:rsidR="00895378">
        <w:rPr>
          <w:rFonts w:ascii="Verdana" w:hAnsi="Verdana" w:cs="Arial"/>
          <w:b w:val="0"/>
        </w:rPr>
        <w:t>τ</w:t>
      </w:r>
      <w:r>
        <w:rPr>
          <w:rFonts w:ascii="Verdana" w:hAnsi="Verdana" w:cs="Arial"/>
          <w:b w:val="0"/>
        </w:rPr>
        <w:t xml:space="preserve">ύπου Α, εκδίδονται διαφορετικά παραστατικά για κάθε διαμέρισμα που αφορούν αποκλειστικά σε μη κοινόχρηστες παρεμβάσεις </w:t>
      </w:r>
      <w:r w:rsidRPr="00B746E3">
        <w:rPr>
          <w:rFonts w:ascii="Verdana" w:hAnsi="Verdana" w:cs="Arial"/>
          <w:b w:val="0"/>
        </w:rPr>
        <w:t xml:space="preserve">και </w:t>
      </w:r>
      <w:r w:rsidR="00C9673B" w:rsidRPr="00AB638C">
        <w:rPr>
          <w:rFonts w:ascii="Verdana" w:hAnsi="Verdana" w:cs="Arial"/>
          <w:b w:val="0"/>
        </w:rPr>
        <w:t xml:space="preserve">διαφορετικά </w:t>
      </w:r>
      <w:r w:rsidR="00044E48" w:rsidRPr="00AB638C">
        <w:rPr>
          <w:rFonts w:ascii="Verdana" w:hAnsi="Verdana" w:cs="Arial"/>
          <w:b w:val="0"/>
        </w:rPr>
        <w:t>παραστατικ</w:t>
      </w:r>
      <w:r w:rsidR="00C9673B" w:rsidRPr="00AB638C">
        <w:rPr>
          <w:rFonts w:ascii="Verdana" w:hAnsi="Verdana" w:cs="Arial"/>
          <w:b w:val="0"/>
        </w:rPr>
        <w:t>ά</w:t>
      </w:r>
      <w:r w:rsidRPr="00B746E3">
        <w:rPr>
          <w:rFonts w:ascii="Verdana" w:hAnsi="Verdana" w:cs="Arial"/>
          <w:b w:val="0"/>
        </w:rPr>
        <w:t>, ανά είδος δαπάνης, για τις κοινόχρηστες παρεμβάσεις με</w:t>
      </w:r>
      <w:r>
        <w:rPr>
          <w:rFonts w:ascii="Verdana" w:hAnsi="Verdana" w:cs="Arial"/>
          <w:b w:val="0"/>
        </w:rPr>
        <w:t xml:space="preserve"> την ένδειξη «διαχείριση πολυκατοικίας»</w:t>
      </w:r>
      <w:r w:rsidR="00374DEB">
        <w:rPr>
          <w:rFonts w:ascii="Verdana" w:hAnsi="Verdana" w:cs="Arial"/>
          <w:b w:val="0"/>
        </w:rPr>
        <w:t>.</w:t>
      </w:r>
      <w:r>
        <w:rPr>
          <w:rFonts w:ascii="Verdana" w:hAnsi="Verdana" w:cs="Arial"/>
          <w:b w:val="0"/>
        </w:rPr>
        <w:t xml:space="preserve"> </w:t>
      </w:r>
      <w:r w:rsidR="00374DEB">
        <w:rPr>
          <w:rFonts w:ascii="Verdana" w:hAnsi="Verdana" w:cs="Arial"/>
          <w:b w:val="0"/>
        </w:rPr>
        <w:t>Σ</w:t>
      </w:r>
      <w:r w:rsidR="00895378">
        <w:rPr>
          <w:rFonts w:ascii="Verdana" w:hAnsi="Verdana" w:cs="Arial"/>
          <w:b w:val="0"/>
        </w:rPr>
        <w:t>ε περίπτωση</w:t>
      </w:r>
      <w:r>
        <w:rPr>
          <w:rFonts w:ascii="Verdana" w:hAnsi="Verdana" w:cs="Arial"/>
          <w:b w:val="0"/>
        </w:rPr>
        <w:t xml:space="preserve"> αίτησης πολυκατοικίας τύπου Β τα παραστατικά δαπανών που αφορούν </w:t>
      </w:r>
      <w:r w:rsidR="004D73CE">
        <w:rPr>
          <w:rFonts w:ascii="Verdana" w:hAnsi="Verdana" w:cs="Arial"/>
          <w:b w:val="0"/>
        </w:rPr>
        <w:t>σ</w:t>
      </w:r>
      <w:r>
        <w:rPr>
          <w:rFonts w:ascii="Verdana" w:hAnsi="Verdana" w:cs="Arial"/>
          <w:b w:val="0"/>
        </w:rPr>
        <w:t xml:space="preserve">τις κοινόχρηστες παρεμβάσεις </w:t>
      </w:r>
      <w:r w:rsidR="00374DEB">
        <w:rPr>
          <w:rFonts w:ascii="Verdana" w:hAnsi="Verdana" w:cs="Arial"/>
          <w:b w:val="0"/>
        </w:rPr>
        <w:t xml:space="preserve">θα εκδίδονται </w:t>
      </w:r>
      <w:r>
        <w:rPr>
          <w:rFonts w:ascii="Verdana" w:hAnsi="Verdana" w:cs="Arial"/>
          <w:b w:val="0"/>
        </w:rPr>
        <w:t xml:space="preserve">στο ΑΦΜ </w:t>
      </w:r>
      <w:r w:rsidR="00594D19">
        <w:rPr>
          <w:rFonts w:ascii="Verdana" w:hAnsi="Verdana" w:cs="Arial"/>
          <w:b w:val="0"/>
        </w:rPr>
        <w:t xml:space="preserve">διαχείρισης </w:t>
      </w:r>
      <w:r>
        <w:rPr>
          <w:rFonts w:ascii="Verdana" w:hAnsi="Verdana" w:cs="Arial"/>
          <w:b w:val="0"/>
        </w:rPr>
        <w:t>της πολυκατοικίας.</w:t>
      </w:r>
    </w:p>
    <w:p w14:paraId="3DE799DF" w14:textId="5D0DB539" w:rsidR="00400764" w:rsidRDefault="00041CBD">
      <w:pPr>
        <w:pStyle w:val="a4"/>
        <w:spacing w:line="360" w:lineRule="auto"/>
        <w:jc w:val="both"/>
        <w:rPr>
          <w:rFonts w:ascii="Verdana" w:hAnsi="Verdana"/>
          <w:b w:val="0"/>
          <w:lang w:eastAsia="en-US"/>
        </w:rPr>
      </w:pPr>
      <w:r>
        <w:rPr>
          <w:rFonts w:ascii="Verdana" w:hAnsi="Verdana"/>
          <w:b w:val="0"/>
          <w:lang w:eastAsia="en-US"/>
        </w:rPr>
        <w:t>Τα παραστατικά θα πρέπει να περιλαμβάνουν μόνο</w:t>
      </w:r>
      <w:r w:rsidR="004D73CE">
        <w:rPr>
          <w:rFonts w:ascii="Verdana" w:hAnsi="Verdana"/>
          <w:b w:val="0"/>
          <w:lang w:eastAsia="en-US"/>
        </w:rPr>
        <w:t>ν</w:t>
      </w:r>
      <w:r>
        <w:rPr>
          <w:rFonts w:ascii="Verdana" w:hAnsi="Verdana"/>
          <w:b w:val="0"/>
          <w:lang w:eastAsia="en-US"/>
        </w:rPr>
        <w:t xml:space="preserve"> τον εξοπλισμό, τα υλικά και τις υπηρεσίες που αφορούν στις επιλέξιμες για το πρόγραμμα παρεμβάσεις (</w:t>
      </w:r>
      <w:r w:rsidRPr="00374DEB">
        <w:rPr>
          <w:rFonts w:ascii="Verdana" w:hAnsi="Verdana"/>
          <w:b w:val="0"/>
          <w:u w:val="single"/>
          <w:lang w:eastAsia="en-US"/>
        </w:rPr>
        <w:t>δεν πρέπει να περιλαμβάνουν πωλούμενα είδη και υπηρεσίες που δεν σχετίζονται με το πρόγραμμα</w:t>
      </w:r>
      <w:r>
        <w:rPr>
          <w:rFonts w:ascii="Verdana" w:hAnsi="Verdana"/>
          <w:b w:val="0"/>
          <w:lang w:eastAsia="en-US"/>
        </w:rPr>
        <w:t xml:space="preserve">). </w:t>
      </w:r>
    </w:p>
    <w:p w14:paraId="7906E443" w14:textId="7E110264" w:rsidR="00400764" w:rsidRDefault="00041CBD">
      <w:pPr>
        <w:pStyle w:val="a4"/>
        <w:spacing w:after="80" w:line="360" w:lineRule="auto"/>
        <w:jc w:val="both"/>
        <w:rPr>
          <w:rFonts w:ascii="Verdana" w:hAnsi="Verdana" w:cs="Arial"/>
          <w:b w:val="0"/>
        </w:rPr>
      </w:pPr>
      <w:r>
        <w:rPr>
          <w:rFonts w:ascii="Verdana" w:hAnsi="Verdana" w:cs="Arial"/>
          <w:b w:val="0"/>
        </w:rPr>
        <w:t xml:space="preserve">Επισημαίνεται ότι στην περίπτωση που γίνονται πληρωμές με ίδια κεφάλαια (μη λήψη δανείου, υπέρβαση επιλέξιμου προϋπολογισμού παρεμβάσεων, υπέρβαση ανώτατων ορίων αμοιβών - ενεργειακού επιθεωρητή κ.λπ.), αυτές θα πρέπει να πραγματοποιηθούν αποκλειστικά </w:t>
      </w:r>
      <w:r w:rsidRPr="00374DEB">
        <w:rPr>
          <w:rFonts w:ascii="Verdana" w:hAnsi="Verdana" w:cs="Arial"/>
          <w:b w:val="0"/>
          <w:u w:val="single"/>
        </w:rPr>
        <w:t>μέσω τραπεζικού συστήματος</w:t>
      </w:r>
      <w:r>
        <w:rPr>
          <w:rFonts w:ascii="Verdana" w:hAnsi="Verdana" w:cs="Arial"/>
          <w:b w:val="0"/>
        </w:rPr>
        <w:t xml:space="preserve">. </w:t>
      </w:r>
    </w:p>
    <w:p w14:paraId="186FDFE5" w14:textId="5B5C386A" w:rsidR="00400764" w:rsidRDefault="00041CBD">
      <w:pPr>
        <w:pStyle w:val="a4"/>
        <w:spacing w:line="360" w:lineRule="auto"/>
        <w:jc w:val="both"/>
        <w:rPr>
          <w:rFonts w:ascii="Verdana" w:hAnsi="Verdana" w:cs="Arial"/>
        </w:rPr>
      </w:pPr>
      <w:r>
        <w:rPr>
          <w:rFonts w:ascii="Verdana" w:hAnsi="Verdana" w:cs="Arial"/>
        </w:rPr>
        <w:t xml:space="preserve">Επισημαίνεται </w:t>
      </w:r>
      <w:r>
        <w:rPr>
          <w:rFonts w:ascii="Verdana" w:hAnsi="Verdana" w:cs="Arial"/>
          <w:b w:val="0"/>
        </w:rPr>
        <w:t>ότι τα παραστατικά δαπάνης θα πρέπει</w:t>
      </w:r>
      <w:r w:rsidR="004D73CE">
        <w:rPr>
          <w:rFonts w:ascii="Verdana" w:hAnsi="Verdana" w:cs="Arial"/>
          <w:b w:val="0"/>
        </w:rPr>
        <w:t>,</w:t>
      </w:r>
      <w:r>
        <w:rPr>
          <w:rFonts w:ascii="Verdana" w:hAnsi="Verdana" w:cs="Arial"/>
          <w:b w:val="0"/>
        </w:rPr>
        <w:t xml:space="preserve"> στα στοιχεία επαγγέλματος του λήπτη του παραστατικού</w:t>
      </w:r>
      <w:r w:rsidR="004D73CE">
        <w:rPr>
          <w:rFonts w:ascii="Verdana" w:hAnsi="Verdana" w:cs="Arial"/>
          <w:b w:val="0"/>
        </w:rPr>
        <w:t>,</w:t>
      </w:r>
      <w:r>
        <w:rPr>
          <w:rFonts w:ascii="Verdana" w:hAnsi="Verdana" w:cs="Arial"/>
          <w:b w:val="0"/>
        </w:rPr>
        <w:t xml:space="preserve"> να έχουν την </w:t>
      </w:r>
      <w:r>
        <w:rPr>
          <w:rFonts w:ascii="Verdana" w:hAnsi="Verdana" w:cs="Arial"/>
        </w:rPr>
        <w:t xml:space="preserve">ένδειξη «ιδιώτης». </w:t>
      </w:r>
    </w:p>
    <w:p w14:paraId="16ED09EB" w14:textId="77777777" w:rsidR="00400764" w:rsidRDefault="00041CBD">
      <w:pPr>
        <w:pStyle w:val="a4"/>
        <w:spacing w:line="360" w:lineRule="auto"/>
        <w:jc w:val="both"/>
        <w:rPr>
          <w:rFonts w:ascii="Verdana" w:hAnsi="Verdana" w:cs="Arial"/>
          <w:b w:val="0"/>
        </w:rPr>
      </w:pPr>
      <w:r>
        <w:rPr>
          <w:rFonts w:ascii="Verdana" w:hAnsi="Verdana" w:cs="Arial"/>
          <w:b w:val="0"/>
        </w:rPr>
        <w:t xml:space="preserve">Για την εξόφληση των δαπανών που πραγματοποιούνται στο πλαίσιο του προγράμματος, θα λαμβάνονται κάθε φορά υπόψη τα οριζόμενα στις εκάστοτε ισχύουσες νομοθετικές και κανονιστικές διατάξεις που ρυθμίζουν το πλαίσιο πραγματοποίησης συναλλαγών και θέσπισης τυχόν περιορισμών σε αυτές. Σε κάθε περίπτωση, </w:t>
      </w:r>
      <w:r>
        <w:rPr>
          <w:rFonts w:ascii="Verdana" w:hAnsi="Verdana" w:cs="Arial"/>
        </w:rPr>
        <w:t>δεν είναι επιλέξιμες συναλλαγές που πραγματοποιούνται με καταβολή μετρητών</w:t>
      </w:r>
      <w:r>
        <w:rPr>
          <w:rFonts w:ascii="Verdana" w:hAnsi="Verdana" w:cs="Arial"/>
          <w:b w:val="0"/>
        </w:rPr>
        <w:t>.</w:t>
      </w:r>
      <w:r>
        <w:rPr>
          <w:rFonts w:ascii="Verdana" w:hAnsi="Verdana" w:cs="Arial"/>
        </w:rPr>
        <w:t xml:space="preserve"> </w:t>
      </w:r>
      <w:r>
        <w:rPr>
          <w:rFonts w:ascii="Verdana" w:hAnsi="Verdana" w:cs="Arial"/>
          <w:b w:val="0"/>
        </w:rPr>
        <w:t>Σε περίπτωση πληρωμής δαπανών μέσω πιστωτικής κάρτας, θα πρέπει να προσκομιστεί δικαιολογητικό που να τεκμηριώνει την εξόφληση της δαπάνης.</w:t>
      </w:r>
    </w:p>
    <w:p w14:paraId="1EA238EA" w14:textId="77777777" w:rsidR="00400764" w:rsidRDefault="00041CBD">
      <w:pPr>
        <w:rPr>
          <w:rFonts w:ascii="Verdana" w:hAnsi="Verdana"/>
          <w:sz w:val="20"/>
          <w:u w:val="single"/>
        </w:rPr>
      </w:pPr>
      <w:r>
        <w:rPr>
          <w:rFonts w:ascii="Verdana" w:hAnsi="Verdana"/>
          <w:sz w:val="20"/>
          <w:u w:val="single"/>
        </w:rPr>
        <w:t>Δεν γίνονται αποδεκτά τα ακόλουθα:</w:t>
      </w:r>
    </w:p>
    <w:p w14:paraId="506E39DB" w14:textId="59326C82" w:rsidR="00400764" w:rsidRDefault="00041CBD">
      <w:pPr>
        <w:numPr>
          <w:ilvl w:val="0"/>
          <w:numId w:val="16"/>
        </w:numPr>
        <w:rPr>
          <w:rFonts w:ascii="Verdana" w:hAnsi="Verdana"/>
          <w:sz w:val="20"/>
        </w:rPr>
      </w:pPr>
      <w:r>
        <w:rPr>
          <w:rFonts w:ascii="Verdana" w:hAnsi="Verdana"/>
          <w:sz w:val="20"/>
        </w:rPr>
        <w:t xml:space="preserve">Πληρωμές που διενεργεί ο ωφελούμενος, </w:t>
      </w:r>
      <w:r>
        <w:rPr>
          <w:rFonts w:ascii="Verdana" w:hAnsi="Verdana"/>
          <w:sz w:val="20"/>
          <w:u w:val="single"/>
        </w:rPr>
        <w:t>με εξαίρεση</w:t>
      </w:r>
      <w:r>
        <w:rPr>
          <w:rFonts w:ascii="Verdana" w:hAnsi="Verdana"/>
          <w:sz w:val="20"/>
        </w:rPr>
        <w:t xml:space="preserve"> την πληρωμή ενεργειακού επιθεωρητή, </w:t>
      </w:r>
      <w:r w:rsidR="00895378" w:rsidRPr="00895378">
        <w:rPr>
          <w:rFonts w:ascii="Verdana" w:hAnsi="Verdana"/>
          <w:sz w:val="20"/>
        </w:rPr>
        <w:t>επιθεώρησης και έκδοσης πιστοποιητικού ελέγχου ανελκυστήρα,</w:t>
      </w:r>
      <w:r w:rsidR="00895378">
        <w:rPr>
          <w:rFonts w:ascii="Verdana" w:hAnsi="Verdana"/>
          <w:sz w:val="20"/>
        </w:rPr>
        <w:t xml:space="preserve"> </w:t>
      </w:r>
      <w:r>
        <w:rPr>
          <w:rFonts w:ascii="Verdana" w:hAnsi="Verdana"/>
          <w:sz w:val="20"/>
        </w:rPr>
        <w:t xml:space="preserve">ασφαλιστικών εισφορών και την καταβολή ιδίων κεφαλαίων (όλες όμως μέσω τραπεζικού συστήματος). </w:t>
      </w:r>
    </w:p>
    <w:p w14:paraId="2FAE6006" w14:textId="7BC5792E" w:rsidR="00400764" w:rsidRDefault="00041CBD">
      <w:pPr>
        <w:numPr>
          <w:ilvl w:val="0"/>
          <w:numId w:val="16"/>
        </w:numPr>
        <w:rPr>
          <w:rFonts w:ascii="Verdana" w:hAnsi="Verdana"/>
          <w:sz w:val="20"/>
        </w:rPr>
      </w:pPr>
      <w:r>
        <w:rPr>
          <w:rFonts w:ascii="Verdana" w:hAnsi="Verdana"/>
          <w:sz w:val="20"/>
        </w:rPr>
        <w:t xml:space="preserve">Φορολογικά στοιχεία τα οποία εκδόθηκαν πριν την ημερομηνία έναρξης επιλεξιμότητας, ανεξάρτητα </w:t>
      </w:r>
      <w:r w:rsidR="00F41D36">
        <w:rPr>
          <w:rFonts w:ascii="Verdana" w:hAnsi="Verdana"/>
          <w:sz w:val="20"/>
        </w:rPr>
        <w:t>εά</w:t>
      </w:r>
      <w:r>
        <w:rPr>
          <w:rFonts w:ascii="Verdana" w:hAnsi="Verdana"/>
          <w:sz w:val="20"/>
        </w:rPr>
        <w:t>ν εξοφλούνται αργότερα.</w:t>
      </w:r>
    </w:p>
    <w:p w14:paraId="4FA69B5F" w14:textId="77777777" w:rsidR="00400764" w:rsidRDefault="00041CBD">
      <w:pPr>
        <w:numPr>
          <w:ilvl w:val="0"/>
          <w:numId w:val="16"/>
        </w:numPr>
        <w:rPr>
          <w:rFonts w:ascii="Verdana" w:hAnsi="Verdana"/>
          <w:sz w:val="20"/>
        </w:rPr>
      </w:pPr>
      <w:r>
        <w:rPr>
          <w:rFonts w:ascii="Verdana" w:hAnsi="Verdana"/>
          <w:b/>
          <w:sz w:val="20"/>
        </w:rPr>
        <w:t>Η εξόφληση δαπανών με μετρητά</w:t>
      </w:r>
      <w:r>
        <w:rPr>
          <w:rFonts w:ascii="Verdana" w:hAnsi="Verdana"/>
          <w:sz w:val="20"/>
        </w:rPr>
        <w:t xml:space="preserve"> ή με τη χρήση επιταγών τρίτων.</w:t>
      </w:r>
    </w:p>
    <w:p w14:paraId="45A37982" w14:textId="77777777" w:rsidR="00400764" w:rsidRDefault="00041CBD">
      <w:pPr>
        <w:numPr>
          <w:ilvl w:val="0"/>
          <w:numId w:val="16"/>
        </w:numPr>
        <w:rPr>
          <w:rFonts w:ascii="Verdana" w:hAnsi="Verdana"/>
          <w:sz w:val="20"/>
        </w:rPr>
      </w:pPr>
      <w:r>
        <w:rPr>
          <w:rFonts w:ascii="Verdana" w:hAnsi="Verdana"/>
          <w:sz w:val="20"/>
        </w:rPr>
        <w:t xml:space="preserve">Πληρωμές οι οποίες έγιναν με τρόπο και με παραστατικά τα οποία δεν είναι σύμφωνα με </w:t>
      </w:r>
      <w:r>
        <w:rPr>
          <w:rFonts w:ascii="Verdana" w:hAnsi="Verdana" w:cs="Tahoma"/>
          <w:b/>
          <w:bCs/>
          <w:color w:val="000000"/>
          <w:sz w:val="20"/>
          <w:lang w:eastAsia="el-GR"/>
        </w:rPr>
        <w:t xml:space="preserve">τις εκάστοτε ισχύουσες νομοθετικές και κανονιστικές πράξεις, </w:t>
      </w:r>
      <w:r>
        <w:rPr>
          <w:rFonts w:ascii="Verdana" w:hAnsi="Verdana" w:cs="Tahoma"/>
          <w:bCs/>
          <w:color w:val="000000"/>
          <w:sz w:val="20"/>
          <w:lang w:eastAsia="el-GR"/>
        </w:rPr>
        <w:t>που ρυθμίζουν το πλαίσιο πραγματοποίησης συναλλαγών και θέσπισης τυχόν περιορισμών σε αυτές</w:t>
      </w:r>
      <w:r>
        <w:rPr>
          <w:rFonts w:ascii="Verdana" w:hAnsi="Verdana"/>
          <w:sz w:val="20"/>
        </w:rPr>
        <w:t>.</w:t>
      </w:r>
    </w:p>
    <w:p w14:paraId="2B793C94" w14:textId="3D587ED2" w:rsidR="00400764" w:rsidRDefault="00041CBD">
      <w:pPr>
        <w:rPr>
          <w:rFonts w:ascii="Verdana" w:hAnsi="Verdana"/>
          <w:sz w:val="20"/>
        </w:rPr>
      </w:pPr>
      <w:r>
        <w:rPr>
          <w:rFonts w:ascii="Verdana" w:hAnsi="Verdana"/>
          <w:sz w:val="20"/>
        </w:rPr>
        <w:t xml:space="preserve">Τα παραστατικά δαπανών που </w:t>
      </w:r>
      <w:r w:rsidR="00701124">
        <w:rPr>
          <w:rFonts w:ascii="Verdana" w:hAnsi="Verdana"/>
          <w:sz w:val="20"/>
        </w:rPr>
        <w:t xml:space="preserve">δεν </w:t>
      </w:r>
      <w:r>
        <w:rPr>
          <w:rFonts w:ascii="Verdana" w:hAnsi="Verdana"/>
          <w:sz w:val="20"/>
        </w:rPr>
        <w:t xml:space="preserve">θα εκδίδονται σύμφωνα με τα ανωτέρω, </w:t>
      </w:r>
      <w:r w:rsidR="00701124">
        <w:rPr>
          <w:rFonts w:ascii="Verdana" w:hAnsi="Verdana"/>
          <w:sz w:val="20"/>
        </w:rPr>
        <w:t xml:space="preserve">δεν </w:t>
      </w:r>
      <w:r>
        <w:rPr>
          <w:rFonts w:ascii="Verdana" w:hAnsi="Verdana"/>
          <w:sz w:val="20"/>
        </w:rPr>
        <w:t xml:space="preserve">θα γίνονται δεκτά και οι σχετικές δαπάνες </w:t>
      </w:r>
      <w:r w:rsidR="00701124">
        <w:rPr>
          <w:rFonts w:ascii="Verdana" w:hAnsi="Verdana"/>
          <w:sz w:val="20"/>
        </w:rPr>
        <w:t xml:space="preserve">δεν </w:t>
      </w:r>
      <w:r>
        <w:rPr>
          <w:rFonts w:ascii="Verdana" w:hAnsi="Verdana"/>
          <w:sz w:val="20"/>
        </w:rPr>
        <w:t>θα θεωρούνται επιλέξιμες για το Πρόγραμμα.</w:t>
      </w:r>
    </w:p>
    <w:p w14:paraId="6515D720" w14:textId="05EB1B63" w:rsidR="00400764" w:rsidRDefault="00041CBD">
      <w:pPr>
        <w:rPr>
          <w:rFonts w:ascii="Verdana" w:hAnsi="Verdana"/>
          <w:sz w:val="20"/>
        </w:rPr>
      </w:pPr>
      <w:r>
        <w:rPr>
          <w:rFonts w:ascii="Verdana" w:hAnsi="Verdana"/>
          <w:sz w:val="20"/>
        </w:rPr>
        <w:t xml:space="preserve">Με την ολοκλήρωση του έργου, ο ανάδοχος του έργου παρέχει για τα χαρακτηριστικά τους Υπεύθυνη Δήλωση Ν. 1599/1986, σύμφωνα με το υπόδειγμα του Παραρτήματος </w:t>
      </w:r>
      <w:r>
        <w:rPr>
          <w:rFonts w:ascii="Verdana" w:hAnsi="Verdana"/>
          <w:sz w:val="20"/>
          <w:lang w:val="en-US"/>
        </w:rPr>
        <w:t>VIII</w:t>
      </w:r>
      <w:r>
        <w:rPr>
          <w:rFonts w:ascii="Verdana" w:hAnsi="Verdana"/>
          <w:sz w:val="20"/>
        </w:rPr>
        <w:t>-</w:t>
      </w:r>
      <w:r>
        <w:rPr>
          <w:rFonts w:ascii="Verdana" w:hAnsi="Verdana"/>
          <w:sz w:val="20"/>
          <w:lang w:val="en-US"/>
        </w:rPr>
        <w:t>A</w:t>
      </w:r>
      <w:r>
        <w:rPr>
          <w:rFonts w:ascii="Verdana" w:hAnsi="Verdana"/>
          <w:sz w:val="20"/>
        </w:rPr>
        <w:t>,</w:t>
      </w:r>
      <w:r w:rsidR="004D73CE">
        <w:rPr>
          <w:rFonts w:ascii="Verdana" w:hAnsi="Verdana"/>
          <w:sz w:val="20"/>
        </w:rPr>
        <w:t xml:space="preserve"> και ο προμηθευτής των υλικών/</w:t>
      </w:r>
      <w:r>
        <w:rPr>
          <w:rFonts w:ascii="Verdana" w:hAnsi="Verdana"/>
          <w:sz w:val="20"/>
        </w:rPr>
        <w:t xml:space="preserve">συστημάτων παρέχει Υπεύθυνη Δήλωση, σύμφωνα με το υπόδειγμα του Παραρτήματος </w:t>
      </w:r>
      <w:r>
        <w:rPr>
          <w:rFonts w:ascii="Verdana" w:hAnsi="Verdana"/>
          <w:sz w:val="20"/>
          <w:lang w:val="en-US"/>
        </w:rPr>
        <w:t>VIII</w:t>
      </w:r>
      <w:r>
        <w:rPr>
          <w:rFonts w:ascii="Verdana" w:hAnsi="Verdana"/>
          <w:sz w:val="20"/>
        </w:rPr>
        <w:t>-</w:t>
      </w:r>
      <w:r>
        <w:rPr>
          <w:rFonts w:ascii="Verdana" w:hAnsi="Verdana"/>
          <w:sz w:val="20"/>
          <w:lang w:val="en-US"/>
        </w:rPr>
        <w:t>B</w:t>
      </w:r>
      <w:r w:rsidR="004D73CE">
        <w:rPr>
          <w:rFonts w:ascii="Verdana" w:hAnsi="Verdana"/>
          <w:sz w:val="20"/>
        </w:rPr>
        <w:t xml:space="preserve">, για την ορθή εγκατάσταση/τοποθέτηση/ </w:t>
      </w:r>
      <w:r>
        <w:rPr>
          <w:rFonts w:ascii="Verdana" w:hAnsi="Verdana"/>
          <w:sz w:val="20"/>
        </w:rPr>
        <w:t>εφαρμογή</w:t>
      </w:r>
      <w:r w:rsidR="004D73CE">
        <w:rPr>
          <w:rFonts w:ascii="Verdana" w:hAnsi="Verdana"/>
          <w:sz w:val="20"/>
        </w:rPr>
        <w:t>,</w:t>
      </w:r>
      <w:r>
        <w:rPr>
          <w:rFonts w:ascii="Verdana" w:hAnsi="Verdana"/>
          <w:sz w:val="20"/>
        </w:rPr>
        <w:t xml:space="preserve"> βάσει των προϋποθέσεων που θέτει ο προμηθευτής ή/και ο Ενεργειακός Επιθεωρητής. Σε περίπτωση που ο προμηθευτής των υλικών και ο ανάδοχος του έργου είναι το ίδιο πρόσωπο συμπληρώνεται Υπεύθυνη Δήλωση για το σύνολο των ανωτέρω, σύμφωνα με το υπόδειγμα του Παραρτήματος </w:t>
      </w:r>
      <w:r>
        <w:rPr>
          <w:rFonts w:ascii="Verdana" w:hAnsi="Verdana"/>
          <w:sz w:val="20"/>
          <w:lang w:val="en-US"/>
        </w:rPr>
        <w:t>VIII</w:t>
      </w:r>
      <w:r>
        <w:rPr>
          <w:rFonts w:ascii="Verdana" w:hAnsi="Verdana"/>
          <w:sz w:val="20"/>
        </w:rPr>
        <w:t xml:space="preserve">-Γ. </w:t>
      </w:r>
    </w:p>
    <w:p w14:paraId="11EACCE8" w14:textId="6A5A3D6F" w:rsidR="00400764" w:rsidRDefault="00041CBD">
      <w:pPr>
        <w:rPr>
          <w:rFonts w:ascii="Verdana" w:hAnsi="Verdana"/>
          <w:sz w:val="20"/>
        </w:rPr>
      </w:pPr>
      <w:r>
        <w:rPr>
          <w:rFonts w:ascii="Verdana" w:hAnsi="Verdana"/>
          <w:sz w:val="20"/>
        </w:rPr>
        <w:t>Ο Ωφελούμενος</w:t>
      </w:r>
      <w:r w:rsidR="007F526E">
        <w:rPr>
          <w:rFonts w:ascii="Verdana" w:hAnsi="Verdana"/>
          <w:sz w:val="20"/>
        </w:rPr>
        <w:t xml:space="preserve"> </w:t>
      </w:r>
      <w:r w:rsidR="00044E48" w:rsidRPr="002F3D7A">
        <w:rPr>
          <w:rFonts w:ascii="Verdana" w:hAnsi="Verdana"/>
          <w:sz w:val="20"/>
        </w:rPr>
        <w:t>(</w:t>
      </w:r>
      <w:r w:rsidR="007F526E" w:rsidRPr="007F526E">
        <w:rPr>
          <w:rFonts w:ascii="Verdana" w:hAnsi="Verdana"/>
          <w:sz w:val="20"/>
        </w:rPr>
        <w:t>ο εκπρόσωπος σε περίπτωση αίτησης Πολυκατοικίας</w:t>
      </w:r>
      <w:r w:rsidR="00044E48" w:rsidRPr="002F3D7A">
        <w:rPr>
          <w:rFonts w:ascii="Verdana" w:hAnsi="Verdana"/>
          <w:sz w:val="20"/>
        </w:rPr>
        <w:t>)</w:t>
      </w:r>
      <w:r w:rsidR="007F526E">
        <w:rPr>
          <w:rFonts w:ascii="Verdana" w:hAnsi="Verdana"/>
          <w:sz w:val="20"/>
        </w:rPr>
        <w:t xml:space="preserve">, </w:t>
      </w:r>
      <w:r>
        <w:rPr>
          <w:rFonts w:ascii="Verdana" w:hAnsi="Verdana"/>
          <w:sz w:val="20"/>
        </w:rPr>
        <w:t>με την υποβολή της δήλωσης πιστοποίησης για την ολοκλήρωση του έργου</w:t>
      </w:r>
      <w:r w:rsidR="004D73CE">
        <w:rPr>
          <w:rFonts w:ascii="Verdana" w:hAnsi="Verdana"/>
          <w:sz w:val="20"/>
        </w:rPr>
        <w:t>,</w:t>
      </w:r>
      <w:r>
        <w:rPr>
          <w:rFonts w:ascii="Verdana" w:hAnsi="Verdana"/>
          <w:sz w:val="20"/>
        </w:rPr>
        <w:t xml:space="preserve"> έχει την υποχρέωση να αναρτήσει στο πληροφοριακό σύστημα τις ανωτέρω Υπεύθυνες Δηλώσεις (πρωτότυπα των οποίων τηρεί στο φάκελο του έργου), προκειμένου να χορηγηθούν τα κίνητρα.</w:t>
      </w:r>
    </w:p>
    <w:p w14:paraId="77C3916E" w14:textId="77777777" w:rsidR="00400764" w:rsidRDefault="00400764">
      <w:pPr>
        <w:rPr>
          <w:rFonts w:ascii="Verdana" w:hAnsi="Verdana"/>
          <w:sz w:val="20"/>
        </w:rPr>
      </w:pPr>
    </w:p>
    <w:p w14:paraId="24AF2F29" w14:textId="2C829E9E"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86" w:name="_Toc53998197"/>
      <w:r>
        <w:rPr>
          <w:rFonts w:ascii="Verdana" w:hAnsi="Verdana"/>
          <w:b/>
          <w:sz w:val="20"/>
        </w:rPr>
        <w:t>7.2</w:t>
      </w:r>
      <w:r>
        <w:rPr>
          <w:rFonts w:ascii="Verdana" w:hAnsi="Verdana"/>
          <w:b/>
          <w:sz w:val="20"/>
        </w:rPr>
        <w:tab/>
        <w:t>Ολοκλήρωση Παρεμβάσεων - Δεύτερη Ενεργειακή Επιθεώρηση</w:t>
      </w:r>
      <w:bookmarkEnd w:id="86"/>
      <w:r>
        <w:rPr>
          <w:rFonts w:ascii="Verdana" w:hAnsi="Verdana"/>
          <w:b/>
          <w:sz w:val="20"/>
        </w:rPr>
        <w:t xml:space="preserve"> </w:t>
      </w:r>
    </w:p>
    <w:p w14:paraId="0E9B08F8" w14:textId="22F3B187" w:rsidR="00C45766" w:rsidRPr="00C449D7" w:rsidRDefault="00041CBD">
      <w:pPr>
        <w:pStyle w:val="a4"/>
        <w:spacing w:line="360" w:lineRule="auto"/>
        <w:jc w:val="both"/>
        <w:rPr>
          <w:rFonts w:ascii="Verdana" w:hAnsi="Verdana" w:cs="Arial"/>
          <w:b w:val="0"/>
        </w:rPr>
      </w:pPr>
      <w:r>
        <w:rPr>
          <w:rFonts w:ascii="Verdana" w:hAnsi="Verdana"/>
          <w:b w:val="0"/>
        </w:rPr>
        <w:t>Μετά την υλοποίηση των παρεμβάσεων ο Ωφελούμενος ή ο εκπρόσωπος σε περίπτωση αίτησης Πολυκατοικίας</w:t>
      </w:r>
      <w:r w:rsidRPr="00C449D7">
        <w:rPr>
          <w:rFonts w:ascii="Verdana" w:hAnsi="Verdana"/>
          <w:b w:val="0"/>
        </w:rPr>
        <w:t xml:space="preserve">, </w:t>
      </w:r>
      <w:r w:rsidR="00C45766" w:rsidRPr="00C449D7">
        <w:rPr>
          <w:rFonts w:ascii="Verdana" w:hAnsi="Verdana" w:cs="Arial"/>
          <w:b w:val="0"/>
        </w:rPr>
        <w:t>μεριμνά για τη φωτογραφική αποτύπωση της νέας κατάστασης του ακινήτου μετά τις παρεμβάσεις</w:t>
      </w:r>
      <w:r w:rsidR="00C9673B" w:rsidRPr="00C449D7">
        <w:rPr>
          <w:rFonts w:ascii="Verdana" w:hAnsi="Verdana" w:cs="Arial"/>
          <w:b w:val="0"/>
        </w:rPr>
        <w:t>, στα πλαίσια υποχρέωσης υποβολής φωτογραφικής τεκμηρίωσης με την ολοκλήρωση του έργου</w:t>
      </w:r>
      <w:r w:rsidR="00C45766" w:rsidRPr="00C449D7">
        <w:rPr>
          <w:rFonts w:ascii="Verdana" w:hAnsi="Verdana" w:cs="Arial"/>
          <w:b w:val="0"/>
        </w:rPr>
        <w:t xml:space="preserve"> (βλέπε παράρτημα Χ).</w:t>
      </w:r>
    </w:p>
    <w:p w14:paraId="6FB0F7A8" w14:textId="60EFBF78" w:rsidR="00400764" w:rsidRDefault="00C45766">
      <w:pPr>
        <w:pStyle w:val="a4"/>
        <w:spacing w:line="360" w:lineRule="auto"/>
        <w:jc w:val="both"/>
        <w:rPr>
          <w:rFonts w:ascii="Verdana" w:hAnsi="Verdana"/>
          <w:b w:val="0"/>
          <w:caps/>
        </w:rPr>
      </w:pPr>
      <w:r w:rsidRPr="00C449D7">
        <w:rPr>
          <w:rFonts w:ascii="Verdana" w:hAnsi="Verdana"/>
          <w:b w:val="0"/>
        </w:rPr>
        <w:t xml:space="preserve">Κατόπιν, </w:t>
      </w:r>
      <w:r w:rsidR="00041CBD" w:rsidRPr="00C449D7">
        <w:rPr>
          <w:rFonts w:ascii="Verdana" w:hAnsi="Verdana"/>
          <w:b w:val="0"/>
        </w:rPr>
        <w:t>καλεί Ενεργειακό Επιθεωρητή (υποχρεωτικά διαφορετικό από</w:t>
      </w:r>
      <w:r w:rsidR="004D73CE" w:rsidRPr="00C449D7">
        <w:rPr>
          <w:rFonts w:ascii="Verdana" w:hAnsi="Verdana"/>
          <w:b w:val="0"/>
        </w:rPr>
        <w:t xml:space="preserve"> τον Ενεργειακό Επιθεωρητή που έχει εκδώσει</w:t>
      </w:r>
      <w:r w:rsidR="00041CBD" w:rsidRPr="00C449D7">
        <w:rPr>
          <w:rFonts w:ascii="Verdana" w:hAnsi="Verdana"/>
          <w:b w:val="0"/>
        </w:rPr>
        <w:t xml:space="preserve"> το Α’ ΠΕΑ</w:t>
      </w:r>
      <w:r w:rsidR="00FD375F" w:rsidRPr="00C449D7">
        <w:rPr>
          <w:rFonts w:ascii="Verdana" w:hAnsi="Verdana"/>
          <w:b w:val="0"/>
        </w:rPr>
        <w:t>)</w:t>
      </w:r>
      <w:r w:rsidR="004D73CE" w:rsidRPr="00C449D7">
        <w:rPr>
          <w:rFonts w:ascii="Verdana" w:hAnsi="Verdana"/>
          <w:b w:val="0"/>
        </w:rPr>
        <w:t xml:space="preserve"> </w:t>
      </w:r>
      <w:r w:rsidR="00041CBD" w:rsidRPr="00C449D7">
        <w:rPr>
          <w:rFonts w:ascii="Verdana" w:hAnsi="Verdana"/>
          <w:b w:val="0"/>
        </w:rPr>
        <w:t>για τη διενέργεια της δεύτερης</w:t>
      </w:r>
      <w:r w:rsidR="00041CBD">
        <w:rPr>
          <w:rFonts w:ascii="Verdana" w:hAnsi="Verdana"/>
          <w:b w:val="0"/>
        </w:rPr>
        <w:t xml:space="preserve"> ενεργειακής επιθεώρησης.  Ειδικά για την </w:t>
      </w:r>
      <w:r w:rsidR="009979D6" w:rsidRPr="009979D6">
        <w:rPr>
          <w:rFonts w:ascii="Verdana" w:hAnsi="Verdana"/>
          <w:b w:val="0"/>
        </w:rPr>
        <w:t xml:space="preserve">αίτηση </w:t>
      </w:r>
      <w:r w:rsidR="00041CBD">
        <w:rPr>
          <w:rFonts w:ascii="Verdana" w:hAnsi="Verdana"/>
          <w:b w:val="0"/>
        </w:rPr>
        <w:t>πολυκατοικία</w:t>
      </w:r>
      <w:r w:rsidR="009979D6" w:rsidRPr="009979D6">
        <w:rPr>
          <w:rFonts w:ascii="Verdana" w:hAnsi="Verdana"/>
          <w:b w:val="0"/>
        </w:rPr>
        <w:t>ς</w:t>
      </w:r>
      <w:r w:rsidR="00041CBD">
        <w:rPr>
          <w:rFonts w:ascii="Verdana" w:hAnsi="Verdana"/>
          <w:b w:val="0"/>
        </w:rPr>
        <w:t xml:space="preserve"> Τύπου Β, υποχρέωση υποβολής</w:t>
      </w:r>
      <w:r w:rsidR="00374DEB">
        <w:rPr>
          <w:rFonts w:ascii="Verdana" w:hAnsi="Verdana"/>
          <w:b w:val="0"/>
        </w:rPr>
        <w:t xml:space="preserve"> στο Πρόγραμμα</w:t>
      </w:r>
      <w:r w:rsidR="00041CBD">
        <w:rPr>
          <w:rFonts w:ascii="Verdana" w:hAnsi="Verdana"/>
          <w:b w:val="0"/>
        </w:rPr>
        <w:t xml:space="preserve"> Β΄ Πιστοποιητικού Ενεργειακής Απόδοσης θα υπάρχει </w:t>
      </w:r>
      <w:r w:rsidR="00041CBD" w:rsidRPr="003F0161">
        <w:rPr>
          <w:rFonts w:ascii="Verdana" w:hAnsi="Verdana"/>
        </w:rPr>
        <w:t>μόνον</w:t>
      </w:r>
      <w:r w:rsidR="00041CBD">
        <w:rPr>
          <w:rFonts w:ascii="Verdana" w:hAnsi="Verdana"/>
          <w:b w:val="0"/>
        </w:rPr>
        <w:t xml:space="preserve"> εάν έχουν υλοποιηθεί και παρεμβάσεις που οδηγούν σε εξοικονόμηση ενέργειας (κατηγορίες παρεμβάσεων 1 έως 3).</w:t>
      </w:r>
    </w:p>
    <w:p w14:paraId="7319D7F9" w14:textId="69809EEC" w:rsidR="00400764" w:rsidRDefault="00041CBD">
      <w:pPr>
        <w:pStyle w:val="a4"/>
        <w:spacing w:line="360" w:lineRule="auto"/>
        <w:jc w:val="both"/>
        <w:rPr>
          <w:rFonts w:ascii="Verdana" w:hAnsi="Verdana"/>
          <w:b w:val="0"/>
        </w:rPr>
      </w:pPr>
      <w:r>
        <w:rPr>
          <w:rFonts w:ascii="Verdana" w:hAnsi="Verdana"/>
          <w:b w:val="0"/>
        </w:rPr>
        <w:t>Με τη δεύτερη ενεργειακή επιθεώρηση διαπιστώνεται η ενεργειακή αναβάθμιση της κατοικίας και η επίτευξη ή μη του ελάχιστου ενεργειακού στόχου όπως αναφέρεται στο Κεφάλαιο 3. Η δεύτερη ενεργειακή επιθεώρηση πρέπει να διενεργηθεί και να εκδοθεί το σχετικό ΠΕΑ (Β’ ΠΕΑ) εντός του συμβατικού χρόνου υλοποίησης του έργου (παρ. 7.4).</w:t>
      </w:r>
      <w:r>
        <w:rPr>
          <w:b w:val="0"/>
        </w:rPr>
        <w:t xml:space="preserve"> </w:t>
      </w:r>
      <w:r>
        <w:rPr>
          <w:rFonts w:ascii="Verdana" w:hAnsi="Verdana"/>
          <w:b w:val="0"/>
        </w:rPr>
        <w:t>Το παραστατικό δαπάνης (εξοφλημένο) της δεύτερης ενεργειακής επιθεώρησης υποβάλλεται στο</w:t>
      </w:r>
      <w:r w:rsidR="004D73CE">
        <w:rPr>
          <w:rFonts w:ascii="Verdana" w:hAnsi="Verdana"/>
          <w:b w:val="0"/>
        </w:rPr>
        <w:t>ν</w:t>
      </w:r>
      <w:r>
        <w:rPr>
          <w:rFonts w:ascii="Verdana" w:hAnsi="Verdana"/>
          <w:b w:val="0"/>
        </w:rPr>
        <w:t xml:space="preserve"> Δικαιούχο με την υποβολή της δήλωσης πιστοποίησης για την ολοκλήρωση του έργου.</w:t>
      </w:r>
    </w:p>
    <w:p w14:paraId="417F53AF" w14:textId="519DD4A0" w:rsidR="00400764" w:rsidRDefault="00041CBD">
      <w:pPr>
        <w:pStyle w:val="a4"/>
        <w:spacing w:line="360" w:lineRule="auto"/>
        <w:jc w:val="both"/>
        <w:rPr>
          <w:rFonts w:ascii="Verdana" w:hAnsi="Verdana" w:cs="Arial"/>
          <w:b w:val="0"/>
        </w:rPr>
      </w:pPr>
      <w:r>
        <w:rPr>
          <w:rFonts w:ascii="Verdana" w:hAnsi="Verdana" w:cs="Arial"/>
          <w:b w:val="0"/>
        </w:rPr>
        <w:t xml:space="preserve">Ο Ενεργειακός Επιθεωρητής, κατά τη διενέργεια της δεύτερης ενεργειακής επιθεώρησης και στη βάση των καταγραφών του πρώτου ΠΕΑ, καταγράφει, για την πιστοποίηση του φυσικού αντικειμένου, όλες τις παρεμβάσεις που υλοποιήθηκαν </w:t>
      </w:r>
      <w:r>
        <w:rPr>
          <w:rFonts w:ascii="Verdana" w:hAnsi="Verdana" w:cs="Arial"/>
        </w:rPr>
        <w:t xml:space="preserve">και ικανοποιούν τις απαιτήσεις του Προγράμματος βάσει των σχετικών πιστοποιητικών των υλικών/ συστημάτων, </w:t>
      </w:r>
      <w:r>
        <w:rPr>
          <w:rFonts w:ascii="Verdana" w:hAnsi="Verdana" w:cs="Arial"/>
          <w:b w:val="0"/>
        </w:rPr>
        <w:t>την υλοποιημένη ποσότητα ανά κατηγορία δαπάνης, το αντίστοιχο κόστος βάσει των παραστατικών δαπανών που του προσκομίζει ο Ωφελούμενος</w:t>
      </w:r>
      <w:r w:rsidR="004D73CE">
        <w:rPr>
          <w:rFonts w:ascii="Verdana" w:hAnsi="Verdana" w:cs="Arial"/>
          <w:b w:val="0"/>
        </w:rPr>
        <w:t>,</w:t>
      </w:r>
      <w:r>
        <w:rPr>
          <w:rFonts w:ascii="Verdana" w:hAnsi="Verdana" w:cs="Arial"/>
          <w:b w:val="0"/>
        </w:rPr>
        <w:t xml:space="preserve"> καθώς και την ταυτότητα του ΠΕΑ που έχει εκδώσει. Η καταγραφή συμπεριλαμβάνει όλες τις παρεμβάσεις εξοικονόμησης ενέργειας που καταχωρούνται στο ΠΕΑ, καθώς και τυχόν επιπλέον παρεμβάσεις εξοικονόμησης/αυτονόμησης, όπως περιγράφονται στο κεφάλαιο 3</w:t>
      </w:r>
      <w:r w:rsidR="004D73CE">
        <w:rPr>
          <w:rFonts w:ascii="Verdana" w:hAnsi="Verdana" w:cs="Arial"/>
          <w:b w:val="0"/>
        </w:rPr>
        <w:t>,</w:t>
      </w:r>
      <w:r>
        <w:rPr>
          <w:rFonts w:ascii="Verdana" w:hAnsi="Verdana" w:cs="Arial"/>
          <w:b w:val="0"/>
        </w:rPr>
        <w:t xml:space="preserve"> που δεν συμμετέχουν στον υπολογισμό εξοικονόμησης ενέργειας του Β’ ΠΕΑ. Τα στοιχεία αυτά καταγράφονται στο «Έντυπο Καταγραφής Παρεμβάσεων – Ολοκλήρωση Έργου» του Παραρτήματος </w:t>
      </w:r>
      <w:r>
        <w:rPr>
          <w:rFonts w:ascii="Verdana" w:hAnsi="Verdana" w:cs="Arial"/>
          <w:b w:val="0"/>
          <w:lang w:val="en-US"/>
        </w:rPr>
        <w:t>V</w:t>
      </w:r>
      <w:r>
        <w:rPr>
          <w:rFonts w:ascii="Verdana" w:hAnsi="Verdana" w:cs="Arial"/>
          <w:b w:val="0"/>
        </w:rPr>
        <w:t xml:space="preserve">Ι. Τα αντίστοιχα πιστοποιητικά των υλικών και συστημάτων, που χρησιμοποιήθηκαν για τις παρεμβάσεις, ελέγχονται από τον επιθεωρητή, έτσι ώστε να πιστοποιηθεί η συμβατότητά τους με τις προδιαγραφές του Κ.ΕΝ.Α.Κ. και του Προγράμματος. </w:t>
      </w:r>
    </w:p>
    <w:p w14:paraId="4CBA2D86" w14:textId="76BFC518" w:rsidR="00400764" w:rsidRDefault="00041CBD">
      <w:pPr>
        <w:pStyle w:val="a4"/>
        <w:spacing w:line="360" w:lineRule="auto"/>
        <w:jc w:val="both"/>
        <w:rPr>
          <w:rFonts w:ascii="Verdana" w:hAnsi="Verdana" w:cs="Arial"/>
          <w:b w:val="0"/>
        </w:rPr>
      </w:pPr>
      <w:r>
        <w:rPr>
          <w:rFonts w:ascii="Verdana" w:hAnsi="Verdana" w:cs="Arial"/>
          <w:b w:val="0"/>
        </w:rPr>
        <w:t xml:space="preserve">Ο Ωφελούμενος </w:t>
      </w:r>
      <w:r w:rsidR="00342F13">
        <w:rPr>
          <w:rFonts w:ascii="Verdana" w:hAnsi="Verdana" w:cs="Arial"/>
          <w:b w:val="0"/>
        </w:rPr>
        <w:t>καταχωρίζει</w:t>
      </w:r>
      <w:r>
        <w:rPr>
          <w:rFonts w:ascii="Verdana" w:hAnsi="Verdana" w:cs="Arial"/>
          <w:b w:val="0"/>
        </w:rPr>
        <w:t xml:space="preserve"> ηλεκτρονικά</w:t>
      </w:r>
      <w:r w:rsidR="004D73CE">
        <w:rPr>
          <w:rFonts w:ascii="Verdana" w:hAnsi="Verdana" w:cs="Arial"/>
          <w:b w:val="0"/>
        </w:rPr>
        <w:t>,</w:t>
      </w:r>
      <w:r>
        <w:rPr>
          <w:rFonts w:ascii="Verdana" w:hAnsi="Verdana" w:cs="Arial"/>
          <w:b w:val="0"/>
        </w:rPr>
        <w:t xml:space="preserve"> στο πληροφοριακό σύστημα του Προγράμματος</w:t>
      </w:r>
      <w:r w:rsidR="004D73CE">
        <w:rPr>
          <w:rFonts w:ascii="Verdana" w:hAnsi="Verdana" w:cs="Arial"/>
          <w:b w:val="0"/>
        </w:rPr>
        <w:t>,</w:t>
      </w:r>
      <w:r>
        <w:rPr>
          <w:rFonts w:ascii="Verdana" w:hAnsi="Verdana" w:cs="Arial"/>
          <w:b w:val="0"/>
        </w:rPr>
        <w:t xml:space="preserve"> τα στοιχεία του Β’ ΠΕΑ, τα στοιχεία των υλοποιημένων παρεμβάσεων και επισυνάπτει το «Έντυπο Καταγραφής Παρεμβάσεων – Ολοκλήρωσης Έργου» (Παράρτημα </w:t>
      </w:r>
      <w:r>
        <w:rPr>
          <w:rFonts w:ascii="Verdana" w:hAnsi="Verdana" w:cs="Arial"/>
          <w:b w:val="0"/>
          <w:lang w:val="en-US"/>
        </w:rPr>
        <w:t>VI</w:t>
      </w:r>
      <w:r>
        <w:rPr>
          <w:rFonts w:ascii="Verdana" w:hAnsi="Verdana" w:cs="Arial"/>
          <w:b w:val="0"/>
        </w:rPr>
        <w:t>).</w:t>
      </w:r>
    </w:p>
    <w:p w14:paraId="659875DB" w14:textId="20FE06EB" w:rsidR="00ED15C9" w:rsidRPr="00B746E3" w:rsidRDefault="00041CBD">
      <w:pPr>
        <w:pStyle w:val="a4"/>
        <w:spacing w:line="360" w:lineRule="auto"/>
        <w:jc w:val="both"/>
        <w:rPr>
          <w:rFonts w:ascii="Verdana" w:hAnsi="Verdana" w:cs="Arial"/>
          <w:b w:val="0"/>
        </w:rPr>
      </w:pPr>
      <w:r>
        <w:rPr>
          <w:rFonts w:ascii="Verdana" w:hAnsi="Verdana" w:cs="Arial"/>
          <w:b w:val="0"/>
        </w:rPr>
        <w:t xml:space="preserve">Σε περίπτωση πολυκατοικίας, το κόστος των παρεμβάσεων, βάσει παραστατικών δαπανών, διαχωρίζεται από τον εκπρόσωπο της πολυκατοικίας σε κόστος κοινόχρηστων και μη κοινόχρηστων παρεμβάσεων (η καταγραφή των μη κοινόχρηστων παρεμβάσεων αφορά μόνο </w:t>
      </w:r>
      <w:r w:rsidR="004D73CE">
        <w:rPr>
          <w:rFonts w:ascii="Verdana" w:hAnsi="Verdana" w:cs="Arial"/>
          <w:b w:val="0"/>
        </w:rPr>
        <w:t>σ</w:t>
      </w:r>
      <w:r>
        <w:rPr>
          <w:rFonts w:ascii="Verdana" w:hAnsi="Verdana" w:cs="Arial"/>
          <w:b w:val="0"/>
        </w:rPr>
        <w:t xml:space="preserve">τις αιτήσεις πολυκατοικίας τύπου Α). Το κόστος των παρεμβάσεων </w:t>
      </w:r>
      <w:r w:rsidR="00342F13">
        <w:rPr>
          <w:rFonts w:ascii="Verdana" w:hAnsi="Verdana" w:cs="Arial"/>
          <w:b w:val="0"/>
        </w:rPr>
        <w:t>καταχωρίζε</w:t>
      </w:r>
      <w:r>
        <w:rPr>
          <w:rFonts w:ascii="Verdana" w:hAnsi="Verdana" w:cs="Arial"/>
          <w:b w:val="0"/>
        </w:rPr>
        <w:t>ται στο πληροφοριακό σύστημα κι αυτόματα παράγεται το έντυπο του Παραρτήματος VΙΙ «Έντυπο Επιμερισμού κόστους βάσει παραστατικών δαπανών ανά διαμέρισμα πολυκατοικίας», το περιεχόμενο του οποίου αποδέχεται το σύνολο των ιδιοκτητών. Ο επιμερισμός του κόστους των κοινόχρηστων παρεμβάσεων γίνεται βάσει του ποσοστού ανά διαμέρισμα</w:t>
      </w:r>
      <w:r w:rsidR="004D73CE">
        <w:rPr>
          <w:rFonts w:ascii="Verdana" w:hAnsi="Verdana" w:cs="Arial"/>
          <w:b w:val="0"/>
        </w:rPr>
        <w:t>,</w:t>
      </w:r>
      <w:r>
        <w:rPr>
          <w:rFonts w:ascii="Verdana" w:hAnsi="Verdana" w:cs="Arial"/>
          <w:b w:val="0"/>
        </w:rPr>
        <w:t xml:space="preserve"> </w:t>
      </w:r>
      <w:r w:rsidR="004D73CE">
        <w:rPr>
          <w:rFonts w:ascii="Verdana" w:hAnsi="Verdana" w:cs="Arial"/>
          <w:b w:val="0"/>
        </w:rPr>
        <w:t>όπως</w:t>
      </w:r>
      <w:r>
        <w:rPr>
          <w:rFonts w:ascii="Verdana" w:hAnsi="Verdana" w:cs="Arial"/>
          <w:b w:val="0"/>
        </w:rPr>
        <w:t xml:space="preserve"> </w:t>
      </w:r>
      <w:r w:rsidR="004D73CE">
        <w:rPr>
          <w:rFonts w:ascii="Verdana" w:hAnsi="Verdana" w:cs="Arial"/>
          <w:b w:val="0"/>
        </w:rPr>
        <w:t>έχει</w:t>
      </w:r>
      <w:r>
        <w:rPr>
          <w:rFonts w:ascii="Verdana" w:hAnsi="Verdana" w:cs="Arial"/>
          <w:b w:val="0"/>
        </w:rPr>
        <w:t xml:space="preserve"> καταχωρηθεί στο Έντυπο Επιμερισμού κόστους βάσει προσφορών ανά διαμέρισμα πολυκατοικίας» του Παραρτήματος IV. Ο εκπρόσωπος </w:t>
      </w:r>
      <w:r w:rsidR="00342F13">
        <w:rPr>
          <w:rFonts w:ascii="Verdana" w:hAnsi="Verdana" w:cs="Arial"/>
          <w:b w:val="0"/>
        </w:rPr>
        <w:t>καταχωρίζει</w:t>
      </w:r>
      <w:r>
        <w:rPr>
          <w:rFonts w:ascii="Verdana" w:hAnsi="Verdana" w:cs="Arial"/>
          <w:b w:val="0"/>
        </w:rPr>
        <w:t xml:space="preserve"> ηλεκτρονικά</w:t>
      </w:r>
      <w:r w:rsidR="004D73CE">
        <w:rPr>
          <w:rFonts w:ascii="Verdana" w:hAnsi="Verdana" w:cs="Arial"/>
          <w:b w:val="0"/>
        </w:rPr>
        <w:t>,</w:t>
      </w:r>
      <w:r>
        <w:rPr>
          <w:rFonts w:ascii="Verdana" w:hAnsi="Verdana" w:cs="Arial"/>
          <w:b w:val="0"/>
        </w:rPr>
        <w:t xml:space="preserve"> στο πληροφοριακό σύστημα του Προγράμματος</w:t>
      </w:r>
      <w:r w:rsidR="004D73CE">
        <w:rPr>
          <w:rFonts w:ascii="Verdana" w:hAnsi="Verdana" w:cs="Arial"/>
          <w:b w:val="0"/>
        </w:rPr>
        <w:t>, τα στοιχεία του Β’ ΠΕΑ και</w:t>
      </w:r>
      <w:r>
        <w:rPr>
          <w:rFonts w:ascii="Verdana" w:hAnsi="Verdana" w:cs="Arial"/>
          <w:b w:val="0"/>
        </w:rPr>
        <w:t xml:space="preserve"> τα στοιχεία των υλοποιημένων παρεμβάσεων και επισυνάπτει το «Έντυπο Καταγραφής Παρεμβάσεων – Ολοκλήρωση Έργου» (Παράρτημα </w:t>
      </w:r>
      <w:r>
        <w:rPr>
          <w:rFonts w:ascii="Verdana" w:hAnsi="Verdana" w:cs="Arial"/>
          <w:b w:val="0"/>
          <w:lang w:val="en-US"/>
        </w:rPr>
        <w:t>VI</w:t>
      </w:r>
      <w:r>
        <w:rPr>
          <w:rFonts w:ascii="Verdana" w:hAnsi="Verdana" w:cs="Arial"/>
          <w:b w:val="0"/>
        </w:rPr>
        <w:t>).</w:t>
      </w:r>
    </w:p>
    <w:p w14:paraId="398B4CCC" w14:textId="77777777" w:rsidR="00400764" w:rsidRDefault="00400764">
      <w:pPr>
        <w:pStyle w:val="a4"/>
        <w:spacing w:line="360" w:lineRule="auto"/>
        <w:jc w:val="both"/>
        <w:rPr>
          <w:rFonts w:ascii="Verdana" w:hAnsi="Verdana" w:cs="Arial"/>
          <w:b w:val="0"/>
        </w:rPr>
      </w:pPr>
    </w:p>
    <w:p w14:paraId="300DF1C5" w14:textId="0C52D2D8"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87" w:name="_Toc53998198"/>
      <w:r>
        <w:rPr>
          <w:rFonts w:ascii="Verdana" w:hAnsi="Verdana"/>
          <w:b/>
          <w:sz w:val="20"/>
        </w:rPr>
        <w:t>7.3</w:t>
      </w:r>
      <w:r>
        <w:rPr>
          <w:rFonts w:ascii="Verdana" w:hAnsi="Verdana"/>
          <w:b/>
          <w:sz w:val="20"/>
        </w:rPr>
        <w:tab/>
        <w:t>Ολοκλήρωση Έργου – Προσκόμιση Δικαιολογητικών – Έλεγχοι</w:t>
      </w:r>
      <w:bookmarkEnd w:id="87"/>
    </w:p>
    <w:p w14:paraId="228887C4" w14:textId="17290AA0" w:rsidR="00457BAA" w:rsidRPr="00457BAA" w:rsidRDefault="00457BAA" w:rsidP="00457BAA">
      <w:pPr>
        <w:spacing w:after="0"/>
        <w:rPr>
          <w:rFonts w:ascii="Verdana" w:hAnsi="Verdana"/>
          <w:sz w:val="20"/>
        </w:rPr>
      </w:pPr>
      <w:r w:rsidRPr="00457BAA">
        <w:rPr>
          <w:rFonts w:ascii="Verdana" w:hAnsi="Verdana"/>
          <w:sz w:val="20"/>
        </w:rPr>
        <w:t>Αναλυτικά τ</w:t>
      </w:r>
      <w:r>
        <w:rPr>
          <w:rFonts w:ascii="Verdana" w:hAnsi="Verdana"/>
          <w:sz w:val="20"/>
        </w:rPr>
        <w:t xml:space="preserve">α </w:t>
      </w:r>
      <w:r w:rsidRPr="00457BAA">
        <w:rPr>
          <w:rFonts w:ascii="Verdana" w:hAnsi="Verdana"/>
          <w:sz w:val="20"/>
        </w:rPr>
        <w:t>απαιτούμενα δικαιολογητικά</w:t>
      </w:r>
      <w:r>
        <w:rPr>
          <w:rFonts w:ascii="Verdana" w:hAnsi="Verdana"/>
          <w:sz w:val="20"/>
        </w:rPr>
        <w:t xml:space="preserve"> </w:t>
      </w:r>
      <w:r w:rsidRPr="00457BAA">
        <w:rPr>
          <w:rFonts w:ascii="Verdana" w:hAnsi="Verdana"/>
          <w:sz w:val="20"/>
        </w:rPr>
        <w:t xml:space="preserve">για </w:t>
      </w:r>
      <w:r>
        <w:rPr>
          <w:rFonts w:ascii="Verdana" w:hAnsi="Verdana"/>
          <w:sz w:val="20"/>
        </w:rPr>
        <w:t>τη διαδικασί</w:t>
      </w:r>
      <w:r w:rsidRPr="00457BAA">
        <w:rPr>
          <w:rFonts w:ascii="Verdana" w:hAnsi="Verdana"/>
          <w:sz w:val="20"/>
        </w:rPr>
        <w:t>α ολοκλήρωσης</w:t>
      </w:r>
      <w:r>
        <w:rPr>
          <w:rFonts w:ascii="Verdana" w:hAnsi="Verdana"/>
          <w:sz w:val="20"/>
        </w:rPr>
        <w:t xml:space="preserve"> παρουσιάζονται στο </w:t>
      </w:r>
      <w:r>
        <w:rPr>
          <w:rFonts w:ascii="Verdana" w:hAnsi="Verdana"/>
          <w:b/>
          <w:sz w:val="20"/>
        </w:rPr>
        <w:t>Παράρτημα Χ</w:t>
      </w:r>
      <w:r>
        <w:rPr>
          <w:rFonts w:ascii="Verdana" w:hAnsi="Verdana"/>
          <w:sz w:val="20"/>
        </w:rPr>
        <w:t xml:space="preserve">. </w:t>
      </w:r>
      <w:r w:rsidRPr="00432F14">
        <w:rPr>
          <w:rFonts w:ascii="Verdana" w:hAnsi="Verdana" w:cs="Arial"/>
          <w:sz w:val="20"/>
        </w:rPr>
        <w:t xml:space="preserve">Επισημαίνεται ότι στα ανωτέρω δικαιολογητικά συμπεριλαμβάνεται </w:t>
      </w:r>
      <w:r w:rsidRPr="00457BAA">
        <w:rPr>
          <w:rFonts w:ascii="Verdana" w:hAnsi="Verdana" w:cs="Arial"/>
          <w:sz w:val="20"/>
        </w:rPr>
        <w:t xml:space="preserve">φωτογραφική τεκμηρίωση των εργασιών, καθώς </w:t>
      </w:r>
      <w:r w:rsidRPr="00432F14">
        <w:rPr>
          <w:rFonts w:ascii="Verdana" w:hAnsi="Verdana" w:cs="Arial"/>
          <w:sz w:val="20"/>
        </w:rPr>
        <w:t>και βεβαίωση του Δ.Ε.Δ.Δ.Η.Ε. ότι υπάρχει σε ισχύ πιστοποιητικό ηλεκτρολόγου κατά την ημερομηνία υποβολής των δικαιολογητικών (Υπεύθυνη Δήλωση Εγκαταστάτη)</w:t>
      </w:r>
      <w:r w:rsidRPr="00457BAA">
        <w:rPr>
          <w:rFonts w:ascii="Verdana" w:hAnsi="Verdana" w:cs="Arial"/>
          <w:sz w:val="20"/>
        </w:rPr>
        <w:t>.</w:t>
      </w:r>
    </w:p>
    <w:p w14:paraId="6149BB2A" w14:textId="77777777" w:rsidR="00457BAA" w:rsidRPr="00AB638C" w:rsidRDefault="00457BAA">
      <w:pPr>
        <w:pStyle w:val="a4"/>
        <w:spacing w:after="80" w:line="360" w:lineRule="auto"/>
        <w:jc w:val="both"/>
        <w:rPr>
          <w:rFonts w:ascii="Verdana" w:hAnsi="Verdana" w:cs="Arial"/>
          <w:b w:val="0"/>
        </w:rPr>
      </w:pPr>
    </w:p>
    <w:p w14:paraId="2200ED3B" w14:textId="77777777" w:rsidR="00400764" w:rsidRDefault="00041CBD">
      <w:pPr>
        <w:pStyle w:val="a4"/>
        <w:spacing w:after="80" w:line="360" w:lineRule="auto"/>
        <w:jc w:val="both"/>
        <w:rPr>
          <w:rFonts w:ascii="Verdana" w:hAnsi="Verdana" w:cs="Arial"/>
          <w:b w:val="0"/>
        </w:rPr>
      </w:pPr>
      <w:r>
        <w:rPr>
          <w:rFonts w:ascii="Verdana" w:hAnsi="Verdana" w:cs="Arial"/>
          <w:b w:val="0"/>
        </w:rPr>
        <w:t>Μετά την υλοποίηση των παρεμβάσεων και τη διενέργεια της δεύτερης ενεργειακής επιθεώρησης ακολουθείται η παρακάτω διαδικασία:</w:t>
      </w:r>
    </w:p>
    <w:p w14:paraId="1899C209" w14:textId="4B0CEF23" w:rsidR="00400764" w:rsidRDefault="00041CBD">
      <w:pPr>
        <w:pStyle w:val="a4"/>
        <w:spacing w:after="80" w:line="360" w:lineRule="auto"/>
        <w:jc w:val="both"/>
        <w:rPr>
          <w:rFonts w:ascii="Verdana" w:hAnsi="Verdana" w:cs="Arial"/>
          <w:b w:val="0"/>
        </w:rPr>
      </w:pPr>
      <w:r>
        <w:rPr>
          <w:rFonts w:ascii="Verdana" w:hAnsi="Verdana" w:cs="Arial"/>
          <w:b w:val="0"/>
        </w:rPr>
        <w:t xml:space="preserve">α) </w:t>
      </w:r>
      <w:r w:rsidR="00432F14">
        <w:rPr>
          <w:rFonts w:ascii="Verdana" w:hAnsi="Verdana" w:cs="Arial"/>
          <w:b w:val="0"/>
        </w:rPr>
        <w:t xml:space="preserve">Ο Ωφελούμενος </w:t>
      </w:r>
      <w:r w:rsidR="004D73CE">
        <w:rPr>
          <w:rFonts w:ascii="Verdana" w:hAnsi="Verdana" w:cs="Arial"/>
          <w:b w:val="0"/>
        </w:rPr>
        <w:t>ή,</w:t>
      </w:r>
      <w:r w:rsidR="00432F14">
        <w:rPr>
          <w:rFonts w:ascii="Verdana" w:hAnsi="Verdana" w:cs="Arial"/>
          <w:b w:val="0"/>
        </w:rPr>
        <w:t xml:space="preserve"> στην περίπτωση πολυκατοικίας</w:t>
      </w:r>
      <w:r w:rsidR="004D73CE">
        <w:rPr>
          <w:rFonts w:ascii="Verdana" w:hAnsi="Verdana" w:cs="Arial"/>
          <w:b w:val="0"/>
        </w:rPr>
        <w:t>,</w:t>
      </w:r>
      <w:r w:rsidR="00432F14">
        <w:rPr>
          <w:rFonts w:ascii="Verdana" w:hAnsi="Verdana" w:cs="Arial"/>
          <w:b w:val="0"/>
        </w:rPr>
        <w:t xml:space="preserve"> ο εκπρόσωπος  </w:t>
      </w:r>
      <w:r w:rsidR="00432F14" w:rsidRPr="00557A38">
        <w:rPr>
          <w:rFonts w:ascii="Verdana" w:hAnsi="Verdana" w:cs="Arial"/>
          <w:b w:val="0"/>
        </w:rPr>
        <w:t xml:space="preserve">επισυνάπτει στο πληροφοριακό σύστημα </w:t>
      </w:r>
      <w:r w:rsidR="00432F14">
        <w:rPr>
          <w:rFonts w:ascii="Verdana" w:hAnsi="Verdana" w:cs="Arial"/>
          <w:b w:val="0"/>
        </w:rPr>
        <w:t xml:space="preserve">τα παραστατικά δαπανών και τα λοιπά δικαιολογητικά του Παραρτήματος Χ </w:t>
      </w:r>
      <w:r w:rsidR="00432F14" w:rsidRPr="00C63807">
        <w:rPr>
          <w:rFonts w:ascii="Verdana" w:hAnsi="Verdana" w:cs="Arial"/>
          <w:b w:val="0"/>
        </w:rPr>
        <w:t>και</w:t>
      </w:r>
      <w:r w:rsidR="00432F14" w:rsidRPr="00557A38">
        <w:rPr>
          <w:rFonts w:ascii="Verdana" w:hAnsi="Verdana" w:cs="Arial"/>
          <w:b w:val="0"/>
        </w:rPr>
        <w:t xml:space="preserve"> </w:t>
      </w:r>
      <w:r w:rsidR="00432F14" w:rsidRPr="00432F14">
        <w:rPr>
          <w:rFonts w:ascii="Verdana" w:hAnsi="Verdana" w:cs="Arial"/>
          <w:b w:val="0"/>
        </w:rPr>
        <w:t>διενεργεί</w:t>
      </w:r>
      <w:r w:rsidR="00432F14" w:rsidRPr="00557A38">
        <w:rPr>
          <w:rFonts w:ascii="Verdana" w:hAnsi="Verdana" w:cs="Arial"/>
          <w:b w:val="0"/>
        </w:rPr>
        <w:t xml:space="preserve"> έλεγχο επίτευξης του ενεργε</w:t>
      </w:r>
      <w:r w:rsidR="00432F14" w:rsidRPr="00432F14">
        <w:rPr>
          <w:rFonts w:ascii="Verdana" w:hAnsi="Verdana" w:cs="Arial"/>
          <w:b w:val="0"/>
        </w:rPr>
        <w:t>ιακού στόχου</w:t>
      </w:r>
      <w:r w:rsidR="00432F14" w:rsidRPr="00557A38">
        <w:rPr>
          <w:rFonts w:ascii="Verdana" w:hAnsi="Verdana" w:cs="Arial"/>
          <w:b w:val="0"/>
        </w:rPr>
        <w:t xml:space="preserve"> </w:t>
      </w:r>
      <w:r w:rsidR="00432F14" w:rsidRPr="00C63807">
        <w:rPr>
          <w:rFonts w:ascii="Verdana" w:hAnsi="Verdana" w:cs="Arial"/>
          <w:b w:val="0"/>
        </w:rPr>
        <w:t xml:space="preserve">και πληρότητας </w:t>
      </w:r>
      <w:r w:rsidR="00457BAA" w:rsidRPr="00C63807">
        <w:rPr>
          <w:rFonts w:ascii="Verdana" w:hAnsi="Verdana" w:cs="Arial"/>
          <w:b w:val="0"/>
        </w:rPr>
        <w:t>στοιχείων</w:t>
      </w:r>
      <w:r w:rsidR="00432F14" w:rsidRPr="00457BAA">
        <w:rPr>
          <w:rFonts w:ascii="Verdana" w:hAnsi="Verdana" w:cs="Arial"/>
          <w:b w:val="0"/>
        </w:rPr>
        <w:t xml:space="preserve">. </w:t>
      </w:r>
      <w:r>
        <w:rPr>
          <w:rFonts w:ascii="Verdana" w:hAnsi="Verdana" w:cs="Arial"/>
          <w:b w:val="0"/>
        </w:rPr>
        <w:t xml:space="preserve">Με βάση τα καταχωρημένα ποσά δαπάνης, ο Ωφελούμενος ενημερώνεται από το πληροφοριακό σύστημα για τον συνολικό αιτούμενο επιλέξιμο προϋπολογισμό καθώς και για το ποσό των ιδίων κεφαλαίων που απαιτείται </w:t>
      </w:r>
      <w:r w:rsidR="006959A7">
        <w:rPr>
          <w:rFonts w:ascii="Verdana" w:hAnsi="Verdana" w:cs="Arial"/>
          <w:b w:val="0"/>
        </w:rPr>
        <w:t xml:space="preserve">να καταβάλει στους προμηθευτές/ </w:t>
      </w:r>
      <w:r>
        <w:rPr>
          <w:rFonts w:ascii="Verdana" w:hAnsi="Verdana" w:cs="Arial"/>
          <w:b w:val="0"/>
        </w:rPr>
        <w:t>αναδόχους/κ.λπ., στην περίπτωση που το άθροισμα των υποβαλλόμενων δαπανών υπερβαίνει τον τελικό συνολικό επιλέξιμο προϋπολογισμό ή/και τα ανώτατα όρια δαπανών του προγράμματος.</w:t>
      </w:r>
      <w:r w:rsidR="00432F14" w:rsidRPr="00457BAA">
        <w:rPr>
          <w:rFonts w:ascii="Verdana" w:hAnsi="Verdana" w:cs="Arial"/>
          <w:b w:val="0"/>
        </w:rPr>
        <w:t xml:space="preserve"> Τέλος, </w:t>
      </w:r>
      <w:r w:rsidR="00432F14" w:rsidRPr="00557A38">
        <w:rPr>
          <w:rFonts w:ascii="Verdana" w:hAnsi="Verdana" w:cs="Arial"/>
          <w:b w:val="0"/>
        </w:rPr>
        <w:t>υ</w:t>
      </w:r>
      <w:r w:rsidR="00432F14" w:rsidRPr="00B746E3">
        <w:rPr>
          <w:rFonts w:ascii="Verdana" w:hAnsi="Verdana" w:cs="Arial"/>
          <w:b w:val="0"/>
        </w:rPr>
        <w:t>π</w:t>
      </w:r>
      <w:r w:rsidR="00432F14" w:rsidRPr="00557A38">
        <w:rPr>
          <w:rFonts w:ascii="Verdana" w:hAnsi="Verdana" w:cs="Arial"/>
          <w:b w:val="0"/>
        </w:rPr>
        <w:t>οβάλει</w:t>
      </w:r>
      <w:r w:rsidR="00432F14">
        <w:rPr>
          <w:rFonts w:ascii="Verdana" w:hAnsi="Verdana" w:cs="Arial"/>
          <w:b w:val="0"/>
        </w:rPr>
        <w:t xml:space="preserve"> τη</w:t>
      </w:r>
      <w:r w:rsidR="00432F14" w:rsidRPr="00557A38">
        <w:rPr>
          <w:rFonts w:ascii="Verdana" w:hAnsi="Verdana" w:cs="Arial"/>
          <w:b w:val="0"/>
        </w:rPr>
        <w:t>ν ηλεκτρονική</w:t>
      </w:r>
      <w:r w:rsidR="00432F14">
        <w:rPr>
          <w:rFonts w:ascii="Verdana" w:hAnsi="Verdana" w:cs="Arial"/>
          <w:b w:val="0"/>
        </w:rPr>
        <w:t xml:space="preserve"> δήλωση πιστοποίησης για την ολοκλήρωση του έργου και την παροχή των κινήτρων του προγράμματος στο πληροφοριακό σύστημα.</w:t>
      </w:r>
    </w:p>
    <w:p w14:paraId="5DB57F53" w14:textId="77777777" w:rsidR="00400764" w:rsidRDefault="00041CBD">
      <w:pPr>
        <w:pStyle w:val="a4"/>
        <w:spacing w:after="80" w:line="360" w:lineRule="auto"/>
        <w:jc w:val="both"/>
        <w:rPr>
          <w:rFonts w:ascii="Verdana" w:hAnsi="Verdana" w:cs="Arial"/>
          <w:b w:val="0"/>
        </w:rPr>
      </w:pPr>
      <w:r>
        <w:rPr>
          <w:rFonts w:ascii="Verdana" w:hAnsi="Verdana" w:cs="Arial"/>
          <w:b w:val="0"/>
        </w:rPr>
        <w:t xml:space="preserve">β) Διενεργείται έλεγχος των δικαιολογητικών από τον Δικαιούχο. Με βάση την απόφαση υπαγωγής και τα υποβαλλόμενα παραστατικά δαπανών και παραστατικά καταβολής τυχόν ίδιας συμμετοχής, διαμορφώνεται ο τελικός συνολικός επιλέξιμος προϋπολογισμός του έργου και τα ίδια κεφάλαια που απαιτείται να καταβληθούν από τον Ωφελούμενο. Στην περίπτωση διαφοροποίησης από τον αιτούμενο προϋπολογισμό του ανωτέρω σημείου α), ο Ωφελούμενος υποβάλλει εκ νέου δήλωση πιστοποίησης. </w:t>
      </w:r>
    </w:p>
    <w:p w14:paraId="16E28BDD" w14:textId="77777777" w:rsidR="00400764" w:rsidRDefault="00041CBD">
      <w:pPr>
        <w:pStyle w:val="a4"/>
        <w:spacing w:after="80" w:line="360" w:lineRule="auto"/>
        <w:jc w:val="both"/>
        <w:rPr>
          <w:rFonts w:ascii="Verdana" w:hAnsi="Verdana" w:cs="Arial"/>
          <w:b w:val="0"/>
        </w:rPr>
      </w:pPr>
      <w:r>
        <w:rPr>
          <w:rFonts w:ascii="Verdana" w:hAnsi="Verdana" w:cs="Arial"/>
          <w:b w:val="0"/>
        </w:rPr>
        <w:t>γ) Επιπλέον, στην περίπτωση πολυκατοικίας, η διαμόρφωση του επιλέξιμου προϋπολογισμού ανά Ωφελούμενο της προηγούμενης παραγράφου β’ γίνεται λαμβάνοντας υπόψη την αναλογία κόστους κοινόχρηστων παρεμβάσεων που έχει καταγραφεί στο έντυπο επιμερισμού κόστους.</w:t>
      </w:r>
    </w:p>
    <w:p w14:paraId="0C1C68AB" w14:textId="332CDAA9" w:rsidR="00400764" w:rsidRDefault="00041CBD">
      <w:pPr>
        <w:pStyle w:val="a4"/>
        <w:spacing w:after="80" w:line="360" w:lineRule="auto"/>
        <w:jc w:val="both"/>
        <w:rPr>
          <w:rFonts w:ascii="Verdana" w:hAnsi="Verdana" w:cs="Arial"/>
          <w:b w:val="0"/>
        </w:rPr>
      </w:pPr>
      <w:r>
        <w:rPr>
          <w:rFonts w:ascii="Verdana" w:hAnsi="Verdana" w:cs="Arial"/>
          <w:b w:val="0"/>
        </w:rPr>
        <w:t>δ) Ο Δικαιούχος εφόσον διαπιστώσει την καταβολή των ιδίων κεφαλαίων από τον Ωφελούμενο για την εξόφληση των δαπανών, ενημερώνει τον χρηματοπιστωτικό οργανισμό ώστε να καταβάλλει την επιχορήγηση και την εκταμίευση του συνόλου του δανείου, κατά περίπτωση, για την εξόφληση των επί πιστώσει π</w:t>
      </w:r>
      <w:r w:rsidR="006959A7">
        <w:rPr>
          <w:rFonts w:ascii="Verdana" w:hAnsi="Verdana" w:cs="Arial"/>
          <w:b w:val="0"/>
        </w:rPr>
        <w:t>αραστατικών δαπανών (αναδόχων/προμηθευτών/</w:t>
      </w:r>
      <w:r>
        <w:rPr>
          <w:rFonts w:ascii="Verdana" w:hAnsi="Verdana" w:cs="Arial"/>
          <w:b w:val="0"/>
        </w:rPr>
        <w:t>κ.λπ.)</w:t>
      </w:r>
      <w:r w:rsidR="006959A7">
        <w:rPr>
          <w:rFonts w:ascii="Verdana" w:hAnsi="Verdana" w:cs="Arial"/>
          <w:b w:val="0"/>
        </w:rPr>
        <w:t>,</w:t>
      </w:r>
      <w:r>
        <w:rPr>
          <w:rFonts w:ascii="Verdana" w:hAnsi="Verdana" w:cs="Arial"/>
          <w:b w:val="0"/>
        </w:rPr>
        <w:t xml:space="preserve"> σύμφωνα με τα οριζόμενα στα κεφάλαια 4 και 7.1</w:t>
      </w:r>
      <w:r w:rsidR="006959A7">
        <w:rPr>
          <w:rFonts w:ascii="Verdana" w:hAnsi="Verdana" w:cs="Arial"/>
          <w:b w:val="0"/>
        </w:rPr>
        <w:t>,</w:t>
      </w:r>
      <w:r>
        <w:rPr>
          <w:rFonts w:ascii="Verdana" w:hAnsi="Verdana" w:cs="Arial"/>
          <w:b w:val="0"/>
        </w:rPr>
        <w:t xml:space="preserve"> και την καταβολή στον Ωφελούμενο του ποσού που του αντιστοιχεί για τα εξοφλημένα παραστατικά δαπάνης.</w:t>
      </w:r>
    </w:p>
    <w:p w14:paraId="38E81142" w14:textId="2E429B2E" w:rsidR="00400764" w:rsidRDefault="00041CBD">
      <w:pPr>
        <w:pStyle w:val="a4"/>
        <w:spacing w:after="80" w:line="360" w:lineRule="auto"/>
        <w:jc w:val="both"/>
        <w:rPr>
          <w:rFonts w:ascii="Verdana" w:hAnsi="Verdana" w:cs="Arial"/>
          <w:b w:val="0"/>
        </w:rPr>
      </w:pPr>
      <w:r>
        <w:rPr>
          <w:rFonts w:ascii="Verdana" w:hAnsi="Verdana" w:cs="Arial"/>
          <w:b w:val="0"/>
        </w:rPr>
        <w:t>ε) Ο χρηματοπιστωτικός οργανισμός εκταμιεύει το σύνολο ή το υπόλοιπο του δανείου για όσους έχουν υπογράψει δανειακή σύμβαση και καταβάλλει την επιχορήγηση για την εξόφληση των επί πιστώσε</w:t>
      </w:r>
      <w:r w:rsidR="006959A7">
        <w:rPr>
          <w:rFonts w:ascii="Verdana" w:hAnsi="Verdana" w:cs="Arial"/>
          <w:b w:val="0"/>
        </w:rPr>
        <w:t>ι παραστατικών δαπανών αναδόχων/</w:t>
      </w:r>
      <w:r>
        <w:rPr>
          <w:rFonts w:ascii="Verdana" w:hAnsi="Verdana" w:cs="Arial"/>
          <w:b w:val="0"/>
        </w:rPr>
        <w:t>προμηθευτών/συμβούλου έργου/</w:t>
      </w:r>
      <w:r w:rsidR="006959A7">
        <w:rPr>
          <w:rFonts w:ascii="Verdana" w:hAnsi="Verdana" w:cs="Arial"/>
          <w:b w:val="0"/>
        </w:rPr>
        <w:t>μελετών,</w:t>
      </w:r>
      <w:r>
        <w:rPr>
          <w:rFonts w:ascii="Verdana" w:hAnsi="Verdana" w:cs="Arial"/>
          <w:b w:val="0"/>
        </w:rPr>
        <w:t xml:space="preserve"> σύμφωνα με τα οριζόμενα στα κεφάλαια 4 και 7.1. </w:t>
      </w:r>
    </w:p>
    <w:p w14:paraId="39EAE01A" w14:textId="77777777" w:rsidR="00400764" w:rsidRDefault="00041CBD">
      <w:pPr>
        <w:pStyle w:val="a4"/>
        <w:spacing w:after="80" w:line="360" w:lineRule="auto"/>
        <w:jc w:val="both"/>
        <w:rPr>
          <w:rFonts w:ascii="Verdana" w:hAnsi="Verdana" w:cs="Arial"/>
          <w:b w:val="0"/>
        </w:rPr>
      </w:pPr>
      <w:r>
        <w:rPr>
          <w:rFonts w:ascii="Verdana" w:hAnsi="Verdana" w:cs="Arial"/>
          <w:b w:val="0"/>
        </w:rPr>
        <w:t xml:space="preserve">στ) Στην περίπτωση αίτησης πολυκατοικίας τύπου Α, τα ποσά της ανωτέρω παραγράφου ε’ χρησιμοποιούνται και για την πληρωμή του κόστους των κοινόχρηστων παρεμβάσεων, επιμεριζόμενα στους Ωφελούμενους. </w:t>
      </w:r>
    </w:p>
    <w:p w14:paraId="02A41818" w14:textId="001987B1" w:rsidR="00400764" w:rsidRDefault="00041CBD">
      <w:pPr>
        <w:pStyle w:val="a4"/>
        <w:spacing w:after="80" w:line="360" w:lineRule="auto"/>
        <w:jc w:val="both"/>
        <w:rPr>
          <w:rFonts w:ascii="Verdana" w:hAnsi="Verdana" w:cs="Arial"/>
          <w:b w:val="0"/>
        </w:rPr>
      </w:pPr>
      <w:r>
        <w:rPr>
          <w:rFonts w:ascii="Verdana" w:hAnsi="Verdana" w:cs="Arial"/>
          <w:b w:val="0"/>
        </w:rPr>
        <w:t>η) Στην περίπτωση πληρωμών που έχουν διενεργηθεί από τον Ωφελούμενο, ήτοι αμοιβή ενεργειακού επιθεωρητή</w:t>
      </w:r>
      <w:r w:rsidR="00AE05EA">
        <w:rPr>
          <w:rFonts w:ascii="Verdana" w:hAnsi="Verdana" w:cs="Arial"/>
          <w:b w:val="0"/>
        </w:rPr>
        <w:t xml:space="preserve"> </w:t>
      </w:r>
      <w:r w:rsidR="00040828">
        <w:rPr>
          <w:rFonts w:ascii="Verdana" w:hAnsi="Verdana" w:cs="Arial"/>
          <w:b w:val="0"/>
        </w:rPr>
        <w:t>και</w:t>
      </w:r>
      <w:r>
        <w:rPr>
          <w:rFonts w:ascii="Verdana" w:hAnsi="Verdana" w:cs="Arial"/>
          <w:b w:val="0"/>
        </w:rPr>
        <w:t xml:space="preserve"> </w:t>
      </w:r>
      <w:r>
        <w:rPr>
          <w:rFonts w:ascii="Verdana" w:hAnsi="Verdana"/>
          <w:b w:val="0"/>
        </w:rPr>
        <w:t>αμοιβή για την επιθεώρηση και την έκδοση πιστοποιητικού ελέγχου ανελκυστήρα</w:t>
      </w:r>
      <w:r>
        <w:rPr>
          <w:rFonts w:ascii="Verdana" w:hAnsi="Verdana" w:cs="Arial"/>
          <w:b w:val="0"/>
        </w:rPr>
        <w:t xml:space="preserve"> το αντίστοιχο ποσό καταβάλλεται στον Ωφελούμενο</w:t>
      </w:r>
      <w:r w:rsidRPr="00347498">
        <w:rPr>
          <w:rFonts w:ascii="Verdana" w:hAnsi="Verdana" w:cs="Arial"/>
          <w:b w:val="0"/>
        </w:rPr>
        <w:t>.</w:t>
      </w:r>
      <w:r w:rsidR="00DF4AE4" w:rsidRPr="00347498">
        <w:rPr>
          <w:rFonts w:ascii="Verdana" w:hAnsi="Verdana" w:cs="Arial"/>
          <w:b w:val="0"/>
        </w:rPr>
        <w:t xml:space="preserve"> </w:t>
      </w:r>
      <w:r w:rsidR="00577DB7" w:rsidRPr="00347498">
        <w:rPr>
          <w:rFonts w:ascii="Verdana" w:hAnsi="Verdana" w:cs="Arial"/>
          <w:b w:val="0"/>
        </w:rPr>
        <w:t xml:space="preserve">Για καταβεβλημένες ασφαλιστικές εισφορές, που βαρύνουν τον Ωφελούμενο, καταβάλλεται  ποσό (ως απομείωση των απαιτούμενων ιδίων κεφαλαίων) που αντιστοιχεί στο ποσοστό επιχορήγησής του, εφόσον αυτές είναι επιλέξιμες. </w:t>
      </w:r>
      <w:r w:rsidR="00AE05EA" w:rsidRPr="00347498">
        <w:rPr>
          <w:rFonts w:ascii="Verdana" w:hAnsi="Verdana" w:cs="Arial"/>
          <w:b w:val="0"/>
        </w:rPr>
        <w:t xml:space="preserve"> </w:t>
      </w:r>
      <w:r>
        <w:rPr>
          <w:rFonts w:ascii="Verdana" w:hAnsi="Verdana" w:cs="Arial"/>
          <w:b w:val="0"/>
        </w:rPr>
        <w:t>.</w:t>
      </w:r>
    </w:p>
    <w:p w14:paraId="6C3D119B" w14:textId="77777777" w:rsidR="00400764" w:rsidRDefault="00041CBD">
      <w:pPr>
        <w:pStyle w:val="a4"/>
        <w:spacing w:after="80" w:line="360" w:lineRule="auto"/>
        <w:jc w:val="both"/>
        <w:rPr>
          <w:rFonts w:ascii="Verdana" w:hAnsi="Verdana" w:cs="Arial"/>
          <w:b w:val="0"/>
        </w:rPr>
      </w:pPr>
      <w:r>
        <w:rPr>
          <w:rFonts w:ascii="Verdana" w:hAnsi="Verdana" w:cs="Arial"/>
          <w:b w:val="0"/>
        </w:rPr>
        <w:t>Επισημαίνεται ότι σε αυτό το στάδιο ο Δικαιούχος διενεργεί όλους τους απαραίτητους ελέγχους για τη διαπίστωση της τήρησης του συνόλου των όρων και προϋποθέσεων του Προγράμματος, βάσει της πληρότητας και του περιεχομένου του συνόλου των δικαιολογητικών που έχουν προσκομιστεί από τον Ωφελούμενο. Σε περίπτωση που κατά την ανωτέρω διαδικασία προκύψει ότι δεν πληρούνται οι όροι και προϋποθέσεις του Προγράμματος για κάποιες αιτήσεις, ο Δικαιούχος προβαίνει σε ανάκληση της απόφασης υπαγωγής, της παραγράφου 6.2, κατά το μέρος που αφορά τις εν λόγω αιτήσεις και ενημερώνει μέσω του πληροφοριακού συστήματος υποβολής αιτήσεων τους Ωφελούμενους.</w:t>
      </w:r>
    </w:p>
    <w:p w14:paraId="7DD94CAF" w14:textId="4C48083B" w:rsidR="00400764" w:rsidRDefault="00041CBD">
      <w:pPr>
        <w:pStyle w:val="a4"/>
        <w:spacing w:after="80" w:line="360" w:lineRule="auto"/>
        <w:jc w:val="both"/>
        <w:rPr>
          <w:rFonts w:ascii="Verdana" w:hAnsi="Verdana" w:cs="Arial"/>
          <w:b w:val="0"/>
        </w:rPr>
      </w:pPr>
      <w:r w:rsidRPr="00C449D7">
        <w:rPr>
          <w:rFonts w:ascii="Verdana" w:hAnsi="Verdana" w:cs="Arial"/>
          <w:b w:val="0"/>
        </w:rPr>
        <w:t xml:space="preserve">Επισημαίνεται ότι το έργο θεωρείται ολοκληρωμένο όταν έχουν υλοποιηθεί οι παρεμβάσεις </w:t>
      </w:r>
      <w:r w:rsidRPr="00C449D7">
        <w:rPr>
          <w:rFonts w:ascii="Verdana" w:hAnsi="Verdana" w:cs="Arial"/>
          <w:b w:val="0"/>
          <w:u w:val="single"/>
        </w:rPr>
        <w:t>και έχει εκδοθεί βεβαίωση από τον Δ.Ε.Δ.Δ.Η.Ε. ότι υπάρχει σε ισχύ πιστοποιητικό ηλεκτρολόγου - Υπεύθυνη Δήλωση Εγκαταστάτη</w:t>
      </w:r>
      <w:r w:rsidRPr="00C449D7">
        <w:rPr>
          <w:rFonts w:ascii="Verdana" w:hAnsi="Verdana" w:cs="Arial"/>
          <w:b w:val="0"/>
        </w:rPr>
        <w:t xml:space="preserve">  (στην</w:t>
      </w:r>
      <w:r>
        <w:rPr>
          <w:rFonts w:ascii="Verdana" w:hAnsi="Verdana" w:cs="Arial"/>
          <w:b w:val="0"/>
        </w:rPr>
        <w:t xml:space="preserve"> περίπτωση πολυκατοικίας οι παρεμβάσεις του συνόλου των ιδιοκτητών καθώς και οι κοινόχρηστες παρεμβάσεις) και έχουν εξοφληθεί οι σχετικές δαπάνες. Για τη διαπίστωση της ολοκλήρωσης του έργου εκδίδεται από το</w:t>
      </w:r>
      <w:r w:rsidR="006959A7">
        <w:rPr>
          <w:rFonts w:ascii="Verdana" w:hAnsi="Verdana" w:cs="Arial"/>
          <w:b w:val="0"/>
        </w:rPr>
        <w:t>ν</w:t>
      </w:r>
      <w:r>
        <w:rPr>
          <w:rFonts w:ascii="Verdana" w:hAnsi="Verdana" w:cs="Arial"/>
          <w:b w:val="0"/>
        </w:rPr>
        <w:t xml:space="preserve"> Δικαιούχο σχετική απόφαση ολοκλήρωσης. Η απόφαση ολοκλήρωσης δημοσιεύεται στο Δικτυακό τόπο του Δικαιούχου (www.</w:t>
      </w:r>
      <w:r w:rsidR="0075422B">
        <w:rPr>
          <w:rFonts w:ascii="Verdana" w:hAnsi="Verdana" w:cs="Arial"/>
          <w:b w:val="0"/>
        </w:rPr>
        <w:t>hdb</w:t>
      </w:r>
      <w:r>
        <w:rPr>
          <w:rFonts w:ascii="Verdana" w:hAnsi="Verdana" w:cs="Arial"/>
          <w:b w:val="0"/>
        </w:rPr>
        <w:t>.gr) και αναρτάται στο Πρόγραμμα Διαύγεια.</w:t>
      </w:r>
    </w:p>
    <w:p w14:paraId="145FE391" w14:textId="3E1F759E" w:rsidR="00400764" w:rsidRDefault="00041CBD">
      <w:pPr>
        <w:pStyle w:val="21"/>
        <w:rPr>
          <w:rFonts w:ascii="Verdana" w:hAnsi="Verdana"/>
          <w:caps w:val="0"/>
          <w:sz w:val="20"/>
        </w:rPr>
      </w:pPr>
      <w:r>
        <w:rPr>
          <w:rFonts w:ascii="Verdana" w:hAnsi="Verdana"/>
          <w:caps w:val="0"/>
          <w:sz w:val="20"/>
        </w:rPr>
        <w:t>Η ΕΥΔ ΕΠΑΝΕΚ και οι ΕΥΔ ΠΕΠ διενεργούν επιτόπιους δειγματοληπτικούς ελέγχους για τη διαπίστωση της ορθής εκτέλεσης υλοποίησης του φυσικού και οικονομικού αντικειμένου και ενημερώνουν τον Δικαιούχο για τυχόν ενέργειες του σύμφωνα με τα ανωτέρω. Οι ανωτέρω Υπηρεσίες συνεργάζονται με τα Τμήματα Επιθεώρησης Ενέργειας Βορείου και Νοτίου Ελλάδος, τα οποία</w:t>
      </w:r>
      <w:r w:rsidR="006959A7">
        <w:rPr>
          <w:rFonts w:ascii="Verdana" w:hAnsi="Verdana"/>
          <w:caps w:val="0"/>
          <w:sz w:val="20"/>
        </w:rPr>
        <w:t>,</w:t>
      </w:r>
      <w:r>
        <w:rPr>
          <w:rFonts w:ascii="Verdana" w:hAnsi="Verdana"/>
          <w:caps w:val="0"/>
          <w:sz w:val="20"/>
        </w:rPr>
        <w:t xml:space="preserve"> στο πλαίσιο των αρμοδιοτήτων </w:t>
      </w:r>
      <w:r w:rsidR="006959A7">
        <w:rPr>
          <w:rFonts w:ascii="Verdana" w:hAnsi="Verdana"/>
          <w:caps w:val="0"/>
          <w:sz w:val="20"/>
        </w:rPr>
        <w:t>τους,</w:t>
      </w:r>
      <w:r>
        <w:rPr>
          <w:rFonts w:ascii="Verdana" w:hAnsi="Verdana"/>
          <w:caps w:val="0"/>
          <w:sz w:val="20"/>
        </w:rPr>
        <w:t xml:space="preserve"> πραγματοποιούν ελέγχους για την πιστοποίηση της ορθής εκτέλεσης των ενεργειακών επιθεωρήσεων που αφορούν στα έργα των Ωφελουμένων του Προγράμματος. Στο πλαίσιο των ανωτέρω ελέγχων το Πληροφοριακό Σύστημα του Προγράμματος ενημερώνεται από το </w:t>
      </w:r>
      <w:r>
        <w:rPr>
          <w:rFonts w:ascii="Verdana" w:hAnsi="Verdana"/>
          <w:caps w:val="0"/>
          <w:sz w:val="20"/>
          <w:lang w:val="en-US"/>
        </w:rPr>
        <w:t>buildingcert</w:t>
      </w:r>
      <w:r>
        <w:rPr>
          <w:rFonts w:ascii="Verdana" w:hAnsi="Verdana"/>
          <w:caps w:val="0"/>
          <w:sz w:val="20"/>
        </w:rPr>
        <w:t xml:space="preserve"> για τις ανακλήσεις των ΠΕΑ που έχουν εκδοθεί στο πλαίσιο του προγράμματος.</w:t>
      </w:r>
    </w:p>
    <w:p w14:paraId="3DA9ED3F" w14:textId="1EE13268" w:rsidR="00400764" w:rsidRDefault="00041CBD">
      <w:pPr>
        <w:pStyle w:val="21"/>
        <w:rPr>
          <w:rFonts w:ascii="Verdana" w:hAnsi="Verdana"/>
          <w:sz w:val="20"/>
        </w:rPr>
      </w:pPr>
      <w:r>
        <w:rPr>
          <w:rFonts w:ascii="Verdana" w:hAnsi="Verdana"/>
          <w:caps w:val="0"/>
          <w:sz w:val="20"/>
        </w:rPr>
        <w:t xml:space="preserve">Τα Τμήματα Επιθεώρησης Ενέργειας Βορείου και Νοτίου Ελλάδος </w:t>
      </w:r>
      <w:r w:rsidR="000D67A0" w:rsidRPr="0034329A">
        <w:rPr>
          <w:rFonts w:ascii="Verdana" w:hAnsi="Verdana"/>
          <w:caps w:val="0"/>
          <w:sz w:val="20"/>
        </w:rPr>
        <w:t xml:space="preserve">οργανώνουν και </w:t>
      </w:r>
      <w:r>
        <w:rPr>
          <w:rFonts w:ascii="Verdana" w:hAnsi="Verdana"/>
          <w:caps w:val="0"/>
          <w:sz w:val="20"/>
        </w:rPr>
        <w:t xml:space="preserve">πραγματοποιούν συστημικούς ελέγχους στη διαδικασία έκδοσης των ΠΕΑ που αφορούν </w:t>
      </w:r>
      <w:r w:rsidR="006959A7">
        <w:rPr>
          <w:rFonts w:ascii="Verdana" w:hAnsi="Verdana"/>
          <w:caps w:val="0"/>
          <w:sz w:val="20"/>
        </w:rPr>
        <w:t>σ</w:t>
      </w:r>
      <w:r>
        <w:rPr>
          <w:rFonts w:ascii="Verdana" w:hAnsi="Verdana"/>
          <w:caps w:val="0"/>
          <w:sz w:val="20"/>
        </w:rPr>
        <w:t>τις αιτήσεις υπαγωγής και προβαίνουν στη διενέργεια δειγματοληπτικών ελέγχων, όπου απαιτείται.</w:t>
      </w:r>
    </w:p>
    <w:p w14:paraId="3AFF4CE0" w14:textId="77777777" w:rsidR="00400764" w:rsidRDefault="00041CBD">
      <w:pPr>
        <w:pStyle w:val="a4"/>
        <w:spacing w:line="360" w:lineRule="auto"/>
        <w:jc w:val="both"/>
        <w:rPr>
          <w:rFonts w:ascii="Verdana" w:hAnsi="Verdana" w:cs="Arial"/>
          <w:b w:val="0"/>
        </w:rPr>
      </w:pPr>
      <w:r>
        <w:rPr>
          <w:rFonts w:ascii="Verdana" w:hAnsi="Verdana" w:cs="Arial"/>
          <w:b w:val="0"/>
        </w:rPr>
        <w:t>Ο Δικαιούχος του Προγράμματος διενεργεί δειγματοληπτικούς ελέγχους στους συνεργαζόμενους χρηματοπιστωτικούς οργανισμούς για τη διαπίστωση της ορθής εκτέλεσης του οικονομικού αντικειμένου του Προγράμματος.</w:t>
      </w:r>
    </w:p>
    <w:p w14:paraId="6F34EFAF" w14:textId="77777777" w:rsidR="00400764" w:rsidRDefault="00041CBD">
      <w:pPr>
        <w:pStyle w:val="a4"/>
        <w:spacing w:after="80" w:line="360" w:lineRule="auto"/>
        <w:jc w:val="both"/>
        <w:rPr>
          <w:rFonts w:ascii="Verdana" w:hAnsi="Verdana" w:cs="Arial"/>
          <w:b w:val="0"/>
        </w:rPr>
      </w:pPr>
      <w:r>
        <w:rPr>
          <w:rFonts w:ascii="Verdana" w:hAnsi="Verdana" w:cs="Arial"/>
          <w:b w:val="0"/>
        </w:rPr>
        <w:t>Σε περίπτωση που από τους ελέγχους προκύψει μη ολοκλήρωση του έργου, μη τήρηση των όρων και προϋποθέσεων του προγράμματος κατά την υλοποίηση ή απόκλιση μεταξύ φυσικού και οικονομικού αντικειμένου εφαρμόζονται τα οριζόμενα στην παράγραφο 8.2.</w:t>
      </w:r>
    </w:p>
    <w:p w14:paraId="5CDC0342" w14:textId="77777777" w:rsidR="00400764" w:rsidRDefault="00400764">
      <w:pPr>
        <w:pStyle w:val="a4"/>
        <w:spacing w:line="360" w:lineRule="auto"/>
        <w:jc w:val="both"/>
        <w:rPr>
          <w:rFonts w:ascii="Verdana" w:hAnsi="Verdana" w:cs="Arial"/>
          <w:b w:val="0"/>
        </w:rPr>
      </w:pPr>
    </w:p>
    <w:p w14:paraId="1F0432DA" w14:textId="77777777" w:rsidR="001B3945" w:rsidRDefault="001B3945" w:rsidP="001B3945">
      <w:bookmarkStart w:id="88" w:name="_Toc53998199"/>
    </w:p>
    <w:p w14:paraId="7F75F063" w14:textId="77777777" w:rsidR="00400764" w:rsidRDefault="00041CBD">
      <w:pPr>
        <w:tabs>
          <w:tab w:val="left" w:pos="540"/>
        </w:tabs>
        <w:autoSpaceDE w:val="0"/>
        <w:autoSpaceDN w:val="0"/>
        <w:adjustRightInd w:val="0"/>
        <w:spacing w:line="276" w:lineRule="auto"/>
        <w:ind w:left="540" w:hanging="540"/>
        <w:outlineLvl w:val="1"/>
        <w:rPr>
          <w:rFonts w:ascii="Verdana" w:hAnsi="Verdana"/>
          <w:b/>
          <w:sz w:val="20"/>
        </w:rPr>
      </w:pPr>
      <w:r>
        <w:rPr>
          <w:rFonts w:ascii="Verdana" w:hAnsi="Verdana"/>
          <w:b/>
          <w:sz w:val="20"/>
        </w:rPr>
        <w:t>7.4 Προθεσμίες Υλοποίησης του έργου – χορήγηση κινήτρων</w:t>
      </w:r>
      <w:bookmarkEnd w:id="88"/>
    </w:p>
    <w:p w14:paraId="6A93F801" w14:textId="77777777" w:rsidR="00400764" w:rsidRDefault="00041CBD">
      <w:pPr>
        <w:pStyle w:val="a4"/>
        <w:spacing w:line="360" w:lineRule="auto"/>
        <w:jc w:val="both"/>
        <w:rPr>
          <w:rFonts w:ascii="Verdana" w:hAnsi="Verdana" w:cs="Arial"/>
          <w:b w:val="0"/>
        </w:rPr>
      </w:pPr>
      <w:r>
        <w:rPr>
          <w:rFonts w:ascii="Verdana" w:hAnsi="Verdana" w:cs="Arial"/>
          <w:b w:val="0"/>
        </w:rPr>
        <w:t xml:space="preserve">Η υλοποίηση του φυσικού και οικονομικού αντικειμένου, ήτοι </w:t>
      </w:r>
    </w:p>
    <w:p w14:paraId="499E29E3" w14:textId="77777777" w:rsidR="00400764" w:rsidRDefault="00041CBD">
      <w:pPr>
        <w:pStyle w:val="a4"/>
        <w:numPr>
          <w:ilvl w:val="0"/>
          <w:numId w:val="17"/>
        </w:numPr>
        <w:spacing w:line="360" w:lineRule="auto"/>
        <w:jc w:val="both"/>
        <w:rPr>
          <w:rFonts w:ascii="Verdana" w:hAnsi="Verdana" w:cs="Arial"/>
          <w:b w:val="0"/>
        </w:rPr>
      </w:pPr>
      <w:r>
        <w:rPr>
          <w:rFonts w:ascii="Verdana" w:hAnsi="Verdana" w:cs="Arial"/>
          <w:b w:val="0"/>
        </w:rPr>
        <w:t xml:space="preserve">η υλοποίηση του συνόλου των παρεμβάσεων και η εξόφληση των απαιτούμενων δαπανών με ίδια κεφάλαια (π.χ. έκδοση αδειών, ασφαλιστικές εισφορές), </w:t>
      </w:r>
    </w:p>
    <w:p w14:paraId="53B9B60A" w14:textId="77777777" w:rsidR="00400764" w:rsidRDefault="00041CBD">
      <w:pPr>
        <w:pStyle w:val="a4"/>
        <w:numPr>
          <w:ilvl w:val="0"/>
          <w:numId w:val="17"/>
        </w:numPr>
        <w:spacing w:line="360" w:lineRule="auto"/>
        <w:jc w:val="both"/>
        <w:rPr>
          <w:rFonts w:ascii="Verdana" w:hAnsi="Verdana" w:cs="Arial"/>
          <w:b w:val="0"/>
        </w:rPr>
      </w:pPr>
      <w:r>
        <w:rPr>
          <w:rFonts w:ascii="Verdana" w:hAnsi="Verdana" w:cs="Arial"/>
          <w:b w:val="0"/>
        </w:rPr>
        <w:t>η διενέργεια της 2</w:t>
      </w:r>
      <w:r>
        <w:rPr>
          <w:rFonts w:ascii="Verdana" w:hAnsi="Verdana" w:cs="Arial"/>
          <w:b w:val="0"/>
          <w:vertAlign w:val="superscript"/>
        </w:rPr>
        <w:t>ης</w:t>
      </w:r>
      <w:r>
        <w:rPr>
          <w:rFonts w:ascii="Verdana" w:hAnsi="Verdana" w:cs="Arial"/>
          <w:b w:val="0"/>
        </w:rPr>
        <w:t xml:space="preserve"> ενεργειακής επιθεώρησης και η εξόφληση αυτής,</w:t>
      </w:r>
    </w:p>
    <w:p w14:paraId="16898FE7" w14:textId="2BD27C5B" w:rsidR="00400764" w:rsidRDefault="00041CBD">
      <w:pPr>
        <w:pStyle w:val="a4"/>
        <w:numPr>
          <w:ilvl w:val="0"/>
          <w:numId w:val="17"/>
        </w:numPr>
        <w:spacing w:line="360" w:lineRule="auto"/>
        <w:jc w:val="both"/>
        <w:rPr>
          <w:rFonts w:ascii="Verdana" w:hAnsi="Verdana" w:cs="Arial"/>
          <w:b w:val="0"/>
        </w:rPr>
      </w:pPr>
      <w:r>
        <w:rPr>
          <w:rFonts w:ascii="Verdana" w:hAnsi="Verdana" w:cs="Arial"/>
          <w:b w:val="0"/>
        </w:rPr>
        <w:t>η έκδοση παραστατικών τυχόν μελετών ή/και συμβουλευτικών υπηρεσιών</w:t>
      </w:r>
      <w:r w:rsidR="006959A7">
        <w:rPr>
          <w:rFonts w:ascii="Verdana" w:hAnsi="Verdana" w:cs="Arial"/>
          <w:b w:val="0"/>
        </w:rPr>
        <w:t>,</w:t>
      </w:r>
    </w:p>
    <w:p w14:paraId="36624478" w14:textId="31F51244" w:rsidR="00400764" w:rsidRDefault="00041CBD">
      <w:pPr>
        <w:pStyle w:val="a4"/>
        <w:numPr>
          <w:ilvl w:val="0"/>
          <w:numId w:val="17"/>
        </w:numPr>
        <w:spacing w:line="360" w:lineRule="auto"/>
        <w:jc w:val="both"/>
        <w:rPr>
          <w:rFonts w:ascii="Verdana" w:hAnsi="Verdana" w:cs="Arial"/>
          <w:b w:val="0"/>
        </w:rPr>
      </w:pPr>
      <w:r>
        <w:rPr>
          <w:rFonts w:ascii="Verdana" w:hAnsi="Verdana" w:cs="Arial"/>
          <w:b w:val="0"/>
        </w:rPr>
        <w:t>η καταχώρηση στο πληροφοριακό σύστημα της πρώτης δήλωσης πιστοποίησης για την ολοκλήρωση τ</w:t>
      </w:r>
      <w:r w:rsidR="006959A7">
        <w:rPr>
          <w:rFonts w:ascii="Verdana" w:hAnsi="Verdana" w:cs="Arial"/>
          <w:b w:val="0"/>
        </w:rPr>
        <w:t>ου έργου (από τον Ωφελούμενο ή,</w:t>
      </w:r>
      <w:r>
        <w:rPr>
          <w:rFonts w:ascii="Verdana" w:hAnsi="Verdana" w:cs="Arial"/>
          <w:b w:val="0"/>
        </w:rPr>
        <w:t xml:space="preserve"> στην περίπτωση πολυκατοικίας</w:t>
      </w:r>
      <w:r w:rsidR="006959A7">
        <w:rPr>
          <w:rFonts w:ascii="Verdana" w:hAnsi="Verdana" w:cs="Arial"/>
          <w:b w:val="0"/>
        </w:rPr>
        <w:t>,</w:t>
      </w:r>
      <w:r>
        <w:rPr>
          <w:rFonts w:ascii="Verdana" w:hAnsi="Verdana" w:cs="Arial"/>
          <w:b w:val="0"/>
        </w:rPr>
        <w:t xml:space="preserve"> από τον εκπρόσωπο) επισυνάπτοντας τα απαιτούμενα παραστατικά δαπανών και τα λοιπά δικαιολογητικά του Παραρτήματος Χ, </w:t>
      </w:r>
    </w:p>
    <w:p w14:paraId="72E9883B" w14:textId="21CA8569" w:rsidR="00400764" w:rsidRDefault="00041CBD">
      <w:pPr>
        <w:pStyle w:val="a4"/>
        <w:spacing w:line="360" w:lineRule="auto"/>
        <w:jc w:val="both"/>
        <w:rPr>
          <w:rFonts w:ascii="Verdana" w:hAnsi="Verdana" w:cs="Arial"/>
          <w:b w:val="0"/>
        </w:rPr>
      </w:pPr>
      <w:r>
        <w:rPr>
          <w:rFonts w:ascii="Verdana" w:hAnsi="Verdana" w:cs="Arial"/>
          <w:b w:val="0"/>
        </w:rPr>
        <w:t>θα πρέπει να έχει ολοκληρωθεί από τον Ωφελούμενο εντός χρονικού διαστήματος</w:t>
      </w:r>
      <w:r>
        <w:rPr>
          <w:rFonts w:ascii="Verdana" w:hAnsi="Verdana" w:cs="Arial"/>
        </w:rPr>
        <w:t xml:space="preserve"> δ</w:t>
      </w:r>
      <w:r w:rsidR="00FC6EF3">
        <w:rPr>
          <w:rFonts w:ascii="Verdana" w:hAnsi="Verdana" w:cs="Arial"/>
        </w:rPr>
        <w:t>ώδεκα</w:t>
      </w:r>
      <w:r>
        <w:rPr>
          <w:rFonts w:ascii="Verdana" w:hAnsi="Verdana" w:cs="Arial"/>
        </w:rPr>
        <w:t xml:space="preserve"> (1</w:t>
      </w:r>
      <w:r w:rsidR="00FC6EF3">
        <w:rPr>
          <w:rFonts w:ascii="Verdana" w:hAnsi="Verdana" w:cs="Arial"/>
        </w:rPr>
        <w:t>2</w:t>
      </w:r>
      <w:r>
        <w:rPr>
          <w:rFonts w:ascii="Verdana" w:hAnsi="Verdana" w:cs="Arial"/>
        </w:rPr>
        <w:t>) μηνών</w:t>
      </w:r>
      <w:r>
        <w:rPr>
          <w:rFonts w:ascii="Verdana" w:hAnsi="Verdana" w:cs="Arial"/>
          <w:b w:val="0"/>
        </w:rPr>
        <w:t xml:space="preserve"> από την ημερομηνία έκδοσης της Απόφασης Υπαγωγής </w:t>
      </w:r>
      <w:r>
        <w:rPr>
          <w:rFonts w:ascii="Verdana" w:hAnsi="Verdana" w:cs="Arial"/>
        </w:rPr>
        <w:t>(συμβατικός χρόνος υλοποίησης του έργου)</w:t>
      </w:r>
      <w:r>
        <w:rPr>
          <w:rFonts w:ascii="Verdana" w:hAnsi="Verdana" w:cs="Arial"/>
          <w:b w:val="0"/>
        </w:rPr>
        <w:t>. Σε κάθε περίπτωση</w:t>
      </w:r>
      <w:r w:rsidR="006959A7">
        <w:rPr>
          <w:rFonts w:ascii="Verdana" w:hAnsi="Verdana" w:cs="Arial"/>
          <w:b w:val="0"/>
        </w:rPr>
        <w:t>,</w:t>
      </w:r>
      <w:r>
        <w:rPr>
          <w:rFonts w:ascii="Verdana" w:hAnsi="Verdana" w:cs="Arial"/>
          <w:b w:val="0"/>
        </w:rPr>
        <w:t xml:space="preserve"> δεν είναι δυνατή η ολοκλήρωση του φυσικού και οικονομικού αντικειμένου μετά τις 16/06/2023.</w:t>
      </w:r>
    </w:p>
    <w:p w14:paraId="041C3B12" w14:textId="634958E8" w:rsidR="00400764" w:rsidRDefault="00041CBD">
      <w:pPr>
        <w:pStyle w:val="a4"/>
        <w:spacing w:line="360" w:lineRule="auto"/>
        <w:jc w:val="both"/>
        <w:rPr>
          <w:rFonts w:ascii="Verdana" w:hAnsi="Verdana" w:cs="Arial"/>
          <w:b w:val="0"/>
        </w:rPr>
      </w:pPr>
      <w:r>
        <w:rPr>
          <w:rFonts w:ascii="Verdana" w:hAnsi="Verdana" w:cs="Arial"/>
          <w:b w:val="0"/>
        </w:rPr>
        <w:t xml:space="preserve">Η καταβολή της επιχορήγησης και η εκταμίευση του συνολικού ποσού του δανείου ολοκληρώνεται εντός χρονικού </w:t>
      </w:r>
      <w:r w:rsidRPr="0079439D">
        <w:rPr>
          <w:rFonts w:ascii="Verdana" w:hAnsi="Verdana" w:cs="Arial"/>
          <w:b w:val="0"/>
        </w:rPr>
        <w:t xml:space="preserve">διαστήματος </w:t>
      </w:r>
      <w:r w:rsidR="006A618F" w:rsidRPr="00C449D7">
        <w:rPr>
          <w:rFonts w:ascii="Verdana" w:hAnsi="Verdana" w:cs="Arial"/>
          <w:b w:val="0"/>
        </w:rPr>
        <w:t xml:space="preserve">δύο </w:t>
      </w:r>
      <w:r w:rsidR="00AB638C" w:rsidRPr="00C449D7">
        <w:rPr>
          <w:rFonts w:ascii="Verdana" w:hAnsi="Verdana" w:cs="Arial"/>
          <w:b w:val="0"/>
        </w:rPr>
        <w:t>(</w:t>
      </w:r>
      <w:r w:rsidR="006A618F" w:rsidRPr="00C449D7">
        <w:rPr>
          <w:rFonts w:ascii="Verdana" w:hAnsi="Verdana" w:cs="Arial"/>
          <w:b w:val="0"/>
        </w:rPr>
        <w:t>2</w:t>
      </w:r>
      <w:r w:rsidRPr="00C449D7">
        <w:rPr>
          <w:rFonts w:ascii="Verdana" w:hAnsi="Verdana" w:cs="Arial"/>
          <w:b w:val="0"/>
        </w:rPr>
        <w:t>) μηνών</w:t>
      </w:r>
      <w:r>
        <w:rPr>
          <w:rFonts w:ascii="Verdana" w:hAnsi="Verdana" w:cs="Arial"/>
          <w:b w:val="0"/>
        </w:rPr>
        <w:t xml:space="preserve"> από την ημερομηνία υποβολής της δήλωσης πιστοποίησης για την ολοκλήρωση του έργου. </w:t>
      </w:r>
    </w:p>
    <w:p w14:paraId="4A12C9ED" w14:textId="7B73F6FC" w:rsidR="00400764" w:rsidRDefault="00041CBD">
      <w:pPr>
        <w:pStyle w:val="a4"/>
        <w:spacing w:line="360" w:lineRule="auto"/>
        <w:jc w:val="both"/>
        <w:rPr>
          <w:rFonts w:ascii="Verdana" w:hAnsi="Verdana" w:cs="Arial"/>
          <w:b w:val="0"/>
        </w:rPr>
      </w:pPr>
      <w:r>
        <w:rPr>
          <w:rFonts w:ascii="Verdana" w:hAnsi="Verdana" w:cs="Arial"/>
          <w:b w:val="0"/>
        </w:rPr>
        <w:t xml:space="preserve">Τα ανωτέρω ποσά εκταμιεύονται σε τραπεζικό λογαριασμό του ωφελούμενου και είναι </w:t>
      </w:r>
      <w:r>
        <w:rPr>
          <w:rFonts w:ascii="Verdana" w:hAnsi="Verdana" w:cs="Arial"/>
        </w:rPr>
        <w:t xml:space="preserve">ακατάσχετα </w:t>
      </w:r>
      <w:r>
        <w:rPr>
          <w:rFonts w:ascii="Verdana" w:hAnsi="Verdana" w:cs="Arial"/>
          <w:b w:val="0"/>
        </w:rPr>
        <w:t>(συμπεριλαμβανομένης τυχόν προκαταβολής δανείου),</w:t>
      </w:r>
      <w:r>
        <w:rPr>
          <w:rFonts w:ascii="Verdana" w:hAnsi="Verdana" w:cs="Arial"/>
        </w:rPr>
        <w:t xml:space="preserve"> </w:t>
      </w:r>
      <w:r>
        <w:rPr>
          <w:rFonts w:ascii="Verdana" w:hAnsi="Verdana" w:cs="Arial"/>
          <w:b w:val="0"/>
        </w:rPr>
        <w:t>σύμφωνα με τα οριζόμενα στο άρθρο 132 Κανονισμού 1303/2013 και το άρθρο 32 Ν.4314/2014 και την με αρ. 465/1999 γνωμοδότηση της Ολομέλειας του Νομικού Συμβουλίου του Κράτους κατ’ αναλογία εν προκειμένω το</w:t>
      </w:r>
      <w:r w:rsidR="006959A7">
        <w:rPr>
          <w:rFonts w:ascii="Verdana" w:hAnsi="Verdana" w:cs="Arial"/>
          <w:b w:val="0"/>
        </w:rPr>
        <w:t>υ Δικαιούχου με τον Ωφελούμενο/</w:t>
      </w:r>
      <w:r>
        <w:rPr>
          <w:rFonts w:ascii="Verdana" w:hAnsi="Verdana" w:cs="Arial"/>
          <w:b w:val="0"/>
        </w:rPr>
        <w:t>Τελικό Αποδέκτη της ενίσχυσης.</w:t>
      </w:r>
      <w:r>
        <w:rPr>
          <w:rFonts w:ascii="Verdana" w:hAnsi="Verdana" w:cs="Arial"/>
        </w:rPr>
        <w:t xml:space="preserve"> </w:t>
      </w:r>
      <w:r>
        <w:rPr>
          <w:rFonts w:ascii="Verdana" w:hAnsi="Verdana" w:cs="Arial"/>
          <w:b w:val="0"/>
        </w:rPr>
        <w:t xml:space="preserve">Τα εν λόγω ποσά είναι </w:t>
      </w:r>
      <w:r>
        <w:rPr>
          <w:rFonts w:ascii="Verdana" w:hAnsi="Verdana" w:cs="Arial"/>
        </w:rPr>
        <w:t>δεσμευμένα</w:t>
      </w:r>
      <w:r w:rsidR="006959A7">
        <w:rPr>
          <w:rFonts w:ascii="Verdana" w:hAnsi="Verdana" w:cs="Arial"/>
          <w:b w:val="0"/>
        </w:rPr>
        <w:t xml:space="preserve"> για την πληρωμή προμηθευτών/ αναδόχων/</w:t>
      </w:r>
      <w:r>
        <w:rPr>
          <w:rFonts w:ascii="Verdana" w:hAnsi="Verdana" w:cs="Arial"/>
          <w:b w:val="0"/>
        </w:rPr>
        <w:t>κ.λπ.</w:t>
      </w:r>
    </w:p>
    <w:p w14:paraId="4DD95F44" w14:textId="77777777" w:rsidR="00400764" w:rsidRDefault="00400764">
      <w:pPr>
        <w:pStyle w:val="a4"/>
        <w:spacing w:line="360" w:lineRule="auto"/>
        <w:jc w:val="both"/>
        <w:rPr>
          <w:rFonts w:ascii="Verdana" w:hAnsi="Verdana" w:cs="Arial"/>
          <w:b w:val="0"/>
        </w:rPr>
      </w:pPr>
    </w:p>
    <w:p w14:paraId="27288933" w14:textId="74E92A5B" w:rsidR="00400764" w:rsidRDefault="00041CBD">
      <w:pPr>
        <w:pStyle w:val="a4"/>
        <w:spacing w:line="360" w:lineRule="auto"/>
        <w:jc w:val="both"/>
        <w:rPr>
          <w:rFonts w:ascii="Verdana" w:hAnsi="Verdana" w:cs="Arial"/>
          <w:b w:val="0"/>
        </w:rPr>
      </w:pPr>
      <w:r>
        <w:rPr>
          <w:rFonts w:ascii="Verdana" w:hAnsi="Verdana" w:cs="Arial"/>
          <w:b w:val="0"/>
        </w:rPr>
        <w:t>Εν συνεχεία, ο</w:t>
      </w:r>
      <w:r w:rsidR="006959A7">
        <w:rPr>
          <w:rFonts w:ascii="Verdana" w:hAnsi="Verdana" w:cs="Arial"/>
          <w:b w:val="0"/>
        </w:rPr>
        <w:t>ι πληρωμές προς τους αναδόχους/προμηθευτές/</w:t>
      </w:r>
      <w:r>
        <w:rPr>
          <w:rFonts w:ascii="Verdana" w:hAnsi="Verdana" w:cs="Arial"/>
          <w:b w:val="0"/>
        </w:rPr>
        <w:t>κ.λπ. διενεργούνται άμεσα από το Χρηματοπιστωτικό Οργανισμό, στη βάση εντολής/εξουσιοδότησης που έχει καταχωρηθεί στο πληροφοριακό σύστημα από τον Ωφελούμενο, και σε κάθε περίπτωση</w:t>
      </w:r>
      <w:r w:rsidR="006959A7">
        <w:rPr>
          <w:rFonts w:ascii="Verdana" w:hAnsi="Verdana" w:cs="Arial"/>
          <w:b w:val="0"/>
        </w:rPr>
        <w:t>,</w:t>
      </w:r>
      <w:r>
        <w:rPr>
          <w:rFonts w:ascii="Verdana" w:hAnsi="Verdana" w:cs="Arial"/>
          <w:b w:val="0"/>
        </w:rPr>
        <w:t xml:space="preserve"> όχι μετά το πέρας </w:t>
      </w:r>
      <w:r w:rsidR="00F41D36">
        <w:rPr>
          <w:rFonts w:ascii="Verdana" w:hAnsi="Verdana" w:cs="Arial"/>
          <w:b w:val="0"/>
        </w:rPr>
        <w:t>μία</w:t>
      </w:r>
      <w:r>
        <w:rPr>
          <w:rFonts w:ascii="Verdana" w:hAnsi="Verdana" w:cs="Arial"/>
          <w:b w:val="0"/>
        </w:rPr>
        <w:t>ς (1) εβδομάδας από την καταβολή των χρημάτων σε αυτόν από το</w:t>
      </w:r>
      <w:r w:rsidR="006959A7">
        <w:rPr>
          <w:rFonts w:ascii="Verdana" w:hAnsi="Verdana" w:cs="Arial"/>
          <w:b w:val="0"/>
        </w:rPr>
        <w:t>ν Δικαιούχο. Οι ανάδοχοι/</w:t>
      </w:r>
      <w:r>
        <w:rPr>
          <w:rFonts w:ascii="Verdana" w:hAnsi="Verdana" w:cs="Arial"/>
          <w:b w:val="0"/>
        </w:rPr>
        <w:t>προμηθευτές δηλώνουν για την εκταμίευση της πληρωμής τον Επαγγελματικό Λογαριασμό που έχουν δηλώσει στο διαδικτυακό τόπο της ΑΑΔΕ, σύμφωνα με την ΚΥΑ υπ’ αριθμ. 45231/20.04.2017 (ΦΕΚ Β’ 1445), όπως έχει τροποποιηθεί με την ΚΥΑ ΔΕΑΦ1167412 ΕΞ 2017/6.11.2017 (ΦΕΚ Β’ 3944) και ισχύει.</w:t>
      </w:r>
    </w:p>
    <w:p w14:paraId="592426AB" w14:textId="77777777" w:rsidR="00400764" w:rsidRDefault="00400764">
      <w:pPr>
        <w:rPr>
          <w:rFonts w:ascii="Verdana" w:hAnsi="Verdana"/>
          <w:sz w:val="20"/>
        </w:rPr>
      </w:pPr>
    </w:p>
    <w:p w14:paraId="36D36B8E" w14:textId="05A51346" w:rsidR="00FE1C23" w:rsidRDefault="00041CBD" w:rsidP="00AB638C">
      <w:pPr>
        <w:rPr>
          <w:rFonts w:ascii="Verdana" w:hAnsi="Verdana"/>
          <w:sz w:val="20"/>
        </w:rPr>
      </w:pPr>
      <w:r>
        <w:rPr>
          <w:rFonts w:ascii="Verdana" w:hAnsi="Verdana"/>
          <w:sz w:val="20"/>
        </w:rPr>
        <w:t xml:space="preserve">Διευκρινίζονται τα εξής σύμφωνα και με την παρ. 1.2: </w:t>
      </w:r>
    </w:p>
    <w:p w14:paraId="67D1FEC6" w14:textId="702E735F" w:rsidR="00400764" w:rsidRDefault="00041CBD">
      <w:pPr>
        <w:numPr>
          <w:ilvl w:val="0"/>
          <w:numId w:val="18"/>
        </w:numPr>
        <w:rPr>
          <w:rFonts w:ascii="Verdana" w:hAnsi="Verdana"/>
          <w:sz w:val="20"/>
        </w:rPr>
      </w:pPr>
      <w:r>
        <w:rPr>
          <w:rFonts w:ascii="Verdana" w:hAnsi="Verdana"/>
          <w:sz w:val="20"/>
        </w:rPr>
        <w:t xml:space="preserve">Η επιλεξιμότητα υποβαλλόμενων δαπανών για την ολοκλήρωση των έργων των Ωφελουμένων του προγράμματος λήγει </w:t>
      </w:r>
      <w:r w:rsidR="006959A7">
        <w:rPr>
          <w:rFonts w:ascii="Verdana" w:hAnsi="Verdana"/>
          <w:sz w:val="20"/>
        </w:rPr>
        <w:t>στις</w:t>
      </w:r>
      <w:r>
        <w:rPr>
          <w:rFonts w:ascii="Verdana" w:hAnsi="Verdana"/>
          <w:sz w:val="20"/>
        </w:rPr>
        <w:t xml:space="preserve"> 16.06.2023. Δαπάνες των Ωφελούμενων που θα πραγματοποιηθούν μετά την ημερομηνία αυτή</w:t>
      </w:r>
      <w:r w:rsidR="006959A7">
        <w:rPr>
          <w:rFonts w:ascii="Verdana" w:hAnsi="Verdana"/>
          <w:sz w:val="20"/>
        </w:rPr>
        <w:t>,</w:t>
      </w:r>
      <w:r>
        <w:rPr>
          <w:rFonts w:ascii="Verdana" w:hAnsi="Verdana"/>
          <w:sz w:val="20"/>
        </w:rPr>
        <w:t xml:space="preserve"> είτε λόγω μη έγκυρης εξόφλησης κάποιων παραστατικών είτε λόγω του έλεγχου της δήλωσης πιστοποίησης, κρίνονται ως μη επιλέξιμες για συγχρηματοδότηση. </w:t>
      </w:r>
    </w:p>
    <w:p w14:paraId="7E27EA1C" w14:textId="77777777" w:rsidR="00400764" w:rsidRDefault="00041CBD">
      <w:pPr>
        <w:numPr>
          <w:ilvl w:val="0"/>
          <w:numId w:val="18"/>
        </w:numPr>
        <w:rPr>
          <w:rFonts w:ascii="Verdana" w:hAnsi="Verdana"/>
          <w:sz w:val="20"/>
        </w:rPr>
      </w:pPr>
      <w:r>
        <w:rPr>
          <w:rFonts w:ascii="Verdana" w:hAnsi="Verdana"/>
          <w:sz w:val="20"/>
        </w:rPr>
        <w:t>Η επιλεξιμότητα των δαπανών του Προγράμματος, ήτοι οι πληρωμές προς τους αναδόχους/προμηθευτές λήγει την 31.12.2023, σύμφωνα με το άρθρο 65 του κανονισμού 1303/2013, όπως κάθε φορά ισχύει.</w:t>
      </w:r>
    </w:p>
    <w:p w14:paraId="5C4D41DC" w14:textId="77777777" w:rsidR="00400764" w:rsidRDefault="00400764">
      <w:pPr>
        <w:ind w:left="720"/>
        <w:rPr>
          <w:rFonts w:ascii="Verdana" w:hAnsi="Verdana"/>
          <w:sz w:val="20"/>
        </w:rPr>
      </w:pPr>
    </w:p>
    <w:p w14:paraId="1AE48158" w14:textId="77777777"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89" w:name="_Toc53998200"/>
      <w:r>
        <w:rPr>
          <w:rFonts w:ascii="Verdana" w:hAnsi="Verdana"/>
          <w:b/>
          <w:sz w:val="20"/>
        </w:rPr>
        <w:t>7.5 Διαδικασία Τροποποιήσεων – Παρατάσεων Προθεσμιών</w:t>
      </w:r>
      <w:bookmarkEnd w:id="89"/>
      <w:r>
        <w:rPr>
          <w:rFonts w:ascii="Verdana" w:hAnsi="Verdana"/>
          <w:b/>
          <w:sz w:val="20"/>
        </w:rPr>
        <w:t xml:space="preserve"> </w:t>
      </w:r>
    </w:p>
    <w:p w14:paraId="4B42E070" w14:textId="77777777" w:rsidR="00400764" w:rsidRDefault="00041CBD">
      <w:pPr>
        <w:pStyle w:val="a4"/>
        <w:spacing w:line="360" w:lineRule="auto"/>
        <w:jc w:val="both"/>
        <w:rPr>
          <w:rFonts w:ascii="Verdana" w:hAnsi="Verdana" w:cs="Arial"/>
          <w:b w:val="0"/>
        </w:rPr>
      </w:pPr>
      <w:r>
        <w:rPr>
          <w:rFonts w:ascii="Verdana" w:hAnsi="Verdana" w:cs="Arial"/>
          <w:b w:val="0"/>
        </w:rPr>
        <w:t xml:space="preserve">Οι όροι υλοποίησης του έργου όπως ορίζονται στην απόφαση υπαγωγής και συγκεκριμένα τα στοιχεία του Ωφελούμενου και του ακινήτου, το ύψος της επιχορήγησης καθώς και το επιλέξιμο κόστος, η επίτευξη του ενεργειακού στόχου του προγράμματος καθώς και ο χρόνος υλοποίησης των παρεμβάσεων είναι ουσιώδεις και δεν επιτρέπεται οποιαδήποτε αλλαγή από τον ωφελούμενο. </w:t>
      </w:r>
    </w:p>
    <w:p w14:paraId="5FA90FDD" w14:textId="77777777" w:rsidR="00400764" w:rsidRDefault="00400764">
      <w:pPr>
        <w:rPr>
          <w:rFonts w:ascii="Verdana" w:hAnsi="Verdana"/>
          <w:sz w:val="20"/>
        </w:rPr>
      </w:pPr>
    </w:p>
    <w:p w14:paraId="73D26FB1" w14:textId="77777777"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90" w:name="_Toc53998201"/>
      <w:r>
        <w:rPr>
          <w:rFonts w:ascii="Verdana" w:hAnsi="Verdana"/>
          <w:b/>
          <w:sz w:val="20"/>
        </w:rPr>
        <w:t>7.5.1 Τροποποιήσεις Φυσικού και Οικονομικού Αντικειμένου</w:t>
      </w:r>
      <w:bookmarkEnd w:id="90"/>
      <w:r>
        <w:rPr>
          <w:rFonts w:ascii="Verdana" w:hAnsi="Verdana"/>
          <w:b/>
          <w:sz w:val="20"/>
        </w:rPr>
        <w:t xml:space="preserve"> </w:t>
      </w:r>
    </w:p>
    <w:p w14:paraId="6B13D468" w14:textId="410CE78B" w:rsidR="00400764" w:rsidRDefault="00041CBD">
      <w:pPr>
        <w:pStyle w:val="af8"/>
        <w:spacing w:line="360" w:lineRule="auto"/>
        <w:ind w:left="0"/>
        <w:jc w:val="both"/>
        <w:rPr>
          <w:rFonts w:ascii="Verdana" w:eastAsia="Times New Roman" w:hAnsi="Verdana" w:cs="Arial"/>
          <w:sz w:val="20"/>
          <w:szCs w:val="20"/>
          <w:lang w:eastAsia="el-GR"/>
        </w:rPr>
      </w:pPr>
      <w:r>
        <w:rPr>
          <w:rFonts w:ascii="Verdana" w:eastAsia="Times New Roman" w:hAnsi="Verdana" w:cs="Arial"/>
          <w:sz w:val="20"/>
          <w:szCs w:val="20"/>
          <w:lang w:eastAsia="el-GR"/>
        </w:rPr>
        <w:t>Μετά την απόφαση υπαγωγής και κατά τη διάρκεια υλοποίησης του έργου, επιτρέπονται τροποποιήσεις του φυσικού και οικονομικού αντικειμένου του έργου</w:t>
      </w:r>
      <w:r w:rsidR="006959A7">
        <w:rPr>
          <w:rFonts w:ascii="Verdana" w:eastAsia="Times New Roman" w:hAnsi="Verdana" w:cs="Arial"/>
          <w:sz w:val="20"/>
          <w:szCs w:val="20"/>
          <w:lang w:eastAsia="el-GR"/>
        </w:rPr>
        <w:t>,</w:t>
      </w:r>
      <w:r>
        <w:rPr>
          <w:rFonts w:ascii="Verdana" w:eastAsia="Times New Roman" w:hAnsi="Verdana" w:cs="Arial"/>
          <w:sz w:val="20"/>
          <w:szCs w:val="20"/>
          <w:lang w:eastAsia="el-GR"/>
        </w:rPr>
        <w:t xml:space="preserve"> υπό την προϋπόθεση ότι με την τροποποίηση δεν αλλοιώνονται οι προϋποθέσεις ένταξης του έργου στο Πρόγραμμα και ειδικότερα:</w:t>
      </w:r>
    </w:p>
    <w:p w14:paraId="72C88467" w14:textId="77777777" w:rsidR="00400764" w:rsidRDefault="00400764">
      <w:pPr>
        <w:pStyle w:val="af8"/>
        <w:spacing w:line="360" w:lineRule="auto"/>
        <w:ind w:left="0"/>
        <w:jc w:val="both"/>
        <w:rPr>
          <w:rFonts w:ascii="Verdana" w:eastAsia="Times New Roman" w:hAnsi="Verdana" w:cs="Arial"/>
          <w:sz w:val="20"/>
          <w:szCs w:val="20"/>
          <w:lang w:eastAsia="el-GR"/>
        </w:rPr>
      </w:pPr>
    </w:p>
    <w:p w14:paraId="118C4F8B" w14:textId="28E12984" w:rsidR="00400764" w:rsidRDefault="00041CBD">
      <w:pPr>
        <w:pStyle w:val="af8"/>
        <w:spacing w:line="360" w:lineRule="auto"/>
        <w:ind w:left="0"/>
        <w:jc w:val="both"/>
        <w:rPr>
          <w:rFonts w:ascii="Verdana" w:eastAsia="Times New Roman" w:hAnsi="Verdana" w:cs="Arial"/>
          <w:sz w:val="20"/>
          <w:szCs w:val="20"/>
          <w:u w:val="single"/>
          <w:lang w:eastAsia="el-GR"/>
        </w:rPr>
      </w:pPr>
      <w:r>
        <w:rPr>
          <w:rFonts w:ascii="Verdana" w:eastAsia="Times New Roman" w:hAnsi="Verdana" w:cs="Arial"/>
          <w:sz w:val="20"/>
          <w:szCs w:val="20"/>
          <w:u w:val="single"/>
          <w:lang w:eastAsia="el-GR"/>
        </w:rPr>
        <w:t xml:space="preserve">α) Χωρίς υποβολή </w:t>
      </w:r>
      <w:r w:rsidR="001253F8">
        <w:rPr>
          <w:rFonts w:ascii="Verdana" w:eastAsia="Times New Roman" w:hAnsi="Verdana" w:cs="Arial"/>
          <w:sz w:val="20"/>
          <w:szCs w:val="20"/>
          <w:u w:val="single"/>
          <w:lang w:eastAsia="el-GR"/>
        </w:rPr>
        <w:t>δήλωσης</w:t>
      </w:r>
    </w:p>
    <w:p w14:paraId="4ED43F2B" w14:textId="1CDDA0A8" w:rsidR="00FE1C23" w:rsidRPr="002F3D7A" w:rsidRDefault="00044E48" w:rsidP="002F3D7A">
      <w:pPr>
        <w:rPr>
          <w:rFonts w:ascii="Verdana" w:hAnsi="Verdana" w:cs="Arial"/>
          <w:sz w:val="20"/>
          <w:lang w:eastAsia="el-GR"/>
        </w:rPr>
      </w:pPr>
      <w:r w:rsidRPr="002F3D7A">
        <w:rPr>
          <w:rFonts w:ascii="Verdana" w:hAnsi="Verdana" w:cs="Arial"/>
          <w:sz w:val="20"/>
          <w:lang w:eastAsia="el-GR"/>
        </w:rPr>
        <w:t>Ο Ωφελούμενος μπορεί να τροποποιήσει το</w:t>
      </w:r>
      <w:r w:rsidR="006959A7">
        <w:rPr>
          <w:rFonts w:ascii="Verdana" w:hAnsi="Verdana" w:cs="Arial"/>
          <w:sz w:val="20"/>
          <w:lang w:eastAsia="el-GR"/>
        </w:rPr>
        <w:t>ν</w:t>
      </w:r>
      <w:r w:rsidRPr="002F3D7A">
        <w:rPr>
          <w:rFonts w:ascii="Verdana" w:hAnsi="Verdana" w:cs="Arial"/>
          <w:sz w:val="20"/>
          <w:lang w:eastAsia="el-GR"/>
        </w:rPr>
        <w:t xml:space="preserve"> συνδυασμό παρεμβάσεων</w:t>
      </w:r>
      <w:r w:rsidR="006959A7">
        <w:rPr>
          <w:rFonts w:ascii="Verdana" w:hAnsi="Verdana" w:cs="Arial"/>
          <w:sz w:val="20"/>
          <w:lang w:eastAsia="el-GR"/>
        </w:rPr>
        <w:t>,</w:t>
      </w:r>
      <w:r w:rsidRPr="002F3D7A">
        <w:rPr>
          <w:rFonts w:ascii="Verdana" w:hAnsi="Verdana" w:cs="Arial"/>
          <w:sz w:val="20"/>
          <w:lang w:eastAsia="el-GR"/>
        </w:rPr>
        <w:t xml:space="preserve"> </w:t>
      </w:r>
      <w:r w:rsidR="006959A7">
        <w:rPr>
          <w:rFonts w:ascii="Verdana" w:hAnsi="Verdana" w:cs="Arial"/>
          <w:sz w:val="20"/>
          <w:lang w:eastAsia="el-GR"/>
        </w:rPr>
        <w:t>υπό</w:t>
      </w:r>
      <w:r w:rsidRPr="002F3D7A">
        <w:rPr>
          <w:rFonts w:ascii="Verdana" w:hAnsi="Verdana" w:cs="Arial"/>
          <w:sz w:val="20"/>
          <w:lang w:eastAsia="el-GR"/>
        </w:rPr>
        <w:t xml:space="preserve"> την προϋπόθεση ότι </w:t>
      </w:r>
      <w:r w:rsidR="006959A7">
        <w:rPr>
          <w:rFonts w:ascii="Verdana" w:hAnsi="Verdana" w:cs="Arial"/>
          <w:sz w:val="20"/>
          <w:lang w:eastAsia="el-GR"/>
        </w:rPr>
        <w:t>με το νέο συνδυασμό παρεμβάσεων</w:t>
      </w:r>
      <w:r w:rsidR="00992651">
        <w:rPr>
          <w:rFonts w:ascii="Verdana" w:hAnsi="Verdana" w:cs="Arial"/>
          <w:sz w:val="20"/>
          <w:lang w:eastAsia="el-GR"/>
        </w:rPr>
        <w:t xml:space="preserve"> θα </w:t>
      </w:r>
      <w:r w:rsidRPr="002F3D7A">
        <w:rPr>
          <w:rFonts w:ascii="Verdana" w:hAnsi="Verdana" w:cs="Arial"/>
          <w:sz w:val="20"/>
          <w:lang w:eastAsia="el-GR"/>
        </w:rPr>
        <w:t>επιτυγχάνεται (διαπίστωση βάσει του Β’ ΠΕΑ, με την ολοκλήρωση του έργου) ο ελάχιστος ενεργειακός στόχος.</w:t>
      </w:r>
    </w:p>
    <w:p w14:paraId="3F882CE3" w14:textId="0FE4A376" w:rsidR="00400764" w:rsidRDefault="00041CBD">
      <w:pPr>
        <w:pStyle w:val="a4"/>
        <w:numPr>
          <w:ilvl w:val="0"/>
          <w:numId w:val="19"/>
        </w:numPr>
        <w:spacing w:line="360" w:lineRule="auto"/>
        <w:jc w:val="both"/>
        <w:rPr>
          <w:rFonts w:ascii="Verdana" w:hAnsi="Verdana" w:cs="Arial"/>
          <w:b w:val="0"/>
        </w:rPr>
      </w:pPr>
      <w:r>
        <w:rPr>
          <w:rFonts w:ascii="Verdana" w:hAnsi="Verdana" w:cs="Arial"/>
          <w:b w:val="0"/>
        </w:rPr>
        <w:t>Στον τροποποιημένο επιχορηγούμενο προϋπολογισμό θα πρέπει να τηρούνται τα ανώτατα όρια (ανά υποκατηγορία παρέμβασης) που ορίζονται στον Οδηγό Προγράμματος, ήτοι, στον τροποποιούμενο επιχορηγούμενο προϋπολογισμό δεν μπορεί να γίνει υπέρβαση των ανώτατων ορίων κατά ειδικότερη υποκατηγορία παρεμβάσεων.</w:t>
      </w:r>
      <w:r>
        <w:t xml:space="preserve"> </w:t>
      </w:r>
      <w:r>
        <w:rPr>
          <w:rFonts w:ascii="Verdana" w:hAnsi="Verdana" w:cs="Arial"/>
          <w:b w:val="0"/>
        </w:rPr>
        <w:t>Για τις αμοιβές των περιπτώσεων α, β</w:t>
      </w:r>
      <w:r w:rsidR="0034329A" w:rsidRPr="0034329A">
        <w:rPr>
          <w:rFonts w:ascii="Verdana" w:hAnsi="Verdana" w:cs="Arial"/>
          <w:b w:val="0"/>
        </w:rPr>
        <w:t>,</w:t>
      </w:r>
      <w:r>
        <w:rPr>
          <w:rFonts w:ascii="Verdana" w:hAnsi="Verdana" w:cs="Arial"/>
          <w:b w:val="0"/>
        </w:rPr>
        <w:t xml:space="preserve"> </w:t>
      </w:r>
      <w:r w:rsidR="000F01A4">
        <w:rPr>
          <w:rFonts w:ascii="Verdana" w:hAnsi="Verdana" w:cs="Arial"/>
          <w:b w:val="0"/>
        </w:rPr>
        <w:t xml:space="preserve">γ </w:t>
      </w:r>
      <w:r>
        <w:rPr>
          <w:rFonts w:ascii="Verdana" w:hAnsi="Verdana" w:cs="Arial"/>
          <w:b w:val="0"/>
        </w:rPr>
        <w:t xml:space="preserve">και </w:t>
      </w:r>
      <w:r w:rsidR="000F01A4">
        <w:rPr>
          <w:rFonts w:ascii="Verdana" w:hAnsi="Verdana" w:cs="Arial"/>
          <w:b w:val="0"/>
        </w:rPr>
        <w:t>δ</w:t>
      </w:r>
      <w:r>
        <w:rPr>
          <w:rFonts w:ascii="Verdana" w:hAnsi="Verdana" w:cs="Arial"/>
          <w:b w:val="0"/>
        </w:rPr>
        <w:t xml:space="preserve"> της παραγράφου 4.1 δεν επιτρέπεται η υπέρβαση, ανά περίπτωση, των ποσών που έχουν εγκριθεί με την απόφαση υπαγωγής.</w:t>
      </w:r>
    </w:p>
    <w:p w14:paraId="662ED941" w14:textId="4926699B" w:rsidR="00400764" w:rsidRDefault="00041CBD">
      <w:pPr>
        <w:pStyle w:val="a4"/>
        <w:numPr>
          <w:ilvl w:val="0"/>
          <w:numId w:val="19"/>
        </w:numPr>
        <w:spacing w:line="360" w:lineRule="auto"/>
        <w:jc w:val="both"/>
        <w:rPr>
          <w:rFonts w:ascii="Verdana" w:hAnsi="Verdana" w:cs="Arial"/>
          <w:b w:val="0"/>
        </w:rPr>
      </w:pPr>
      <w:r>
        <w:rPr>
          <w:rFonts w:ascii="Verdana" w:hAnsi="Verdana" w:cs="Arial"/>
          <w:b w:val="0"/>
        </w:rPr>
        <w:t xml:space="preserve">Δεν γίνεται δεκτό αίτημα τροποποίησης </w:t>
      </w:r>
      <w:r w:rsidR="006959A7">
        <w:rPr>
          <w:rFonts w:ascii="Verdana" w:hAnsi="Verdana" w:cs="Arial"/>
          <w:b w:val="0"/>
        </w:rPr>
        <w:t xml:space="preserve">που έχει ως </w:t>
      </w:r>
      <w:r>
        <w:rPr>
          <w:rFonts w:ascii="Verdana" w:hAnsi="Verdana" w:cs="Arial"/>
          <w:b w:val="0"/>
        </w:rPr>
        <w:t>συνέπεια την αύξηση του εγκεκριμένου επιλέξιμου προϋπολογισμού παρεμβάσεων αλλά και του συνολικού επιλέξιμου προϋπολογισμού. Σε περίπτωση που ο Ωφελούμενος επιθυμεί τροποποίηση του συνδυασμού παρεμβάσεων με ταυτόχρονη αύξηση του επιλέξιμου προϋπολογισμού παρεμβάσεων ή/και των λοιπών δαπανών με αντίστοιχη αύξηση του συνολικού επιλέξιμου προϋπολογισμού θα πρέπει να κάνει αίτηση ανάκλησης της τρέχουσας απόφασης υπαγωγής στο</w:t>
      </w:r>
      <w:r w:rsidR="006959A7">
        <w:rPr>
          <w:rFonts w:ascii="Verdana" w:hAnsi="Verdana" w:cs="Arial"/>
          <w:b w:val="0"/>
        </w:rPr>
        <w:t>ν</w:t>
      </w:r>
      <w:r>
        <w:rPr>
          <w:rFonts w:ascii="Verdana" w:hAnsi="Verdana" w:cs="Arial"/>
          <w:b w:val="0"/>
        </w:rPr>
        <w:t xml:space="preserve"> Δικαιούχο και εν συνεχεία να υποβάλει εκ νέου αίτηση, </w:t>
      </w:r>
      <w:r w:rsidRPr="000F01A4">
        <w:rPr>
          <w:rFonts w:ascii="Verdana" w:hAnsi="Verdana" w:cs="Arial"/>
          <w:b w:val="0"/>
          <w:u w:val="single"/>
        </w:rPr>
        <w:t xml:space="preserve">με την προϋπόθεση της παρ. 5.2 ότι δεν έχουν εξαντληθεί οι </w:t>
      </w:r>
      <w:r w:rsidRPr="000F01A4">
        <w:rPr>
          <w:rFonts w:ascii="Verdana" w:hAnsi="Verdana"/>
          <w:b w:val="0"/>
          <w:u w:val="single"/>
        </w:rPr>
        <w:t>διαθέσιμοι πόροι ανά Περιφέρεια και Επιχειρησιακό Πρόγραμμα</w:t>
      </w:r>
      <w:r>
        <w:rPr>
          <w:rFonts w:ascii="Verdana" w:hAnsi="Verdana" w:cs="Arial"/>
          <w:b w:val="0"/>
        </w:rPr>
        <w:t>. Στην περίπτωση αυτή επισημαίνονται τα εξής:</w:t>
      </w:r>
    </w:p>
    <w:p w14:paraId="2E5175D2" w14:textId="049FE46D" w:rsidR="00400764" w:rsidRDefault="00041CBD">
      <w:pPr>
        <w:pStyle w:val="a4"/>
        <w:numPr>
          <w:ilvl w:val="1"/>
          <w:numId w:val="19"/>
        </w:numPr>
        <w:spacing w:line="360" w:lineRule="auto"/>
        <w:jc w:val="both"/>
        <w:rPr>
          <w:rFonts w:ascii="Verdana" w:hAnsi="Verdana" w:cs="Arial"/>
          <w:b w:val="0"/>
        </w:rPr>
      </w:pPr>
      <w:r>
        <w:rPr>
          <w:rFonts w:ascii="Verdana" w:hAnsi="Verdana" w:cs="Arial"/>
          <w:b w:val="0"/>
        </w:rPr>
        <w:t>Η νέα αίτηση αξιολογείται με νέα σειρά προτεραιότητας</w:t>
      </w:r>
      <w:r w:rsidR="006959A7">
        <w:rPr>
          <w:rFonts w:ascii="Verdana" w:hAnsi="Verdana" w:cs="Arial"/>
          <w:b w:val="0"/>
        </w:rPr>
        <w:t>.</w:t>
      </w:r>
    </w:p>
    <w:p w14:paraId="0621BFA7" w14:textId="77777777" w:rsidR="00400764" w:rsidRDefault="00041CBD">
      <w:pPr>
        <w:pStyle w:val="af8"/>
        <w:numPr>
          <w:ilvl w:val="1"/>
          <w:numId w:val="19"/>
        </w:numPr>
        <w:spacing w:line="360" w:lineRule="auto"/>
        <w:jc w:val="both"/>
        <w:rPr>
          <w:rFonts w:ascii="Verdana" w:eastAsia="Times New Roman" w:hAnsi="Verdana" w:cs="Arial"/>
          <w:sz w:val="20"/>
          <w:szCs w:val="20"/>
          <w:lang w:eastAsia="el-GR"/>
        </w:rPr>
      </w:pPr>
      <w:r>
        <w:rPr>
          <w:rFonts w:ascii="Verdana" w:eastAsia="Times New Roman" w:hAnsi="Verdana" w:cs="Arial"/>
          <w:sz w:val="20"/>
          <w:szCs w:val="20"/>
          <w:lang w:eastAsia="el-GR"/>
        </w:rPr>
        <w:t xml:space="preserve">Τυχόν δαπάνες που έχουν πραγματοποιηθεί ως συνέχεια της 1ης     ανακληθείσας αίτησης κρίνονται ως επιλέξιμες μόνο στην περίπτωση εκείνη που η νέα αίτηση γίνεται αποδεκτή με βάση τους όρους και προϋποθέσεις υπαγωγής νέας αίτησης. </w:t>
      </w:r>
    </w:p>
    <w:p w14:paraId="57C20C49" w14:textId="77777777" w:rsidR="00400764" w:rsidRDefault="00041CBD">
      <w:pPr>
        <w:pStyle w:val="af8"/>
        <w:numPr>
          <w:ilvl w:val="0"/>
          <w:numId w:val="19"/>
        </w:numPr>
        <w:spacing w:line="360" w:lineRule="auto"/>
        <w:jc w:val="both"/>
        <w:rPr>
          <w:rFonts w:ascii="Verdana" w:eastAsia="Times New Roman" w:hAnsi="Verdana" w:cs="Arial"/>
          <w:sz w:val="20"/>
          <w:szCs w:val="20"/>
          <w:lang w:eastAsia="el-GR"/>
        </w:rPr>
      </w:pPr>
      <w:r>
        <w:rPr>
          <w:rFonts w:ascii="Verdana" w:eastAsia="Times New Roman" w:hAnsi="Verdana" w:cs="Arial"/>
          <w:sz w:val="20"/>
          <w:szCs w:val="20"/>
          <w:lang w:eastAsia="el-GR"/>
        </w:rPr>
        <w:t>Επιτρέπεται αλλαγή προμηθευτή. Στην περίπτωση που ο αρχικός προμηθευτής έχει ήδη λάβει προκαταβολή, ο Ωφελούμενος θα πρέπει πρώτα να διασφαλίσει ότι ο αρχικός προμηθευτής θα επιστρέψει την προκαταβολή στο λογαριασμό εξυπηρέτησης του δανείου και στη συνέχεια να προβεί στην αλλαγή του προμηθευτή στο πληροφοριακό σύστημα. Σε κάθε περίπτωση η ευθύνη για την επιστροφή της προκαταβολής βαρύνει τον Ωφελούμενο. Το ποσό της επιστροφής είτε αποδίδεται στους νέους προμηθευτές είτε επιμερίζεται στους υφιστάμενους.</w:t>
      </w:r>
    </w:p>
    <w:p w14:paraId="4A5E2336" w14:textId="77777777" w:rsidR="00400764" w:rsidRDefault="00041CBD">
      <w:pPr>
        <w:pStyle w:val="af8"/>
        <w:numPr>
          <w:ilvl w:val="0"/>
          <w:numId w:val="19"/>
        </w:numPr>
        <w:spacing w:line="360" w:lineRule="auto"/>
        <w:jc w:val="both"/>
        <w:rPr>
          <w:rFonts w:ascii="Verdana" w:eastAsia="Times New Roman" w:hAnsi="Verdana" w:cs="Arial"/>
          <w:sz w:val="20"/>
          <w:szCs w:val="20"/>
          <w:lang w:eastAsia="el-GR"/>
        </w:rPr>
      </w:pPr>
      <w:r>
        <w:rPr>
          <w:rFonts w:ascii="Verdana" w:eastAsia="Times New Roman" w:hAnsi="Verdana" w:cs="Arial"/>
          <w:sz w:val="20"/>
          <w:szCs w:val="20"/>
          <w:lang w:eastAsia="el-GR"/>
        </w:rPr>
        <w:t>Επιτρέπεται αλλαγή ενεργειακού επιθεωρητή.</w:t>
      </w:r>
    </w:p>
    <w:p w14:paraId="1879AE87" w14:textId="77777777" w:rsidR="00400764" w:rsidRDefault="00041CBD">
      <w:pPr>
        <w:pStyle w:val="af8"/>
        <w:numPr>
          <w:ilvl w:val="0"/>
          <w:numId w:val="19"/>
        </w:numPr>
        <w:spacing w:line="360" w:lineRule="auto"/>
        <w:jc w:val="both"/>
        <w:rPr>
          <w:rFonts w:ascii="Verdana" w:eastAsia="Times New Roman" w:hAnsi="Verdana" w:cs="Arial"/>
          <w:sz w:val="20"/>
          <w:szCs w:val="20"/>
          <w:lang w:eastAsia="el-GR"/>
        </w:rPr>
      </w:pPr>
      <w:r>
        <w:rPr>
          <w:rFonts w:ascii="Verdana" w:eastAsia="Times New Roman" w:hAnsi="Verdana" w:cs="Arial"/>
          <w:sz w:val="20"/>
          <w:szCs w:val="20"/>
          <w:lang w:eastAsia="el-GR"/>
        </w:rPr>
        <w:t>Επιτρέπεται αλλαγή συμβούλου έργου.</w:t>
      </w:r>
      <w:r>
        <w:rPr>
          <w:rFonts w:ascii="Verdana" w:hAnsi="Verdana" w:cs="Arial"/>
          <w:b/>
        </w:rPr>
        <w:t xml:space="preserve"> </w:t>
      </w:r>
      <w:r>
        <w:rPr>
          <w:rFonts w:ascii="Verdana" w:eastAsia="Times New Roman" w:hAnsi="Verdana" w:cs="Arial"/>
          <w:sz w:val="20"/>
          <w:szCs w:val="20"/>
          <w:lang w:eastAsia="el-GR"/>
        </w:rPr>
        <w:t>Στην περίπτωση αυτή ο Ωφελούμενος πρέπει να καταχωρήσει τα στοιχεία του νέου συμβούλου έργου στο πληροφοριακό σύστημα του προγράμματος.</w:t>
      </w:r>
    </w:p>
    <w:p w14:paraId="0F2937B4" w14:textId="77777777" w:rsidR="00400764" w:rsidRDefault="00400764">
      <w:pPr>
        <w:pStyle w:val="af8"/>
        <w:spacing w:line="360" w:lineRule="auto"/>
        <w:ind w:left="0"/>
        <w:jc w:val="both"/>
        <w:rPr>
          <w:rFonts w:ascii="Verdana" w:eastAsia="Times New Roman" w:hAnsi="Verdana" w:cs="Arial"/>
          <w:sz w:val="20"/>
          <w:szCs w:val="20"/>
          <w:u w:val="single"/>
          <w:lang w:eastAsia="el-GR"/>
        </w:rPr>
      </w:pPr>
    </w:p>
    <w:p w14:paraId="3B4AB2E2" w14:textId="575CDED1" w:rsidR="00400764" w:rsidRDefault="00041CBD">
      <w:pPr>
        <w:pStyle w:val="af8"/>
        <w:spacing w:line="360" w:lineRule="auto"/>
        <w:ind w:left="0"/>
        <w:jc w:val="both"/>
        <w:rPr>
          <w:rFonts w:ascii="Verdana" w:eastAsia="Times New Roman" w:hAnsi="Verdana" w:cs="Arial"/>
          <w:sz w:val="20"/>
          <w:szCs w:val="20"/>
          <w:u w:val="single"/>
          <w:lang w:eastAsia="el-GR"/>
        </w:rPr>
      </w:pPr>
      <w:r>
        <w:rPr>
          <w:rFonts w:ascii="Verdana" w:eastAsia="Times New Roman" w:hAnsi="Verdana" w:cs="Arial"/>
          <w:sz w:val="20"/>
          <w:szCs w:val="20"/>
          <w:u w:val="single"/>
          <w:lang w:eastAsia="el-GR"/>
        </w:rPr>
        <w:t xml:space="preserve">β) </w:t>
      </w:r>
      <w:r w:rsidR="00C20EF4">
        <w:rPr>
          <w:rFonts w:ascii="Verdana" w:eastAsia="Times New Roman" w:hAnsi="Verdana" w:cs="Arial"/>
          <w:sz w:val="20"/>
          <w:szCs w:val="20"/>
          <w:u w:val="single"/>
          <w:lang w:val="en-US" w:eastAsia="el-GR"/>
        </w:rPr>
        <w:t>M</w:t>
      </w:r>
      <w:r>
        <w:rPr>
          <w:rFonts w:ascii="Verdana" w:eastAsia="Times New Roman" w:hAnsi="Verdana" w:cs="Arial"/>
          <w:sz w:val="20"/>
          <w:szCs w:val="20"/>
          <w:u w:val="single"/>
          <w:lang w:eastAsia="el-GR"/>
        </w:rPr>
        <w:t xml:space="preserve">ε υποβολή </w:t>
      </w:r>
      <w:r w:rsidR="001253F8">
        <w:rPr>
          <w:rFonts w:ascii="Verdana" w:eastAsia="Times New Roman" w:hAnsi="Verdana" w:cs="Arial"/>
          <w:sz w:val="20"/>
          <w:szCs w:val="20"/>
          <w:u w:val="single"/>
          <w:lang w:eastAsia="el-GR"/>
        </w:rPr>
        <w:t>δήλωσης</w:t>
      </w:r>
    </w:p>
    <w:p w14:paraId="3BBD4E4F" w14:textId="22F37A32" w:rsidR="00242B18" w:rsidRPr="00992651" w:rsidRDefault="00041CBD" w:rsidP="00242B18">
      <w:pPr>
        <w:pStyle w:val="a4"/>
        <w:spacing w:line="360" w:lineRule="auto"/>
        <w:jc w:val="both"/>
        <w:rPr>
          <w:rFonts w:ascii="Verdana" w:hAnsi="Verdana" w:cs="Arial"/>
          <w:b w:val="0"/>
        </w:rPr>
      </w:pPr>
      <w:r w:rsidRPr="00242B18">
        <w:rPr>
          <w:rFonts w:ascii="Verdana" w:hAnsi="Verdana" w:cs="Arial"/>
          <w:b w:val="0"/>
        </w:rPr>
        <w:t>Επιτρέπεται αλλαγή χρηματοδοτικού σχήματος σ</w:t>
      </w:r>
      <w:r w:rsidR="00ED4837">
        <w:rPr>
          <w:rFonts w:ascii="Verdana" w:hAnsi="Verdana" w:cs="Arial"/>
          <w:b w:val="0"/>
        </w:rPr>
        <w:t>τις</w:t>
      </w:r>
      <w:r w:rsidRPr="00242B18">
        <w:rPr>
          <w:rFonts w:ascii="Verdana" w:hAnsi="Verdana" w:cs="Arial"/>
          <w:b w:val="0"/>
        </w:rPr>
        <w:t xml:space="preserve"> </w:t>
      </w:r>
      <w:r w:rsidR="00ED4837">
        <w:rPr>
          <w:rFonts w:ascii="Verdana" w:hAnsi="Verdana" w:cs="Arial"/>
          <w:b w:val="0"/>
        </w:rPr>
        <w:t xml:space="preserve">περιπτώσεις </w:t>
      </w:r>
      <w:r w:rsidR="00B53E6D" w:rsidRPr="00242B18">
        <w:rPr>
          <w:rFonts w:ascii="Verdana" w:hAnsi="Verdana" w:cs="Arial"/>
          <w:b w:val="0"/>
        </w:rPr>
        <w:t>περιορισμού του τραπεζικού δανεισμού</w:t>
      </w:r>
      <w:r w:rsidR="00ED4837">
        <w:rPr>
          <w:rFonts w:ascii="Verdana" w:hAnsi="Verdana" w:cs="Arial"/>
          <w:b w:val="0"/>
        </w:rPr>
        <w:t>,</w:t>
      </w:r>
      <w:r w:rsidR="00B53E6D" w:rsidRPr="00EF3052">
        <w:rPr>
          <w:rFonts w:ascii="Verdana" w:hAnsi="Verdana" w:cs="Arial"/>
          <w:b w:val="0"/>
        </w:rPr>
        <w:t xml:space="preserve"> </w:t>
      </w:r>
      <w:r w:rsidR="00B53E6D">
        <w:rPr>
          <w:rFonts w:ascii="Verdana" w:hAnsi="Verdana" w:cs="Arial"/>
          <w:b w:val="0"/>
        </w:rPr>
        <w:t xml:space="preserve">ή </w:t>
      </w:r>
      <w:r w:rsidR="00ED4837">
        <w:rPr>
          <w:rFonts w:ascii="Verdana" w:hAnsi="Verdana" w:cs="Arial"/>
          <w:b w:val="0"/>
        </w:rPr>
        <w:t>απόρριψης του</w:t>
      </w:r>
      <w:r w:rsidR="00AE09DF">
        <w:rPr>
          <w:rFonts w:ascii="Verdana" w:hAnsi="Verdana" w:cs="Arial"/>
          <w:b w:val="0"/>
        </w:rPr>
        <w:t xml:space="preserve"> από την τράπεζα</w:t>
      </w:r>
      <w:r w:rsidR="000B35AB">
        <w:rPr>
          <w:rFonts w:ascii="Verdana" w:hAnsi="Verdana" w:cs="Arial"/>
          <w:b w:val="0"/>
        </w:rPr>
        <w:t>,</w:t>
      </w:r>
      <w:r w:rsidR="00ED4837">
        <w:rPr>
          <w:rFonts w:ascii="Verdana" w:hAnsi="Verdana" w:cs="Arial"/>
          <w:b w:val="0"/>
        </w:rPr>
        <w:t xml:space="preserve"> </w:t>
      </w:r>
      <w:r w:rsidRPr="00242B18">
        <w:rPr>
          <w:rFonts w:ascii="Verdana" w:hAnsi="Verdana" w:cs="Arial"/>
          <w:b w:val="0"/>
        </w:rPr>
        <w:t xml:space="preserve"> </w:t>
      </w:r>
      <w:r w:rsidR="00EF3052">
        <w:rPr>
          <w:rFonts w:ascii="Verdana" w:hAnsi="Verdana" w:cs="Arial"/>
          <w:b w:val="0"/>
        </w:rPr>
        <w:t xml:space="preserve">ή </w:t>
      </w:r>
      <w:r w:rsidR="00EF3052" w:rsidRPr="00EF3052">
        <w:rPr>
          <w:rFonts w:ascii="Verdana" w:hAnsi="Verdana" w:cs="Arial"/>
          <w:b w:val="0"/>
        </w:rPr>
        <w:t>υπαναχώρησης του ωφελούμενου από το δάνειο</w:t>
      </w:r>
      <w:r w:rsidR="00AE09DF">
        <w:rPr>
          <w:rFonts w:ascii="Verdana" w:hAnsi="Verdana" w:cs="Arial"/>
          <w:b w:val="0"/>
        </w:rPr>
        <w:t xml:space="preserve"> μέσω ενημέρωσης της τράπεζας</w:t>
      </w:r>
      <w:r w:rsidR="00044E48" w:rsidRPr="002F3D7A">
        <w:rPr>
          <w:rFonts w:ascii="Verdana" w:hAnsi="Verdana" w:cs="Arial"/>
          <w:b w:val="0"/>
        </w:rPr>
        <w:t>,</w:t>
      </w:r>
      <w:r w:rsidR="00242B18" w:rsidRPr="00242B18">
        <w:rPr>
          <w:rFonts w:ascii="Verdana" w:hAnsi="Verdana" w:cs="Arial"/>
          <w:b w:val="0"/>
        </w:rPr>
        <w:t xml:space="preserve"> </w:t>
      </w:r>
      <w:r w:rsidR="00044E48" w:rsidRPr="002F3D7A">
        <w:rPr>
          <w:rFonts w:ascii="Verdana" w:hAnsi="Verdana" w:cs="Arial"/>
          <w:b w:val="0"/>
        </w:rPr>
        <w:t>μετά από σχετική</w:t>
      </w:r>
      <w:r w:rsidR="00242B18" w:rsidRPr="00992651">
        <w:rPr>
          <w:rFonts w:ascii="Verdana" w:hAnsi="Verdana" w:cs="Arial"/>
          <w:b w:val="0"/>
        </w:rPr>
        <w:t xml:space="preserve"> δήλωση </w:t>
      </w:r>
      <w:r w:rsidR="00242B18">
        <w:rPr>
          <w:rFonts w:ascii="Verdana" w:hAnsi="Verdana" w:cs="Arial"/>
          <w:b w:val="0"/>
        </w:rPr>
        <w:t>τροποποίησης</w:t>
      </w:r>
      <w:r w:rsidR="006959A7">
        <w:rPr>
          <w:rFonts w:ascii="Verdana" w:hAnsi="Verdana" w:cs="Arial"/>
          <w:b w:val="0"/>
        </w:rPr>
        <w:t>,</w:t>
      </w:r>
      <w:r w:rsidR="00242B18">
        <w:rPr>
          <w:rFonts w:ascii="Verdana" w:hAnsi="Verdana" w:cs="Arial"/>
          <w:b w:val="0"/>
        </w:rPr>
        <w:t xml:space="preserve"> </w:t>
      </w:r>
      <w:r w:rsidR="00044E48" w:rsidRPr="002F3D7A">
        <w:rPr>
          <w:rFonts w:ascii="Verdana" w:hAnsi="Verdana" w:cs="Arial"/>
          <w:b w:val="0"/>
        </w:rPr>
        <w:t xml:space="preserve">η οποία </w:t>
      </w:r>
      <w:r w:rsidR="00242B18" w:rsidRPr="00992651">
        <w:rPr>
          <w:rFonts w:ascii="Verdana" w:hAnsi="Verdana" w:cs="Arial"/>
          <w:b w:val="0"/>
        </w:rPr>
        <w:t xml:space="preserve">υποβάλλεται ηλεκτρονικά μέσω του πληροφοριακού συστήματος. </w:t>
      </w:r>
    </w:p>
    <w:p w14:paraId="68720E1B" w14:textId="71A38CEE" w:rsidR="00400764" w:rsidRPr="00A27A62" w:rsidRDefault="00041CBD" w:rsidP="00A27A62">
      <w:pPr>
        <w:rPr>
          <w:rFonts w:ascii="Verdana" w:hAnsi="Verdana" w:cs="Arial"/>
          <w:sz w:val="20"/>
          <w:lang w:eastAsia="el-GR"/>
        </w:rPr>
      </w:pPr>
      <w:r w:rsidRPr="00A27A62">
        <w:rPr>
          <w:rFonts w:ascii="Verdana" w:hAnsi="Verdana" w:cs="Arial"/>
          <w:sz w:val="20"/>
          <w:lang w:eastAsia="el-GR"/>
        </w:rPr>
        <w:t>Ειδικότερα:</w:t>
      </w:r>
    </w:p>
    <w:p w14:paraId="7A9400BD" w14:textId="77777777" w:rsidR="00400764" w:rsidRDefault="00041CBD">
      <w:pPr>
        <w:pStyle w:val="a4"/>
        <w:numPr>
          <w:ilvl w:val="1"/>
          <w:numId w:val="19"/>
        </w:numPr>
        <w:spacing w:line="360" w:lineRule="auto"/>
        <w:jc w:val="both"/>
        <w:rPr>
          <w:rFonts w:ascii="Verdana" w:hAnsi="Verdana" w:cs="Arial"/>
          <w:b w:val="0"/>
        </w:rPr>
      </w:pPr>
      <w:r>
        <w:rPr>
          <w:rFonts w:ascii="Verdana" w:hAnsi="Verdana" w:cs="Arial"/>
          <w:b w:val="0"/>
        </w:rPr>
        <w:t>Σε περίπτωση που μετά την έκδοση της απόφασης υπαγωγής και κατά το στάδιο υπογραφής της δανειακής σύμβασης δεν χορηγηθεί δάνειο από τον χρηματοπιστωτικό οργανισμό ή χορηγηθεί μικρότερο ποσό, υφίσταται η δυνατότητα κάλυψης της ιδιωτικής συμμετοχής με ίδια κεφάλαια. Στην περίπτωση αυτή, και εφόσον ο Ωφελούμενος αποδέχεται μέσω του πληροφοριακού συστήματος την εν λόγω μεταβολή στο χρηματοδοτικό σχήμα, ο Δικαιούχος προχωρεί στην τροποποίηση της απόφασης υπαγωγής λόγω αλλαγής χρηματοδοτικού σχήματος. Η ανωτέρω αποδοχή θα πρέπει να πραγματοποιηθεί εντός της προθεσμίας που τίθεται για την υπογραφή δανειακής σύμβασης (παρ. 6.2).</w:t>
      </w:r>
    </w:p>
    <w:p w14:paraId="1AED582F" w14:textId="0EF4FAE0" w:rsidR="00400764" w:rsidRDefault="00041CBD">
      <w:pPr>
        <w:pStyle w:val="af8"/>
        <w:numPr>
          <w:ilvl w:val="1"/>
          <w:numId w:val="19"/>
        </w:numPr>
        <w:spacing w:after="0" w:line="360" w:lineRule="auto"/>
        <w:contextualSpacing w:val="0"/>
        <w:jc w:val="both"/>
        <w:rPr>
          <w:rFonts w:ascii="Verdana" w:eastAsia="Times New Roman" w:hAnsi="Verdana" w:cs="Arial"/>
          <w:sz w:val="20"/>
          <w:szCs w:val="20"/>
          <w:lang w:eastAsia="el-GR"/>
        </w:rPr>
      </w:pPr>
      <w:r>
        <w:rPr>
          <w:rFonts w:ascii="Verdana" w:eastAsia="Times New Roman" w:hAnsi="Verdana" w:cs="Arial"/>
          <w:sz w:val="20"/>
          <w:szCs w:val="20"/>
          <w:lang w:eastAsia="el-GR"/>
        </w:rPr>
        <w:t>Σε περίπτωση πολυκατοικίας</w:t>
      </w:r>
      <w:r w:rsidR="004C7390">
        <w:rPr>
          <w:rFonts w:ascii="Verdana" w:eastAsia="Times New Roman" w:hAnsi="Verdana" w:cs="Arial"/>
          <w:sz w:val="20"/>
          <w:szCs w:val="20"/>
          <w:lang w:eastAsia="el-GR"/>
        </w:rPr>
        <w:t xml:space="preserve"> τύπου Α</w:t>
      </w:r>
      <w:r>
        <w:rPr>
          <w:rFonts w:ascii="Verdana" w:eastAsia="Times New Roman" w:hAnsi="Verdana" w:cs="Arial"/>
          <w:sz w:val="20"/>
          <w:szCs w:val="20"/>
          <w:lang w:eastAsia="el-GR"/>
        </w:rPr>
        <w:t>, εάν ο Ωφελούμενος δεν αποδεχθεί τη μεταβολή στο χρηματοδοτικό σχήμα, ανακαλείται από το</w:t>
      </w:r>
      <w:r w:rsidR="006959A7">
        <w:rPr>
          <w:rFonts w:ascii="Verdana" w:eastAsia="Times New Roman" w:hAnsi="Verdana" w:cs="Arial"/>
          <w:sz w:val="20"/>
          <w:szCs w:val="20"/>
          <w:lang w:eastAsia="el-GR"/>
        </w:rPr>
        <w:t>ν</w:t>
      </w:r>
      <w:r>
        <w:rPr>
          <w:rFonts w:ascii="Verdana" w:eastAsia="Times New Roman" w:hAnsi="Verdana" w:cs="Arial"/>
          <w:sz w:val="20"/>
          <w:szCs w:val="20"/>
          <w:lang w:eastAsia="el-GR"/>
        </w:rPr>
        <w:t xml:space="preserve"> Δικαιούχο η απόφαση υπαγωγής για το σύνολο των αιτήσεων της πολυκατοικίας.</w:t>
      </w:r>
    </w:p>
    <w:p w14:paraId="1E5CD0ED" w14:textId="674928E8" w:rsidR="00400764" w:rsidRDefault="00041CBD">
      <w:pPr>
        <w:pStyle w:val="af8"/>
        <w:numPr>
          <w:ilvl w:val="1"/>
          <w:numId w:val="19"/>
        </w:numPr>
        <w:spacing w:after="0" w:line="360" w:lineRule="auto"/>
        <w:contextualSpacing w:val="0"/>
        <w:jc w:val="both"/>
        <w:rPr>
          <w:rFonts w:ascii="Verdana" w:eastAsia="Times New Roman" w:hAnsi="Verdana" w:cs="Arial"/>
          <w:sz w:val="20"/>
          <w:szCs w:val="20"/>
          <w:lang w:eastAsia="el-GR"/>
        </w:rPr>
      </w:pPr>
      <w:r>
        <w:rPr>
          <w:rFonts w:ascii="Verdana" w:eastAsia="Times New Roman" w:hAnsi="Verdana" w:cs="Arial"/>
          <w:sz w:val="20"/>
          <w:szCs w:val="20"/>
          <w:lang w:eastAsia="el-GR"/>
        </w:rPr>
        <w:t>Σε περίπτωση περιορισμού του ποσού του δανείου από τον Χρηματοπιστωτικό Οργανισμό μετά την υπογραφή της δανειακής σύμβασης θα πρέπει να υποβληθεί από τον ωφελούμενο αίτηση  στο</w:t>
      </w:r>
      <w:r w:rsidR="006959A7">
        <w:rPr>
          <w:rFonts w:ascii="Verdana" w:eastAsia="Times New Roman" w:hAnsi="Verdana" w:cs="Arial"/>
          <w:sz w:val="20"/>
          <w:szCs w:val="20"/>
          <w:lang w:eastAsia="el-GR"/>
        </w:rPr>
        <w:t>ν</w:t>
      </w:r>
      <w:r>
        <w:rPr>
          <w:rFonts w:ascii="Verdana" w:eastAsia="Times New Roman" w:hAnsi="Verdana" w:cs="Arial"/>
          <w:sz w:val="20"/>
          <w:szCs w:val="20"/>
          <w:lang w:eastAsia="el-GR"/>
        </w:rPr>
        <w:t xml:space="preserve"> Δικαιούχο  για σχετική τροποποίηση του χρηματοδοτικού σχήματος.</w:t>
      </w:r>
    </w:p>
    <w:p w14:paraId="69C7E35F" w14:textId="20DCE1CD" w:rsidR="00400764" w:rsidRDefault="00041CBD">
      <w:pPr>
        <w:pStyle w:val="a4"/>
        <w:spacing w:line="360" w:lineRule="auto"/>
        <w:jc w:val="both"/>
        <w:rPr>
          <w:rFonts w:ascii="Verdana" w:hAnsi="Verdana" w:cs="Arial"/>
          <w:b w:val="0"/>
        </w:rPr>
      </w:pPr>
      <w:r>
        <w:rPr>
          <w:rFonts w:ascii="Verdana" w:hAnsi="Verdana" w:cs="Arial"/>
          <w:b w:val="0"/>
        </w:rPr>
        <w:t xml:space="preserve">Η υποβολή </w:t>
      </w:r>
      <w:r w:rsidR="00C20EF4">
        <w:rPr>
          <w:rFonts w:ascii="Verdana" w:hAnsi="Verdana" w:cs="Arial"/>
          <w:b w:val="0"/>
        </w:rPr>
        <w:t xml:space="preserve">δήλωσης </w:t>
      </w:r>
      <w:r>
        <w:rPr>
          <w:rFonts w:ascii="Verdana" w:hAnsi="Verdana" w:cs="Arial"/>
          <w:b w:val="0"/>
        </w:rPr>
        <w:t>τροποποίησης δεν παρατείνει το χρόνο υλοποίησης του φυσικού και οικονομικού αντικειμένου του έργου, όπως αυτός έχει οριστεί στην παρ. 7.4.</w:t>
      </w:r>
    </w:p>
    <w:p w14:paraId="346A9418" w14:textId="77777777" w:rsidR="00400764" w:rsidRDefault="00400764">
      <w:pPr>
        <w:pStyle w:val="a4"/>
        <w:spacing w:line="360" w:lineRule="auto"/>
        <w:jc w:val="both"/>
        <w:rPr>
          <w:rFonts w:ascii="Verdana" w:hAnsi="Verdana" w:cs="Arial"/>
        </w:rPr>
      </w:pPr>
    </w:p>
    <w:p w14:paraId="77C03BBA" w14:textId="77777777"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91" w:name="_Toc53998202"/>
      <w:r>
        <w:rPr>
          <w:rFonts w:ascii="Verdana" w:hAnsi="Verdana"/>
          <w:b/>
          <w:sz w:val="20"/>
        </w:rPr>
        <w:t>7.5.2 Γενικές επισημάνσεις για την τροποποίηση και ολοκλήρωση του έργου</w:t>
      </w:r>
      <w:bookmarkEnd w:id="91"/>
    </w:p>
    <w:p w14:paraId="24C034B3" w14:textId="0FCC1C11" w:rsidR="00400764" w:rsidRDefault="00041CBD">
      <w:pPr>
        <w:pStyle w:val="a4"/>
        <w:spacing w:line="360" w:lineRule="auto"/>
        <w:jc w:val="both"/>
        <w:rPr>
          <w:rFonts w:ascii="Verdana" w:hAnsi="Verdana" w:cs="Arial"/>
          <w:b w:val="0"/>
        </w:rPr>
      </w:pPr>
      <w:r>
        <w:rPr>
          <w:rFonts w:ascii="Verdana" w:hAnsi="Verdana" w:cs="Arial"/>
          <w:b w:val="0"/>
        </w:rPr>
        <w:t>Τροποποιητική απόφαση υπαγωγής εκδίδεται από το</w:t>
      </w:r>
      <w:r w:rsidR="006959A7">
        <w:rPr>
          <w:rFonts w:ascii="Verdana" w:hAnsi="Verdana" w:cs="Arial"/>
          <w:b w:val="0"/>
        </w:rPr>
        <w:t>ν</w:t>
      </w:r>
      <w:r>
        <w:rPr>
          <w:rFonts w:ascii="Verdana" w:hAnsi="Verdana" w:cs="Arial"/>
          <w:b w:val="0"/>
        </w:rPr>
        <w:t xml:space="preserve"> Δικαιούχο μόνο για την περίπτωση εκείνη που </w:t>
      </w:r>
      <w:r w:rsidR="006959A7">
        <w:rPr>
          <w:rFonts w:ascii="Verdana" w:hAnsi="Verdana" w:cs="Arial"/>
          <w:b w:val="0"/>
        </w:rPr>
        <w:t>υποβάλλεται αίτημα τροποποίησης</w:t>
      </w:r>
      <w:r>
        <w:rPr>
          <w:rFonts w:ascii="Verdana" w:hAnsi="Verdana" w:cs="Arial"/>
          <w:b w:val="0"/>
        </w:rPr>
        <w:t xml:space="preserve"> λόγω αλλαγής του </w:t>
      </w:r>
      <w:r>
        <w:rPr>
          <w:rFonts w:ascii="Verdana" w:hAnsi="Verdana" w:cs="Arial"/>
        </w:rPr>
        <w:t>χρηματοδοτικού σχήματος</w:t>
      </w:r>
      <w:r w:rsidR="006959A7">
        <w:rPr>
          <w:rFonts w:ascii="Verdana" w:hAnsi="Verdana" w:cs="Arial"/>
        </w:rPr>
        <w:t>,</w:t>
      </w:r>
      <w:r>
        <w:rPr>
          <w:rFonts w:ascii="Verdana" w:hAnsi="Verdana" w:cs="Arial"/>
        </w:rPr>
        <w:t xml:space="preserve"> </w:t>
      </w:r>
      <w:bookmarkStart w:id="92" w:name="_Hlk10205385"/>
      <w:r>
        <w:rPr>
          <w:rFonts w:ascii="Verdana" w:hAnsi="Verdana" w:cs="Arial"/>
          <w:b w:val="0"/>
        </w:rPr>
        <w:t>καθώς και σε περιπτώσεις αλλαγής ωφελουμένου λόγω αποβίωσης</w:t>
      </w:r>
      <w:bookmarkEnd w:id="92"/>
      <w:r>
        <w:rPr>
          <w:rFonts w:ascii="Verdana" w:hAnsi="Verdana" w:cs="Arial"/>
          <w:b w:val="0"/>
        </w:rPr>
        <w:t>.</w:t>
      </w:r>
      <w:r>
        <w:rPr>
          <w:rFonts w:ascii="Verdana" w:hAnsi="Verdana" w:cs="Arial"/>
        </w:rPr>
        <w:t xml:space="preserve"> </w:t>
      </w:r>
      <w:r>
        <w:rPr>
          <w:rFonts w:ascii="Verdana" w:hAnsi="Verdana" w:cs="Arial"/>
          <w:b w:val="0"/>
        </w:rPr>
        <w:t xml:space="preserve">Για όλες τις </w:t>
      </w:r>
      <w:r>
        <w:rPr>
          <w:rFonts w:ascii="Verdana" w:hAnsi="Verdana" w:cs="Arial"/>
        </w:rPr>
        <w:t>άλλες περιπτώσεις</w:t>
      </w:r>
      <w:r>
        <w:rPr>
          <w:rFonts w:ascii="Verdana" w:hAnsi="Verdana" w:cs="Arial"/>
          <w:b w:val="0"/>
        </w:rPr>
        <w:t xml:space="preserve"> δεν υποβάλλεται αίτημα τροποποίησης και οι σχετικές αλλαγές στις δαπάνες κρίνονται ως επιλέξιμες ή μη στο στάδιο της ολοκλήρωσης (μετά την υποβολή της δήλωσης πιστοποίησης για την ολοκλήρωση του έργου) και αποτυπώνονται στην απόφαση ολοκλήρωσης.</w:t>
      </w:r>
    </w:p>
    <w:p w14:paraId="66FF8241" w14:textId="07F315AC" w:rsidR="00400764" w:rsidRDefault="00041CBD">
      <w:pPr>
        <w:pStyle w:val="a4"/>
        <w:spacing w:line="360" w:lineRule="auto"/>
        <w:jc w:val="both"/>
        <w:rPr>
          <w:rFonts w:ascii="Verdana" w:hAnsi="Verdana" w:cs="Arial"/>
          <w:b w:val="0"/>
        </w:rPr>
      </w:pPr>
      <w:r>
        <w:rPr>
          <w:rFonts w:ascii="Verdana" w:hAnsi="Verdana" w:cs="Arial"/>
          <w:b w:val="0"/>
        </w:rPr>
        <w:t xml:space="preserve">Σε περίπτωση ολοκλήρωσης του έργου με προϋπολογισμό μικρότερο από τον επιλέξιμο (συνολικό ή/και παρεμβάσεων) βάσει της απόφασης υπαγωγής του έργου του Ωφελούμενου, είτε επειδή τα προσκομισθέντα παραστατικά υπολείπονται του επιλέξιμου προϋπολογισμού του έργου είτε επειδή δεν μπορεί να ολοκληρωθεί η εξόφλησή τους (μη καταβολή από τον Ωφελούμενο του υπερβάλλοντος ποσού), οι εν λόγω αλλαγές αποτυπώνονται στην απόφαση ολοκλήρωσης </w:t>
      </w:r>
      <w:r w:rsidR="006959A7">
        <w:rPr>
          <w:rFonts w:ascii="Verdana" w:hAnsi="Verdana" w:cs="Arial"/>
          <w:b w:val="0"/>
        </w:rPr>
        <w:t xml:space="preserve">αναπροσαρμόζοντας </w:t>
      </w:r>
      <w:r>
        <w:rPr>
          <w:rFonts w:ascii="Verdana" w:hAnsi="Verdana" w:cs="Arial"/>
          <w:b w:val="0"/>
        </w:rPr>
        <w:t>τα κίνητρα, καθώς και το ποσό με το οποίο ο Δικαιούχος συμμετέχει στο δανειακό κεφάλαιο, ενώ το ποσό του δανείου αναπροσαρμόζεται βάσει του νέου επιλέξιμου προϋπολογισμού παρεμβάσεων. Η απόφαση ολοκλήρωσης κοινοποιείται στον Ωφελούμενο και το χρηματοπιστωτικό οργανισμό. Επισημαίνεται ότι προκειμένου να καταβληθεί η επιχορήγηση, το υπερβάλλον ποσό δανείου που τυχόν έχει εκταμιευθεί επιστρέφεται άμεσα από τον Ωφελούμενο</w:t>
      </w:r>
      <w:r>
        <w:rPr>
          <w:rFonts w:ascii="Verdana" w:hAnsi="Verdana" w:cs="Arial"/>
        </w:rPr>
        <w:t>.</w:t>
      </w:r>
      <w:r>
        <w:rPr>
          <w:rFonts w:ascii="Verdana" w:hAnsi="Verdana" w:cs="Arial"/>
          <w:b w:val="0"/>
        </w:rPr>
        <w:t xml:space="preserve"> </w:t>
      </w:r>
    </w:p>
    <w:p w14:paraId="4D7393E1" w14:textId="77777777" w:rsidR="006A702B" w:rsidRPr="000171D5" w:rsidRDefault="006A702B">
      <w:pPr>
        <w:pStyle w:val="a4"/>
        <w:spacing w:line="360" w:lineRule="auto"/>
        <w:jc w:val="both"/>
        <w:rPr>
          <w:rFonts w:ascii="Verdana" w:hAnsi="Verdana" w:cs="Arial"/>
          <w:b w:val="0"/>
        </w:rPr>
      </w:pPr>
    </w:p>
    <w:p w14:paraId="67DA99AA" w14:textId="77777777" w:rsidR="00BB7A70" w:rsidRPr="000171D5" w:rsidRDefault="00BB7A70">
      <w:pPr>
        <w:pStyle w:val="a4"/>
        <w:spacing w:line="360" w:lineRule="auto"/>
        <w:jc w:val="both"/>
        <w:rPr>
          <w:rFonts w:ascii="Verdana" w:hAnsi="Verdana" w:cs="Arial"/>
          <w:b w:val="0"/>
        </w:rPr>
      </w:pPr>
    </w:p>
    <w:p w14:paraId="65FD022B" w14:textId="02EA15DF"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93" w:name="_Toc53998203"/>
      <w:r>
        <w:rPr>
          <w:rFonts w:ascii="Verdana" w:hAnsi="Verdana"/>
          <w:b/>
          <w:sz w:val="20"/>
        </w:rPr>
        <w:t>7.5.</w:t>
      </w:r>
      <w:r w:rsidR="00624A78">
        <w:rPr>
          <w:rFonts w:ascii="Verdana" w:hAnsi="Verdana"/>
          <w:b/>
          <w:sz w:val="20"/>
        </w:rPr>
        <w:t>3</w:t>
      </w:r>
      <w:r>
        <w:rPr>
          <w:rFonts w:ascii="Verdana" w:hAnsi="Verdana"/>
          <w:b/>
          <w:sz w:val="20"/>
        </w:rPr>
        <w:t xml:space="preserve"> Παρατάσεις Προθεσμιών</w:t>
      </w:r>
      <w:bookmarkEnd w:id="93"/>
      <w:r>
        <w:rPr>
          <w:rFonts w:ascii="Verdana" w:hAnsi="Verdana"/>
          <w:b/>
          <w:sz w:val="20"/>
        </w:rPr>
        <w:t xml:space="preserve"> </w:t>
      </w:r>
    </w:p>
    <w:p w14:paraId="2A99EF15" w14:textId="43C4BDA2" w:rsidR="00400764" w:rsidRDefault="00041CBD" w:rsidP="00286F53">
      <w:pPr>
        <w:pStyle w:val="a4"/>
        <w:spacing w:line="360" w:lineRule="auto"/>
        <w:jc w:val="both"/>
        <w:rPr>
          <w:rFonts w:ascii="Verdana" w:hAnsi="Verdana" w:cs="Arial"/>
          <w:b w:val="0"/>
        </w:rPr>
      </w:pPr>
      <w:r>
        <w:rPr>
          <w:rFonts w:ascii="Verdana" w:hAnsi="Verdana" w:cs="Arial"/>
          <w:b w:val="0"/>
        </w:rPr>
        <w:t>Μετά από έγκριση του Δικαιούχου</w:t>
      </w:r>
      <w:r w:rsidR="006959A7">
        <w:rPr>
          <w:rFonts w:ascii="Verdana" w:hAnsi="Verdana" w:cs="Arial"/>
          <w:b w:val="0"/>
        </w:rPr>
        <w:t>,</w:t>
      </w:r>
      <w:r>
        <w:rPr>
          <w:rFonts w:ascii="Verdana" w:hAnsi="Verdana" w:cs="Arial"/>
          <w:b w:val="0"/>
        </w:rPr>
        <w:t xml:space="preserve"> </w:t>
      </w:r>
      <w:r w:rsidR="000367A6">
        <w:rPr>
          <w:rFonts w:ascii="Verdana" w:hAnsi="Verdana" w:cs="Arial"/>
          <w:b w:val="0"/>
        </w:rPr>
        <w:t xml:space="preserve">επιτρέπεται η </w:t>
      </w:r>
      <w:r>
        <w:rPr>
          <w:rFonts w:ascii="Verdana" w:hAnsi="Verdana" w:cs="Arial"/>
          <w:b w:val="0"/>
        </w:rPr>
        <w:t xml:space="preserve">Παράταση της προθεσμίας ολοκλήρωσης του έργου, για επιπλέον διάστημα </w:t>
      </w:r>
      <w:r w:rsidR="00AF1D20" w:rsidRPr="00C449D7">
        <w:rPr>
          <w:rFonts w:ascii="Verdana" w:hAnsi="Verdana" w:cs="Arial"/>
        </w:rPr>
        <w:t xml:space="preserve">τριών </w:t>
      </w:r>
      <w:r w:rsidRPr="00C449D7">
        <w:rPr>
          <w:rFonts w:ascii="Verdana" w:hAnsi="Verdana" w:cs="Arial"/>
        </w:rPr>
        <w:t>(</w:t>
      </w:r>
      <w:r w:rsidR="00AF1D20" w:rsidRPr="00C449D7">
        <w:rPr>
          <w:rFonts w:ascii="Verdana" w:hAnsi="Verdana" w:cs="Arial"/>
        </w:rPr>
        <w:t>3</w:t>
      </w:r>
      <w:r w:rsidRPr="00C449D7">
        <w:rPr>
          <w:rFonts w:ascii="Verdana" w:hAnsi="Verdana" w:cs="Arial"/>
        </w:rPr>
        <w:t>) μηνών</w:t>
      </w:r>
      <w:r>
        <w:rPr>
          <w:rFonts w:ascii="Verdana" w:hAnsi="Verdana" w:cs="Arial"/>
          <w:b w:val="0"/>
        </w:rPr>
        <w:t xml:space="preserve">, από το πέρας της εν λόγω προθεσμίας. </w:t>
      </w:r>
      <w:r w:rsidR="00CC6B28">
        <w:rPr>
          <w:rFonts w:ascii="Verdana" w:hAnsi="Verdana" w:cs="Arial"/>
          <w:b w:val="0"/>
        </w:rPr>
        <w:t xml:space="preserve">Η </w:t>
      </w:r>
      <w:r w:rsidR="00D456C6">
        <w:rPr>
          <w:rFonts w:ascii="Verdana" w:hAnsi="Verdana" w:cs="Arial"/>
          <w:b w:val="0"/>
        </w:rPr>
        <w:t>παράτα</w:t>
      </w:r>
      <w:r w:rsidR="00CC6B28">
        <w:rPr>
          <w:rFonts w:ascii="Verdana" w:hAnsi="Verdana" w:cs="Arial"/>
          <w:b w:val="0"/>
        </w:rPr>
        <w:t xml:space="preserve">ση λαμβάνεται με αίτημα του ωφελουμένου </w:t>
      </w:r>
      <w:r w:rsidR="00E25DD8">
        <w:rPr>
          <w:rFonts w:ascii="Verdana" w:hAnsi="Verdana" w:cs="Arial"/>
          <w:b w:val="0"/>
        </w:rPr>
        <w:t xml:space="preserve">αυτόματα </w:t>
      </w:r>
      <w:r w:rsidR="00CC6B28">
        <w:rPr>
          <w:rFonts w:ascii="Verdana" w:hAnsi="Verdana" w:cs="Arial"/>
          <w:b w:val="0"/>
        </w:rPr>
        <w:t>μέσω του πληροφοριακού συστήματος. Κατά το αίτημα δύναται να αναρτηθούν τυχόν υποστηρικτικά έγγραφα. Το αίτημα παράτασης δύναται να γίνει μέχρι τη λήξη της προθεσμίας υλοποίησης και η παράταση λαμβάνεται αυτόματα.</w:t>
      </w:r>
      <w:r>
        <w:rPr>
          <w:rFonts w:ascii="Verdana" w:hAnsi="Verdana"/>
          <w:b w:val="0"/>
        </w:rPr>
        <w:t xml:space="preserve"> </w:t>
      </w:r>
    </w:p>
    <w:p w14:paraId="6E75D071" w14:textId="430CFCBD" w:rsidR="00400764" w:rsidRDefault="005F0FEA">
      <w:pPr>
        <w:pStyle w:val="a4"/>
        <w:spacing w:line="360" w:lineRule="auto"/>
        <w:jc w:val="both"/>
        <w:rPr>
          <w:rFonts w:ascii="Verdana" w:hAnsi="Verdana" w:cs="Arial"/>
          <w:b w:val="0"/>
        </w:rPr>
      </w:pPr>
      <w:r>
        <w:rPr>
          <w:rFonts w:ascii="Verdana" w:hAnsi="Verdana" w:cs="Arial"/>
          <w:b w:val="0"/>
        </w:rPr>
        <w:t xml:space="preserve">Το αίτημα και η διαδικασία παράτασης δεν σχετίζονται με τυχόν αίτημα τροποποίησης το οποίο εξετάζεται και αξιολογείται χωριστά </w:t>
      </w:r>
      <w:r w:rsidR="00041CBD">
        <w:rPr>
          <w:rFonts w:ascii="Verdana" w:hAnsi="Verdana" w:cs="Arial"/>
          <w:b w:val="0"/>
        </w:rPr>
        <w:t xml:space="preserve">από τον Δικαιούχο. </w:t>
      </w:r>
    </w:p>
    <w:p w14:paraId="38CA7AC2" w14:textId="77777777" w:rsidR="00400764" w:rsidRDefault="00400764">
      <w:pPr>
        <w:pStyle w:val="a4"/>
        <w:spacing w:line="360" w:lineRule="auto"/>
        <w:jc w:val="both"/>
        <w:rPr>
          <w:rFonts w:ascii="Verdana" w:hAnsi="Verdana" w:cs="Arial"/>
          <w:b w:val="0"/>
        </w:rPr>
      </w:pPr>
    </w:p>
    <w:p w14:paraId="4AD43A1F" w14:textId="67D22ADF" w:rsidR="00400764" w:rsidRPr="001C0D20" w:rsidRDefault="00041CBD">
      <w:pPr>
        <w:pStyle w:val="a4"/>
        <w:spacing w:line="360" w:lineRule="auto"/>
        <w:jc w:val="both"/>
        <w:rPr>
          <w:rFonts w:ascii="Verdana" w:hAnsi="Verdana" w:cs="Arial"/>
          <w:b w:val="0"/>
        </w:rPr>
      </w:pPr>
      <w:r>
        <w:rPr>
          <w:rFonts w:ascii="Verdana" w:hAnsi="Verdana"/>
          <w:b w:val="0"/>
        </w:rPr>
        <w:t xml:space="preserve">Παράταση πέραν των ανωτέρω προθεσμιών είναι δυνατόν </w:t>
      </w:r>
      <w:r w:rsidR="00242B18" w:rsidRPr="00242B18">
        <w:rPr>
          <w:rFonts w:ascii="Verdana" w:hAnsi="Verdana"/>
          <w:b w:val="0"/>
        </w:rPr>
        <w:t xml:space="preserve">να ζητηθεί μέσω του πληροφοριακού συστήματος και </w:t>
      </w:r>
      <w:r>
        <w:rPr>
          <w:rFonts w:ascii="Verdana" w:hAnsi="Verdana"/>
          <w:b w:val="0"/>
        </w:rPr>
        <w:t>να εγκριθεί από το</w:t>
      </w:r>
      <w:r w:rsidR="000367A6">
        <w:rPr>
          <w:rFonts w:ascii="Verdana" w:hAnsi="Verdana"/>
          <w:b w:val="0"/>
        </w:rPr>
        <w:t>ν</w:t>
      </w:r>
      <w:r>
        <w:rPr>
          <w:rFonts w:ascii="Verdana" w:hAnsi="Verdana"/>
          <w:b w:val="0"/>
        </w:rPr>
        <w:t xml:space="preserve"> Δικαιούχο μόνο σε περίπτωση ανωτέρας βίας.</w:t>
      </w:r>
    </w:p>
    <w:p w14:paraId="4AC68257" w14:textId="4E64F73D" w:rsidR="00400764" w:rsidRDefault="00041CBD">
      <w:pPr>
        <w:pStyle w:val="a4"/>
        <w:spacing w:line="360" w:lineRule="auto"/>
        <w:jc w:val="both"/>
        <w:rPr>
          <w:rFonts w:ascii="Verdana" w:hAnsi="Verdana" w:cs="Arial"/>
          <w:b w:val="0"/>
        </w:rPr>
      </w:pPr>
      <w:r>
        <w:rPr>
          <w:rFonts w:ascii="Verdana" w:hAnsi="Verdana"/>
          <w:b w:val="0"/>
        </w:rPr>
        <w:t xml:space="preserve">Σε κάθε περίπτωση δεν είναι δυνατή η χορήγηση παράτασης πέραν </w:t>
      </w:r>
      <w:r w:rsidR="000367A6">
        <w:rPr>
          <w:rFonts w:ascii="Verdana" w:hAnsi="Verdana"/>
          <w:b w:val="0"/>
        </w:rPr>
        <w:t>από την</w:t>
      </w:r>
      <w:r>
        <w:rPr>
          <w:rFonts w:ascii="Verdana" w:hAnsi="Verdana"/>
          <w:b w:val="0"/>
        </w:rPr>
        <w:t xml:space="preserve"> </w:t>
      </w:r>
      <w:r>
        <w:rPr>
          <w:rFonts w:ascii="Verdana" w:hAnsi="Verdana"/>
        </w:rPr>
        <w:t>16</w:t>
      </w:r>
      <w:r w:rsidR="000367A6" w:rsidRPr="000367A6">
        <w:rPr>
          <w:rFonts w:ascii="Verdana" w:hAnsi="Verdana"/>
          <w:vertAlign w:val="superscript"/>
        </w:rPr>
        <w:t>η</w:t>
      </w:r>
      <w:r>
        <w:rPr>
          <w:rFonts w:ascii="Verdana" w:hAnsi="Verdana"/>
        </w:rPr>
        <w:t>/6</w:t>
      </w:r>
      <w:r w:rsidR="000367A6" w:rsidRPr="000367A6">
        <w:rPr>
          <w:rFonts w:ascii="Verdana" w:hAnsi="Verdana"/>
          <w:vertAlign w:val="superscript"/>
        </w:rPr>
        <w:t>ου</w:t>
      </w:r>
      <w:r>
        <w:rPr>
          <w:rFonts w:ascii="Verdana" w:hAnsi="Verdana"/>
        </w:rPr>
        <w:t>/2023.</w:t>
      </w:r>
    </w:p>
    <w:p w14:paraId="6955B3B9" w14:textId="77777777" w:rsidR="00624A78" w:rsidRDefault="00624A78" w:rsidP="00624A78"/>
    <w:p w14:paraId="134C65D8" w14:textId="77777777" w:rsidR="00E0125F" w:rsidRPr="002F52E9" w:rsidRDefault="00E0125F" w:rsidP="00E0125F">
      <w:pPr>
        <w:tabs>
          <w:tab w:val="left" w:pos="540"/>
        </w:tabs>
        <w:autoSpaceDE w:val="0"/>
        <w:autoSpaceDN w:val="0"/>
        <w:adjustRightInd w:val="0"/>
        <w:spacing w:line="276" w:lineRule="auto"/>
        <w:ind w:left="540" w:hanging="540"/>
        <w:outlineLvl w:val="1"/>
        <w:rPr>
          <w:rFonts w:ascii="Verdana" w:hAnsi="Verdana"/>
          <w:b/>
          <w:sz w:val="20"/>
        </w:rPr>
      </w:pPr>
      <w:r w:rsidRPr="002F52E9">
        <w:rPr>
          <w:rFonts w:ascii="Verdana" w:hAnsi="Verdana"/>
          <w:b/>
          <w:sz w:val="20"/>
        </w:rPr>
        <w:t>7.6 Αποβίωση ωφελουμένου</w:t>
      </w:r>
    </w:p>
    <w:p w14:paraId="74EBC4D1" w14:textId="116DE543" w:rsidR="00E0125F" w:rsidRPr="00C234F4" w:rsidRDefault="00E0125F" w:rsidP="00E0125F">
      <w:pPr>
        <w:pStyle w:val="a4"/>
        <w:spacing w:line="360" w:lineRule="auto"/>
        <w:jc w:val="both"/>
        <w:rPr>
          <w:rFonts w:ascii="Verdana" w:hAnsi="Verdana" w:cs="Arial"/>
        </w:rPr>
      </w:pPr>
      <w:r w:rsidRPr="00C234F4">
        <w:rPr>
          <w:rFonts w:ascii="Verdana" w:hAnsi="Verdana" w:cs="Arial"/>
          <w:b w:val="0"/>
        </w:rPr>
        <w:t xml:space="preserve">Στην περίπτωση αποβίωσης του ωφελουμένου, τα δικαιώματα και οι υποχρεώσεις έναντι του προγράμματος </w:t>
      </w:r>
      <w:r w:rsidR="00425CCF" w:rsidRPr="00C234F4">
        <w:rPr>
          <w:rFonts w:ascii="Verdana" w:hAnsi="Verdana" w:cs="Arial"/>
          <w:b w:val="0"/>
        </w:rPr>
        <w:t xml:space="preserve">μεταβιβάζονται </w:t>
      </w:r>
      <w:r w:rsidRPr="00C234F4">
        <w:rPr>
          <w:rFonts w:ascii="Verdana" w:hAnsi="Verdana" w:cs="Arial"/>
          <w:b w:val="0"/>
        </w:rPr>
        <w:t>σε φυσικό πρόσωπο με</w:t>
      </w:r>
      <w:r w:rsidR="00C27DC9" w:rsidRPr="00C234F4">
        <w:rPr>
          <w:rFonts w:ascii="Verdana" w:hAnsi="Verdana" w:cs="Arial"/>
          <w:b w:val="0"/>
        </w:rPr>
        <w:t xml:space="preserve"> </w:t>
      </w:r>
      <w:r w:rsidRPr="00C234F4">
        <w:rPr>
          <w:rFonts w:ascii="Verdana" w:hAnsi="Verdana" w:cs="Arial"/>
          <w:b w:val="0"/>
        </w:rPr>
        <w:t xml:space="preserve"> εμπράγματο </w:t>
      </w:r>
      <w:r w:rsidR="00C27DC9" w:rsidRPr="00C234F4">
        <w:rPr>
          <w:rFonts w:ascii="Verdana" w:hAnsi="Verdana" w:cs="Arial"/>
          <w:b w:val="0"/>
        </w:rPr>
        <w:t>δικαίωμα στο ακίνητο (πλήρη κυριότητα, επικαρπία, ψιλή κυριότητα)</w:t>
      </w:r>
      <w:r w:rsidRPr="00C234F4">
        <w:rPr>
          <w:rFonts w:ascii="Verdana" w:hAnsi="Verdana" w:cs="Arial"/>
          <w:b w:val="0"/>
        </w:rPr>
        <w:t xml:space="preserve"> και σύμφωνα με τις νόμιμες διαδικασίες περί κληρονομικής διαδοχής. Η διαδικασία διαδοχής γίνεται μέσω σχετικής προβλεπόμενης ειδικής διαδικασίας στο πληροφοριακό σύστημα του Προγράμματος.</w:t>
      </w:r>
    </w:p>
    <w:p w14:paraId="13EA6C5B" w14:textId="77777777" w:rsidR="00E0125F" w:rsidRPr="00C234F4" w:rsidRDefault="00E0125F" w:rsidP="00E0125F">
      <w:pPr>
        <w:pStyle w:val="a4"/>
        <w:spacing w:line="360" w:lineRule="auto"/>
        <w:jc w:val="both"/>
        <w:rPr>
          <w:rFonts w:ascii="Verdana" w:hAnsi="Verdana" w:cs="Arial"/>
          <w:b w:val="0"/>
        </w:rPr>
      </w:pPr>
      <w:r w:rsidRPr="00C234F4">
        <w:rPr>
          <w:rFonts w:ascii="Verdana" w:hAnsi="Verdana" w:cs="Arial"/>
          <w:b w:val="0"/>
        </w:rPr>
        <w:t>Τίθεται υπόψη ότι για να θεμελιώνονται εκατέρωθεν δικαιώματα και υποχρεώσεις στο Πρόγραμμα θα πρέπει να έχει συντελεστεί η Υπαγωγή σε αυτό, δηλαδή θα πρέπει να έχει γίνει και η αποδοχή της Υπαγωγής από τον ωφελούμενο.</w:t>
      </w:r>
    </w:p>
    <w:p w14:paraId="234B9E3A" w14:textId="77777777" w:rsidR="00E0125F" w:rsidRPr="00C234F4" w:rsidRDefault="00E0125F" w:rsidP="00E0125F">
      <w:pPr>
        <w:pStyle w:val="a4"/>
        <w:spacing w:line="360" w:lineRule="auto"/>
        <w:jc w:val="both"/>
        <w:rPr>
          <w:rFonts w:ascii="Verdana" w:hAnsi="Verdana"/>
          <w:b w:val="0"/>
        </w:rPr>
      </w:pPr>
    </w:p>
    <w:p w14:paraId="2701CF45" w14:textId="4EAA2985" w:rsidR="00E0125F" w:rsidRPr="00C234F4" w:rsidRDefault="00E0125F" w:rsidP="00E0125F">
      <w:pPr>
        <w:pStyle w:val="a4"/>
        <w:spacing w:line="360" w:lineRule="auto"/>
        <w:jc w:val="both"/>
        <w:rPr>
          <w:rFonts w:ascii="Verdana" w:hAnsi="Verdana"/>
          <w:b w:val="0"/>
        </w:rPr>
      </w:pPr>
      <w:r w:rsidRPr="00C234F4">
        <w:rPr>
          <w:rFonts w:ascii="Verdana" w:hAnsi="Verdana"/>
          <w:b w:val="0"/>
        </w:rPr>
        <w:t xml:space="preserve">Κατά τη διαδικασία αποδοχής της Υπαγωγής θα δηλώνεται από τον ωφελούμενο το φυσικό πρόσωπο που </w:t>
      </w:r>
      <w:r w:rsidR="00F64B0C" w:rsidRPr="00C234F4">
        <w:rPr>
          <w:rFonts w:ascii="Verdana" w:hAnsi="Verdana"/>
          <w:b w:val="0"/>
        </w:rPr>
        <w:t>στην απευκταία</w:t>
      </w:r>
      <w:r w:rsidRPr="00C234F4">
        <w:rPr>
          <w:rFonts w:ascii="Verdana" w:hAnsi="Verdana"/>
          <w:b w:val="0"/>
        </w:rPr>
        <w:t xml:space="preserve"> περίπτωση θανάτου του ωφελούμενου, θα αναλάβει ως διάδοχος όλα τα δικαιώματα και τις υποχρεώσεις του ωφελούμενου έναντι του Προγράμματος.</w:t>
      </w:r>
    </w:p>
    <w:p w14:paraId="0B794663" w14:textId="77777777" w:rsidR="00E0125F" w:rsidRPr="00C234F4" w:rsidRDefault="00E0125F" w:rsidP="00E0125F">
      <w:pPr>
        <w:pStyle w:val="a4"/>
        <w:spacing w:line="360" w:lineRule="auto"/>
        <w:jc w:val="both"/>
        <w:rPr>
          <w:rFonts w:ascii="Verdana" w:hAnsi="Verdana"/>
          <w:b w:val="0"/>
        </w:rPr>
      </w:pPr>
      <w:r w:rsidRPr="00C234F4">
        <w:rPr>
          <w:rFonts w:ascii="Verdana" w:hAnsi="Verdana"/>
          <w:b w:val="0"/>
        </w:rPr>
        <w:t>Ο διάδοχος θα είναι υποχρεωμένος να χρησιμοποιήσει, για τους σκοπούς του προγράμματος, την τράπεζα που έχει ήδη επιλεγεί στην αίτηση από τον ωφελούμενο.</w:t>
      </w:r>
    </w:p>
    <w:p w14:paraId="468DFFE8" w14:textId="77777777" w:rsidR="00E0125F" w:rsidRPr="00C234F4" w:rsidRDefault="00E0125F" w:rsidP="00E0125F">
      <w:pPr>
        <w:pStyle w:val="a4"/>
        <w:spacing w:line="360" w:lineRule="auto"/>
        <w:jc w:val="both"/>
        <w:rPr>
          <w:rFonts w:ascii="Verdana" w:hAnsi="Verdana"/>
          <w:b w:val="0"/>
        </w:rPr>
      </w:pPr>
      <w:r w:rsidRPr="00C234F4">
        <w:rPr>
          <w:rFonts w:ascii="Verdana" w:hAnsi="Verdana"/>
          <w:b w:val="0"/>
        </w:rPr>
        <w:t>Τυχόν αλλαγή του επιλεγμένου διαδόχου θα γίνεται μέσω του Δικαιούχου του Προγράμματος (Ελληνική Αναπτυξιακή Τράπεζα Α.Ε).</w:t>
      </w:r>
    </w:p>
    <w:p w14:paraId="509F4D1C" w14:textId="77777777" w:rsidR="00E0125F" w:rsidRPr="00C234F4" w:rsidRDefault="00E0125F" w:rsidP="00E0125F">
      <w:pPr>
        <w:pStyle w:val="a4"/>
        <w:spacing w:line="360" w:lineRule="auto"/>
        <w:jc w:val="both"/>
        <w:rPr>
          <w:rFonts w:ascii="Verdana" w:hAnsi="Verdana"/>
          <w:b w:val="0"/>
        </w:rPr>
      </w:pPr>
      <w:r w:rsidRPr="00C234F4">
        <w:rPr>
          <w:rFonts w:ascii="Verdana" w:hAnsi="Verdana"/>
          <w:b w:val="0"/>
        </w:rPr>
        <w:t>- Σε περίπτωση ύπαρξης συγκυρίων στο ακίνητο, ως διάδοχος θα δηλώνεται ένας από τους συγκυρίους με οποιαδήποτε μορφή εμπράγματου δικαιώματος (πλήρη, επικαρπία, ψιλή) και σε οποιοδήποτε ποσοστό.</w:t>
      </w:r>
    </w:p>
    <w:p w14:paraId="0A5DFF3F" w14:textId="77777777" w:rsidR="00E0125F" w:rsidRPr="00C234F4" w:rsidRDefault="00E0125F" w:rsidP="00E0125F">
      <w:pPr>
        <w:pStyle w:val="a4"/>
        <w:spacing w:line="360" w:lineRule="auto"/>
        <w:jc w:val="both"/>
        <w:rPr>
          <w:rFonts w:ascii="Verdana" w:hAnsi="Verdana"/>
          <w:b w:val="0"/>
        </w:rPr>
      </w:pPr>
      <w:r w:rsidRPr="00C234F4">
        <w:rPr>
          <w:rFonts w:ascii="Verdana" w:hAnsi="Verdana"/>
          <w:b w:val="0"/>
        </w:rPr>
        <w:t>- Εάν δεν υπάρχουν συγκύριοι στο ακίνητο, ως διάδοχος θα πρέπει να δηλωθεί ένας από τους δυνητικούς κληρονόμους στους οποίους θα περιέλθει το ακίνητο σε περίπτωση θανάτου του ωφελούμενου. Εάν ο δυνητικός κληρονόμος είναι ανήλικος/προστατευόμενο τέκνο χωρίς ΑΦΜ, θα πρέπει να δηλωθεί ως διάδοχος ο δυνητικός κηδεμόνας του.</w:t>
      </w:r>
    </w:p>
    <w:p w14:paraId="5315BFB8" w14:textId="77777777" w:rsidR="00E0125F" w:rsidRPr="00C234F4" w:rsidRDefault="00E0125F" w:rsidP="00E0125F">
      <w:pPr>
        <w:pStyle w:val="a4"/>
        <w:spacing w:line="360" w:lineRule="auto"/>
        <w:jc w:val="both"/>
        <w:rPr>
          <w:rFonts w:ascii="Verdana" w:hAnsi="Verdana"/>
          <w:b w:val="0"/>
        </w:rPr>
      </w:pPr>
    </w:p>
    <w:p w14:paraId="0468D9A7" w14:textId="77777777" w:rsidR="00E0125F" w:rsidRPr="00C234F4" w:rsidRDefault="00E0125F" w:rsidP="00E0125F">
      <w:pPr>
        <w:pStyle w:val="a4"/>
        <w:spacing w:line="360" w:lineRule="auto"/>
        <w:jc w:val="both"/>
        <w:rPr>
          <w:rFonts w:ascii="Verdana" w:hAnsi="Verdana" w:cs="Arial"/>
        </w:rPr>
      </w:pPr>
      <w:r w:rsidRPr="00C234F4">
        <w:rPr>
          <w:rFonts w:ascii="Verdana" w:hAnsi="Verdana"/>
          <w:b w:val="0"/>
        </w:rPr>
        <w:t>Ο διάδοχος δύναται να είναι ταυτόχρονα και ωφελούμενος σε άλλη κατοικία στο τρέχον Πρόγραμμα</w:t>
      </w:r>
      <w:r w:rsidRPr="00C234F4">
        <w:rPr>
          <w:rFonts w:ascii="Verdana" w:hAnsi="Verdana" w:cs="Arial"/>
          <w:b w:val="0"/>
        </w:rPr>
        <w:t>.</w:t>
      </w:r>
    </w:p>
    <w:p w14:paraId="45728D0C" w14:textId="77777777" w:rsidR="00E0125F" w:rsidRPr="00C234F4" w:rsidRDefault="00E0125F" w:rsidP="00E0125F">
      <w:pPr>
        <w:pStyle w:val="a4"/>
        <w:spacing w:line="360" w:lineRule="auto"/>
        <w:jc w:val="both"/>
        <w:rPr>
          <w:rFonts w:ascii="Verdana" w:hAnsi="Verdana" w:cs="Arial"/>
          <w:b w:val="0"/>
        </w:rPr>
      </w:pPr>
    </w:p>
    <w:p w14:paraId="5699D3BC" w14:textId="3C067131" w:rsidR="00E0125F" w:rsidRPr="00C234F4" w:rsidRDefault="000F7242" w:rsidP="00E0125F">
      <w:pPr>
        <w:pStyle w:val="a4"/>
        <w:spacing w:line="360" w:lineRule="auto"/>
        <w:jc w:val="both"/>
        <w:rPr>
          <w:rFonts w:ascii="Verdana" w:hAnsi="Verdana" w:cs="Arial"/>
          <w:b w:val="0"/>
        </w:rPr>
      </w:pPr>
      <w:r w:rsidRPr="00C234F4">
        <w:rPr>
          <w:rFonts w:ascii="Verdana" w:hAnsi="Verdana" w:cs="Arial"/>
          <w:b w:val="0"/>
        </w:rPr>
        <w:t>Ο διάδοχος μ</w:t>
      </w:r>
      <w:r w:rsidR="00E0125F" w:rsidRPr="00C234F4">
        <w:rPr>
          <w:rFonts w:ascii="Verdana" w:hAnsi="Verdana" w:cs="Arial"/>
          <w:b w:val="0"/>
        </w:rPr>
        <w:t xml:space="preserve">ε την αποδοχή του ορισμού του </w:t>
      </w:r>
      <w:r w:rsidRPr="00C234F4">
        <w:rPr>
          <w:rFonts w:ascii="Verdana" w:hAnsi="Verdana" w:cs="Arial"/>
          <w:b w:val="0"/>
        </w:rPr>
        <w:t xml:space="preserve">ως </w:t>
      </w:r>
      <w:r w:rsidR="00E0125F" w:rsidRPr="00C234F4">
        <w:rPr>
          <w:rFonts w:ascii="Verdana" w:hAnsi="Verdana" w:cs="Arial"/>
          <w:b w:val="0"/>
        </w:rPr>
        <w:t>νέος ωφελούμενος οφείλει να αποδέχεται όλες τις υποχρεώσεις που προκύπτουν λόγω της υπαγωγής της κατοικίας στο Πρόγραμμα (παρ. 8.1 του Οδηγού Εφαρμογής του Προγράμματος).</w:t>
      </w:r>
    </w:p>
    <w:p w14:paraId="665CACFC" w14:textId="77777777" w:rsidR="00E0125F" w:rsidRPr="00C234F4" w:rsidRDefault="00E0125F" w:rsidP="00E0125F">
      <w:pPr>
        <w:pStyle w:val="a4"/>
        <w:spacing w:line="360" w:lineRule="auto"/>
        <w:jc w:val="both"/>
        <w:rPr>
          <w:rFonts w:ascii="Verdana" w:hAnsi="Verdana" w:cs="Arial"/>
          <w:b w:val="0"/>
        </w:rPr>
      </w:pPr>
    </w:p>
    <w:p w14:paraId="0C6529A6" w14:textId="77777777" w:rsidR="00E0125F" w:rsidRPr="00D206D4" w:rsidRDefault="00E0125F" w:rsidP="00E0125F">
      <w:pPr>
        <w:pStyle w:val="a4"/>
        <w:spacing w:line="360" w:lineRule="auto"/>
        <w:jc w:val="both"/>
        <w:rPr>
          <w:rFonts w:ascii="Verdana" w:hAnsi="Verdana" w:cs="Arial"/>
          <w:b w:val="0"/>
        </w:rPr>
      </w:pPr>
      <w:r w:rsidRPr="00C234F4">
        <w:rPr>
          <w:rFonts w:ascii="Verdana" w:hAnsi="Verdana" w:cs="Arial"/>
          <w:b w:val="0"/>
        </w:rPr>
        <w:t>Το χρονικό διάστημα από τη δήλωση αποβίωσης και μέχρι την ολοκλήρωση της διαδικασίας διαδοχής εξαιρείται από την προθεσμία υλοποίησης του έργου.</w:t>
      </w:r>
    </w:p>
    <w:p w14:paraId="3C831D98" w14:textId="26CEDE0E" w:rsidR="00400764" w:rsidRDefault="00041CBD">
      <w:pPr>
        <w:pStyle w:val="1"/>
        <w:rPr>
          <w:rFonts w:ascii="Verdana" w:hAnsi="Verdana"/>
          <w:sz w:val="20"/>
          <w:szCs w:val="20"/>
        </w:rPr>
      </w:pPr>
      <w:r>
        <w:rPr>
          <w:rFonts w:ascii="Verdana" w:hAnsi="Verdana"/>
          <w:b w:val="0"/>
        </w:rPr>
        <w:br w:type="page"/>
      </w:r>
      <w:bookmarkStart w:id="94" w:name="_Toc53998204"/>
      <w:r>
        <w:rPr>
          <w:rFonts w:ascii="Verdana" w:hAnsi="Verdana"/>
          <w:sz w:val="20"/>
          <w:szCs w:val="20"/>
        </w:rPr>
        <w:t>ΚΕΦΑΛΑΙΟ 8. Υποχρεώσεις Ωφελουμένων –</w:t>
      </w:r>
      <w:r w:rsidR="000367A6">
        <w:rPr>
          <w:rFonts w:ascii="Verdana" w:hAnsi="Verdana"/>
          <w:sz w:val="20"/>
          <w:szCs w:val="20"/>
        </w:rPr>
        <w:t xml:space="preserve"> </w:t>
      </w:r>
      <w:r>
        <w:rPr>
          <w:rFonts w:ascii="Verdana" w:hAnsi="Verdana"/>
          <w:sz w:val="20"/>
          <w:szCs w:val="20"/>
        </w:rPr>
        <w:t>Κυρώσεις – Ενστάσεις</w:t>
      </w:r>
      <w:bookmarkEnd w:id="94"/>
    </w:p>
    <w:p w14:paraId="0D132FD5" w14:textId="77777777" w:rsidR="00400764" w:rsidRDefault="00400764"/>
    <w:p w14:paraId="341EA92A" w14:textId="77777777" w:rsidR="00400764" w:rsidRDefault="00041CBD">
      <w:pPr>
        <w:autoSpaceDE w:val="0"/>
        <w:autoSpaceDN w:val="0"/>
        <w:adjustRightInd w:val="0"/>
        <w:spacing w:line="276" w:lineRule="auto"/>
        <w:outlineLvl w:val="1"/>
        <w:rPr>
          <w:rFonts w:ascii="Verdana" w:hAnsi="Verdana"/>
          <w:b/>
          <w:sz w:val="20"/>
        </w:rPr>
      </w:pPr>
      <w:bookmarkStart w:id="95" w:name="_Toc53998205"/>
      <w:r>
        <w:rPr>
          <w:rFonts w:ascii="Verdana" w:hAnsi="Verdana"/>
          <w:b/>
          <w:sz w:val="20"/>
        </w:rPr>
        <w:t>8.1 Υποχρεώσεις Ωφελουμένων</w:t>
      </w:r>
      <w:bookmarkEnd w:id="95"/>
    </w:p>
    <w:p w14:paraId="174C7F3C" w14:textId="2EEB4742" w:rsidR="00400764" w:rsidRDefault="00041CBD">
      <w:pPr>
        <w:pStyle w:val="a4"/>
        <w:spacing w:line="360" w:lineRule="auto"/>
        <w:jc w:val="both"/>
        <w:rPr>
          <w:rFonts w:ascii="Verdana" w:hAnsi="Verdana" w:cs="Arial"/>
          <w:b w:val="0"/>
        </w:rPr>
      </w:pPr>
      <w:r>
        <w:rPr>
          <w:rFonts w:ascii="Verdana" w:hAnsi="Verdana" w:cs="Arial"/>
          <w:b w:val="0"/>
        </w:rPr>
        <w:t xml:space="preserve">Ο Ωφελούμενος του Προγράμματος </w:t>
      </w:r>
      <w:r w:rsidR="00577DB7">
        <w:rPr>
          <w:rFonts w:ascii="Verdana" w:hAnsi="Verdana" w:cs="Arial"/>
          <w:b w:val="0"/>
        </w:rPr>
        <w:t xml:space="preserve">(στην περίπτωση αίτησης πολυκατοικίας τύπου Β, ο εκπρόσωπος) </w:t>
      </w:r>
      <w:r>
        <w:rPr>
          <w:rFonts w:ascii="Verdana" w:hAnsi="Verdana" w:cs="Arial"/>
          <w:b w:val="0"/>
        </w:rPr>
        <w:t xml:space="preserve">υποχρεούται: </w:t>
      </w:r>
    </w:p>
    <w:p w14:paraId="6CB9E581"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Να αποδεχθεί τους όρους συμμετοχής του στο Πρόγραμμα και τις υποχρεώσεις που απορρέουν από αυτό, όπως αυτές αποτυπώνονται στον παρόντα Οδηγό και την απόφαση υπαγωγής.</w:t>
      </w:r>
    </w:p>
    <w:p w14:paraId="32A6755C"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 xml:space="preserve">Να </w:t>
      </w:r>
      <w:r>
        <w:rPr>
          <w:rFonts w:ascii="Verdana" w:hAnsi="Verdana" w:cs="Arial"/>
        </w:rPr>
        <w:t>ενημερώνεται</w:t>
      </w:r>
      <w:r>
        <w:rPr>
          <w:rFonts w:ascii="Verdana" w:hAnsi="Verdana" w:cs="Arial"/>
          <w:b w:val="0"/>
        </w:rPr>
        <w:t xml:space="preserve"> σε τακτά χρονικά διαστήματα για την </w:t>
      </w:r>
      <w:r>
        <w:rPr>
          <w:rFonts w:ascii="Verdana" w:hAnsi="Verdana" w:cs="Arial"/>
        </w:rPr>
        <w:t>πορεία</w:t>
      </w:r>
      <w:r>
        <w:rPr>
          <w:rFonts w:ascii="Verdana" w:hAnsi="Verdana" w:cs="Arial"/>
          <w:b w:val="0"/>
        </w:rPr>
        <w:t xml:space="preserve"> της αίτησής του, για τις </w:t>
      </w:r>
      <w:r>
        <w:rPr>
          <w:rFonts w:ascii="Verdana" w:hAnsi="Verdana" w:cs="Arial"/>
        </w:rPr>
        <w:t>ενέργειες</w:t>
      </w:r>
      <w:r>
        <w:rPr>
          <w:rFonts w:ascii="Verdana" w:hAnsi="Verdana" w:cs="Arial"/>
          <w:b w:val="0"/>
        </w:rPr>
        <w:t xml:space="preserve"> που απαιτείται να πραγματοποιήσει και τις </w:t>
      </w:r>
      <w:r>
        <w:rPr>
          <w:rFonts w:ascii="Verdana" w:hAnsi="Verdana" w:cs="Arial"/>
        </w:rPr>
        <w:t>προθεσμίες</w:t>
      </w:r>
      <w:r>
        <w:rPr>
          <w:rFonts w:ascii="Verdana" w:hAnsi="Verdana" w:cs="Arial"/>
          <w:b w:val="0"/>
        </w:rPr>
        <w:t xml:space="preserve"> που τίθενται από το Πρόγραμμα, μέσω της ηλεκτρονικής διεύθυνσης που δηλώνει κατά την υποβολή της αίτησής του στο Πληροφοριακό Σύστημα. Επισημαίνεται ότι η επικοινωνία των φορέων του Προγράμματος θα γίνεται μόνο μέσω ηλεκτρονικού ταχυδρομείου στη διεύθυνση που έχει δηλώσει ο Ωφελούμενος. Η έγκαιρη ανάγνωση απεσταλμένων μηνυμάτων ηλεκτρονικού ταχυδρομείου είναι σημαντική για την επιτυχή υλοποίηση του έργου του Ωφελούμενου και αποτελεί αποκλειστική </w:t>
      </w:r>
      <w:r>
        <w:rPr>
          <w:rFonts w:ascii="Verdana" w:hAnsi="Verdana" w:cs="Arial"/>
        </w:rPr>
        <w:t>ευθύνη</w:t>
      </w:r>
      <w:r>
        <w:rPr>
          <w:rFonts w:ascii="Verdana" w:hAnsi="Verdana" w:cs="Arial"/>
          <w:b w:val="0"/>
        </w:rPr>
        <w:t xml:space="preserve"> του.</w:t>
      </w:r>
    </w:p>
    <w:p w14:paraId="36F108B0"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Να τηρεί τους όρους που απορρέουν από τη δανειακή σύμβαση με την Τράπεζα, σε περίπτωση που έχει υπογράψει δανειακή σύμβαση.</w:t>
      </w:r>
    </w:p>
    <w:p w14:paraId="57E71F9A"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Να δεχθεί προγραμματισμένους επιτόπιους ελέγχους από τα αρμόδια εθνικά ή ενωσιακά ελεγκτικά όργανα, μετά από πρότερη συνεννόηση, διευκολύνοντας το έργο τους και παρέχοντας οποιοδήποτε στοιχείο που αφορά στην εκτέλεση του έργου, εφόσον ζητηθεί.</w:t>
      </w:r>
    </w:p>
    <w:p w14:paraId="58B444B7" w14:textId="7733A370"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Να διατηρήσει το έργο για τουλάχιστον τρία (3) έτη από την τελική εκταμίευση του δανείου ή/και της επιχορήγησης από το πρόγραμμα τ</w:t>
      </w:r>
      <w:r w:rsidR="000367A6">
        <w:rPr>
          <w:rFonts w:ascii="Verdana" w:hAnsi="Verdana" w:cs="Arial"/>
          <w:b w:val="0"/>
        </w:rPr>
        <w:t>ης «άμεσης ενίσχυσης» και να μη</w:t>
      </w:r>
      <w:r>
        <w:rPr>
          <w:rFonts w:ascii="Verdana" w:hAnsi="Verdana" w:cs="Arial"/>
          <w:b w:val="0"/>
        </w:rPr>
        <w:t xml:space="preserve"> μεταβάλλει ουσιαστικά τις υλοποιημένες παρεμβάσεις και κατά τρόπο που επηρεάζει τη φύση, τους στόχους ή τους όρους υλοποίησης ή που θα μπορούσε να οδηγήσει σε αλλοίωση των στόχων υλοποίησής τους. Σε περίπτωση μεταβίβασης του ακινήτου μετά την τελική εκταμίευση, ο ωφελούμενος οφείλει να ενημερώσει τον νέο ιδιοκτήτη για τις </w:t>
      </w:r>
      <w:r w:rsidR="00F12142">
        <w:rPr>
          <w:rFonts w:ascii="Verdana" w:hAnsi="Verdana" w:cs="Arial"/>
          <w:b w:val="0"/>
        </w:rPr>
        <w:t>άνω υποχρεώσεις</w:t>
      </w:r>
      <w:r w:rsidR="00044E48" w:rsidRPr="002F3D7A">
        <w:rPr>
          <w:rFonts w:ascii="Verdana" w:hAnsi="Verdana" w:cs="Arial"/>
          <w:b w:val="0"/>
        </w:rPr>
        <w:t>,</w:t>
      </w:r>
      <w:r w:rsidR="00F12142">
        <w:rPr>
          <w:rFonts w:ascii="Verdana" w:hAnsi="Verdana" w:cs="Arial"/>
          <w:b w:val="0"/>
        </w:rPr>
        <w:t xml:space="preserve"> οι οποίες εξακο</w:t>
      </w:r>
      <w:r>
        <w:rPr>
          <w:rFonts w:ascii="Verdana" w:hAnsi="Verdana" w:cs="Arial"/>
          <w:b w:val="0"/>
        </w:rPr>
        <w:t>λουθούν να ισχύουν.</w:t>
      </w:r>
    </w:p>
    <w:p w14:paraId="16BCFE4B"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 xml:space="preserve">Να τηρεί, καθ’ όλη τη διάρκεια υλοποίησης των παρεμβάσεων, την ισχύουσα εθνική και ενωσιακή νομοθεσία και να εξασφαλίσει τις απαιτούμενες εγκρίσεις ή/και άδειες που προβλέπονται από αυτή. </w:t>
      </w:r>
    </w:p>
    <w:p w14:paraId="6B74469B"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 xml:space="preserve">Να τηρεί και να ενημερώνει το φάκελο του έργου με όλα τα στοιχεία που αφορούν στην εκτέλεση των παρεμβάσεων και λοιπών δαπανών έως την ολοκλήρωση και την αποπληρωμή τους. Όλα τα πρωτότυπα δικαιολογητικά και τα πρωτότυπα παραστατικά στοιχεία των δαπανών του έργου τηρούνται από τον Ωφελούμενο καθ’ όλη τη διάρκεια του έργου, αλλά και στη συνέχεια για τρία (3) έτη από την ημερομηνία τελικής εκταμίευσης του δανείου ή/και της επιχορήγησης από το πρόγραμμα της «άμεσης ενίσχυσης» και για τις περιπτώσεις ενοικίασης/ βραχυχρόνιας μίσθωσης για δέκα (10) έτη μετά το κλείσιμο των Επιχειρησιακών Προγραμμάτων του ΕΣΠΑ 2014-2020 που συγχρηματοδοτούν το Πρόγραμμα. </w:t>
      </w:r>
    </w:p>
    <w:p w14:paraId="66C58D76" w14:textId="1311EF55"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Να θέτει στη διάθεση, εφόσον ζητηθούν, καθ’ όλη τη διάρκεια υλοποίησης του έργου και για όσο χρόνο ο Ωφελούμενος υποχρεούται για την τήρησή τους, όλα τα έγγραφα, δικαιολογητικά και στοιχεία του έργου, στο</w:t>
      </w:r>
      <w:r w:rsidR="000367A6">
        <w:rPr>
          <w:rFonts w:ascii="Verdana" w:hAnsi="Verdana" w:cs="Arial"/>
          <w:b w:val="0"/>
        </w:rPr>
        <w:t>ν</w:t>
      </w:r>
      <w:r>
        <w:rPr>
          <w:rFonts w:ascii="Verdana" w:hAnsi="Verdana" w:cs="Arial"/>
          <w:b w:val="0"/>
        </w:rPr>
        <w:t xml:space="preserve"> Δικαιούχο του Προγράμματος, στην ΕΥΔ ΕΠΑΝΕΚ, στην ΕΥΔ του οικείου ΠΕΠ, στην </w:t>
      </w:r>
      <w:r>
        <w:rPr>
          <w:rFonts w:ascii="Verdana" w:hAnsi="Verdana" w:cs="Arial"/>
          <w:b w:val="0"/>
          <w:lang w:val="en-US"/>
        </w:rPr>
        <w:t>EY</w:t>
      </w:r>
      <w:r>
        <w:rPr>
          <w:rFonts w:ascii="Verdana" w:hAnsi="Verdana" w:cs="Arial"/>
          <w:b w:val="0"/>
        </w:rPr>
        <w:t xml:space="preserve"> Αρχή Πιστοποίησης και Εξακρίβωσης Συγχρηματοδοτούμενων Προγραμμάτων (Αρχή Πιστοποίησης), στην Επιτροπή Δημοσιονομικού Ελέγχου, στην Επιτροπή Παρακολούθησης και σε όλα τα ελεγκτικά όργανα της Ελλάδας και της Ευρωπαϊκής Ένωσης.</w:t>
      </w:r>
    </w:p>
    <w:p w14:paraId="43D0CA19" w14:textId="5EBCBA33" w:rsidR="00400764" w:rsidRDefault="00041CBD">
      <w:pPr>
        <w:pStyle w:val="a4"/>
        <w:spacing w:line="360" w:lineRule="auto"/>
        <w:jc w:val="both"/>
        <w:rPr>
          <w:rFonts w:ascii="Verdana" w:hAnsi="Verdana" w:cs="Arial"/>
          <w:b w:val="0"/>
        </w:rPr>
      </w:pPr>
      <w:r>
        <w:rPr>
          <w:rFonts w:ascii="Verdana" w:hAnsi="Verdana" w:cs="Arial"/>
          <w:b w:val="0"/>
        </w:rPr>
        <w:t xml:space="preserve">Οι Ωφελούμενοι αποδέχονται ηλεκτρονικά τις ανωτέρω υποχρεώσεις τους, βάσει του περιεχομένου της δήλωσης του Παραρτήματος </w:t>
      </w:r>
      <w:r>
        <w:rPr>
          <w:rFonts w:ascii="Verdana" w:hAnsi="Verdana" w:cs="Arial"/>
          <w:b w:val="0"/>
          <w:lang w:val="en-US"/>
        </w:rPr>
        <w:t>V</w:t>
      </w:r>
      <w:r>
        <w:rPr>
          <w:rFonts w:ascii="Verdana" w:hAnsi="Verdana" w:cs="Arial"/>
          <w:b w:val="0"/>
        </w:rPr>
        <w:t xml:space="preserve">-Α και </w:t>
      </w:r>
      <w:r>
        <w:rPr>
          <w:rFonts w:ascii="Verdana" w:hAnsi="Verdana" w:cs="Arial"/>
          <w:b w:val="0"/>
          <w:lang w:val="en-US"/>
        </w:rPr>
        <w:t>V</w:t>
      </w:r>
      <w:r>
        <w:rPr>
          <w:rFonts w:ascii="Verdana" w:hAnsi="Verdana" w:cs="Arial"/>
          <w:b w:val="0"/>
        </w:rPr>
        <w:t>-</w:t>
      </w:r>
      <w:r>
        <w:rPr>
          <w:rFonts w:ascii="Verdana" w:hAnsi="Verdana" w:cs="Arial"/>
          <w:b w:val="0"/>
          <w:lang w:val="en-US"/>
        </w:rPr>
        <w:t>B</w:t>
      </w:r>
      <w:r>
        <w:rPr>
          <w:rFonts w:ascii="Verdana" w:hAnsi="Verdana" w:cs="Arial"/>
          <w:b w:val="0"/>
        </w:rPr>
        <w:t>. Η ανωτέρω αποδοχή επέχε</w:t>
      </w:r>
      <w:r w:rsidR="000367A6">
        <w:rPr>
          <w:rFonts w:ascii="Verdana" w:hAnsi="Verdana" w:cs="Arial"/>
          <w:b w:val="0"/>
        </w:rPr>
        <w:t>ι θέση Υπεύθυνης Δήλωσης του Ν.</w:t>
      </w:r>
      <w:r>
        <w:rPr>
          <w:rFonts w:ascii="Verdana" w:hAnsi="Verdana" w:cs="Arial"/>
          <w:b w:val="0"/>
        </w:rPr>
        <w:t>1599/1986 και η διαπίστωση ότι το περιεχόμενο της δεν είναι αληθές ή ότι δεν τηρούνται οι δεσμεύσεις που αποτυπώνονται σε αυτή, πέραν των προβλεπόμ</w:t>
      </w:r>
      <w:r w:rsidR="000367A6">
        <w:rPr>
          <w:rFonts w:ascii="Verdana" w:hAnsi="Verdana" w:cs="Arial"/>
          <w:b w:val="0"/>
        </w:rPr>
        <w:t>ενων από το Νόμο συνεπειών (Ν.</w:t>
      </w:r>
      <w:r>
        <w:rPr>
          <w:rFonts w:ascii="Verdana" w:hAnsi="Verdana" w:cs="Arial"/>
          <w:b w:val="0"/>
        </w:rPr>
        <w:t xml:space="preserve">1599/1986), μπορεί να οδηγήσει και σε ανάκληση της σχετικής απόφασης υπαγωγής κατά το μέρος που αφορά στο έργο του Ωφελούμενου και επιστροφή των ενισχύσεων πλέον των τόκων. </w:t>
      </w:r>
    </w:p>
    <w:p w14:paraId="3BE5FFF1" w14:textId="77777777" w:rsidR="00400764" w:rsidRDefault="00041CBD">
      <w:pPr>
        <w:pStyle w:val="a4"/>
        <w:spacing w:line="360" w:lineRule="auto"/>
        <w:jc w:val="both"/>
        <w:rPr>
          <w:rFonts w:ascii="Verdana" w:hAnsi="Verdana" w:cs="Arial"/>
          <w:b w:val="0"/>
        </w:rPr>
      </w:pPr>
      <w:r>
        <w:rPr>
          <w:rFonts w:ascii="Verdana" w:hAnsi="Verdana" w:cs="Arial"/>
          <w:b w:val="0"/>
        </w:rPr>
        <w:t xml:space="preserve">Στην περίπτωση πολυκατοικίας, ο εκπρόσωπος των Ωφελουμένων υποχρεούται να αποδεχθεί τους όρους συμμετοχής του στο Πρόγραμμα. Στο πλαίσιο αυτό, ο εκπρόσωπος αποδέχεται ηλεκτρονικά τις υποχρεώσεις του βάσει του περιεχομένου της δήλωσης του Παραρτήματος </w:t>
      </w:r>
      <w:r>
        <w:rPr>
          <w:rFonts w:ascii="Verdana" w:hAnsi="Verdana" w:cs="Arial"/>
          <w:b w:val="0"/>
          <w:lang w:val="en-US"/>
        </w:rPr>
        <w:t>V</w:t>
      </w:r>
      <w:r>
        <w:rPr>
          <w:rFonts w:ascii="Verdana" w:hAnsi="Verdana" w:cs="Arial"/>
          <w:b w:val="0"/>
        </w:rPr>
        <w:t>-</w:t>
      </w:r>
      <w:r>
        <w:rPr>
          <w:rFonts w:ascii="Verdana" w:hAnsi="Verdana" w:cs="Arial"/>
          <w:b w:val="0"/>
          <w:lang w:val="en-US"/>
        </w:rPr>
        <w:t>B</w:t>
      </w:r>
      <w:r>
        <w:rPr>
          <w:rFonts w:ascii="Verdana" w:hAnsi="Verdana" w:cs="Arial"/>
          <w:b w:val="0"/>
        </w:rPr>
        <w:t>.</w:t>
      </w:r>
    </w:p>
    <w:p w14:paraId="019898BF" w14:textId="77777777" w:rsidR="00400764" w:rsidRDefault="00400764">
      <w:pPr>
        <w:pStyle w:val="a4"/>
        <w:spacing w:line="360" w:lineRule="auto"/>
        <w:jc w:val="both"/>
        <w:rPr>
          <w:rFonts w:ascii="Verdana" w:hAnsi="Verdana" w:cs="Arial"/>
          <w:b w:val="0"/>
        </w:rPr>
      </w:pPr>
    </w:p>
    <w:p w14:paraId="562882D8" w14:textId="77777777" w:rsidR="00400764" w:rsidRDefault="00041CBD">
      <w:pPr>
        <w:autoSpaceDE w:val="0"/>
        <w:autoSpaceDN w:val="0"/>
        <w:adjustRightInd w:val="0"/>
        <w:spacing w:line="276" w:lineRule="auto"/>
        <w:outlineLvl w:val="1"/>
        <w:rPr>
          <w:rFonts w:ascii="Verdana" w:hAnsi="Verdana"/>
          <w:sz w:val="20"/>
        </w:rPr>
      </w:pPr>
      <w:bookmarkStart w:id="96" w:name="_Toc53998206"/>
      <w:r>
        <w:rPr>
          <w:rFonts w:ascii="Verdana" w:hAnsi="Verdana"/>
          <w:b/>
          <w:sz w:val="20"/>
        </w:rPr>
        <w:t>8.2 Συνέπειες μη τήρησης από τον Ωφελούμενο των όρων και προϋποθέσεων του προγράμματος</w:t>
      </w:r>
      <w:bookmarkEnd w:id="96"/>
      <w:r>
        <w:rPr>
          <w:rFonts w:ascii="Verdana" w:hAnsi="Verdana"/>
          <w:b/>
          <w:sz w:val="20"/>
        </w:rPr>
        <w:t xml:space="preserve"> </w:t>
      </w:r>
    </w:p>
    <w:p w14:paraId="6B307FCB" w14:textId="7A928E60" w:rsidR="00400764" w:rsidRDefault="00041CBD">
      <w:pPr>
        <w:spacing w:after="0"/>
        <w:rPr>
          <w:rFonts w:ascii="Verdana" w:hAnsi="Verdana"/>
          <w:sz w:val="20"/>
        </w:rPr>
      </w:pPr>
      <w:r>
        <w:rPr>
          <w:rFonts w:ascii="Verdana" w:hAnsi="Verdana"/>
          <w:sz w:val="20"/>
        </w:rPr>
        <w:t>Σε περίπτωση που ο Δικαιούχος, κατά τον έλεγχο των δικαιολογητικών των αιτήσεων για την οριστική υποβολή ή/και για την καταβολή των ωφελημάτων του προγράμματος στο τελικό στάδιο, διαπιστώσει ότι δεν πληρούνται οι όροι και προϋποθέσεις του Προγράμματος για κάποιες αιτήσεις, προβαίνει είτε σε ακύρωση αίτησης είτε σε ανάκληση της απόφασης υπαγωγής, της παραγράφου 6.2, κατά το μέρος που αφορά στις εν λόγω αιτήσεις και ενημερώνει</w:t>
      </w:r>
      <w:r w:rsidR="000367A6">
        <w:rPr>
          <w:rFonts w:ascii="Verdana" w:hAnsi="Verdana"/>
          <w:sz w:val="20"/>
        </w:rPr>
        <w:t>,</w:t>
      </w:r>
      <w:r>
        <w:rPr>
          <w:rFonts w:ascii="Verdana" w:hAnsi="Verdana"/>
          <w:sz w:val="20"/>
        </w:rPr>
        <w:t xml:space="preserve"> μέσω του πληροφοριακού συστήματος ηλεκτρονικής υποβολής αιτήσεων</w:t>
      </w:r>
      <w:r w:rsidR="000367A6">
        <w:rPr>
          <w:rFonts w:ascii="Verdana" w:hAnsi="Verdana"/>
          <w:sz w:val="20"/>
        </w:rPr>
        <w:t>,</w:t>
      </w:r>
      <w:r>
        <w:rPr>
          <w:rFonts w:ascii="Verdana" w:hAnsi="Verdana"/>
          <w:sz w:val="20"/>
        </w:rPr>
        <w:t xml:space="preserve"> τους ενδιαφερόμενους.</w:t>
      </w:r>
    </w:p>
    <w:p w14:paraId="3EA3868F" w14:textId="77777777" w:rsidR="00400764" w:rsidRDefault="00400764">
      <w:pPr>
        <w:pStyle w:val="a4"/>
        <w:spacing w:line="360" w:lineRule="auto"/>
        <w:jc w:val="both"/>
        <w:rPr>
          <w:rFonts w:ascii="Verdana" w:hAnsi="Verdana" w:cs="Arial"/>
          <w:b w:val="0"/>
        </w:rPr>
      </w:pPr>
      <w:bookmarkStart w:id="97" w:name="_Toc221937943"/>
      <w:bookmarkStart w:id="98" w:name="_Toc225679106"/>
      <w:bookmarkStart w:id="99" w:name="_Toc231369108"/>
      <w:bookmarkStart w:id="100" w:name="_Toc231366223"/>
    </w:p>
    <w:p w14:paraId="226DE083" w14:textId="636CFEB2" w:rsidR="00400764" w:rsidRDefault="00041CBD">
      <w:pPr>
        <w:pStyle w:val="a4"/>
        <w:spacing w:line="360" w:lineRule="auto"/>
        <w:jc w:val="both"/>
        <w:rPr>
          <w:rFonts w:ascii="Verdana" w:hAnsi="Verdana" w:cs="Arial"/>
          <w:b w:val="0"/>
        </w:rPr>
      </w:pPr>
      <w:r>
        <w:rPr>
          <w:rFonts w:ascii="Verdana" w:hAnsi="Verdana" w:cs="Arial"/>
          <w:b w:val="0"/>
        </w:rPr>
        <w:t>Σε περίπτωση μη υλοποίησης του έργου σύμφωνα με τους όρους του Προγράμματος εκδίδεται από το</w:t>
      </w:r>
      <w:r w:rsidR="000367A6">
        <w:rPr>
          <w:rFonts w:ascii="Verdana" w:hAnsi="Verdana" w:cs="Arial"/>
          <w:b w:val="0"/>
        </w:rPr>
        <w:t>ν</w:t>
      </w:r>
      <w:r>
        <w:rPr>
          <w:rFonts w:ascii="Verdana" w:hAnsi="Verdana" w:cs="Arial"/>
          <w:b w:val="0"/>
        </w:rPr>
        <w:t xml:space="preserve"> Δικαιούχο απόφαση ανάκλησης υπαγωγής του έργου του Ωφελούμενου από το Πρόγραμμα, η οποία συνεπάγεται τη μη χορήγηση των κινήτρων και την ανάκτηση των όποιων ενισχύσεων έχουν ήδη χορηγηθεί, στην περίπτωση λήψης δανείου. Ειδικότερα, η δανειακή σύμβαση δεν θα διέπεται πλέον από τους όρους του Προγράμματος, επισύροντας τις συνέπειες που προβλέπονται στους όρους αυτής (διάρκεια, τοκοχρεωλυτικές δόσεις, επιτόκιο, κ.λπ.). Η απόφαση ανάκλησης υπαγωγής κοινοποιείται ηλεκτρονικά στον Ωφελούμενο, στο χρηματοπιστωτικό οργανισμό και την αρμόδια Διαχειριστική Αρχή για την εκτέλεση των απαραίτητων ενεργειών.</w:t>
      </w:r>
    </w:p>
    <w:p w14:paraId="6C4ABCC8" w14:textId="62DAA71E" w:rsidR="00400764" w:rsidRDefault="00041CBD">
      <w:pPr>
        <w:spacing w:after="0"/>
        <w:rPr>
          <w:rFonts w:ascii="Verdana" w:hAnsi="Verdana" w:cs="Arial"/>
          <w:sz w:val="20"/>
          <w:lang w:eastAsia="el-GR"/>
        </w:rPr>
      </w:pPr>
      <w:r>
        <w:rPr>
          <w:rFonts w:ascii="Verdana" w:hAnsi="Verdana" w:cs="Arial"/>
          <w:sz w:val="20"/>
        </w:rPr>
        <w:t xml:space="preserve">Σε περίπτωση κατά την οποία, σε οποιοδήποτε στάδιο υλοποίησης του έργου ή μετά την ολοκλήρωση του έργου διαπιστωθεί, βάσει ελέγχων που διενεργούν τα αρμόδια εθνικά ή ενωσιακά όργανα, η μη ορθή υλοποίηση του έργου, ο Δικαιούχος προβαίνει στις απαραίτητες ενέργειες για την ανάκληση/τροποποίηση της απόφασης υπαγωγής και συνακόλουθα για τη δημοσιονομική διόρθωση και την  ανάκτηση των κινήτρων του Ωφελούμενου από τις αρμόδιες Αρχές (πλέον τόκων σε περίπτωση κρατικής ενίσχυσης) ή την αναπροσαρμογή αυτών. </w:t>
      </w:r>
    </w:p>
    <w:p w14:paraId="0A393188" w14:textId="77777777" w:rsidR="00400764" w:rsidRDefault="00041CBD">
      <w:pPr>
        <w:spacing w:after="0"/>
        <w:rPr>
          <w:rFonts w:ascii="Verdana" w:hAnsi="Verdana"/>
          <w:sz w:val="20"/>
        </w:rPr>
      </w:pPr>
      <w:r>
        <w:rPr>
          <w:rFonts w:ascii="Verdana" w:hAnsi="Verdana" w:cs="Arial"/>
          <w:sz w:val="20"/>
          <w:lang w:eastAsia="el-GR"/>
        </w:rPr>
        <w:t xml:space="preserve">Σε περίπτωση κατά την οποία, κατά τη διάρκεια υλοποίησης ή και μετά την ολοκλήρωση του έργου, καταγγελθεί η δανειακή σύμβαση από τον χρηματοπιστωτικό οργανισμό, ο Δικαιούχος δεν </w:t>
      </w:r>
      <w:r>
        <w:rPr>
          <w:rFonts w:ascii="Verdana" w:hAnsi="Verdana"/>
          <w:sz w:val="20"/>
        </w:rPr>
        <w:t xml:space="preserve">καταβάλλει πλέον τους τόκους στον χρηματοπιστωτικό οργανισμό, οι οποίοι πλέον βαραίνουν τον Ωφελούμενο. </w:t>
      </w:r>
    </w:p>
    <w:p w14:paraId="4F2DDF09" w14:textId="77777777" w:rsidR="00400764" w:rsidRDefault="00041CBD">
      <w:pPr>
        <w:spacing w:after="0"/>
        <w:rPr>
          <w:rFonts w:ascii="Verdana" w:hAnsi="Verdana" w:cs="Arial"/>
          <w:b/>
          <w:sz w:val="20"/>
          <w:lang w:eastAsia="el-GR"/>
        </w:rPr>
      </w:pPr>
      <w:r>
        <w:rPr>
          <w:rFonts w:ascii="Verdana" w:hAnsi="Verdana" w:cs="Arial"/>
          <w:sz w:val="20"/>
          <w:lang w:eastAsia="el-GR"/>
        </w:rPr>
        <w:t>Η καταγγελία της δανειακής σύμβασης μετά την ολοκλήρωση του έργου δεν αποτελεί λόγο ανάκλησης της απόφασης υπαγωγής. Στην περίπτωση αυτή, δεν ανακτώνται τα καταβληθέντα έως το σημείο αυτό κίνητρα του προγράμματος άμεσης ενίσχυσης καθώς και οι καταβληθέντες επιδοτούμενοι τόκοι.</w:t>
      </w:r>
    </w:p>
    <w:p w14:paraId="2DD231B0" w14:textId="77777777" w:rsidR="00400764" w:rsidRDefault="00041CBD">
      <w:pPr>
        <w:pStyle w:val="21"/>
        <w:spacing w:before="0"/>
        <w:rPr>
          <w:rFonts w:ascii="Verdana" w:hAnsi="Verdana"/>
          <w:caps w:val="0"/>
          <w:sz w:val="20"/>
        </w:rPr>
      </w:pPr>
      <w:r>
        <w:rPr>
          <w:rFonts w:ascii="Verdana" w:hAnsi="Verdana"/>
          <w:caps w:val="0"/>
          <w:sz w:val="20"/>
        </w:rPr>
        <w:t xml:space="preserve">Σε όλες τις περιπτώσεις ανάκλησης της Απόφασης Υπαγωγής, οι Ωφελούμενοι δύνανται να ασκήσουν την προβλεπόμενη στην παράγραφο </w:t>
      </w:r>
      <w:r>
        <w:rPr>
          <w:rFonts w:ascii="Verdana" w:hAnsi="Verdana"/>
          <w:sz w:val="20"/>
        </w:rPr>
        <w:t>8.3</w:t>
      </w:r>
      <w:r>
        <w:rPr>
          <w:rFonts w:ascii="Verdana" w:hAnsi="Verdana"/>
          <w:b/>
          <w:sz w:val="20"/>
        </w:rPr>
        <w:t xml:space="preserve"> </w:t>
      </w:r>
      <w:r>
        <w:rPr>
          <w:rFonts w:ascii="Verdana" w:hAnsi="Verdana"/>
          <w:caps w:val="0"/>
          <w:sz w:val="20"/>
        </w:rPr>
        <w:t>ένσταση.</w:t>
      </w:r>
    </w:p>
    <w:p w14:paraId="027D4D50" w14:textId="77777777" w:rsidR="00400764" w:rsidRPr="000171D5" w:rsidRDefault="00400764">
      <w:pPr>
        <w:pStyle w:val="21"/>
        <w:spacing w:before="0"/>
        <w:rPr>
          <w:rFonts w:ascii="Verdana" w:hAnsi="Verdana"/>
          <w:caps w:val="0"/>
          <w:sz w:val="20"/>
        </w:rPr>
      </w:pPr>
    </w:p>
    <w:p w14:paraId="1C0BAE56" w14:textId="77777777" w:rsidR="00400764" w:rsidRDefault="00041CBD">
      <w:pPr>
        <w:autoSpaceDE w:val="0"/>
        <w:autoSpaceDN w:val="0"/>
        <w:adjustRightInd w:val="0"/>
        <w:spacing w:line="276" w:lineRule="auto"/>
        <w:outlineLvl w:val="1"/>
        <w:rPr>
          <w:rFonts w:ascii="Verdana" w:hAnsi="Verdana"/>
          <w:b/>
          <w:sz w:val="20"/>
        </w:rPr>
      </w:pPr>
      <w:bookmarkStart w:id="101" w:name="_Toc53998207"/>
      <w:r>
        <w:rPr>
          <w:rFonts w:ascii="Verdana" w:hAnsi="Verdana"/>
          <w:b/>
          <w:sz w:val="20"/>
        </w:rPr>
        <w:t>8.3 Διαδικασία Ενστάσεων</w:t>
      </w:r>
      <w:bookmarkEnd w:id="101"/>
    </w:p>
    <w:p w14:paraId="072BDC89" w14:textId="77777777" w:rsidR="00400764" w:rsidRDefault="00041CBD">
      <w:pPr>
        <w:spacing w:after="0"/>
        <w:rPr>
          <w:rFonts w:ascii="Verdana" w:hAnsi="Verdana" w:cs="Arial"/>
          <w:sz w:val="20"/>
          <w:u w:val="single"/>
          <w:lang w:eastAsia="el-GR"/>
        </w:rPr>
      </w:pPr>
      <w:r>
        <w:rPr>
          <w:rFonts w:ascii="Verdana" w:hAnsi="Verdana" w:cs="Arial"/>
          <w:sz w:val="20"/>
          <w:u w:val="single"/>
          <w:lang w:eastAsia="el-GR"/>
        </w:rPr>
        <w:t xml:space="preserve">Α. Κατά τη διαδικασία Αξιολόγησης </w:t>
      </w:r>
    </w:p>
    <w:p w14:paraId="38B81C3B" w14:textId="0D321559" w:rsidR="00400764" w:rsidRDefault="000367A6">
      <w:pPr>
        <w:spacing w:after="60"/>
        <w:rPr>
          <w:rFonts w:ascii="Verdana" w:hAnsi="Verdana" w:cs="Arial"/>
          <w:sz w:val="20"/>
          <w:lang w:eastAsia="el-GR"/>
        </w:rPr>
      </w:pPr>
      <w:r w:rsidRPr="00157BD5">
        <w:rPr>
          <w:rFonts w:ascii="Verdana" w:hAnsi="Verdana" w:cs="Arial"/>
          <w:sz w:val="20"/>
          <w:lang w:eastAsia="el-GR"/>
        </w:rPr>
        <w:t xml:space="preserve">Ο αιτών δύναται να υποβάλλει ένσταση (αντιρρήσεις) </w:t>
      </w:r>
      <w:r>
        <w:rPr>
          <w:rFonts w:ascii="Verdana" w:hAnsi="Verdana" w:cs="Arial"/>
          <w:sz w:val="20"/>
          <w:lang w:eastAsia="el-GR"/>
        </w:rPr>
        <w:t xml:space="preserve">κατά </w:t>
      </w:r>
      <w:r w:rsidR="00041CBD">
        <w:rPr>
          <w:rFonts w:ascii="Verdana" w:hAnsi="Verdana" w:cs="Arial"/>
          <w:sz w:val="20"/>
          <w:lang w:eastAsia="el-GR"/>
        </w:rPr>
        <w:t xml:space="preserve">της γνωστοποίησης (μέσω του πληροφοριακού συστήματος) ότι η αίτηση είναι σε διαδικασία </w:t>
      </w:r>
      <w:r w:rsidR="00AE241D">
        <w:rPr>
          <w:rFonts w:ascii="Verdana" w:hAnsi="Verdana" w:cs="Arial"/>
          <w:sz w:val="20"/>
          <w:lang w:eastAsia="el-GR"/>
        </w:rPr>
        <w:t>ακύρωσης</w:t>
      </w:r>
      <w:r w:rsidR="00041CBD">
        <w:rPr>
          <w:rFonts w:ascii="Verdana" w:hAnsi="Verdana" w:cs="Arial"/>
          <w:sz w:val="20"/>
          <w:lang w:eastAsia="el-GR"/>
        </w:rPr>
        <w:t>.</w:t>
      </w:r>
    </w:p>
    <w:p w14:paraId="0A1FE093" w14:textId="28CB2B33" w:rsidR="00400764" w:rsidRDefault="00041CBD">
      <w:pPr>
        <w:spacing w:after="60"/>
        <w:rPr>
          <w:rFonts w:ascii="Verdana" w:hAnsi="Verdana" w:cs="Arial"/>
          <w:sz w:val="20"/>
          <w:lang w:eastAsia="el-GR"/>
        </w:rPr>
      </w:pPr>
      <w:r w:rsidRPr="00C449D7">
        <w:rPr>
          <w:rFonts w:ascii="Verdana" w:hAnsi="Verdana" w:cs="Arial"/>
          <w:sz w:val="20"/>
          <w:lang w:eastAsia="el-GR"/>
        </w:rPr>
        <w:t>Η ένσταση υποβάλλεται προς το</w:t>
      </w:r>
      <w:r w:rsidR="000367A6" w:rsidRPr="00C449D7">
        <w:rPr>
          <w:rFonts w:ascii="Verdana" w:hAnsi="Verdana" w:cs="Arial"/>
          <w:sz w:val="20"/>
          <w:lang w:eastAsia="el-GR"/>
        </w:rPr>
        <w:t>ν</w:t>
      </w:r>
      <w:r w:rsidRPr="00C449D7">
        <w:rPr>
          <w:rFonts w:ascii="Verdana" w:hAnsi="Verdana" w:cs="Arial"/>
          <w:sz w:val="20"/>
          <w:lang w:eastAsia="el-GR"/>
        </w:rPr>
        <w:t xml:space="preserve"> Δικαιούχο μέσω του πληροφοριακού συστήματος, εντός </w:t>
      </w:r>
      <w:r w:rsidR="00044E48" w:rsidRPr="00C449D7">
        <w:rPr>
          <w:rFonts w:ascii="Verdana" w:hAnsi="Verdana" w:cs="Arial"/>
          <w:sz w:val="20"/>
          <w:lang w:eastAsia="el-GR"/>
        </w:rPr>
        <w:t xml:space="preserve">προθεσμίας </w:t>
      </w:r>
      <w:r w:rsidR="005106B0" w:rsidRPr="00C449D7">
        <w:rPr>
          <w:rFonts w:ascii="Verdana" w:hAnsi="Verdana" w:cs="Arial"/>
          <w:sz w:val="20"/>
          <w:lang w:eastAsia="el-GR"/>
        </w:rPr>
        <w:t xml:space="preserve">τριάντα </w:t>
      </w:r>
      <w:r w:rsidR="00044E48" w:rsidRPr="00C449D7">
        <w:rPr>
          <w:rFonts w:ascii="Verdana" w:hAnsi="Verdana" w:cs="Arial"/>
          <w:sz w:val="20"/>
          <w:lang w:eastAsia="el-GR"/>
        </w:rPr>
        <w:t>(</w:t>
      </w:r>
      <w:r w:rsidR="005106B0" w:rsidRPr="00C449D7">
        <w:rPr>
          <w:rFonts w:ascii="Verdana" w:hAnsi="Verdana" w:cs="Arial"/>
          <w:sz w:val="20"/>
          <w:lang w:eastAsia="el-GR"/>
        </w:rPr>
        <w:t>30</w:t>
      </w:r>
      <w:r w:rsidR="00044E48" w:rsidRPr="00C449D7">
        <w:rPr>
          <w:rFonts w:ascii="Verdana" w:hAnsi="Verdana" w:cs="Arial"/>
          <w:sz w:val="20"/>
          <w:lang w:eastAsia="el-GR"/>
        </w:rPr>
        <w:t>)</w:t>
      </w:r>
      <w:r w:rsidRPr="00C449D7">
        <w:rPr>
          <w:rFonts w:ascii="Verdana" w:hAnsi="Verdana" w:cs="Arial"/>
          <w:sz w:val="20"/>
          <w:lang w:eastAsia="el-GR"/>
        </w:rPr>
        <w:t xml:space="preserve"> ημερών από τη γνωστοποίηση της </w:t>
      </w:r>
      <w:r w:rsidR="00AE241D" w:rsidRPr="00C449D7">
        <w:rPr>
          <w:rFonts w:ascii="Verdana" w:hAnsi="Verdana" w:cs="Arial"/>
          <w:sz w:val="20"/>
          <w:lang w:eastAsia="el-GR"/>
        </w:rPr>
        <w:t>ακύρωσης</w:t>
      </w:r>
      <w:r w:rsidRPr="00C449D7">
        <w:rPr>
          <w:rFonts w:ascii="Verdana" w:hAnsi="Verdana" w:cs="Arial"/>
          <w:sz w:val="20"/>
          <w:lang w:eastAsia="el-GR"/>
        </w:rPr>
        <w:t>. Εξετάζεται από το</w:t>
      </w:r>
      <w:r w:rsidR="000367A6" w:rsidRPr="00C449D7">
        <w:rPr>
          <w:rFonts w:ascii="Verdana" w:hAnsi="Verdana" w:cs="Arial"/>
          <w:sz w:val="20"/>
          <w:lang w:eastAsia="el-GR"/>
        </w:rPr>
        <w:t>ν</w:t>
      </w:r>
      <w:r w:rsidRPr="00C449D7">
        <w:rPr>
          <w:rFonts w:ascii="Verdana" w:hAnsi="Verdana" w:cs="Arial"/>
          <w:sz w:val="20"/>
          <w:lang w:eastAsia="el-GR"/>
        </w:rPr>
        <w:t xml:space="preserve"> Δικαιούχο</w:t>
      </w:r>
      <w:r w:rsidR="00D045C8" w:rsidRPr="00C449D7">
        <w:rPr>
          <w:rFonts w:ascii="Verdana" w:hAnsi="Verdana" w:cs="Arial"/>
          <w:sz w:val="20"/>
          <w:lang w:eastAsia="el-GR"/>
        </w:rPr>
        <w:t xml:space="preserve"> εντός προθεσμίας εξήντα (60) ημερών από την υποβολή της ένστασης</w:t>
      </w:r>
      <w:r w:rsidR="000367A6" w:rsidRPr="00C449D7">
        <w:rPr>
          <w:rFonts w:ascii="Verdana" w:hAnsi="Verdana" w:cs="Arial"/>
          <w:sz w:val="20"/>
          <w:lang w:eastAsia="el-GR"/>
        </w:rPr>
        <w:t>,</w:t>
      </w:r>
      <w:r w:rsidRPr="00C449D7">
        <w:rPr>
          <w:rFonts w:ascii="Verdana" w:hAnsi="Verdana" w:cs="Arial"/>
          <w:sz w:val="20"/>
          <w:lang w:eastAsia="el-GR"/>
        </w:rPr>
        <w:t xml:space="preserve"> τόσο ω</w:t>
      </w:r>
      <w:r w:rsidR="000367A6" w:rsidRPr="00C449D7">
        <w:rPr>
          <w:rFonts w:ascii="Verdana" w:hAnsi="Verdana" w:cs="Arial"/>
          <w:sz w:val="20"/>
          <w:lang w:eastAsia="el-GR"/>
        </w:rPr>
        <w:t>ς προς τη νομιμότητα της πράξης</w:t>
      </w:r>
      <w:r w:rsidRPr="00C449D7">
        <w:rPr>
          <w:rFonts w:ascii="Verdana" w:hAnsi="Verdana" w:cs="Arial"/>
          <w:sz w:val="20"/>
          <w:lang w:eastAsia="el-GR"/>
        </w:rPr>
        <w:t xml:space="preserve"> όσο και ως προς την ουσία</w:t>
      </w:r>
      <w:r>
        <w:rPr>
          <w:rFonts w:ascii="Verdana" w:hAnsi="Verdana" w:cs="Arial"/>
          <w:sz w:val="20"/>
          <w:lang w:eastAsia="el-GR"/>
        </w:rPr>
        <w:t xml:space="preserve"> της υπόθεσης. Ο Δικαιούχος εισηγείται την απόρριψη ή αποδοχή αυτής προς την Επενδυτική Επιτροπή.  </w:t>
      </w:r>
    </w:p>
    <w:p w14:paraId="701208F3" w14:textId="77777777" w:rsidR="00AB638C" w:rsidRDefault="00AB638C">
      <w:pPr>
        <w:spacing w:after="60"/>
        <w:rPr>
          <w:rFonts w:ascii="Verdana" w:hAnsi="Verdana" w:cs="Arial"/>
          <w:sz w:val="20"/>
          <w:u w:val="single"/>
          <w:lang w:eastAsia="el-GR"/>
        </w:rPr>
      </w:pPr>
    </w:p>
    <w:p w14:paraId="35C42315" w14:textId="77777777" w:rsidR="00400764" w:rsidRDefault="00041CBD">
      <w:pPr>
        <w:spacing w:after="60"/>
        <w:rPr>
          <w:rFonts w:ascii="Verdana" w:hAnsi="Verdana" w:cs="Arial"/>
          <w:sz w:val="20"/>
          <w:u w:val="single"/>
          <w:lang w:eastAsia="el-GR"/>
        </w:rPr>
      </w:pPr>
      <w:r>
        <w:rPr>
          <w:rFonts w:ascii="Verdana" w:hAnsi="Verdana" w:cs="Arial"/>
          <w:sz w:val="20"/>
          <w:u w:val="single"/>
          <w:lang w:eastAsia="el-GR"/>
        </w:rPr>
        <w:t>Β. Κατά την υλοποίηση της πράξης</w:t>
      </w:r>
    </w:p>
    <w:p w14:paraId="4082B6B1" w14:textId="53CCB1EA" w:rsidR="00400764" w:rsidRDefault="00041CBD">
      <w:pPr>
        <w:spacing w:after="60"/>
        <w:rPr>
          <w:rFonts w:ascii="Verdana" w:hAnsi="Verdana" w:cs="Arial"/>
          <w:sz w:val="20"/>
          <w:lang w:eastAsia="el-GR"/>
        </w:rPr>
      </w:pPr>
      <w:r>
        <w:rPr>
          <w:rFonts w:ascii="Verdana" w:hAnsi="Verdana" w:cs="Arial"/>
          <w:sz w:val="20"/>
          <w:lang w:eastAsia="el-GR"/>
        </w:rPr>
        <w:t xml:space="preserve">Β.1 </w:t>
      </w:r>
      <w:r w:rsidR="00AB5707">
        <w:rPr>
          <w:rFonts w:ascii="Verdana" w:hAnsi="Verdana" w:cs="Arial"/>
          <w:sz w:val="20"/>
          <w:lang w:eastAsia="el-GR"/>
        </w:rPr>
        <w:t xml:space="preserve">Οι ωφελούμενοι δύνανται να υποβάλλουν ένσταση κατά </w:t>
      </w:r>
      <w:r>
        <w:rPr>
          <w:rFonts w:ascii="Verdana" w:hAnsi="Verdana" w:cs="Arial"/>
          <w:sz w:val="20"/>
          <w:lang w:eastAsia="el-GR"/>
        </w:rPr>
        <w:t>της διαδικασίας ανάκλησης απόφασης υπαγωγής, που δύναται να προκύψει από τους ελέγχους που διενεργούνται μετά την έκδοση της απόφασης υπαγωγής και για τις οποίες προκύπτει δημοσιονομική διόρθωση και υποχρέωση επιστροφής ενίσχυσης.</w:t>
      </w:r>
    </w:p>
    <w:p w14:paraId="71A78AE0" w14:textId="70CA4F77" w:rsidR="00400764" w:rsidRPr="00C449D7" w:rsidRDefault="00041CBD">
      <w:pPr>
        <w:spacing w:after="60"/>
        <w:rPr>
          <w:rFonts w:ascii="Verdana" w:hAnsi="Verdana" w:cs="Arial"/>
          <w:sz w:val="20"/>
          <w:lang w:eastAsia="el-GR"/>
        </w:rPr>
      </w:pPr>
      <w:r w:rsidRPr="00C449D7">
        <w:rPr>
          <w:rFonts w:ascii="Verdana" w:hAnsi="Verdana" w:cs="Arial"/>
          <w:sz w:val="20"/>
          <w:lang w:eastAsia="el-GR"/>
        </w:rPr>
        <w:t xml:space="preserve">Η ένσταση υποβάλλεται εγγράφως προς την αρμόδια Διαχειριστική Αρχή, στο πλαίσιο της διαδικασίας έκδοσης απόφασης δημοσιονομικής διόρθωσης, εντός προθεσμίας </w:t>
      </w:r>
      <w:r w:rsidR="00FC09F0" w:rsidRPr="00C449D7">
        <w:rPr>
          <w:rFonts w:ascii="Verdana" w:hAnsi="Verdana" w:cs="Arial"/>
          <w:sz w:val="20"/>
          <w:lang w:eastAsia="el-GR"/>
        </w:rPr>
        <w:t xml:space="preserve">τριάντα (30) ημερών </w:t>
      </w:r>
      <w:r w:rsidRPr="00C449D7">
        <w:rPr>
          <w:rFonts w:ascii="Verdana" w:hAnsi="Verdana" w:cs="Arial"/>
          <w:sz w:val="20"/>
          <w:lang w:eastAsia="el-GR"/>
        </w:rPr>
        <w:t xml:space="preserve">από την κοινοποίηση του πορίσματος του ελέγχου. </w:t>
      </w:r>
    </w:p>
    <w:p w14:paraId="4387A6C4" w14:textId="615F8701" w:rsidR="00400764" w:rsidRPr="00C449D7" w:rsidRDefault="00041CBD">
      <w:pPr>
        <w:spacing w:after="60"/>
        <w:rPr>
          <w:rFonts w:ascii="Verdana" w:hAnsi="Verdana" w:cs="Arial"/>
          <w:sz w:val="20"/>
          <w:lang w:eastAsia="el-GR"/>
        </w:rPr>
      </w:pPr>
      <w:r w:rsidRPr="00C449D7">
        <w:rPr>
          <w:rFonts w:ascii="Verdana" w:hAnsi="Verdana" w:cs="Arial"/>
          <w:sz w:val="20"/>
          <w:lang w:eastAsia="el-GR"/>
        </w:rPr>
        <w:t xml:space="preserve">Η ένσταση εξετάζεται από την αρμόδια Διαχειριστική Αρχή τόσο ως προς τη νομιμότητα της πράξης, όσο και ως προς την ουσία της υπόθεσης. Η απόφαση επί της ένστασης εκδίδεται από τη Διαχειριστική Αρχή εντός προθεσμίας </w:t>
      </w:r>
      <w:r w:rsidR="00FC09F0" w:rsidRPr="00C449D7">
        <w:rPr>
          <w:rFonts w:ascii="Verdana" w:hAnsi="Verdana" w:cs="Arial"/>
          <w:sz w:val="20"/>
          <w:lang w:eastAsia="el-GR"/>
        </w:rPr>
        <w:t xml:space="preserve">εξήντα </w:t>
      </w:r>
      <w:r w:rsidRPr="00C449D7">
        <w:rPr>
          <w:rFonts w:ascii="Verdana" w:hAnsi="Verdana" w:cs="Arial"/>
          <w:sz w:val="20"/>
          <w:lang w:eastAsia="el-GR"/>
        </w:rPr>
        <w:t>(</w:t>
      </w:r>
      <w:r w:rsidR="00FC09F0" w:rsidRPr="00C449D7">
        <w:rPr>
          <w:rFonts w:ascii="Verdana" w:hAnsi="Verdana" w:cs="Arial"/>
          <w:sz w:val="20"/>
          <w:lang w:eastAsia="el-GR"/>
        </w:rPr>
        <w:t>60</w:t>
      </w:r>
      <w:r w:rsidRPr="00C449D7">
        <w:rPr>
          <w:rFonts w:ascii="Verdana" w:hAnsi="Verdana" w:cs="Arial"/>
          <w:sz w:val="20"/>
          <w:lang w:eastAsia="el-GR"/>
        </w:rPr>
        <w:t>) ημερών από την υποβολή της ένστασης.</w:t>
      </w:r>
    </w:p>
    <w:p w14:paraId="46157C8D" w14:textId="12186AF4" w:rsidR="00400764" w:rsidRPr="00C449D7" w:rsidRDefault="00041CBD">
      <w:pPr>
        <w:spacing w:after="60"/>
        <w:rPr>
          <w:rFonts w:ascii="Verdana" w:hAnsi="Verdana" w:cs="Arial"/>
          <w:sz w:val="20"/>
          <w:lang w:eastAsia="el-GR"/>
        </w:rPr>
      </w:pPr>
      <w:r w:rsidRPr="00C449D7">
        <w:rPr>
          <w:rFonts w:ascii="Verdana" w:hAnsi="Verdana" w:cs="Arial"/>
          <w:sz w:val="20"/>
          <w:lang w:eastAsia="el-GR"/>
        </w:rPr>
        <w:t xml:space="preserve">Β.2 </w:t>
      </w:r>
      <w:r w:rsidR="00AB5707" w:rsidRPr="00C449D7">
        <w:rPr>
          <w:rFonts w:ascii="Verdana" w:hAnsi="Verdana" w:cs="Arial"/>
          <w:sz w:val="20"/>
          <w:lang w:eastAsia="el-GR"/>
        </w:rPr>
        <w:t xml:space="preserve">Οι ωφελούμενοι δύνανται να υποβάλλουν ένσταση σε </w:t>
      </w:r>
      <w:r w:rsidRPr="00C449D7">
        <w:rPr>
          <w:rFonts w:ascii="Verdana" w:hAnsi="Verdana" w:cs="Arial"/>
          <w:sz w:val="20"/>
          <w:lang w:eastAsia="el-GR"/>
        </w:rPr>
        <w:t>περίπτωση ανάκλησης απόφασης υπαγωγής των ωφελουμένων που δύναται να προκύψει από ελέγχους που διενεργούνται μετά την απόφαση υπαγωγής και για τις οποίες δεν προκύπτει δημοσιονομική διόρθωση. Η ένσταση υποβάλλεται προς το</w:t>
      </w:r>
      <w:r w:rsidR="00AB5707" w:rsidRPr="00C449D7">
        <w:rPr>
          <w:rFonts w:ascii="Verdana" w:hAnsi="Verdana" w:cs="Arial"/>
          <w:sz w:val="20"/>
          <w:lang w:eastAsia="el-GR"/>
        </w:rPr>
        <w:t>ν</w:t>
      </w:r>
      <w:r w:rsidRPr="00C449D7">
        <w:rPr>
          <w:rFonts w:ascii="Verdana" w:hAnsi="Verdana" w:cs="Arial"/>
          <w:sz w:val="20"/>
          <w:lang w:eastAsia="el-GR"/>
        </w:rPr>
        <w:t xml:space="preserve"> Δικαιούχο μέσω του πληροφοριακού συστήματος, εντός προθεσμίας </w:t>
      </w:r>
      <w:r w:rsidR="00AB638C" w:rsidRPr="00C449D7">
        <w:rPr>
          <w:rFonts w:ascii="Verdana" w:hAnsi="Verdana" w:cs="Arial"/>
          <w:sz w:val="20"/>
          <w:lang w:eastAsia="el-GR"/>
        </w:rPr>
        <w:t>τριάντα (30</w:t>
      </w:r>
      <w:r w:rsidRPr="00C449D7">
        <w:rPr>
          <w:rFonts w:ascii="Verdana" w:hAnsi="Verdana" w:cs="Arial"/>
          <w:sz w:val="20"/>
          <w:lang w:eastAsia="el-GR"/>
        </w:rPr>
        <w:t>) ημερών από την κοινοποίηση του πορίσματος του ελέγχου για τις περιπτώσεις που δεν υφίσταται δάνειο και εξήντα (60) ημερών για τις περιπτώσεις που έχει ληφθεί δάνειο και απαιτείται για την υποστήριξη της ένστασης υποβολή στοιχείων που εκδίδει ο χρηματοπιστωτικός οργανισμός.</w:t>
      </w:r>
    </w:p>
    <w:p w14:paraId="415814C6" w14:textId="4618B9FC" w:rsidR="00A618BE" w:rsidRPr="00AB638C" w:rsidRDefault="00041CBD">
      <w:pPr>
        <w:spacing w:after="60"/>
        <w:rPr>
          <w:rFonts w:ascii="Verdana" w:hAnsi="Verdana" w:cs="Arial"/>
          <w:sz w:val="20"/>
          <w:lang w:eastAsia="el-GR"/>
        </w:rPr>
      </w:pPr>
      <w:r w:rsidRPr="00C449D7">
        <w:rPr>
          <w:rFonts w:ascii="Verdana" w:hAnsi="Verdana" w:cs="Arial"/>
          <w:sz w:val="20"/>
          <w:lang w:eastAsia="el-GR"/>
        </w:rPr>
        <w:t>Η ένσταση εξετάζεται από το</w:t>
      </w:r>
      <w:r w:rsidR="00AB5707" w:rsidRPr="00C449D7">
        <w:rPr>
          <w:rFonts w:ascii="Verdana" w:hAnsi="Verdana" w:cs="Arial"/>
          <w:sz w:val="20"/>
          <w:lang w:eastAsia="el-GR"/>
        </w:rPr>
        <w:t>ν</w:t>
      </w:r>
      <w:r w:rsidRPr="00C449D7">
        <w:rPr>
          <w:rFonts w:ascii="Verdana" w:hAnsi="Verdana" w:cs="Arial"/>
          <w:sz w:val="20"/>
          <w:lang w:eastAsia="el-GR"/>
        </w:rPr>
        <w:t xml:space="preserve"> Δικαιούχο</w:t>
      </w:r>
      <w:r w:rsidR="00AB5707" w:rsidRPr="00C449D7">
        <w:rPr>
          <w:rFonts w:ascii="Verdana" w:hAnsi="Verdana" w:cs="Arial"/>
          <w:sz w:val="20"/>
          <w:lang w:eastAsia="el-GR"/>
        </w:rPr>
        <w:t>,</w:t>
      </w:r>
      <w:r w:rsidRPr="00C449D7">
        <w:rPr>
          <w:rFonts w:ascii="Verdana" w:hAnsi="Verdana" w:cs="Arial"/>
          <w:sz w:val="20"/>
          <w:lang w:eastAsia="el-GR"/>
        </w:rPr>
        <w:t xml:space="preserve"> τόσο ως προς τη νομιμότητα της πράξης όσο και ως προς την ουσία της υπόθεσης</w:t>
      </w:r>
      <w:r w:rsidR="00AB5707" w:rsidRPr="00C449D7">
        <w:rPr>
          <w:rFonts w:ascii="Verdana" w:hAnsi="Verdana" w:cs="Arial"/>
          <w:sz w:val="20"/>
          <w:lang w:eastAsia="el-GR"/>
        </w:rPr>
        <w:t>,</w:t>
      </w:r>
      <w:r w:rsidR="00044E48" w:rsidRPr="00C449D7">
        <w:rPr>
          <w:rFonts w:ascii="Verdana" w:hAnsi="Verdana" w:cs="Arial"/>
          <w:sz w:val="20"/>
          <w:lang w:eastAsia="el-GR"/>
        </w:rPr>
        <w:t xml:space="preserve"> εντός προθεσμίας εξήντα (60) ημερών από την υποβολή της ένστασης</w:t>
      </w:r>
      <w:r w:rsidRPr="00C449D7">
        <w:rPr>
          <w:rFonts w:ascii="Verdana" w:hAnsi="Verdana" w:cs="Arial"/>
          <w:sz w:val="20"/>
          <w:lang w:eastAsia="el-GR"/>
        </w:rPr>
        <w:t>. Ο Δικαιούχος εισηγείται την απόρριψη ή αποδοχή αυτής προς την Επενδυτική Επιτροπή.</w:t>
      </w:r>
      <w:r>
        <w:rPr>
          <w:rFonts w:ascii="Verdana" w:hAnsi="Verdana" w:cs="Arial"/>
          <w:sz w:val="20"/>
          <w:lang w:eastAsia="el-GR"/>
        </w:rPr>
        <w:t xml:space="preserve"> </w:t>
      </w:r>
    </w:p>
    <w:p w14:paraId="6B21CAD1" w14:textId="3DA3C0B4" w:rsidR="00400764" w:rsidRDefault="00400764">
      <w:pPr>
        <w:spacing w:after="60"/>
        <w:rPr>
          <w:rFonts w:ascii="Verdana" w:hAnsi="Verdana" w:cs="Arial"/>
          <w:sz w:val="20"/>
          <w:lang w:eastAsia="el-GR"/>
        </w:rPr>
      </w:pPr>
    </w:p>
    <w:p w14:paraId="0A6E9A6E" w14:textId="77777777" w:rsidR="00400764" w:rsidRDefault="00400764">
      <w:pPr>
        <w:spacing w:after="60"/>
        <w:rPr>
          <w:rFonts w:ascii="Verdana" w:hAnsi="Verdana" w:cs="Arial"/>
          <w:sz w:val="20"/>
          <w:lang w:eastAsia="el-GR"/>
        </w:rPr>
      </w:pPr>
    </w:p>
    <w:p w14:paraId="7EEE4A89" w14:textId="6AD2CD81" w:rsidR="00AB638C" w:rsidRPr="00AB5707" w:rsidRDefault="00AB638C" w:rsidP="00AB638C">
      <w:pPr>
        <w:spacing w:after="60"/>
        <w:rPr>
          <w:rFonts w:ascii="Verdana" w:hAnsi="Verdana" w:cs="Arial"/>
          <w:sz w:val="20"/>
          <w:lang w:eastAsia="el-GR"/>
        </w:rPr>
      </w:pPr>
      <w:r>
        <w:rPr>
          <w:rFonts w:ascii="Verdana" w:hAnsi="Verdana" w:cs="Arial"/>
          <w:sz w:val="20"/>
          <w:lang w:eastAsia="el-GR"/>
        </w:rPr>
        <w:t xml:space="preserve">Οι αποφάσεις επί των ενστάσεων εκδίδονται από την </w:t>
      </w:r>
      <w:r w:rsidRPr="00AB638C">
        <w:rPr>
          <w:rFonts w:ascii="Verdana" w:hAnsi="Verdana" w:cs="Arial"/>
          <w:sz w:val="20"/>
          <w:lang w:eastAsia="el-GR"/>
        </w:rPr>
        <w:t>Επενδυτική Επιτροπή και</w:t>
      </w:r>
      <w:r>
        <w:rPr>
          <w:rFonts w:ascii="Verdana" w:hAnsi="Verdana" w:cs="Arial"/>
          <w:sz w:val="20"/>
          <w:lang w:eastAsia="el-GR"/>
        </w:rPr>
        <w:t xml:space="preserve"> κοινοποιούνται αμελλητί στους αιτούντες, με επιμέλεια του Δικαιούχου, μέσω του πληροφοριακού συστήματος.</w:t>
      </w:r>
    </w:p>
    <w:p w14:paraId="0B03774A" w14:textId="49118FC9" w:rsidR="00400764" w:rsidRDefault="00041CBD">
      <w:pPr>
        <w:pStyle w:val="1"/>
      </w:pPr>
      <w:r>
        <w:rPr>
          <w:rFonts w:ascii="Verdana" w:hAnsi="Verdana"/>
          <w:sz w:val="20"/>
          <w:lang w:eastAsia="el-GR"/>
        </w:rPr>
        <w:br w:type="page"/>
      </w:r>
      <w:bookmarkStart w:id="102" w:name="_Toc53998208"/>
      <w:r>
        <w:rPr>
          <w:rFonts w:ascii="Verdana" w:hAnsi="Verdana"/>
          <w:sz w:val="20"/>
          <w:szCs w:val="20"/>
        </w:rPr>
        <w:t>ΚΕΦΑΛΑΙΟ 9. Κύριοι εμπλεκόμενοι φορείς</w:t>
      </w:r>
      <w:bookmarkStart w:id="103" w:name="_Toc159725547"/>
      <w:bookmarkEnd w:id="97"/>
      <w:bookmarkEnd w:id="98"/>
      <w:bookmarkEnd w:id="99"/>
      <w:bookmarkEnd w:id="100"/>
      <w:r w:rsidR="00AB5707">
        <w:rPr>
          <w:rFonts w:ascii="Verdana" w:hAnsi="Verdana"/>
          <w:sz w:val="20"/>
          <w:szCs w:val="20"/>
        </w:rPr>
        <w:t xml:space="preserve"> </w:t>
      </w:r>
      <w:r>
        <w:rPr>
          <w:rFonts w:ascii="Verdana" w:hAnsi="Verdana"/>
          <w:sz w:val="20"/>
          <w:szCs w:val="20"/>
        </w:rPr>
        <w:t>-</w:t>
      </w:r>
      <w:r w:rsidR="00AB5707">
        <w:rPr>
          <w:rFonts w:ascii="Verdana" w:hAnsi="Verdana"/>
          <w:sz w:val="20"/>
          <w:szCs w:val="20"/>
        </w:rPr>
        <w:t xml:space="preserve"> </w:t>
      </w:r>
      <w:r>
        <w:rPr>
          <w:rFonts w:ascii="Verdana" w:hAnsi="Verdana"/>
          <w:sz w:val="20"/>
          <w:szCs w:val="20"/>
        </w:rPr>
        <w:t>Συντελεστές Προγράμματος</w:t>
      </w:r>
      <w:bookmarkEnd w:id="102"/>
    </w:p>
    <w:p w14:paraId="1F0412B3" w14:textId="77777777" w:rsidR="00400764" w:rsidRDefault="00041CBD">
      <w:pPr>
        <w:spacing w:before="240"/>
        <w:rPr>
          <w:rFonts w:ascii="Verdana" w:hAnsi="Verdana"/>
          <w:b/>
          <w:sz w:val="20"/>
        </w:rPr>
      </w:pPr>
      <w:r>
        <w:rPr>
          <w:rFonts w:ascii="Verdana" w:hAnsi="Verdana"/>
          <w:b/>
          <w:sz w:val="20"/>
        </w:rPr>
        <w:t>Ειδική Υπηρεσία Διαχείρισης Επιχειρησιακού Προγράμματος «Ανταγωνιστικότητα, Επιχειρηματικότητα και Καινοτομία» (ΕΥΔ ΕΠΑνΕΚ) και Ειδικές Υπηρεσίες Διαχείρισης των Περιφερειακών Επιχειρησιακών Προγραμμάτων  (</w:t>
      </w:r>
      <w:r>
        <w:rPr>
          <w:rFonts w:ascii="Verdana" w:hAnsi="Verdana"/>
          <w:b/>
          <w:caps/>
          <w:sz w:val="20"/>
        </w:rPr>
        <w:t>ΕΥΔ ΠΕΠ</w:t>
      </w:r>
      <w:r>
        <w:rPr>
          <w:rFonts w:ascii="Verdana" w:hAnsi="Verdana"/>
          <w:caps/>
          <w:sz w:val="20"/>
        </w:rPr>
        <w:t>)</w:t>
      </w:r>
    </w:p>
    <w:p w14:paraId="7A4E1512" w14:textId="49FBABB4" w:rsidR="00400764" w:rsidRDefault="00041CBD">
      <w:pPr>
        <w:rPr>
          <w:rFonts w:ascii="Verdana" w:hAnsi="Verdana"/>
          <w:sz w:val="20"/>
        </w:rPr>
      </w:pPr>
      <w:r>
        <w:rPr>
          <w:rFonts w:ascii="Verdana" w:hAnsi="Verdana"/>
          <w:sz w:val="20"/>
        </w:rPr>
        <w:t>Η ΕΥΔ ΕΠΑνΕΚ και οι ΕΥΔ ΠΕΠ ασκούν αρμοδιότητες διαχειριστι</w:t>
      </w:r>
      <w:r w:rsidR="00AB5707">
        <w:rPr>
          <w:rFonts w:ascii="Verdana" w:hAnsi="Verdana"/>
          <w:sz w:val="20"/>
        </w:rPr>
        <w:t>κής αρχής στο πλαίσιο του ν.</w:t>
      </w:r>
      <w:r>
        <w:rPr>
          <w:rFonts w:ascii="Verdana" w:hAnsi="Verdana"/>
          <w:sz w:val="20"/>
        </w:rPr>
        <w:t>4314/2014 (ΦΕΚ 265/Α/23.12.2014) και σύμφωνα με τα οριζόμενα στην απόφαση 7313/1818/29.11.2016 των Υπουργών Οικονομίας και Ανάπτυξης &amp; Περιβάλλοντος και Ενέργειας (ΦΕΚ Β’ 3905) για τη σύσταση Ταμείου Χαρτοφυλακίου με την επωνυμία «Ταμείο Εξοικονομώ ΙΙ».</w:t>
      </w:r>
    </w:p>
    <w:p w14:paraId="208B4EA6" w14:textId="5B418CE5" w:rsidR="00400764" w:rsidRDefault="00041CBD">
      <w:pPr>
        <w:rPr>
          <w:rFonts w:ascii="Verdana" w:hAnsi="Verdana"/>
          <w:sz w:val="20"/>
        </w:rPr>
      </w:pPr>
      <w:r>
        <w:rPr>
          <w:rFonts w:ascii="Verdana" w:hAnsi="Verdana"/>
          <w:sz w:val="20"/>
        </w:rPr>
        <w:t>Η ΕΥΔ ΕΠΑΝΕΚ και οι ΕΥΔ ΠΕΠ στο πλαίσιο των υποχρεώσεών τους για τη διασφάλιση της τήρησης της χρηστής δημοσιονομικής διαχείρισης των πόρων του προγράμματος αναλαμβάνουν όλες τις ενέργειες</w:t>
      </w:r>
      <w:r w:rsidR="00AB5707">
        <w:rPr>
          <w:rFonts w:ascii="Verdana" w:hAnsi="Verdana"/>
          <w:sz w:val="20"/>
        </w:rPr>
        <w:t>,</w:t>
      </w:r>
      <w:r>
        <w:rPr>
          <w:rFonts w:ascii="Verdana" w:hAnsi="Verdana"/>
          <w:sz w:val="20"/>
        </w:rPr>
        <w:t xml:space="preserve"> οι οποίες απαιτούνται για την παρακολούθηση της τήρησης των υποχρεώσεων του Δικαιούχου και των Ωφελούμενων του Προγράμματος</w:t>
      </w:r>
      <w:r w:rsidR="00AB5707">
        <w:rPr>
          <w:rFonts w:ascii="Verdana" w:hAnsi="Verdana"/>
          <w:sz w:val="20"/>
        </w:rPr>
        <w:t>,</w:t>
      </w:r>
      <w:r>
        <w:rPr>
          <w:rFonts w:ascii="Verdana" w:hAnsi="Verdana"/>
          <w:sz w:val="20"/>
        </w:rPr>
        <w:t xml:space="preserve"> και πραγματοποιούν δειγματοληπτικούς ελέγχους στους Ωφελούμενους, σύμφωνα με τα οριζόμενα στην παράγραφο 7.3.</w:t>
      </w:r>
    </w:p>
    <w:p w14:paraId="1B54FA91" w14:textId="77777777" w:rsidR="00400764" w:rsidRDefault="00400764">
      <w:pPr>
        <w:autoSpaceDE w:val="0"/>
        <w:autoSpaceDN w:val="0"/>
        <w:adjustRightInd w:val="0"/>
        <w:spacing w:after="0" w:line="240" w:lineRule="auto"/>
        <w:jc w:val="left"/>
        <w:rPr>
          <w:rFonts w:ascii="Verdana" w:hAnsi="Verdana" w:cs="Tahoma"/>
          <w:color w:val="000000"/>
          <w:sz w:val="20"/>
          <w:lang w:eastAsia="el-GR"/>
        </w:rPr>
      </w:pPr>
    </w:p>
    <w:p w14:paraId="261D525C" w14:textId="77777777" w:rsidR="00400764" w:rsidRDefault="00041CBD">
      <w:pPr>
        <w:rPr>
          <w:rFonts w:ascii="Verdana" w:hAnsi="Verdana"/>
          <w:b/>
          <w:sz w:val="20"/>
        </w:rPr>
      </w:pPr>
      <w:r>
        <w:rPr>
          <w:rFonts w:ascii="Verdana" w:hAnsi="Verdana"/>
          <w:b/>
          <w:sz w:val="20"/>
        </w:rPr>
        <w:t>Δικαιούχος</w:t>
      </w:r>
    </w:p>
    <w:p w14:paraId="4DED6A6A" w14:textId="77777777" w:rsidR="00400764" w:rsidRDefault="00041CBD">
      <w:pPr>
        <w:rPr>
          <w:rFonts w:ascii="Verdana" w:hAnsi="Verdana"/>
          <w:sz w:val="20"/>
        </w:rPr>
      </w:pPr>
      <w:r>
        <w:rPr>
          <w:rFonts w:ascii="Verdana" w:hAnsi="Verdana"/>
          <w:sz w:val="20"/>
        </w:rPr>
        <w:t>Δικαιούχος του Προγράμματος, είναι η   Ελληνική Αναπτυξιακή Τράπεζα ΑΕ. Τα δικαιώματα και οι υποχρεώσεις του Δικαιούχου απορρέουν από τις αποφάσεις ένταξης και τη Συμφωνία Χρηματοδότησης μεταξύ της  Ελληνικής Αναπτυξιακής Τράπεζας ΑΕ και του Ελληνικού Δημοσίου.</w:t>
      </w:r>
    </w:p>
    <w:p w14:paraId="281839EE" w14:textId="7CC726F2" w:rsidR="00400764" w:rsidRDefault="00041CBD">
      <w:pPr>
        <w:rPr>
          <w:rFonts w:ascii="Verdana" w:hAnsi="Verdana"/>
          <w:sz w:val="20"/>
        </w:rPr>
      </w:pPr>
      <w:r>
        <w:rPr>
          <w:rFonts w:ascii="Verdana" w:hAnsi="Verdana"/>
          <w:sz w:val="20"/>
        </w:rPr>
        <w:t>Ο Δικαιούχος αναπτύσσει και συντηρεί ξεχωριστό πληροφοριακό σύστημα για τη διαχείριση των αιτήσεων με διεπαφή με το πληροφοριακό σύστημα υποβολής</w:t>
      </w:r>
      <w:r w:rsidR="00AB5707">
        <w:rPr>
          <w:rFonts w:ascii="Verdana" w:hAnsi="Verdana"/>
          <w:sz w:val="20"/>
        </w:rPr>
        <w:t>,</w:t>
      </w:r>
      <w:r>
        <w:rPr>
          <w:rFonts w:ascii="Verdana" w:hAnsi="Verdana"/>
          <w:sz w:val="20"/>
        </w:rPr>
        <w:t xml:space="preserve"> στο οποίο υποβάλλονται οι αιτήσεις των Ωφελούμενων και μέσω του οποίου γίνεται η διενέργεια των ελέγχων και η παρακολούθηση υλοποίησης των έργων. Το πληροφοριακό σύστημα του Δικαιούχου ενσωματώνει τους όρους και τις προϋποθέσεις του Προγράμματος, καθώς και τη διαδικασία υλοποίησης που προβλέπεται σε αυτό.</w:t>
      </w:r>
    </w:p>
    <w:p w14:paraId="447315A2" w14:textId="7F2E187B" w:rsidR="00400764" w:rsidRDefault="00041CBD">
      <w:pPr>
        <w:rPr>
          <w:rFonts w:ascii="Verdana" w:hAnsi="Verdana"/>
          <w:sz w:val="20"/>
        </w:rPr>
      </w:pPr>
      <w:r>
        <w:rPr>
          <w:rFonts w:ascii="Verdana" w:hAnsi="Verdana"/>
          <w:sz w:val="20"/>
        </w:rPr>
        <w:t>Στις περιπτώσεις που, από τον παρόντα Οδηγό, προβλέπεται η υποβολή έντυπων εγγράφων στο</w:t>
      </w:r>
      <w:r w:rsidR="00AB5707">
        <w:rPr>
          <w:rFonts w:ascii="Verdana" w:hAnsi="Verdana"/>
          <w:sz w:val="20"/>
        </w:rPr>
        <w:t>ν</w:t>
      </w:r>
      <w:r>
        <w:rPr>
          <w:rFonts w:ascii="Verdana" w:hAnsi="Verdana"/>
          <w:sz w:val="20"/>
        </w:rPr>
        <w:t xml:space="preserve"> Δικαιούχο (π.χ. αίτηση του ωφελούμενου για τροποποίηση χρηματοδοτικού σχήματος ή ανάκληση απόφασης υπαγωγής), ο Δικαιούχος ψηφιοποιεί τα υποβληθέντα έγγραφα και τα αναρτά στο Πληροφοριακό Σύστημα.  </w:t>
      </w:r>
    </w:p>
    <w:p w14:paraId="0E11CE35" w14:textId="77777777" w:rsidR="00400764" w:rsidRDefault="00041CBD">
      <w:pPr>
        <w:rPr>
          <w:rFonts w:ascii="Verdana" w:hAnsi="Verdana"/>
          <w:sz w:val="20"/>
        </w:rPr>
      </w:pPr>
      <w:r>
        <w:rPr>
          <w:rFonts w:ascii="Verdana" w:hAnsi="Verdana"/>
          <w:sz w:val="20"/>
        </w:rPr>
        <w:t xml:space="preserve">Ο Δικαιούχος αξιολογεί τις αιτήσεις και ελέγχει τα δικαιολογητικά και τα παραστατικά δαπανών για την καταβολή των ενισχύσεων με χρήση του Πληροφοριακού Συστήματος του Προγράμματος, που του έχει διατεθεί από το φορέα σχεδιασμού. </w:t>
      </w:r>
    </w:p>
    <w:p w14:paraId="5C207F60" w14:textId="77777777" w:rsidR="00400764" w:rsidRDefault="00041CBD">
      <w:pPr>
        <w:rPr>
          <w:rFonts w:ascii="Verdana" w:hAnsi="Verdana"/>
          <w:sz w:val="20"/>
        </w:rPr>
      </w:pPr>
      <w:r>
        <w:rPr>
          <w:rFonts w:ascii="Verdana" w:hAnsi="Verdana"/>
          <w:sz w:val="20"/>
        </w:rPr>
        <w:t xml:space="preserve">Ο </w:t>
      </w:r>
      <w:r w:rsidR="00044E48" w:rsidRPr="000D40A8">
        <w:rPr>
          <w:rFonts w:ascii="Verdana" w:hAnsi="Verdana"/>
          <w:sz w:val="20"/>
        </w:rPr>
        <w:t>Δικαιούχος συνεργάζεται με τα Τμήματα Επιθεώρησης Ενέργειας Βορείου και Νοτίου Ελλάδος και με τη Διεύθυνση Εφαρμογής Σχεδιασμού και Ελέγχου Δομημένου Περιβάλλοντος του Υπουργείου Περιβάλλοντος και Ενέργειας για τη διασταύρωση στοιχείων στο πλαίσιο αναγκαίων ελέγχων</w:t>
      </w:r>
      <w:r>
        <w:rPr>
          <w:rFonts w:ascii="Verdana" w:hAnsi="Verdana"/>
          <w:sz w:val="20"/>
        </w:rPr>
        <w:t>.</w:t>
      </w:r>
    </w:p>
    <w:p w14:paraId="65C36196" w14:textId="77777777" w:rsidR="00400764" w:rsidRDefault="00041CBD">
      <w:pPr>
        <w:rPr>
          <w:rFonts w:ascii="Verdana" w:hAnsi="Verdana"/>
          <w:sz w:val="20"/>
        </w:rPr>
      </w:pPr>
      <w:r>
        <w:rPr>
          <w:rFonts w:ascii="Verdana" w:hAnsi="Verdana"/>
          <w:sz w:val="20"/>
        </w:rPr>
        <w:t>Ο Δικαιούχος πραγματοποιεί δειγματοληπτικούς ελέγχους στους συνεργαζόμενους χρηματοπιστωτικούς οργανισμούς, σύμφωνα με τα οριζόμενα στην παράγραφο 7.3.</w:t>
      </w:r>
    </w:p>
    <w:p w14:paraId="13839DEC" w14:textId="77777777" w:rsidR="00400764" w:rsidRDefault="00041CBD">
      <w:pPr>
        <w:rPr>
          <w:rFonts w:ascii="Verdana" w:hAnsi="Verdana"/>
          <w:sz w:val="20"/>
        </w:rPr>
      </w:pPr>
      <w:r>
        <w:rPr>
          <w:rFonts w:ascii="Verdana" w:hAnsi="Verdana"/>
          <w:sz w:val="20"/>
        </w:rPr>
        <w:t>Ο Δικαιούχος εισηγείται στο Φορέα σχεδιασμού και συντονισμού του Προγράμματος προτάσεις για επίλυση προβλημάτων που ανακύπτουν κατά την υλοποίηση του Προγράμματος.</w:t>
      </w:r>
    </w:p>
    <w:p w14:paraId="3B4E25D3" w14:textId="105B2010" w:rsidR="00400764" w:rsidRDefault="00041CBD">
      <w:pPr>
        <w:rPr>
          <w:rFonts w:ascii="Verdana" w:hAnsi="Verdana"/>
          <w:sz w:val="20"/>
        </w:rPr>
      </w:pPr>
      <w:r>
        <w:rPr>
          <w:rFonts w:ascii="Verdana" w:hAnsi="Verdana"/>
          <w:sz w:val="20"/>
        </w:rPr>
        <w:t xml:space="preserve">Ο Δικαιούχος </w:t>
      </w:r>
      <w:r w:rsidR="00044E48" w:rsidRPr="006D4AF3">
        <w:rPr>
          <w:rFonts w:ascii="Verdana" w:hAnsi="Verdana"/>
          <w:sz w:val="20"/>
        </w:rPr>
        <w:t xml:space="preserve">οργανώνει, </w:t>
      </w:r>
      <w:r>
        <w:rPr>
          <w:rFonts w:ascii="Verdana" w:hAnsi="Verdana"/>
          <w:sz w:val="20"/>
        </w:rPr>
        <w:t>λειτουργεί και εποπτεύει γραφείο ενημέρωσης και πληροφόρησης (Help Desk) για την</w:t>
      </w:r>
      <w:r w:rsidR="00AB5707">
        <w:rPr>
          <w:rFonts w:ascii="Verdana" w:hAnsi="Verdana"/>
          <w:sz w:val="20"/>
        </w:rPr>
        <w:t xml:space="preserve"> ενημέρωση των ενδιαφερόμενων/</w:t>
      </w:r>
      <w:r>
        <w:rPr>
          <w:rFonts w:ascii="Verdana" w:hAnsi="Verdana"/>
          <w:sz w:val="20"/>
        </w:rPr>
        <w:t xml:space="preserve">Ωφελουμένων, το οποίο απαντά σε ερωτήματα σχετικά με την υποβολή των αιτήσεων, την υπαγωγή στο Πρόγραμμα, τη διαδικασία υλοποίησης των παρεμβάσεων και τη διαδικασία πιστοποίησης και καταβολής των κινήτρων. Στα πλαίσια της </w:t>
      </w:r>
      <w:r w:rsidR="00AB5707">
        <w:rPr>
          <w:rFonts w:ascii="Verdana" w:hAnsi="Verdana"/>
          <w:sz w:val="20"/>
        </w:rPr>
        <w:t xml:space="preserve">ως </w:t>
      </w:r>
      <w:r>
        <w:rPr>
          <w:rFonts w:ascii="Verdana" w:hAnsi="Verdana"/>
          <w:sz w:val="20"/>
        </w:rPr>
        <w:t>άνω λειτουργίας</w:t>
      </w:r>
      <w:r w:rsidR="00AB5707">
        <w:rPr>
          <w:rFonts w:ascii="Verdana" w:hAnsi="Verdana"/>
          <w:sz w:val="20"/>
        </w:rPr>
        <w:t>,</w:t>
      </w:r>
      <w:r>
        <w:rPr>
          <w:rFonts w:ascii="Verdana" w:hAnsi="Verdana"/>
          <w:sz w:val="20"/>
        </w:rPr>
        <w:t xml:space="preserve"> συνεργάζεται με την Επιτελική Δομή ΕΣΠΑ ΥΠΕΝ, Τομέα Ενέργειας και παρέχει όλα</w:t>
      </w:r>
      <w:r w:rsidR="00AB5707">
        <w:rPr>
          <w:rFonts w:ascii="Verdana" w:hAnsi="Verdana"/>
          <w:sz w:val="20"/>
        </w:rPr>
        <w:t xml:space="preserve"> τα απαιτούμενα στοιχεία για τη</w:t>
      </w:r>
      <w:r>
        <w:rPr>
          <w:rFonts w:ascii="Verdana" w:hAnsi="Verdana"/>
          <w:sz w:val="20"/>
        </w:rPr>
        <w:t xml:space="preserve"> διαπίστωση της εύρυθμης λειτουργίας της εν λόγω υπηρεσίας.</w:t>
      </w:r>
    </w:p>
    <w:p w14:paraId="400DE73E" w14:textId="116827ED" w:rsidR="00400764" w:rsidRDefault="00041CBD">
      <w:pPr>
        <w:rPr>
          <w:rFonts w:ascii="Verdana" w:hAnsi="Verdana"/>
          <w:sz w:val="20"/>
        </w:rPr>
      </w:pPr>
      <w:r>
        <w:rPr>
          <w:rFonts w:ascii="Verdana" w:hAnsi="Verdana"/>
          <w:sz w:val="20"/>
        </w:rPr>
        <w:t>Ο Δικαιούχος υποβάλλει στο Φορέα σχεδιασμού και συντονισμού του Προγράμματος (Επιτελική Δομή ΕΣΠΑ ΥΠΕΝ, Τομέα Ενέργεια</w:t>
      </w:r>
      <w:r w:rsidR="00AB5707">
        <w:rPr>
          <w:rFonts w:ascii="Verdana" w:hAnsi="Verdana"/>
          <w:sz w:val="20"/>
        </w:rPr>
        <w:t>ς) σχέδιο με συχνές ερωτήσεις-</w:t>
      </w:r>
      <w:r>
        <w:rPr>
          <w:rFonts w:ascii="Verdana" w:hAnsi="Verdana"/>
          <w:sz w:val="20"/>
        </w:rPr>
        <w:t>απαντήσεις για τη διασαφήνιση των όρων και προϋποθέσεων του παρόντος Οδηγού καθώς και όλων των σχετικών θεμάτων που ανακύπτουν κατά την υλοποίηση, καθώς και σχετικές αναφορές για την πορεία της γραμμής ενημέρωσης και πληροφόρησης.</w:t>
      </w:r>
    </w:p>
    <w:p w14:paraId="706D1C53" w14:textId="77777777" w:rsidR="00400764" w:rsidRDefault="00400764">
      <w:pPr>
        <w:pStyle w:val="a4"/>
        <w:spacing w:line="360" w:lineRule="auto"/>
        <w:jc w:val="both"/>
        <w:rPr>
          <w:rFonts w:ascii="Verdana" w:hAnsi="Verdana" w:cs="Arial"/>
          <w:b w:val="0"/>
        </w:rPr>
      </w:pPr>
    </w:p>
    <w:p w14:paraId="24E47E16" w14:textId="0B1364F9" w:rsidR="00400764" w:rsidRDefault="00041CBD">
      <w:pPr>
        <w:pStyle w:val="a4"/>
        <w:spacing w:line="360" w:lineRule="auto"/>
        <w:jc w:val="both"/>
        <w:rPr>
          <w:rFonts w:ascii="Verdana" w:hAnsi="Verdana" w:cs="Arial"/>
          <w:b w:val="0"/>
        </w:rPr>
      </w:pPr>
      <w:r>
        <w:rPr>
          <w:rFonts w:ascii="Verdana" w:hAnsi="Verdana" w:cs="Arial"/>
          <w:b w:val="0"/>
        </w:rPr>
        <w:t>Ο Δικαιούχος οφείλει να διασφ</w:t>
      </w:r>
      <w:r w:rsidR="00AB5707">
        <w:rPr>
          <w:rFonts w:ascii="Verdana" w:hAnsi="Verdana" w:cs="Arial"/>
          <w:b w:val="0"/>
        </w:rPr>
        <w:t>αλίσει την τήρηση φάκελου έργου</w:t>
      </w:r>
      <w:r>
        <w:rPr>
          <w:rFonts w:ascii="Verdana" w:hAnsi="Verdana" w:cs="Arial"/>
          <w:b w:val="0"/>
        </w:rPr>
        <w:t xml:space="preserve">/προγράμματος για διάστημα τριών (3) ετών από την ολοκλήρωση της πράξης </w:t>
      </w:r>
      <w:r w:rsidRPr="00BD6C22">
        <w:rPr>
          <w:rFonts w:ascii="Verdana" w:hAnsi="Verdana" w:cs="Arial"/>
          <w:b w:val="0"/>
          <w:u w:val="single"/>
        </w:rPr>
        <w:t>και</w:t>
      </w:r>
      <w:r w:rsidR="00AB5707">
        <w:rPr>
          <w:rFonts w:ascii="Verdana" w:hAnsi="Verdana" w:cs="Arial"/>
          <w:b w:val="0"/>
          <w:u w:val="single"/>
        </w:rPr>
        <w:t>,</w:t>
      </w:r>
      <w:r w:rsidRPr="00BD6C22">
        <w:rPr>
          <w:rFonts w:ascii="Verdana" w:hAnsi="Verdana" w:cs="Arial"/>
          <w:b w:val="0"/>
          <w:u w:val="single"/>
        </w:rPr>
        <w:t xml:space="preserve"> </w:t>
      </w:r>
      <w:r w:rsidR="00AB5707">
        <w:rPr>
          <w:rFonts w:ascii="Verdana" w:hAnsi="Verdana" w:cs="Arial"/>
          <w:b w:val="0"/>
          <w:u w:val="single"/>
        </w:rPr>
        <w:t>για τις περιπτώσεις ενοικίασης/</w:t>
      </w:r>
      <w:r w:rsidRPr="00BD6C22">
        <w:rPr>
          <w:rFonts w:ascii="Verdana" w:hAnsi="Verdana" w:cs="Arial"/>
          <w:b w:val="0"/>
          <w:u w:val="single"/>
        </w:rPr>
        <w:t>βραχυχρόνιας μίσθωσης</w:t>
      </w:r>
      <w:r w:rsidR="00AB5707">
        <w:rPr>
          <w:rFonts w:ascii="Verdana" w:hAnsi="Verdana" w:cs="Arial"/>
          <w:b w:val="0"/>
          <w:u w:val="single"/>
        </w:rPr>
        <w:t>,</w:t>
      </w:r>
      <w:r w:rsidRPr="00BD6C22">
        <w:rPr>
          <w:rFonts w:ascii="Verdana" w:hAnsi="Verdana" w:cs="Arial"/>
          <w:b w:val="0"/>
          <w:u w:val="single"/>
        </w:rPr>
        <w:t xml:space="preserve"> δέκα (10) ετών μετά το κλείσιμο των Επιχειρησιακών Προγραμμάτων του ΕΣΠΑ 2014-2020 που συγχρηματοδοτούν το Πρόγραμμα.</w:t>
      </w:r>
      <w:r>
        <w:rPr>
          <w:rFonts w:ascii="Verdana" w:hAnsi="Verdana" w:cs="Arial"/>
          <w:b w:val="0"/>
        </w:rPr>
        <w:t xml:space="preserve"> Ο φάκελος πρέπει να περιλαμβάνει όλα τα δικαιολογητικά και παραστατικά που υποβάλλονται από τον Ωφελούμενο με τη Δήλωση Πιστοποίησης για την ολοκλήρωση του έργου του. Τα ανωτέρω στοιχεία και δικαιολογητικά έγγραφα διατηρούνται υπό τη μορφή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6CC5D50D" w14:textId="77777777" w:rsidR="00400764" w:rsidRDefault="00400764">
      <w:pPr>
        <w:pStyle w:val="a4"/>
        <w:spacing w:line="360" w:lineRule="auto"/>
        <w:jc w:val="both"/>
        <w:rPr>
          <w:rFonts w:ascii="Verdana" w:hAnsi="Verdana" w:cs="Arial"/>
          <w:b w:val="0"/>
        </w:rPr>
      </w:pPr>
    </w:p>
    <w:p w14:paraId="7C8B435D" w14:textId="1331CBD6" w:rsidR="00400764" w:rsidRDefault="00041CBD">
      <w:pPr>
        <w:pStyle w:val="a4"/>
        <w:spacing w:line="360" w:lineRule="auto"/>
        <w:jc w:val="both"/>
      </w:pPr>
      <w:r>
        <w:rPr>
          <w:rFonts w:ascii="Verdana" w:hAnsi="Verdana" w:cs="Arial"/>
          <w:b w:val="0"/>
        </w:rPr>
        <w:t>Ο Δικαιούχος διενεργεί δειγματοληπτικό έλεγχο προκειμένου να εξακριβώσει την ακρίβεια των στοιχείων που αναγράφονται στα αντίγραφα εγγράφων που υποβάλλονται σε έντυπη ή ηλεκτρονική μορφή, σε τουλάχιστον πέντε τοις εκατό (5%) των αντιγράφων που υποβλήθηκαν κατά το αμέσως προηγούμενο τρίμηνο, σύμφωνα με την π</w:t>
      </w:r>
      <w:r w:rsidR="00AB5707">
        <w:rPr>
          <w:rFonts w:ascii="Verdana" w:hAnsi="Verdana" w:cs="Arial"/>
          <w:b w:val="0"/>
        </w:rPr>
        <w:t>αράγραφο 2 του άρθρου 11 του Ν.</w:t>
      </w:r>
      <w:r>
        <w:rPr>
          <w:rFonts w:ascii="Verdana" w:hAnsi="Verdana" w:cs="Arial"/>
          <w:b w:val="0"/>
        </w:rPr>
        <w:t xml:space="preserve">2690/1999, όπως αντικαταστάθηκε με την </w:t>
      </w:r>
      <w:r w:rsidR="00AB5707">
        <w:rPr>
          <w:rFonts w:ascii="Verdana" w:hAnsi="Verdana" w:cs="Arial"/>
          <w:b w:val="0"/>
        </w:rPr>
        <w:t>παράγραφο 2 του άρθρου 1 του Ν.</w:t>
      </w:r>
      <w:r>
        <w:rPr>
          <w:rFonts w:ascii="Verdana" w:hAnsi="Verdana" w:cs="Arial"/>
          <w:b w:val="0"/>
        </w:rPr>
        <w:t>4250/2014.</w:t>
      </w:r>
    </w:p>
    <w:p w14:paraId="05A43981" w14:textId="77777777" w:rsidR="00400764" w:rsidRDefault="00400764">
      <w:pPr>
        <w:rPr>
          <w:rFonts w:ascii="Verdana" w:hAnsi="Verdana"/>
          <w:b/>
          <w:sz w:val="20"/>
        </w:rPr>
      </w:pPr>
    </w:p>
    <w:p w14:paraId="2ADA1BAA" w14:textId="77777777" w:rsidR="002122E4" w:rsidRDefault="002122E4" w:rsidP="002122E4">
      <w:pPr>
        <w:rPr>
          <w:rFonts w:ascii="Verdana" w:hAnsi="Verdana"/>
          <w:b/>
          <w:sz w:val="20"/>
        </w:rPr>
      </w:pPr>
      <w:r>
        <w:rPr>
          <w:rFonts w:ascii="Verdana" w:hAnsi="Verdana"/>
          <w:b/>
          <w:sz w:val="20"/>
        </w:rPr>
        <w:t>Επενδυτική Επιτροπή</w:t>
      </w:r>
    </w:p>
    <w:p w14:paraId="1D6B02E5" w14:textId="0D65A938" w:rsidR="00A82B0B" w:rsidRPr="00AB11AE" w:rsidRDefault="00041CBD" w:rsidP="00A82B0B">
      <w:pPr>
        <w:rPr>
          <w:rFonts w:ascii="Verdana" w:hAnsi="Verdana"/>
          <w:sz w:val="20"/>
        </w:rPr>
      </w:pPr>
      <w:r>
        <w:rPr>
          <w:rFonts w:ascii="Verdana" w:hAnsi="Verdana"/>
          <w:sz w:val="20"/>
        </w:rPr>
        <w:t xml:space="preserve">Η Επενδυτική Επιτροπή έχει συσταθεί με την με </w:t>
      </w:r>
      <w:r w:rsidR="00044E48" w:rsidRPr="006D4AF3">
        <w:rPr>
          <w:rFonts w:ascii="Verdana" w:hAnsi="Verdana"/>
          <w:sz w:val="20"/>
        </w:rPr>
        <w:t>Α.Π. 8069/B1/2939/ 27.12.2016 Απόφαση</w:t>
      </w:r>
      <w:r w:rsidR="008F5424" w:rsidRPr="006D4AF3">
        <w:rPr>
          <w:rFonts w:ascii="Verdana" w:hAnsi="Verdana"/>
          <w:sz w:val="20"/>
        </w:rPr>
        <w:t xml:space="preserve"> όπως τροποποιήθηκε και ισχύει</w:t>
      </w:r>
      <w:r w:rsidR="00AB11AE" w:rsidRPr="00C449D7">
        <w:rPr>
          <w:rFonts w:ascii="Verdana" w:hAnsi="Verdana"/>
          <w:sz w:val="20"/>
        </w:rPr>
        <w:t>.</w:t>
      </w:r>
      <w:r w:rsidRPr="006D4AF3">
        <w:rPr>
          <w:rFonts w:ascii="Verdana" w:hAnsi="Verdana"/>
          <w:sz w:val="20"/>
        </w:rPr>
        <w:t xml:space="preserve"> </w:t>
      </w:r>
      <w:r w:rsidR="00A82B0B" w:rsidRPr="00A82B0B">
        <w:rPr>
          <w:rFonts w:ascii="Verdana" w:hAnsi="Verdana"/>
          <w:sz w:val="20"/>
        </w:rPr>
        <w:t>Οι αρμοδιότητες της εξειδικεύονται στο άρθρο 5 παρ.4 της με Α.Π. 7313/1818/29.11.2016(ΦΕΚ 3905/Β/05.12.2016) Κοινής Υπουργικής Απόφασης των Υπουργών Οικονομίας και Ανάπτυξης, και Περιβάλλοντος και Ενέργειας για την Σύσταση Ταμείου Χαρτοφυλακίου με την επωνυμία «ΤΑΜΕΙΟ ΕΞΟΙΚΟΝΟΜΩ Ι</w:t>
      </w:r>
      <w:r w:rsidR="00A82B0B">
        <w:rPr>
          <w:rFonts w:ascii="Verdana" w:hAnsi="Verdana"/>
          <w:sz w:val="20"/>
        </w:rPr>
        <w:t>Ι»</w:t>
      </w:r>
      <w:r w:rsidR="006741AD" w:rsidRPr="00C449D7">
        <w:rPr>
          <w:rFonts w:ascii="Verdana" w:hAnsi="Verdana"/>
          <w:sz w:val="20"/>
        </w:rPr>
        <w:t>, όπως ισχύει</w:t>
      </w:r>
      <w:r w:rsidR="00A82B0B" w:rsidRPr="00A82B0B">
        <w:t>.</w:t>
      </w:r>
    </w:p>
    <w:p w14:paraId="44FD4BEF" w14:textId="77777777" w:rsidR="00400764" w:rsidRDefault="00400764">
      <w:pPr>
        <w:rPr>
          <w:rFonts w:ascii="Verdana" w:hAnsi="Verdana"/>
          <w:sz w:val="20"/>
        </w:rPr>
      </w:pPr>
    </w:p>
    <w:p w14:paraId="4456F008" w14:textId="77777777" w:rsidR="00400764" w:rsidRDefault="00041CBD">
      <w:pPr>
        <w:rPr>
          <w:rFonts w:ascii="Verdana" w:hAnsi="Verdana"/>
          <w:b/>
          <w:sz w:val="20"/>
        </w:rPr>
      </w:pPr>
      <w:r>
        <w:rPr>
          <w:rFonts w:ascii="Verdana" w:hAnsi="Verdana"/>
          <w:b/>
          <w:sz w:val="20"/>
        </w:rPr>
        <w:t>Φορέας σχεδιασμού και συντονισμού του Προγράμματος</w:t>
      </w:r>
    </w:p>
    <w:p w14:paraId="56434570" w14:textId="743F2AED" w:rsidR="00400764" w:rsidRDefault="00041CBD">
      <w:pPr>
        <w:rPr>
          <w:rFonts w:ascii="Verdana" w:hAnsi="Verdana"/>
          <w:sz w:val="20"/>
        </w:rPr>
      </w:pPr>
      <w:r>
        <w:rPr>
          <w:rFonts w:ascii="Verdana" w:hAnsi="Verdana"/>
          <w:sz w:val="20"/>
        </w:rPr>
        <w:t>Η Επιτελική Δομή ΕΣΠΑ ΥΠΕΝ, Τομέα Ενέργειας</w:t>
      </w:r>
      <w:r w:rsidR="00AB5707">
        <w:rPr>
          <w:rFonts w:ascii="Verdana" w:hAnsi="Verdana"/>
          <w:sz w:val="20"/>
        </w:rPr>
        <w:t>,</w:t>
      </w:r>
      <w:r>
        <w:rPr>
          <w:rFonts w:ascii="Verdana" w:hAnsi="Verdana"/>
          <w:sz w:val="20"/>
        </w:rPr>
        <w:t xml:space="preserve"> ως φορέας σχεδιασμού και συντονισμού της υλοποίησης του Προγράμματος, συντονίζει τους εμπλεκόμενους φορείς με στόχο την απρόσκοπτη υλοποίηση του Προγράμματος. Στο πλαίσιο αυτό, παρακολουθεί την πορεία του Προγράμματος, σχεδιάζει και εκ</w:t>
      </w:r>
      <w:r w:rsidR="00AB5707">
        <w:rPr>
          <w:rFonts w:ascii="Verdana" w:hAnsi="Verdana"/>
          <w:sz w:val="20"/>
        </w:rPr>
        <w:t>δίδει τις απαραίτητες οδηγίες–</w:t>
      </w:r>
      <w:r>
        <w:rPr>
          <w:rFonts w:ascii="Verdana" w:hAnsi="Verdana"/>
          <w:sz w:val="20"/>
        </w:rPr>
        <w:t>κατευθύνσεις προς τους εμπλεκόμενους φορείς. Οι ανωτέρω οδηγίες εκδίδονται βάσει επιστολών, μηνυμάτων ηλεκτρονικού ταχυδρομείου και ανακοινώσεων στο σχετικό διαδικτυακό τόπο του Προγράμματος, ανάλογα με τη σπουδαιότητά τους, με τις οποίες οι εμπλεκόμενοι στο Πρόγραμμα φορείς οφείλουν να συμμο</w:t>
      </w:r>
      <w:r w:rsidR="00AB5707">
        <w:rPr>
          <w:rFonts w:ascii="Verdana" w:hAnsi="Verdana"/>
          <w:sz w:val="20"/>
        </w:rPr>
        <w:t>ρφώνονται. Οι εν λόγω οδηγίες–</w:t>
      </w:r>
      <w:r>
        <w:rPr>
          <w:rFonts w:ascii="Verdana" w:hAnsi="Verdana"/>
          <w:sz w:val="20"/>
        </w:rPr>
        <w:t>κατευθύνσεις κοινοποιούνται στις αρμόδιες Διαχειριστικές Αρχές.</w:t>
      </w:r>
    </w:p>
    <w:p w14:paraId="6DCBAE0E" w14:textId="5D3380B5" w:rsidR="00400764" w:rsidRDefault="00041CBD">
      <w:pPr>
        <w:rPr>
          <w:rFonts w:ascii="Verdana" w:hAnsi="Verdana"/>
          <w:sz w:val="20"/>
        </w:rPr>
      </w:pPr>
      <w:r>
        <w:rPr>
          <w:rFonts w:ascii="Verdana" w:hAnsi="Verdana"/>
          <w:sz w:val="20"/>
        </w:rPr>
        <w:t>Η Επιτελική Δομή ΕΣΠΑ ΥΠΕΝ, Τομέα Ενέργειας</w:t>
      </w:r>
      <w:r w:rsidR="00AB5707">
        <w:rPr>
          <w:rFonts w:ascii="Verdana" w:hAnsi="Verdana"/>
          <w:sz w:val="20"/>
        </w:rPr>
        <w:t>,</w:t>
      </w:r>
      <w:r>
        <w:rPr>
          <w:rFonts w:ascii="Verdana" w:hAnsi="Verdana"/>
          <w:sz w:val="20"/>
        </w:rPr>
        <w:t xml:space="preserve"> εισηγείται στον Υπουργό Περιβάλλοντος και Ενέργειας την έκδοση</w:t>
      </w:r>
      <w:r w:rsidR="00AB5707">
        <w:rPr>
          <w:rFonts w:ascii="Verdana" w:hAnsi="Verdana"/>
          <w:sz w:val="20"/>
        </w:rPr>
        <w:t xml:space="preserve"> απόφασης με συχνές ερωτήσεις-</w:t>
      </w:r>
      <w:r>
        <w:rPr>
          <w:rFonts w:ascii="Verdana" w:hAnsi="Verdana"/>
          <w:sz w:val="20"/>
        </w:rPr>
        <w:t>απαντήσεις για τη διασαφήνιση των όρων και προϋποθέσεων του παρόντος Οδηγού καθώς και όλων των σχετικών θεμάτων που ανακύπτουν κατά την υλοποίηση, μετά από έγκριση από την ΕΥΔ ΕΠΑνΕΚ και τις ΕΥΔ ΠΕΠ. Οι ανωτέρω υπηρεσίες χορηγούν σύμφωνη γνώμη στο μέρος που αφορά σε θέματα διαχείρισης του προγράμματος.</w:t>
      </w:r>
    </w:p>
    <w:p w14:paraId="39E13D28" w14:textId="18CAA6C1" w:rsidR="00400764" w:rsidRDefault="00041CBD">
      <w:pPr>
        <w:rPr>
          <w:rFonts w:ascii="Verdana" w:hAnsi="Verdana"/>
          <w:sz w:val="20"/>
        </w:rPr>
      </w:pPr>
      <w:r>
        <w:rPr>
          <w:rFonts w:ascii="Verdana" w:hAnsi="Verdana"/>
          <w:sz w:val="20"/>
        </w:rPr>
        <w:t>Η Επιτελική Δομή ΕΣΠΑ ΥΠΕΝ, Τομέα Ενέργειας</w:t>
      </w:r>
      <w:r w:rsidR="00AB5707">
        <w:rPr>
          <w:rFonts w:ascii="Verdana" w:hAnsi="Verdana"/>
          <w:sz w:val="20"/>
        </w:rPr>
        <w:t>,</w:t>
      </w:r>
      <w:r>
        <w:rPr>
          <w:rFonts w:ascii="Verdana" w:hAnsi="Verdana"/>
          <w:sz w:val="20"/>
        </w:rPr>
        <w:t xml:space="preserve"> παρέχει την απαραίτητη πληροφόρηση προς όλους τους φορείς ενημέ</w:t>
      </w:r>
      <w:r w:rsidR="006D4AF3">
        <w:rPr>
          <w:rFonts w:ascii="Verdana" w:hAnsi="Verdana"/>
          <w:sz w:val="20"/>
        </w:rPr>
        <w:t>ρωσης των δυνητικών Ωφελουμένων</w:t>
      </w:r>
      <w:r>
        <w:rPr>
          <w:rFonts w:ascii="Verdana" w:hAnsi="Verdana"/>
          <w:sz w:val="20"/>
        </w:rPr>
        <w:t>.</w:t>
      </w:r>
    </w:p>
    <w:p w14:paraId="10F3FAEE" w14:textId="66F5CFFB" w:rsidR="00400764" w:rsidRDefault="00041CBD">
      <w:pPr>
        <w:rPr>
          <w:rFonts w:ascii="Verdana" w:hAnsi="Verdana"/>
          <w:sz w:val="20"/>
        </w:rPr>
      </w:pPr>
      <w:r>
        <w:rPr>
          <w:rFonts w:ascii="Verdana" w:hAnsi="Verdana"/>
          <w:sz w:val="20"/>
        </w:rPr>
        <w:t>Η Επιτελική Δομή ΕΣΠΑ ΥΠΕΝ, Τομέα Ενέργειας</w:t>
      </w:r>
      <w:r w:rsidR="00AB5707">
        <w:rPr>
          <w:rFonts w:ascii="Verdana" w:hAnsi="Verdana"/>
          <w:sz w:val="20"/>
        </w:rPr>
        <w:t>,</w:t>
      </w:r>
      <w:r>
        <w:rPr>
          <w:rFonts w:ascii="Verdana" w:hAnsi="Verdana"/>
          <w:sz w:val="20"/>
        </w:rPr>
        <w:t xml:space="preserve"> για να εκπληρώσει το ρόλο </w:t>
      </w:r>
      <w:r w:rsidR="00AB5707">
        <w:rPr>
          <w:rFonts w:ascii="Verdana" w:hAnsi="Verdana"/>
          <w:sz w:val="20"/>
        </w:rPr>
        <w:t>της,</w:t>
      </w:r>
      <w:r>
        <w:rPr>
          <w:rFonts w:ascii="Verdana" w:hAnsi="Verdana"/>
          <w:sz w:val="20"/>
        </w:rPr>
        <w:t xml:space="preserve"> μπορεί να ζητά ενημέρωση από τον Δικαιούχο και τους συνεργαζόμενους χρηματοπιστωτικούς οργανισμούς και έχει πρόσβαση στο σχετικό με το πρόγραμμα Πληροφοριακό Σύστημα του Δικαιούχου.</w:t>
      </w:r>
    </w:p>
    <w:p w14:paraId="7AEE364D" w14:textId="409F6326" w:rsidR="00400764" w:rsidRDefault="00041CBD">
      <w:pPr>
        <w:rPr>
          <w:rFonts w:ascii="Verdana" w:hAnsi="Verdana"/>
          <w:b/>
          <w:sz w:val="20"/>
        </w:rPr>
      </w:pPr>
      <w:r>
        <w:rPr>
          <w:rFonts w:ascii="Verdana" w:hAnsi="Verdana"/>
          <w:sz w:val="20"/>
        </w:rPr>
        <w:t>Η Επιτελική Δομή ΕΣΠΑ ΥΠΕΝ, Τομέα Ενέργειας</w:t>
      </w:r>
      <w:r w:rsidR="00AB5707">
        <w:rPr>
          <w:rFonts w:ascii="Verdana" w:hAnsi="Verdana"/>
          <w:sz w:val="20"/>
        </w:rPr>
        <w:t>,</w:t>
      </w:r>
      <w:r>
        <w:rPr>
          <w:rFonts w:ascii="Verdana" w:hAnsi="Verdana"/>
          <w:sz w:val="20"/>
        </w:rPr>
        <w:t xml:space="preserve"> είναι ο κύριος του πληροφοριακού συστήματος υποδοχής των αιτήσεων και παρακολούθησης ολοκλήρωσης των έργων των Ωφελούμενων, το οποίο διατίθεται στο</w:t>
      </w:r>
      <w:r w:rsidR="00AB5707">
        <w:rPr>
          <w:rFonts w:ascii="Verdana" w:hAnsi="Verdana"/>
          <w:sz w:val="20"/>
        </w:rPr>
        <w:t>ν</w:t>
      </w:r>
      <w:r>
        <w:rPr>
          <w:rFonts w:ascii="Verdana" w:hAnsi="Verdana"/>
          <w:sz w:val="20"/>
        </w:rPr>
        <w:t xml:space="preserve"> Δικαιούχο για την υλοποίηση του προγράμματος.</w:t>
      </w:r>
    </w:p>
    <w:p w14:paraId="1FA630DE" w14:textId="77777777" w:rsidR="00400764" w:rsidRDefault="00400764">
      <w:pPr>
        <w:rPr>
          <w:rFonts w:ascii="Verdana" w:hAnsi="Verdana"/>
          <w:b/>
          <w:sz w:val="20"/>
        </w:rPr>
      </w:pPr>
    </w:p>
    <w:p w14:paraId="45AD8918" w14:textId="77777777" w:rsidR="00400764" w:rsidRDefault="00041CBD">
      <w:pPr>
        <w:rPr>
          <w:rFonts w:ascii="Verdana" w:hAnsi="Verdana"/>
          <w:b/>
          <w:sz w:val="20"/>
        </w:rPr>
      </w:pPr>
      <w:r>
        <w:rPr>
          <w:rFonts w:ascii="Verdana" w:hAnsi="Verdana"/>
          <w:b/>
          <w:sz w:val="20"/>
        </w:rPr>
        <w:t>Χρηματοπιστωτικοί Οργανισμοί</w:t>
      </w:r>
    </w:p>
    <w:p w14:paraId="2D712C65" w14:textId="77777777" w:rsidR="00400764" w:rsidRDefault="00041CBD">
      <w:pPr>
        <w:rPr>
          <w:rFonts w:ascii="Verdana" w:hAnsi="Verdana"/>
          <w:sz w:val="20"/>
        </w:rPr>
      </w:pPr>
      <w:r>
        <w:rPr>
          <w:rFonts w:ascii="Verdana" w:hAnsi="Verdana"/>
          <w:sz w:val="20"/>
        </w:rPr>
        <w:t xml:space="preserve">Οι χρηματοπιστωτικοί οργανισμοί του Παραρτήματος ΧΙΙΙ χορηγούν δάνεια και καταβάλλουν τα κίνητρα, όπως προβλέπεται στον παρόντα Οδηγό Εφαρμογής. Τα ειδικότερα δικαιώματα και υποχρεώσεις των χρηματοπιστωτικών οργανισμών απορρέουν και από την Επιχειρησιακή Συμφωνία που υπογράφεται με την Ελληνική Αναπτυξιακή Τράπεζα. </w:t>
      </w:r>
    </w:p>
    <w:p w14:paraId="69C0EDE3" w14:textId="752AA35B" w:rsidR="00400764" w:rsidRDefault="00041CBD">
      <w:pPr>
        <w:rPr>
          <w:rFonts w:ascii="Verdana" w:hAnsi="Verdana"/>
          <w:sz w:val="20"/>
        </w:rPr>
      </w:pPr>
      <w:r>
        <w:rPr>
          <w:rFonts w:ascii="Verdana" w:hAnsi="Verdana"/>
          <w:sz w:val="20"/>
        </w:rPr>
        <w:t>Οι χρηματοπιστωτικοί οργανισμοί διενεργούν</w:t>
      </w:r>
      <w:r w:rsidR="00AB5707">
        <w:rPr>
          <w:rFonts w:ascii="Verdana" w:hAnsi="Verdana"/>
          <w:sz w:val="20"/>
        </w:rPr>
        <w:t>,</w:t>
      </w:r>
      <w:r>
        <w:rPr>
          <w:rFonts w:ascii="Verdana" w:hAnsi="Verdana"/>
          <w:sz w:val="20"/>
        </w:rPr>
        <w:t xml:space="preserve"> για όλες τις κατηγορίες αιτήσεων</w:t>
      </w:r>
      <w:r w:rsidR="00AB5707">
        <w:rPr>
          <w:rFonts w:ascii="Verdana" w:hAnsi="Verdana"/>
          <w:sz w:val="20"/>
        </w:rPr>
        <w:t>,</w:t>
      </w:r>
      <w:r>
        <w:rPr>
          <w:rFonts w:ascii="Verdana" w:hAnsi="Verdana"/>
          <w:sz w:val="20"/>
        </w:rPr>
        <w:t xml:space="preserve"> τις πληρωμές (προς προμηθευτές/αναδόχους, κ.λπ.), που γίνονται με πόρους του προγράμματος. </w:t>
      </w:r>
    </w:p>
    <w:bookmarkEnd w:id="103"/>
    <w:p w14:paraId="29731D72" w14:textId="77777777" w:rsidR="00400764" w:rsidRDefault="00400764">
      <w:pPr>
        <w:rPr>
          <w:rFonts w:ascii="Verdana" w:hAnsi="Verdana"/>
          <w:b/>
          <w:sz w:val="20"/>
        </w:rPr>
      </w:pPr>
    </w:p>
    <w:p w14:paraId="403D5B2E" w14:textId="77777777" w:rsidR="00400764" w:rsidRDefault="00041CBD">
      <w:pPr>
        <w:rPr>
          <w:rFonts w:ascii="Verdana" w:hAnsi="Verdana"/>
          <w:b/>
          <w:sz w:val="20"/>
        </w:rPr>
      </w:pPr>
      <w:r>
        <w:rPr>
          <w:rFonts w:ascii="Verdana" w:hAnsi="Verdana"/>
          <w:b/>
          <w:sz w:val="20"/>
        </w:rPr>
        <w:t>Ενεργειακός Επιθεωρητής</w:t>
      </w:r>
    </w:p>
    <w:p w14:paraId="0CDFD978" w14:textId="77777777" w:rsidR="00400764" w:rsidRDefault="00041CBD">
      <w:pPr>
        <w:rPr>
          <w:rFonts w:ascii="Verdana" w:hAnsi="Verdana"/>
          <w:sz w:val="20"/>
          <w:u w:val="single"/>
        </w:rPr>
      </w:pPr>
      <w:r>
        <w:rPr>
          <w:rFonts w:ascii="Verdana" w:hAnsi="Verdana"/>
          <w:sz w:val="20"/>
          <w:u w:val="single"/>
        </w:rPr>
        <w:t xml:space="preserve">Πρώτη Ενεργειακή Επιθεώρηση (έκδοση Α’ ΠΕΑ): </w:t>
      </w:r>
    </w:p>
    <w:p w14:paraId="02A67756" w14:textId="77777777" w:rsidR="00400764" w:rsidRDefault="00041CBD">
      <w:pPr>
        <w:rPr>
          <w:rFonts w:ascii="Verdana" w:hAnsi="Verdana"/>
          <w:sz w:val="20"/>
        </w:rPr>
      </w:pPr>
      <w:r>
        <w:rPr>
          <w:rFonts w:ascii="Verdana" w:hAnsi="Verdana"/>
          <w:sz w:val="20"/>
        </w:rPr>
        <w:t xml:space="preserve">Ο ενεργειακός επιθεωρητής διενεργεί, μετά από πρόσκληση του ενδιαφερόμενου, την 1η ενεργειακή επιθεώρηση στην κατοικία, εκδίδει το αντίστοιχο Πιστοποιητικό Ενεργειακής Απόδοσης (ΠΕΑ) και συμπληρώνει την πρόταση παρεμβάσεων στο έντυπο του Παραρτήματος </w:t>
      </w:r>
      <w:r>
        <w:rPr>
          <w:rFonts w:ascii="Verdana" w:hAnsi="Verdana"/>
          <w:sz w:val="20"/>
          <w:lang w:val="en-US"/>
        </w:rPr>
        <w:t>I</w:t>
      </w:r>
      <w:r>
        <w:rPr>
          <w:rFonts w:ascii="Verdana" w:hAnsi="Verdana"/>
          <w:sz w:val="20"/>
        </w:rPr>
        <w:t xml:space="preserve">ΙΙ, όπως προβλέπεται στην παράγραφο «5.3 Πρώτη Ενεργειακή Επιθεώρηση». </w:t>
      </w:r>
    </w:p>
    <w:p w14:paraId="473CCE32" w14:textId="258BBB7C" w:rsidR="00400764" w:rsidRDefault="00041CBD">
      <w:pPr>
        <w:rPr>
          <w:rFonts w:ascii="Verdana" w:hAnsi="Verdana"/>
          <w:sz w:val="20"/>
        </w:rPr>
      </w:pPr>
      <w:r>
        <w:rPr>
          <w:rFonts w:ascii="Verdana" w:hAnsi="Verdana"/>
          <w:sz w:val="20"/>
        </w:rPr>
        <w:t>Η πρόταση παρέμβασης θα πρέπει υποχρεωτικά να ικανοποιεί τις απαιτήσεις του κεφαλαίου 3 του οδηγού του Προγράμματος και να συμπεριλαμβάνει</w:t>
      </w:r>
      <w:r>
        <w:rPr>
          <w:rFonts w:ascii="Verdana" w:hAnsi="Verdana" w:cs="Arial"/>
          <w:sz w:val="20"/>
        </w:rPr>
        <w:t xml:space="preserve"> τον συνδυασμό παρεμβάσεων της πρώτης (1</w:t>
      </w:r>
      <w:r>
        <w:rPr>
          <w:rFonts w:ascii="Verdana" w:hAnsi="Verdana" w:cs="Arial"/>
          <w:sz w:val="20"/>
          <w:vertAlign w:val="superscript"/>
        </w:rPr>
        <w:t>ης</w:t>
      </w:r>
      <w:r>
        <w:rPr>
          <w:rFonts w:ascii="Verdana" w:hAnsi="Verdana" w:cs="Arial"/>
          <w:sz w:val="20"/>
        </w:rPr>
        <w:t>) από τις προτάσεις εξοικονόμησης ενέργειας που καταγράφονται στο Α’ ΠΕΑ</w:t>
      </w:r>
      <w:r>
        <w:rPr>
          <w:rFonts w:ascii="Verdana" w:hAnsi="Verdana" w:cs="Arial"/>
          <w:b/>
          <w:sz w:val="20"/>
        </w:rPr>
        <w:t xml:space="preserve">, </w:t>
      </w:r>
      <w:r>
        <w:rPr>
          <w:rFonts w:ascii="Verdana" w:hAnsi="Verdana" w:cs="Arial"/>
          <w:sz w:val="20"/>
        </w:rPr>
        <w:t>καθώς και τυχόν επιπλέον παρεμβάσεις εξοικονόμησης/αυτονόμησης, όπως περιγράφονται στο κεφάλαιο 3</w:t>
      </w:r>
      <w:r w:rsidR="00AB5707">
        <w:rPr>
          <w:rFonts w:ascii="Verdana" w:hAnsi="Verdana" w:cs="Arial"/>
          <w:sz w:val="20"/>
        </w:rPr>
        <w:t>,</w:t>
      </w:r>
      <w:r>
        <w:rPr>
          <w:rFonts w:ascii="Verdana" w:hAnsi="Verdana" w:cs="Arial"/>
          <w:sz w:val="20"/>
        </w:rPr>
        <w:t xml:space="preserve"> που δεν συμπεριλαμβάνονται στις προτάσεις εξο</w:t>
      </w:r>
      <w:r w:rsidR="00AB5707">
        <w:rPr>
          <w:rFonts w:ascii="Verdana" w:hAnsi="Verdana" w:cs="Arial"/>
          <w:sz w:val="20"/>
        </w:rPr>
        <w:t>ικονόμησης ενέργειας του Α’ ΠΕΑ</w:t>
      </w:r>
      <w:r>
        <w:rPr>
          <w:rFonts w:ascii="Verdana" w:hAnsi="Verdana"/>
          <w:sz w:val="20"/>
        </w:rPr>
        <w:t xml:space="preserve">. Επίσης, στην πρόταση παρεμβάσεων, ο επιθεωρητής θα πρέπει να αναφέρει τις προδιαγραφές και τα τεχνικά και ενεργειακά χαρακτηριστικά των υλικών και των ηλεκτρομηχανολογικών συστημάτων που απαιτούνται για τον υπολογισμό του ενεργειακού αποτελέσματος και τον έλεγχο της ικανοποίησης των απαιτήσεων του Προγράμματος. Ο επιθεωρητής καταγράφει την ενεργειακή κατηγορία στην οποία αναμένεται να καταταχθεί η εξεταζόμενη κατοικία μετά την υλοποίηση των παρεμβάσεων, το ποσό εξοικονομούμενης πρωτογενούς ενέργειας, καθώς και στοιχεία σχετικά με την ικανοποίηση των κριτηρίων επιλεξιμότητας του Προγράμματος. </w:t>
      </w:r>
    </w:p>
    <w:p w14:paraId="02BF379A" w14:textId="77777777" w:rsidR="00400764" w:rsidRDefault="00041CBD">
      <w:pPr>
        <w:rPr>
          <w:rFonts w:ascii="Verdana" w:hAnsi="Verdana"/>
          <w:sz w:val="20"/>
        </w:rPr>
      </w:pPr>
      <w:r>
        <w:rPr>
          <w:rFonts w:ascii="Verdana" w:hAnsi="Verdana"/>
          <w:sz w:val="20"/>
        </w:rPr>
        <w:t>Η ορθή εφαρμογή των ανωτέρω από τον επιθεωρητή είναι σημαντική για την επιλεξιμότητα της αίτησης λαμβανομένου υπόψη και του γεγονότος ότι η έκδοση του Α’ Π.Ε.Α. συνιστά εκκίνηση εργασιών με αποκλειστική ευθύνη του ενδιαφερόμενου.</w:t>
      </w:r>
    </w:p>
    <w:p w14:paraId="7CC4B47B" w14:textId="77777777" w:rsidR="00400764" w:rsidRDefault="00400764">
      <w:pPr>
        <w:rPr>
          <w:rFonts w:ascii="Verdana" w:hAnsi="Verdana"/>
          <w:sz w:val="20"/>
          <w:u w:val="single"/>
        </w:rPr>
      </w:pPr>
    </w:p>
    <w:p w14:paraId="214CD2F7" w14:textId="77777777" w:rsidR="00400764" w:rsidRDefault="00041CBD">
      <w:pPr>
        <w:rPr>
          <w:rFonts w:ascii="Verdana" w:hAnsi="Verdana"/>
          <w:sz w:val="20"/>
          <w:u w:val="single"/>
        </w:rPr>
      </w:pPr>
      <w:r>
        <w:rPr>
          <w:rFonts w:ascii="Verdana" w:hAnsi="Verdana"/>
          <w:sz w:val="20"/>
          <w:u w:val="single"/>
        </w:rPr>
        <w:t>Δεύτερη Ενεργειακή Επιθεώρηση (έκδοση Β’ ΠΕΑ)</w:t>
      </w:r>
    </w:p>
    <w:p w14:paraId="1B461716" w14:textId="7CA4411C" w:rsidR="00400764" w:rsidRDefault="00041CBD">
      <w:pPr>
        <w:rPr>
          <w:rFonts w:ascii="Verdana" w:hAnsi="Verdana"/>
          <w:sz w:val="20"/>
        </w:rPr>
      </w:pPr>
      <w:r>
        <w:rPr>
          <w:rFonts w:ascii="Verdana" w:hAnsi="Verdana"/>
          <w:sz w:val="20"/>
        </w:rPr>
        <w:t>Μετά την υλοποίηση των παρεμβάσεων</w:t>
      </w:r>
      <w:r w:rsidR="00AB5707">
        <w:rPr>
          <w:rFonts w:ascii="Verdana" w:hAnsi="Verdana"/>
          <w:sz w:val="20"/>
        </w:rPr>
        <w:t>,</w:t>
      </w:r>
      <w:r>
        <w:rPr>
          <w:rFonts w:ascii="Verdana" w:hAnsi="Verdana"/>
          <w:sz w:val="20"/>
        </w:rPr>
        <w:t xml:space="preserve"> ο ενεργειακός επιθεωρητής διενεργεί την 2η Ενεργειακή Επιθεώρηση, εκδίδει το αντίστοιχο Β’ Πιστοποιητικό Ενεργειακής Απόδοσης (Β’ ΠΕΑ) και συμπληρώνει στο έντυπο «Καταγραφή Παρεμβάσεων – Ολοκλήρωσης Έργου» (Παράρτημα </w:t>
      </w:r>
      <w:r>
        <w:rPr>
          <w:rFonts w:ascii="Verdana" w:hAnsi="Verdana"/>
          <w:sz w:val="20"/>
          <w:lang w:val="en-US"/>
        </w:rPr>
        <w:t>V</w:t>
      </w:r>
      <w:r>
        <w:rPr>
          <w:rFonts w:ascii="Verdana" w:hAnsi="Verdana"/>
          <w:sz w:val="20"/>
        </w:rPr>
        <w:t>Ι) τις παρεμβάσεις που υλοποιήθηκαν σύμφωνα με τα οριζόμενα στην παράγραφο «7.2 Ολοκλήρωση Παρεμβάσεων - Δεύτερη Ενεργειακή Επιθεώρηση».</w:t>
      </w:r>
    </w:p>
    <w:p w14:paraId="6AF07A29" w14:textId="77777777" w:rsidR="00400764" w:rsidRDefault="00041CBD">
      <w:pPr>
        <w:rPr>
          <w:rFonts w:ascii="Verdana" w:hAnsi="Verdana"/>
          <w:sz w:val="20"/>
        </w:rPr>
      </w:pPr>
      <w:r>
        <w:rPr>
          <w:rFonts w:ascii="Verdana" w:hAnsi="Verdana"/>
          <w:sz w:val="20"/>
        </w:rPr>
        <w:t xml:space="preserve">Επισημαίνεται ότι ο ενεργειακός επιθεωρητής που διενεργεί την δεύτερη ενεργειακή επιθεώρηση είναι υποχρεωτικά διαφορετικός από τον ενεργειακό επιθεωρητή που εξέδωσε το Α΄ΠΕΑ. </w:t>
      </w:r>
    </w:p>
    <w:p w14:paraId="268B6890" w14:textId="77777777" w:rsidR="00400764" w:rsidRDefault="00400764">
      <w:pPr>
        <w:rPr>
          <w:rFonts w:ascii="Verdana" w:hAnsi="Verdana"/>
          <w:sz w:val="20"/>
        </w:rPr>
      </w:pPr>
    </w:p>
    <w:p w14:paraId="4D3724EB" w14:textId="77777777" w:rsidR="00400764" w:rsidRDefault="00041CBD">
      <w:pPr>
        <w:rPr>
          <w:rFonts w:ascii="Verdana" w:hAnsi="Verdana"/>
          <w:b/>
          <w:sz w:val="20"/>
        </w:rPr>
      </w:pPr>
      <w:r>
        <w:rPr>
          <w:rFonts w:ascii="Verdana" w:hAnsi="Verdana"/>
          <w:b/>
          <w:sz w:val="20"/>
        </w:rPr>
        <w:t>Σύμβουλος Έργου</w:t>
      </w:r>
    </w:p>
    <w:p w14:paraId="57902595" w14:textId="77777777" w:rsidR="00400764" w:rsidRDefault="00041CBD">
      <w:pPr>
        <w:rPr>
          <w:rFonts w:ascii="Verdana" w:hAnsi="Verdana"/>
          <w:sz w:val="20"/>
        </w:rPr>
      </w:pPr>
      <w:r>
        <w:rPr>
          <w:rFonts w:ascii="Verdana" w:hAnsi="Verdana"/>
          <w:sz w:val="20"/>
        </w:rPr>
        <w:t>Ο σύμβουλος έργου έχει, απέναντι στον Ωφελούμενο, κατ’ ελάχιστον την υποχρέωση:</w:t>
      </w:r>
    </w:p>
    <w:p w14:paraId="4FFEB9A4" w14:textId="1DF1053E" w:rsidR="00400764" w:rsidRDefault="00041CBD">
      <w:pPr>
        <w:numPr>
          <w:ilvl w:val="0"/>
          <w:numId w:val="20"/>
        </w:numPr>
        <w:rPr>
          <w:rFonts w:ascii="Verdana" w:hAnsi="Verdana"/>
          <w:sz w:val="20"/>
        </w:rPr>
      </w:pPr>
      <w:r>
        <w:rPr>
          <w:rFonts w:ascii="Verdana" w:hAnsi="Verdana"/>
          <w:sz w:val="20"/>
        </w:rPr>
        <w:t xml:space="preserve">της </w:t>
      </w:r>
      <w:r>
        <w:rPr>
          <w:rFonts w:ascii="Verdana" w:hAnsi="Verdana"/>
          <w:b/>
          <w:sz w:val="20"/>
        </w:rPr>
        <w:t>ενημέρωσης του Ωφελούμενου</w:t>
      </w:r>
      <w:r>
        <w:rPr>
          <w:rFonts w:ascii="Verdana" w:hAnsi="Verdana"/>
          <w:sz w:val="20"/>
        </w:rPr>
        <w:t xml:space="preserve"> για τα εισερχόμενα ηλεκτρονικά μηνύματα από το Πληροφοριακό Σύστημα, των ενεργειών που απαιτούνται και τις αντίστοιχες προθεσμίε</w:t>
      </w:r>
      <w:r w:rsidR="00AB5707">
        <w:rPr>
          <w:rFonts w:ascii="Verdana" w:hAnsi="Verdana"/>
          <w:sz w:val="20"/>
        </w:rPr>
        <w:t>ς που έχει ο Ωφελούμενος για τη</w:t>
      </w:r>
      <w:r>
        <w:rPr>
          <w:rFonts w:ascii="Verdana" w:hAnsi="Verdana"/>
          <w:sz w:val="20"/>
        </w:rPr>
        <w:t xml:space="preserve"> διεκπεραίωσή τους,</w:t>
      </w:r>
    </w:p>
    <w:p w14:paraId="7A24B3B9" w14:textId="77777777" w:rsidR="00400764" w:rsidRDefault="00041CBD">
      <w:pPr>
        <w:numPr>
          <w:ilvl w:val="0"/>
          <w:numId w:val="20"/>
        </w:numPr>
        <w:rPr>
          <w:rFonts w:ascii="Verdana" w:hAnsi="Verdana"/>
          <w:sz w:val="20"/>
        </w:rPr>
      </w:pPr>
      <w:r>
        <w:rPr>
          <w:rFonts w:ascii="Verdana" w:hAnsi="Verdana"/>
          <w:sz w:val="20"/>
        </w:rPr>
        <w:t xml:space="preserve">όλων των καταχωρήσεων για την υποβολή της αίτησης στο Πληροφορικό Σύστημα του Προγράμματος, </w:t>
      </w:r>
    </w:p>
    <w:p w14:paraId="6D0FB6AB" w14:textId="4262DAEA" w:rsidR="00400764" w:rsidRDefault="00041CBD">
      <w:pPr>
        <w:numPr>
          <w:ilvl w:val="0"/>
          <w:numId w:val="20"/>
        </w:numPr>
        <w:rPr>
          <w:rFonts w:ascii="Verdana" w:hAnsi="Verdana"/>
          <w:sz w:val="20"/>
        </w:rPr>
      </w:pPr>
      <w:r>
        <w:rPr>
          <w:rFonts w:ascii="Verdana" w:hAnsi="Verdana"/>
          <w:sz w:val="20"/>
        </w:rPr>
        <w:t xml:space="preserve">της αναλυτικής καταγραφής των προτεινόμενων παρεμβάσεων στο Πληροφοριακό Σύστημα, όπως καταγράφονται στο έντυπο «Πρόταση Παρεμβάσεων» που υπογράφει ο Ενεργειακός Επιθεωρητής και </w:t>
      </w:r>
      <w:r w:rsidR="00AB5707">
        <w:rPr>
          <w:rFonts w:ascii="Verdana" w:hAnsi="Verdana"/>
          <w:sz w:val="20"/>
        </w:rPr>
        <w:t>σ</w:t>
      </w:r>
      <w:r>
        <w:rPr>
          <w:rFonts w:ascii="Verdana" w:hAnsi="Verdana"/>
          <w:sz w:val="20"/>
        </w:rPr>
        <w:t>το έντυπο «επιμερισμού κόστους» σε περίπτωση πολυκατοικίας</w:t>
      </w:r>
      <w:r w:rsidR="00E54F2D">
        <w:rPr>
          <w:rFonts w:ascii="Verdana" w:hAnsi="Verdana"/>
          <w:sz w:val="20"/>
        </w:rPr>
        <w:t xml:space="preserve"> τύπου Α</w:t>
      </w:r>
      <w:r>
        <w:rPr>
          <w:rFonts w:ascii="Verdana" w:hAnsi="Verdana"/>
          <w:sz w:val="20"/>
        </w:rPr>
        <w:t>,</w:t>
      </w:r>
    </w:p>
    <w:p w14:paraId="0EDF9EB5" w14:textId="56F7D87D" w:rsidR="00400764" w:rsidRDefault="00041CBD">
      <w:pPr>
        <w:numPr>
          <w:ilvl w:val="0"/>
          <w:numId w:val="20"/>
        </w:numPr>
        <w:rPr>
          <w:rFonts w:ascii="Verdana" w:hAnsi="Verdana"/>
          <w:sz w:val="20"/>
        </w:rPr>
      </w:pPr>
      <w:r>
        <w:rPr>
          <w:rFonts w:ascii="Verdana" w:hAnsi="Verdana"/>
          <w:sz w:val="20"/>
        </w:rPr>
        <w:t>της επισύναψ</w:t>
      </w:r>
      <w:r w:rsidR="00AB5707">
        <w:rPr>
          <w:rFonts w:ascii="Verdana" w:hAnsi="Verdana"/>
          <w:sz w:val="20"/>
        </w:rPr>
        <w:t>ης όλων των δικαιολογητικών στη</w:t>
      </w:r>
      <w:r>
        <w:rPr>
          <w:rFonts w:ascii="Verdana" w:hAnsi="Verdana"/>
          <w:sz w:val="20"/>
        </w:rPr>
        <w:t xml:space="preserve"> μορφή που απαιτείται από το Πληροφοριακό Σύστημα,</w:t>
      </w:r>
    </w:p>
    <w:p w14:paraId="33D83E7A" w14:textId="7D3916D6" w:rsidR="00400764" w:rsidRDefault="00041CBD">
      <w:pPr>
        <w:numPr>
          <w:ilvl w:val="0"/>
          <w:numId w:val="20"/>
        </w:numPr>
        <w:rPr>
          <w:rFonts w:ascii="Verdana" w:hAnsi="Verdana"/>
          <w:sz w:val="20"/>
        </w:rPr>
      </w:pPr>
      <w:r>
        <w:rPr>
          <w:rFonts w:ascii="Verdana" w:hAnsi="Verdana"/>
          <w:sz w:val="20"/>
        </w:rPr>
        <w:t xml:space="preserve">της αναλυτικής καταγραφής των υλοποιημένων παρεμβάσεων στο Πληροφοριακό Σύστημα, όπως καταγράφονται στο έντυπο «Καταγραφή Παρεμβάσεων – Ολοκλήρωση Έργου» που υπογράφει ο Ενεργειακός Επιθεωρητής και </w:t>
      </w:r>
      <w:r w:rsidR="00AB5707">
        <w:rPr>
          <w:rFonts w:ascii="Verdana" w:hAnsi="Verdana"/>
          <w:sz w:val="20"/>
        </w:rPr>
        <w:t>σ</w:t>
      </w:r>
      <w:r>
        <w:rPr>
          <w:rFonts w:ascii="Verdana" w:hAnsi="Verdana"/>
          <w:sz w:val="20"/>
        </w:rPr>
        <w:t>το έντυπο «επιμερισμού κόστους» σε περίπτωση πολυκατοικίας</w:t>
      </w:r>
      <w:r w:rsidR="00E54F2D">
        <w:rPr>
          <w:rFonts w:ascii="Verdana" w:hAnsi="Verdana"/>
          <w:sz w:val="20"/>
        </w:rPr>
        <w:t xml:space="preserve"> τύπου Α</w:t>
      </w:r>
      <w:r>
        <w:rPr>
          <w:rFonts w:ascii="Verdana" w:hAnsi="Verdana"/>
          <w:sz w:val="20"/>
        </w:rPr>
        <w:t>,</w:t>
      </w:r>
    </w:p>
    <w:p w14:paraId="09E1950E" w14:textId="77777777" w:rsidR="00400764" w:rsidRDefault="00041CBD">
      <w:pPr>
        <w:numPr>
          <w:ilvl w:val="0"/>
          <w:numId w:val="20"/>
        </w:numPr>
        <w:rPr>
          <w:rFonts w:ascii="Verdana" w:hAnsi="Verdana"/>
          <w:sz w:val="20"/>
        </w:rPr>
      </w:pPr>
      <w:r>
        <w:rPr>
          <w:rFonts w:ascii="Verdana" w:hAnsi="Verdana"/>
          <w:sz w:val="20"/>
        </w:rPr>
        <w:t>της αναλυτικής καταγραφής στο Πληροφοριακό Σύστημα των παραστατικών δαπανών και της επισύναψης των παραστατικών δαπανών και δικαιολογητικών πληρωμής.</w:t>
      </w:r>
    </w:p>
    <w:p w14:paraId="2E1FFF8C" w14:textId="77777777" w:rsidR="00400764" w:rsidRDefault="00041CBD">
      <w:pPr>
        <w:pStyle w:val="1"/>
      </w:pPr>
      <w:r>
        <w:rPr>
          <w:rFonts w:ascii="Verdana" w:hAnsi="Verdana"/>
          <w:sz w:val="20"/>
          <w:szCs w:val="20"/>
        </w:rPr>
        <w:br w:type="page"/>
      </w:r>
      <w:bookmarkStart w:id="104" w:name="_Toc53998209"/>
      <w:r>
        <w:rPr>
          <w:rFonts w:ascii="Verdana" w:hAnsi="Verdana"/>
          <w:sz w:val="20"/>
          <w:szCs w:val="20"/>
        </w:rPr>
        <w:t>ΚΕΦΑΛΑΙΟ 10. Δημοσιότητα Προγράμματος</w:t>
      </w:r>
      <w:bookmarkEnd w:id="104"/>
      <w:r>
        <w:rPr>
          <w:rFonts w:ascii="Verdana" w:hAnsi="Verdana"/>
          <w:sz w:val="20"/>
          <w:szCs w:val="20"/>
        </w:rPr>
        <w:t xml:space="preserve"> </w:t>
      </w:r>
    </w:p>
    <w:p w14:paraId="5B7C7B07" w14:textId="77777777" w:rsidR="00BB7A70" w:rsidRPr="000171D5" w:rsidRDefault="00BB7A70" w:rsidP="00BB7A70">
      <w:bookmarkStart w:id="105" w:name="_Toc53998210"/>
    </w:p>
    <w:p w14:paraId="1C9B5FF3" w14:textId="77777777" w:rsidR="00400764" w:rsidRDefault="00041CBD">
      <w:pPr>
        <w:autoSpaceDE w:val="0"/>
        <w:autoSpaceDN w:val="0"/>
        <w:adjustRightInd w:val="0"/>
        <w:spacing w:line="276" w:lineRule="auto"/>
        <w:outlineLvl w:val="1"/>
        <w:rPr>
          <w:rFonts w:ascii="Verdana" w:hAnsi="Verdana"/>
          <w:b/>
          <w:sz w:val="20"/>
        </w:rPr>
      </w:pPr>
      <w:r>
        <w:rPr>
          <w:rFonts w:ascii="Verdana" w:hAnsi="Verdana"/>
          <w:b/>
          <w:sz w:val="20"/>
        </w:rPr>
        <w:t>10.1 Υποχρεώσεις Δικαιούχου</w:t>
      </w:r>
      <w:bookmarkEnd w:id="105"/>
      <w:r>
        <w:rPr>
          <w:rFonts w:ascii="Verdana" w:hAnsi="Verdana"/>
          <w:b/>
          <w:sz w:val="20"/>
        </w:rPr>
        <w:t xml:space="preserve"> </w:t>
      </w:r>
    </w:p>
    <w:p w14:paraId="0FBCA8B3" w14:textId="77777777" w:rsidR="00400764" w:rsidRDefault="00041CBD">
      <w:pPr>
        <w:pStyle w:val="21"/>
        <w:spacing w:before="0"/>
        <w:rPr>
          <w:rFonts w:ascii="Verdana" w:hAnsi="Verdana"/>
          <w:caps w:val="0"/>
          <w:sz w:val="20"/>
        </w:rPr>
      </w:pPr>
      <w:r>
        <w:rPr>
          <w:rFonts w:ascii="Verdana" w:hAnsi="Verdana"/>
          <w:caps w:val="0"/>
          <w:sz w:val="20"/>
        </w:rPr>
        <w:t>Ο Δικαιούχος</w:t>
      </w:r>
      <w:r>
        <w:rPr>
          <w:rFonts w:ascii="Verdana" w:hAnsi="Verdana"/>
          <w:sz w:val="20"/>
        </w:rPr>
        <w:t xml:space="preserve"> </w:t>
      </w:r>
      <w:r>
        <w:rPr>
          <w:rFonts w:ascii="Verdana" w:hAnsi="Verdana"/>
          <w:caps w:val="0"/>
          <w:sz w:val="20"/>
        </w:rPr>
        <w:t>οφείλει να προβεί στις απαραίτητες ενέργειες δημοσιότητας σύμφωνα με το ισχύον θεσμικό πλαίσιο του ΕΣΠΑ 2014-2020. Οι ενδιαφερόμενοι θα μπορούν να ενημερώνονται και από την επίσημη διαδικτυακή πύλη του Προγράμματος. Σε κάθε περίπτωση, θα πρέπει να τηρούνται οι διατάξεις του Κανονισμού 1303/2013 περί ενημέρωσης και δημοσιότητας.</w:t>
      </w:r>
    </w:p>
    <w:p w14:paraId="51889801" w14:textId="77777777" w:rsidR="00BB7A70" w:rsidRPr="000171D5" w:rsidRDefault="00BB7A70">
      <w:pPr>
        <w:spacing w:after="0" w:line="240" w:lineRule="auto"/>
        <w:rPr>
          <w:rFonts w:ascii="Verdana" w:hAnsi="Verdana"/>
          <w:sz w:val="20"/>
        </w:rPr>
      </w:pPr>
    </w:p>
    <w:p w14:paraId="51C419D2" w14:textId="77777777" w:rsidR="00400764" w:rsidRDefault="00041CBD">
      <w:pPr>
        <w:autoSpaceDE w:val="0"/>
        <w:autoSpaceDN w:val="0"/>
        <w:adjustRightInd w:val="0"/>
        <w:spacing w:line="276" w:lineRule="auto"/>
        <w:outlineLvl w:val="1"/>
        <w:rPr>
          <w:rFonts w:ascii="Verdana" w:hAnsi="Verdana"/>
          <w:b/>
          <w:sz w:val="20"/>
        </w:rPr>
      </w:pPr>
      <w:bookmarkStart w:id="106" w:name="_Toc53998211"/>
      <w:r>
        <w:rPr>
          <w:rFonts w:ascii="Verdana" w:hAnsi="Verdana"/>
          <w:b/>
          <w:sz w:val="20"/>
        </w:rPr>
        <w:t>10.2 Υποχρεώσεις Χρηματοπιστωτικών Οργανισμών</w:t>
      </w:r>
      <w:bookmarkEnd w:id="106"/>
      <w:r>
        <w:rPr>
          <w:rFonts w:ascii="Verdana" w:hAnsi="Verdana"/>
          <w:b/>
          <w:sz w:val="20"/>
        </w:rPr>
        <w:t xml:space="preserve"> </w:t>
      </w:r>
    </w:p>
    <w:p w14:paraId="6B1F5CDC" w14:textId="17524A93" w:rsidR="00400764" w:rsidRDefault="00041CBD">
      <w:pPr>
        <w:rPr>
          <w:rFonts w:ascii="Verdana" w:hAnsi="Verdana"/>
          <w:sz w:val="20"/>
        </w:rPr>
      </w:pPr>
      <w:r>
        <w:rPr>
          <w:rFonts w:ascii="Verdana" w:hAnsi="Verdana"/>
          <w:sz w:val="20"/>
        </w:rPr>
        <w:t>Οι χρηματοπιστωτικοί οργανισμοί οφείλουν να κάνουν χρήση του λογότυπου του Προγράμματος, να τηρούν τους όρους δημοσιότητας και να παραπέμπουν στην επίσημη διαδικτυακή πύλη του Προγράμματος σε κάθε σχετική με τη δράση διαφήμιση. Σε κάθε περίπτωση, οι χρηματοπιστωτικοί οργανισμοί οφείλουν να τηρούν τις διατάξεις του Κανονισμού 1303/2013 περί ενημέρωσης και δημοσιότητας για οποιοδήποτε είδος διαφήμισης (π.χ. τηλεόραση, ραδιόφωνο, έντυπο υλικό, ειδική προωθητική ενέργεια) που αναφέρεται στο Πρόγραμμα «</w:t>
      </w:r>
      <w:r w:rsidR="00E54F2D">
        <w:rPr>
          <w:rFonts w:ascii="Verdana" w:hAnsi="Verdana"/>
          <w:sz w:val="20"/>
        </w:rPr>
        <w:t>Εξοικονομώ - Αυτονομώ</w:t>
      </w:r>
      <w:r>
        <w:rPr>
          <w:rFonts w:ascii="Verdana" w:hAnsi="Verdana"/>
          <w:sz w:val="20"/>
        </w:rPr>
        <w:t>». Για ειδικότερα θέματα δημοσιότητας οι χρηματοπιστωτικοί οργανισμοί μπορούν να επικοινωνούν με την Επιτελική Δομή ΕΣΠΑ του Υπουργείου Περιβάλλοντος και Ενέργειας, Τομέα Ενέργειας.</w:t>
      </w:r>
    </w:p>
    <w:p w14:paraId="2D3A6061" w14:textId="77777777" w:rsidR="00400764" w:rsidRDefault="00400764">
      <w:pPr>
        <w:spacing w:after="0" w:line="240" w:lineRule="auto"/>
        <w:rPr>
          <w:rFonts w:ascii="Verdana" w:hAnsi="Verdana"/>
          <w:sz w:val="20"/>
        </w:rPr>
      </w:pPr>
    </w:p>
    <w:p w14:paraId="339037D7" w14:textId="77777777" w:rsidR="00400764" w:rsidRDefault="00041CBD">
      <w:pPr>
        <w:autoSpaceDE w:val="0"/>
        <w:autoSpaceDN w:val="0"/>
        <w:adjustRightInd w:val="0"/>
        <w:spacing w:line="276" w:lineRule="auto"/>
        <w:outlineLvl w:val="1"/>
        <w:rPr>
          <w:rFonts w:ascii="Verdana" w:hAnsi="Verdana"/>
          <w:b/>
          <w:sz w:val="20"/>
        </w:rPr>
      </w:pPr>
      <w:bookmarkStart w:id="107" w:name="_Toc53998212"/>
      <w:r>
        <w:rPr>
          <w:rFonts w:ascii="Verdana" w:hAnsi="Verdana"/>
          <w:b/>
          <w:sz w:val="20"/>
        </w:rPr>
        <w:t>10.3 Υποχρεώσεις λοιπών φορέων</w:t>
      </w:r>
      <w:bookmarkEnd w:id="107"/>
      <w:r>
        <w:rPr>
          <w:rFonts w:ascii="Verdana" w:hAnsi="Verdana"/>
          <w:b/>
          <w:sz w:val="20"/>
        </w:rPr>
        <w:t xml:space="preserve"> </w:t>
      </w:r>
    </w:p>
    <w:p w14:paraId="3EBAFB56" w14:textId="6E667A26" w:rsidR="00400764" w:rsidRDefault="00041CBD">
      <w:pPr>
        <w:rPr>
          <w:rFonts w:ascii="Verdana" w:hAnsi="Verdana"/>
          <w:sz w:val="20"/>
        </w:rPr>
      </w:pPr>
      <w:r>
        <w:rPr>
          <w:rFonts w:ascii="Verdana" w:hAnsi="Verdana"/>
          <w:sz w:val="20"/>
        </w:rPr>
        <w:t>Οποιοδήποτε είδος διαφήμισης (π.χ. τηλεόραση, ραδιόφωνο, έντυπο υλικό, ειδική προωθητική ενέργεια) που αφορά στο Πρόγραμμα «</w:t>
      </w:r>
      <w:r w:rsidR="00E54F2D">
        <w:rPr>
          <w:rFonts w:ascii="Verdana" w:hAnsi="Verdana"/>
          <w:sz w:val="20"/>
        </w:rPr>
        <w:t>Εξοικονομώ - Αυτονομώ</w:t>
      </w:r>
      <w:r>
        <w:rPr>
          <w:rFonts w:ascii="Verdana" w:hAnsi="Verdana"/>
          <w:sz w:val="20"/>
        </w:rPr>
        <w:t xml:space="preserve">», από όλους τους εμπλεκόμενους στην υλοποίηση των παρεμβάσεων εξοικονόμησης ενέργειας που περιγράφονται στη σχετική δράση (π.χ. ανάδοχοι, προμηθευτές, εργολάβοι, εταιρείες κατασκευής ή εμπορίας υαλοπινάκων, κουφωμάτων, ηλιακών συλλεκτών, επιθεωρητές κ.λπ.), θα πρέπει τηρεί τους όρους δημοσιότητας του Προγράμματος, όπως αυτοί έχουν αναρτηθεί στην επίσημη διαδικτυακή πύλη. </w:t>
      </w:r>
    </w:p>
    <w:p w14:paraId="2648EFFB" w14:textId="77777777" w:rsidR="00400764" w:rsidRDefault="00400764">
      <w:pPr>
        <w:spacing w:after="0" w:line="240" w:lineRule="auto"/>
        <w:rPr>
          <w:rFonts w:ascii="Verdana" w:hAnsi="Verdana"/>
          <w:sz w:val="20"/>
        </w:rPr>
      </w:pPr>
    </w:p>
    <w:p w14:paraId="572B2C93" w14:textId="77777777" w:rsidR="00400764" w:rsidRDefault="00041CBD">
      <w:pPr>
        <w:pStyle w:val="1"/>
        <w:rPr>
          <w:rFonts w:ascii="Verdana" w:hAnsi="Verdana"/>
          <w:sz w:val="20"/>
          <w:szCs w:val="20"/>
        </w:rPr>
      </w:pPr>
      <w:r>
        <w:rPr>
          <w:rFonts w:ascii="Verdana" w:hAnsi="Verdana"/>
          <w:sz w:val="20"/>
          <w:szCs w:val="20"/>
        </w:rPr>
        <w:br w:type="page"/>
      </w:r>
      <w:bookmarkStart w:id="108" w:name="_Toc53998213"/>
      <w:r>
        <w:rPr>
          <w:rFonts w:ascii="Verdana" w:hAnsi="Verdana"/>
          <w:sz w:val="20"/>
          <w:szCs w:val="20"/>
        </w:rPr>
        <w:t>ΚΕΦΑΛΑΙΟ 11. Πληροφόρηση</w:t>
      </w:r>
      <w:bookmarkEnd w:id="108"/>
      <w:r>
        <w:rPr>
          <w:rFonts w:ascii="Verdana" w:hAnsi="Verdana"/>
          <w:sz w:val="20"/>
          <w:szCs w:val="20"/>
        </w:rPr>
        <w:t xml:space="preserve"> </w:t>
      </w:r>
    </w:p>
    <w:p w14:paraId="2E59ECAE" w14:textId="77777777" w:rsidR="00400764" w:rsidRDefault="00400764">
      <w:pPr>
        <w:pStyle w:val="21"/>
        <w:spacing w:before="0"/>
        <w:rPr>
          <w:rFonts w:ascii="Verdana" w:hAnsi="Verdana" w:cs="Arial"/>
          <w:caps w:val="0"/>
          <w:sz w:val="20"/>
        </w:rPr>
      </w:pPr>
    </w:p>
    <w:p w14:paraId="4AD98A8E" w14:textId="2C224DC3" w:rsidR="00400764" w:rsidRDefault="00041CBD">
      <w:pPr>
        <w:pStyle w:val="21"/>
        <w:spacing w:before="0"/>
        <w:rPr>
          <w:rFonts w:ascii="Verdana" w:hAnsi="Verdana" w:cs="Arial"/>
          <w:caps w:val="0"/>
          <w:sz w:val="20"/>
        </w:rPr>
      </w:pPr>
      <w:r>
        <w:rPr>
          <w:rFonts w:ascii="Verdana" w:hAnsi="Verdana" w:cs="Arial"/>
          <w:caps w:val="0"/>
          <w:sz w:val="20"/>
        </w:rPr>
        <w:t>Για την</w:t>
      </w:r>
      <w:r w:rsidR="00AB5707">
        <w:rPr>
          <w:rFonts w:ascii="Verdana" w:hAnsi="Verdana" w:cs="Arial"/>
          <w:caps w:val="0"/>
          <w:sz w:val="20"/>
        </w:rPr>
        <w:t xml:space="preserve"> ενημέρωση των ενδιαφερόμενων/</w:t>
      </w:r>
      <w:r>
        <w:rPr>
          <w:rFonts w:ascii="Verdana" w:hAnsi="Verdana" w:cs="Arial"/>
          <w:caps w:val="0"/>
          <w:sz w:val="20"/>
        </w:rPr>
        <w:t>Ωφελουμένων λειτουργεί γραφείο ενημέρωσης και πληροφόρησης (Help Desk), από το</w:t>
      </w:r>
      <w:r w:rsidR="00AB5707">
        <w:rPr>
          <w:rFonts w:ascii="Verdana" w:hAnsi="Verdana" w:cs="Arial"/>
          <w:caps w:val="0"/>
          <w:sz w:val="20"/>
        </w:rPr>
        <w:t>ν</w:t>
      </w:r>
      <w:r>
        <w:rPr>
          <w:rFonts w:ascii="Verdana" w:hAnsi="Verdana" w:cs="Arial"/>
          <w:caps w:val="0"/>
          <w:sz w:val="20"/>
        </w:rPr>
        <w:t xml:space="preserve"> Δικαιούχο, το οποίο απαντά σε ερωτήματα σχετικά με την υποβολή των αιτήσεων, την υπαγωγή στο Πρόγραμμα, τη διαδικασία υλοποίησης των παρεμβάσεων και τη διαδικασία πιστοποίησης και καταβολής των κινήτρων. </w:t>
      </w:r>
    </w:p>
    <w:p w14:paraId="16A53E08" w14:textId="77777777" w:rsidR="00400764" w:rsidRDefault="00400764">
      <w:pPr>
        <w:pStyle w:val="21"/>
        <w:spacing w:before="0"/>
        <w:rPr>
          <w:rFonts w:ascii="Verdana" w:hAnsi="Verdana" w:cs="Arial"/>
          <w:caps w:val="0"/>
          <w:sz w:val="20"/>
        </w:rPr>
      </w:pPr>
    </w:p>
    <w:p w14:paraId="5C498794" w14:textId="77777777" w:rsidR="00400764" w:rsidRDefault="00041CBD">
      <w:pPr>
        <w:pStyle w:val="21"/>
        <w:spacing w:before="0"/>
        <w:rPr>
          <w:rFonts w:ascii="Verdana" w:hAnsi="Verdana" w:cs="Arial"/>
          <w:caps w:val="0"/>
          <w:sz w:val="20"/>
        </w:rPr>
      </w:pPr>
      <w:r>
        <w:rPr>
          <w:rFonts w:ascii="Verdana" w:hAnsi="Verdana" w:cs="Arial"/>
          <w:caps w:val="0"/>
          <w:sz w:val="20"/>
        </w:rPr>
        <w:t xml:space="preserve">Πληροφορίες οι ενδιαφερόμενοι μπορούν να βρίσκουν: </w:t>
      </w:r>
    </w:p>
    <w:p w14:paraId="0BE32E55" w14:textId="7902604F" w:rsidR="00400764" w:rsidRDefault="00041CBD">
      <w:pPr>
        <w:pStyle w:val="21"/>
        <w:spacing w:before="0"/>
        <w:rPr>
          <w:rFonts w:ascii="Verdana" w:hAnsi="Verdana" w:cs="Arial"/>
          <w:caps w:val="0"/>
          <w:sz w:val="20"/>
        </w:rPr>
      </w:pPr>
      <w:r>
        <w:rPr>
          <w:rFonts w:ascii="Verdana" w:hAnsi="Verdana" w:cs="Arial"/>
          <w:caps w:val="0"/>
          <w:sz w:val="20"/>
        </w:rPr>
        <w:t xml:space="preserve">• στην επίσημη διαδικτυακή πύλη του Προγράμματος </w:t>
      </w:r>
      <w:hyperlink r:id="rId29" w:history="1">
        <w:r w:rsidR="00235764" w:rsidRPr="00BB1309">
          <w:rPr>
            <w:rStyle w:val="-0"/>
            <w:rFonts w:ascii="Verdana" w:hAnsi="Verdana" w:cs="Arial"/>
            <w:caps w:val="0"/>
            <w:sz w:val="20"/>
          </w:rPr>
          <w:t>http</w:t>
        </w:r>
        <w:r w:rsidR="00235764" w:rsidRPr="004D3F8C">
          <w:rPr>
            <w:rStyle w:val="-0"/>
            <w:rFonts w:ascii="Verdana" w:hAnsi="Verdana" w:cs="Arial"/>
            <w:caps w:val="0"/>
            <w:sz w:val="20"/>
            <w:lang w:val="en-US"/>
          </w:rPr>
          <w:t>s</w:t>
        </w:r>
        <w:r w:rsidR="00235764" w:rsidRPr="004D3F8C">
          <w:rPr>
            <w:rStyle w:val="-0"/>
            <w:rFonts w:ascii="Verdana" w:hAnsi="Verdana" w:cs="Arial"/>
            <w:caps w:val="0"/>
            <w:sz w:val="20"/>
          </w:rPr>
          <w:t>://</w:t>
        </w:r>
        <w:r w:rsidR="00235764" w:rsidRPr="00C8612E">
          <w:rPr>
            <w:rStyle w:val="-0"/>
            <w:rFonts w:ascii="Verdana" w:hAnsi="Verdana" w:cs="Arial"/>
            <w:caps w:val="0"/>
            <w:sz w:val="20"/>
          </w:rPr>
          <w:t>exoikonomo2020.gov.gr</w:t>
        </w:r>
      </w:hyperlink>
      <w:r w:rsidR="00235764">
        <w:rPr>
          <w:rFonts w:ascii="Verdana" w:hAnsi="Verdana" w:cs="Arial"/>
          <w:caps w:val="0"/>
          <w:sz w:val="20"/>
        </w:rPr>
        <w:t xml:space="preserve"> </w:t>
      </w:r>
    </w:p>
    <w:p w14:paraId="25752622" w14:textId="77777777" w:rsidR="00400764" w:rsidRDefault="00041CBD">
      <w:pPr>
        <w:spacing w:after="0"/>
        <w:rPr>
          <w:rFonts w:ascii="Verdana" w:hAnsi="Verdana"/>
          <w:sz w:val="20"/>
        </w:rPr>
      </w:pPr>
      <w:r>
        <w:rPr>
          <w:rFonts w:ascii="Verdana" w:hAnsi="Verdana"/>
          <w:sz w:val="20"/>
        </w:rPr>
        <w:t xml:space="preserve">• στο δικτυακό τόπο της κάθε Διαχειριστικής Αρχής (Παράρτημα </w:t>
      </w:r>
      <w:r>
        <w:rPr>
          <w:rFonts w:ascii="Verdana" w:hAnsi="Verdana"/>
          <w:sz w:val="20"/>
          <w:lang w:val="en-US"/>
        </w:rPr>
        <w:t>XIV</w:t>
      </w:r>
      <w:r>
        <w:rPr>
          <w:rFonts w:ascii="Verdana" w:hAnsi="Verdana"/>
          <w:sz w:val="20"/>
        </w:rPr>
        <w:t xml:space="preserve">),  </w:t>
      </w:r>
    </w:p>
    <w:p w14:paraId="1A44A31F" w14:textId="77777777" w:rsidR="00400764" w:rsidRDefault="00041CBD">
      <w:pPr>
        <w:pStyle w:val="21"/>
        <w:spacing w:before="0"/>
        <w:rPr>
          <w:rFonts w:ascii="Verdana" w:hAnsi="Verdana" w:cs="Arial"/>
          <w:caps w:val="0"/>
          <w:sz w:val="20"/>
        </w:rPr>
      </w:pPr>
      <w:r>
        <w:rPr>
          <w:rFonts w:ascii="Verdana" w:hAnsi="Verdana" w:cs="Arial"/>
          <w:caps w:val="0"/>
          <w:sz w:val="20"/>
        </w:rPr>
        <w:t>• στο δικτυακό τόπο του ΕΣΠΑ (</w:t>
      </w:r>
      <w:hyperlink r:id="rId30" w:history="1">
        <w:r>
          <w:rPr>
            <w:rStyle w:val="-0"/>
            <w:rFonts w:ascii="Verdana" w:hAnsi="Verdana" w:cs="Arial"/>
            <w:caps w:val="0"/>
            <w:sz w:val="20"/>
          </w:rPr>
          <w:t>www.espa.gr</w:t>
        </w:r>
      </w:hyperlink>
      <w:r>
        <w:rPr>
          <w:rFonts w:ascii="Verdana" w:hAnsi="Verdana" w:cs="Arial"/>
          <w:caps w:val="0"/>
          <w:sz w:val="20"/>
        </w:rPr>
        <w:t>),</w:t>
      </w:r>
    </w:p>
    <w:p w14:paraId="56329BA6" w14:textId="50089612" w:rsidR="00400764" w:rsidRDefault="00041CBD">
      <w:pPr>
        <w:spacing w:after="0"/>
        <w:rPr>
          <w:rFonts w:ascii="Verdana" w:hAnsi="Verdana"/>
          <w:sz w:val="20"/>
        </w:rPr>
      </w:pPr>
      <w:r>
        <w:rPr>
          <w:rFonts w:ascii="Verdana" w:hAnsi="Verdana"/>
          <w:sz w:val="20"/>
        </w:rPr>
        <w:t>• στο δικτυακό τόπο του Δικαιούχου (</w:t>
      </w:r>
      <w:hyperlink r:id="rId31" w:history="1">
        <w:r w:rsidR="0075422B" w:rsidRPr="0075422B">
          <w:rPr>
            <w:rStyle w:val="-0"/>
            <w:rFonts w:ascii="Verdana" w:hAnsi="Verdana"/>
            <w:sz w:val="20"/>
          </w:rPr>
          <w:t>www.hdb</w:t>
        </w:r>
        <w:r w:rsidR="0075422B" w:rsidRPr="0090369E">
          <w:rPr>
            <w:rStyle w:val="-0"/>
            <w:rFonts w:ascii="Verdana" w:hAnsi="Verdana"/>
            <w:sz w:val="20"/>
          </w:rPr>
          <w:t>.gr</w:t>
        </w:r>
      </w:hyperlink>
      <w:r>
        <w:rPr>
          <w:rFonts w:ascii="Verdana" w:hAnsi="Verdana"/>
          <w:sz w:val="20"/>
        </w:rPr>
        <w:t>).</w:t>
      </w:r>
    </w:p>
    <w:p w14:paraId="6E8A22C4" w14:textId="77777777" w:rsidR="00400764" w:rsidRDefault="00400764">
      <w:pPr>
        <w:pStyle w:val="21"/>
        <w:spacing w:before="0"/>
        <w:rPr>
          <w:rFonts w:ascii="Verdana" w:hAnsi="Verdana" w:cs="Arial"/>
          <w:caps w:val="0"/>
          <w:sz w:val="20"/>
        </w:rPr>
      </w:pPr>
    </w:p>
    <w:p w14:paraId="4464B5E2" w14:textId="77777777" w:rsidR="00400764" w:rsidRDefault="00041CBD">
      <w:pPr>
        <w:rPr>
          <w:rFonts w:ascii="Verdana" w:hAnsi="Verdana"/>
          <w:b/>
          <w:sz w:val="20"/>
        </w:rPr>
      </w:pPr>
      <w:r>
        <w:br w:type="page"/>
      </w:r>
      <w:r>
        <w:rPr>
          <w:rFonts w:ascii="Verdana" w:hAnsi="Verdana"/>
          <w:b/>
          <w:sz w:val="20"/>
        </w:rPr>
        <w:t>Παραρτήματα</w:t>
      </w:r>
    </w:p>
    <w:p w14:paraId="66A28288" w14:textId="389552DA" w:rsidR="00400764" w:rsidRPr="00AB5707" w:rsidRDefault="00AB5707" w:rsidP="00AB5707">
      <w:pPr>
        <w:ind w:left="1701" w:hanging="1701"/>
        <w:rPr>
          <w:rFonts w:ascii="Verdana" w:hAnsi="Verdana"/>
          <w:sz w:val="20"/>
        </w:rPr>
      </w:pPr>
      <w:r w:rsidRPr="00AB5707">
        <w:rPr>
          <w:rFonts w:ascii="Verdana" w:hAnsi="Verdana"/>
          <w:sz w:val="20"/>
        </w:rPr>
        <w:t>Παράρτημα Ι-Α:</w:t>
      </w:r>
      <w:r>
        <w:rPr>
          <w:rFonts w:ascii="Verdana" w:hAnsi="Verdana"/>
          <w:sz w:val="20"/>
        </w:rPr>
        <w:tab/>
      </w:r>
      <w:r w:rsidR="00C449D7" w:rsidRPr="00C449D7">
        <w:rPr>
          <w:rFonts w:ascii="Verdana" w:hAnsi="Verdana"/>
          <w:sz w:val="20"/>
        </w:rPr>
        <w:t xml:space="preserve">Δικαιολογητικά Υποβολής Αίτησης </w:t>
      </w:r>
      <w:r w:rsidR="00041CBD" w:rsidRPr="00AB5707">
        <w:rPr>
          <w:rFonts w:ascii="Verdana" w:hAnsi="Verdana"/>
          <w:sz w:val="20"/>
        </w:rPr>
        <w:t>Μεμονωμένου Διαμερίσματος ή Μονοκατοικίας</w:t>
      </w:r>
    </w:p>
    <w:p w14:paraId="037676AC" w14:textId="35B769E5" w:rsidR="00400764" w:rsidRPr="00AB5707" w:rsidRDefault="00041CBD" w:rsidP="00AB5707">
      <w:pPr>
        <w:ind w:left="1701" w:hanging="1701"/>
        <w:rPr>
          <w:rFonts w:ascii="Verdana" w:hAnsi="Verdana"/>
          <w:sz w:val="20"/>
        </w:rPr>
      </w:pPr>
      <w:r>
        <w:rPr>
          <w:rFonts w:ascii="Verdana" w:hAnsi="Verdana" w:cs="Arial"/>
          <w:sz w:val="20"/>
        </w:rPr>
        <w:t xml:space="preserve">Παράρτημα Ι-Β: </w:t>
      </w:r>
      <w:r w:rsidR="00AB5707">
        <w:rPr>
          <w:rFonts w:ascii="Verdana" w:hAnsi="Verdana" w:cs="Arial"/>
          <w:sz w:val="20"/>
        </w:rPr>
        <w:tab/>
      </w:r>
      <w:r w:rsidR="00C449D7">
        <w:rPr>
          <w:rFonts w:ascii="Verdana" w:hAnsi="Verdana"/>
          <w:sz w:val="20"/>
        </w:rPr>
        <w:t>Δικαιολογητικ</w:t>
      </w:r>
      <w:r w:rsidR="00C449D7" w:rsidRPr="002B7738">
        <w:rPr>
          <w:rFonts w:ascii="Verdana" w:hAnsi="Verdana"/>
          <w:sz w:val="20"/>
        </w:rPr>
        <w:t>ά</w:t>
      </w:r>
      <w:r w:rsidRPr="00AB5707">
        <w:rPr>
          <w:rFonts w:ascii="Verdana" w:hAnsi="Verdana"/>
          <w:sz w:val="20"/>
        </w:rPr>
        <w:t xml:space="preserve"> Υποβολής Αίτησης Πολυκατοικίας</w:t>
      </w:r>
      <w:r w:rsidR="00CA549D" w:rsidRPr="00CA549D">
        <w:rPr>
          <w:rFonts w:ascii="Verdana" w:hAnsi="Verdana"/>
          <w:sz w:val="20"/>
        </w:rPr>
        <w:t xml:space="preserve"> Τύπου Α &amp; Β</w:t>
      </w:r>
      <w:r w:rsidRPr="00AB5707">
        <w:rPr>
          <w:rFonts w:ascii="Verdana" w:hAnsi="Verdana"/>
          <w:sz w:val="20"/>
        </w:rPr>
        <w:t xml:space="preserve"> </w:t>
      </w:r>
    </w:p>
    <w:p w14:paraId="72B36119" w14:textId="586639A0" w:rsidR="00400764" w:rsidRPr="00CA549D" w:rsidRDefault="00041CBD" w:rsidP="00AB5707">
      <w:pPr>
        <w:ind w:left="1701" w:hanging="1701"/>
        <w:rPr>
          <w:rFonts w:ascii="Verdana" w:hAnsi="Verdana"/>
          <w:sz w:val="20"/>
        </w:rPr>
      </w:pPr>
      <w:r w:rsidRPr="00AB5707">
        <w:rPr>
          <w:rFonts w:ascii="Verdana" w:hAnsi="Verdana"/>
          <w:sz w:val="20"/>
        </w:rPr>
        <w:t xml:space="preserve">Παράρτημα Ι-Γ: </w:t>
      </w:r>
      <w:r w:rsidR="00AB5707" w:rsidRPr="00AB5707">
        <w:rPr>
          <w:rFonts w:ascii="Verdana" w:hAnsi="Verdana"/>
          <w:sz w:val="20"/>
        </w:rPr>
        <w:tab/>
      </w:r>
      <w:r w:rsidR="002B7738">
        <w:rPr>
          <w:rFonts w:ascii="Verdana" w:hAnsi="Verdana"/>
          <w:sz w:val="20"/>
        </w:rPr>
        <w:t>Δικαιολογητικ</w:t>
      </w:r>
      <w:r w:rsidR="002B7738" w:rsidRPr="002B7738">
        <w:rPr>
          <w:rFonts w:ascii="Verdana" w:hAnsi="Verdana"/>
          <w:sz w:val="20"/>
        </w:rPr>
        <w:t>ά</w:t>
      </w:r>
      <w:r w:rsidRPr="00AB5707">
        <w:rPr>
          <w:rFonts w:ascii="Verdana" w:hAnsi="Verdana"/>
          <w:sz w:val="20"/>
        </w:rPr>
        <w:t xml:space="preserve"> Υποβολής Αίτησης Διαμερίσματος ως μέρος αίτησης σε Πολυκατοικία</w:t>
      </w:r>
      <w:r w:rsidR="00CA549D" w:rsidRPr="00CA549D">
        <w:rPr>
          <w:rFonts w:ascii="Verdana" w:hAnsi="Verdana"/>
          <w:sz w:val="20"/>
        </w:rPr>
        <w:t xml:space="preserve"> τύπου Α</w:t>
      </w:r>
    </w:p>
    <w:p w14:paraId="66A0FA42" w14:textId="7D3351E5" w:rsidR="00400764" w:rsidRPr="00AB5707" w:rsidRDefault="00AB5707" w:rsidP="00AB5707">
      <w:pPr>
        <w:ind w:left="1701" w:hanging="1701"/>
        <w:rPr>
          <w:rFonts w:ascii="Verdana" w:hAnsi="Verdana"/>
          <w:sz w:val="20"/>
        </w:rPr>
      </w:pPr>
      <w:r w:rsidRPr="00AB5707">
        <w:rPr>
          <w:rFonts w:ascii="Verdana" w:hAnsi="Verdana"/>
          <w:sz w:val="20"/>
        </w:rPr>
        <w:t>Παράρτημα ΙΙ:</w:t>
      </w:r>
      <w:r w:rsidRPr="00AB5707">
        <w:rPr>
          <w:rFonts w:ascii="Verdana" w:hAnsi="Verdana"/>
          <w:sz w:val="20"/>
        </w:rPr>
        <w:tab/>
      </w:r>
      <w:r w:rsidR="00CA549D" w:rsidRPr="00A25335">
        <w:rPr>
          <w:rFonts w:ascii="Verdana" w:hAnsi="Verdana"/>
          <w:sz w:val="20"/>
        </w:rPr>
        <w:t xml:space="preserve">Υπόδειγμα </w:t>
      </w:r>
      <w:r w:rsidR="00CA549D">
        <w:rPr>
          <w:rFonts w:ascii="Verdana" w:hAnsi="Verdana"/>
          <w:sz w:val="20"/>
        </w:rPr>
        <w:t>Πρακτικ</w:t>
      </w:r>
      <w:r w:rsidR="00CA549D" w:rsidRPr="00A25335">
        <w:rPr>
          <w:rFonts w:ascii="Verdana" w:hAnsi="Verdana"/>
          <w:sz w:val="20"/>
        </w:rPr>
        <w:t>ού</w:t>
      </w:r>
      <w:r w:rsidR="00041CBD" w:rsidRPr="00AB5707">
        <w:rPr>
          <w:rFonts w:ascii="Verdana" w:hAnsi="Verdana"/>
          <w:sz w:val="20"/>
        </w:rPr>
        <w:t xml:space="preserve"> Γενικής Συνέλευσης</w:t>
      </w:r>
    </w:p>
    <w:p w14:paraId="48ADB1AF" w14:textId="7AA16695" w:rsidR="00400764" w:rsidRPr="00AB5707" w:rsidRDefault="00AB5707" w:rsidP="00AB5707">
      <w:pPr>
        <w:ind w:left="1701" w:hanging="1701"/>
        <w:rPr>
          <w:rFonts w:ascii="Verdana" w:hAnsi="Verdana"/>
          <w:sz w:val="20"/>
        </w:rPr>
      </w:pPr>
      <w:r w:rsidRPr="00AB5707">
        <w:rPr>
          <w:rFonts w:ascii="Verdana" w:hAnsi="Verdana"/>
          <w:sz w:val="20"/>
        </w:rPr>
        <w:t>Παράρτημα ΙΙΙ:</w:t>
      </w:r>
      <w:r w:rsidRPr="00AB5707">
        <w:rPr>
          <w:rFonts w:ascii="Verdana" w:hAnsi="Verdana"/>
          <w:sz w:val="20"/>
        </w:rPr>
        <w:tab/>
      </w:r>
      <w:r w:rsidR="00041CBD" w:rsidRPr="00AB5707">
        <w:rPr>
          <w:rFonts w:ascii="Verdana" w:hAnsi="Verdana"/>
          <w:sz w:val="20"/>
        </w:rPr>
        <w:t>Έντυπο</w:t>
      </w:r>
      <w:r w:rsidR="00041CBD">
        <w:rPr>
          <w:rFonts w:ascii="Verdana" w:hAnsi="Verdana"/>
          <w:sz w:val="20"/>
        </w:rPr>
        <w:t xml:space="preserve"> </w:t>
      </w:r>
      <w:r w:rsidR="00041CBD" w:rsidRPr="00AB5707">
        <w:rPr>
          <w:rFonts w:ascii="Verdana" w:hAnsi="Verdana"/>
          <w:sz w:val="20"/>
        </w:rPr>
        <w:t>Πρότασης Παρεμβάσεων</w:t>
      </w:r>
    </w:p>
    <w:p w14:paraId="4A865C24" w14:textId="6BA7DC2C" w:rsidR="00400764"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IV</w:t>
      </w:r>
      <w:r>
        <w:rPr>
          <w:rFonts w:ascii="Verdana" w:hAnsi="Verdana"/>
          <w:sz w:val="20"/>
        </w:rPr>
        <w:t>:</w:t>
      </w:r>
      <w:r w:rsidR="00AB5707">
        <w:rPr>
          <w:rFonts w:ascii="Verdana" w:hAnsi="Verdana"/>
          <w:sz w:val="20"/>
        </w:rPr>
        <w:tab/>
      </w:r>
      <w:r>
        <w:rPr>
          <w:rFonts w:ascii="Verdana" w:hAnsi="Verdana"/>
          <w:sz w:val="20"/>
        </w:rPr>
        <w:t xml:space="preserve">Έντυπο Επιμερισμού </w:t>
      </w:r>
      <w:r w:rsidR="00A25335" w:rsidRPr="00A25335">
        <w:rPr>
          <w:rFonts w:ascii="Verdana" w:hAnsi="Verdana"/>
          <w:sz w:val="20"/>
        </w:rPr>
        <w:t>προϋπολογισμού</w:t>
      </w:r>
      <w:r>
        <w:rPr>
          <w:rFonts w:ascii="Verdana" w:hAnsi="Verdana"/>
          <w:sz w:val="20"/>
        </w:rPr>
        <w:t xml:space="preserve"> πολυκατοικίας</w:t>
      </w:r>
    </w:p>
    <w:p w14:paraId="1F89BB8E" w14:textId="77B93420" w:rsidR="00400764"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V</w:t>
      </w:r>
      <w:r>
        <w:rPr>
          <w:rFonts w:ascii="Verdana" w:hAnsi="Verdana"/>
          <w:sz w:val="20"/>
        </w:rPr>
        <w:t xml:space="preserve"> - </w:t>
      </w:r>
      <w:r w:rsidRPr="00AB5707">
        <w:rPr>
          <w:rFonts w:ascii="Verdana" w:hAnsi="Verdana"/>
          <w:sz w:val="20"/>
        </w:rPr>
        <w:t>A</w:t>
      </w:r>
      <w:r w:rsidR="00AB5707">
        <w:rPr>
          <w:rFonts w:ascii="Verdana" w:hAnsi="Verdana"/>
          <w:sz w:val="20"/>
        </w:rPr>
        <w:t xml:space="preserve">: </w:t>
      </w:r>
      <w:r w:rsidR="00A25335">
        <w:rPr>
          <w:rFonts w:ascii="Verdana" w:hAnsi="Verdana"/>
          <w:sz w:val="20"/>
        </w:rPr>
        <w:t xml:space="preserve">Δήλωση Ωφελούμενου </w:t>
      </w:r>
      <w:r>
        <w:rPr>
          <w:rFonts w:ascii="Verdana" w:hAnsi="Verdana"/>
          <w:sz w:val="20"/>
        </w:rPr>
        <w:t>Υποβολής Αίτησης</w:t>
      </w:r>
    </w:p>
    <w:p w14:paraId="01ECEE56" w14:textId="212EAAC7" w:rsidR="00400764"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V</w:t>
      </w:r>
      <w:r>
        <w:rPr>
          <w:rFonts w:ascii="Verdana" w:hAnsi="Verdana"/>
          <w:sz w:val="20"/>
        </w:rPr>
        <w:t xml:space="preserve"> - </w:t>
      </w:r>
      <w:r w:rsidRPr="00AB5707">
        <w:rPr>
          <w:rFonts w:ascii="Verdana" w:hAnsi="Verdana"/>
          <w:sz w:val="20"/>
        </w:rPr>
        <w:t>B</w:t>
      </w:r>
      <w:r>
        <w:rPr>
          <w:rFonts w:ascii="Verdana" w:hAnsi="Verdana"/>
          <w:sz w:val="20"/>
        </w:rPr>
        <w:t>: Δήλωση εκπ</w:t>
      </w:r>
      <w:r w:rsidR="00A25335">
        <w:rPr>
          <w:rFonts w:ascii="Verdana" w:hAnsi="Verdana"/>
          <w:sz w:val="20"/>
        </w:rPr>
        <w:t xml:space="preserve">ροσώπου πολυκατοικίας </w:t>
      </w:r>
      <w:r>
        <w:rPr>
          <w:rFonts w:ascii="Verdana" w:hAnsi="Verdana"/>
          <w:sz w:val="20"/>
        </w:rPr>
        <w:t>Υποβολής Αίτησης</w:t>
      </w:r>
    </w:p>
    <w:p w14:paraId="7980121C" w14:textId="77777777" w:rsidR="00400764" w:rsidRDefault="00041CBD" w:rsidP="00AB5707">
      <w:pPr>
        <w:ind w:left="1701" w:hanging="1701"/>
        <w:rPr>
          <w:rFonts w:ascii="Verdana" w:hAnsi="Verdana"/>
          <w:sz w:val="20"/>
        </w:rPr>
      </w:pPr>
      <w:r w:rsidRPr="00AB5707">
        <w:rPr>
          <w:rFonts w:ascii="Verdana" w:hAnsi="Verdana"/>
          <w:sz w:val="20"/>
        </w:rPr>
        <w:t xml:space="preserve">Παράρτημα V - Γ: </w:t>
      </w:r>
      <w:r>
        <w:rPr>
          <w:rFonts w:ascii="Verdana" w:hAnsi="Verdana"/>
          <w:sz w:val="20"/>
        </w:rPr>
        <w:t>Δήλωση Ωφελούμενου αποδοχής απόφασης υπαγωγής</w:t>
      </w:r>
    </w:p>
    <w:p w14:paraId="4143B735" w14:textId="788EE1AB" w:rsidR="00400764" w:rsidRPr="00AB5707" w:rsidRDefault="00041CBD" w:rsidP="00AB5707">
      <w:pPr>
        <w:ind w:left="1701" w:hanging="1701"/>
        <w:rPr>
          <w:rFonts w:ascii="Verdana" w:hAnsi="Verdana"/>
          <w:sz w:val="20"/>
        </w:rPr>
      </w:pPr>
      <w:r w:rsidRPr="00AB5707">
        <w:rPr>
          <w:rFonts w:ascii="Verdana" w:hAnsi="Verdana"/>
          <w:sz w:val="20"/>
        </w:rPr>
        <w:t>Παράρτημα V</w:t>
      </w:r>
      <w:r w:rsidR="004F7280">
        <w:rPr>
          <w:rFonts w:ascii="Verdana" w:hAnsi="Verdana"/>
          <w:sz w:val="20"/>
        </w:rPr>
        <w:t>Ι:</w:t>
      </w:r>
      <w:r w:rsidR="004F7280">
        <w:rPr>
          <w:rFonts w:ascii="Verdana" w:hAnsi="Verdana"/>
          <w:sz w:val="20"/>
        </w:rPr>
        <w:tab/>
      </w:r>
      <w:r w:rsidRPr="00AB5707">
        <w:rPr>
          <w:rFonts w:ascii="Verdana" w:hAnsi="Verdana"/>
          <w:sz w:val="20"/>
        </w:rPr>
        <w:t>Έντυπο</w:t>
      </w:r>
      <w:r>
        <w:rPr>
          <w:rFonts w:ascii="Verdana" w:hAnsi="Verdana"/>
          <w:sz w:val="20"/>
        </w:rPr>
        <w:t xml:space="preserve"> </w:t>
      </w:r>
      <w:r w:rsidRPr="00AB5707">
        <w:rPr>
          <w:rFonts w:ascii="Verdana" w:hAnsi="Verdana"/>
          <w:sz w:val="20"/>
        </w:rPr>
        <w:t xml:space="preserve">Καταγραφής Παρεμβάσεων </w:t>
      </w:r>
      <w:r>
        <w:rPr>
          <w:rFonts w:ascii="Verdana" w:hAnsi="Verdana"/>
          <w:sz w:val="20"/>
        </w:rPr>
        <w:t>– Ολοκλήρωση Έργου</w:t>
      </w:r>
    </w:p>
    <w:p w14:paraId="5DD8408C" w14:textId="165A673E" w:rsidR="00400764"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VII</w:t>
      </w:r>
      <w:r w:rsidR="004F7280">
        <w:rPr>
          <w:rFonts w:ascii="Verdana" w:hAnsi="Verdana"/>
          <w:sz w:val="20"/>
        </w:rPr>
        <w:t>:</w:t>
      </w:r>
      <w:r w:rsidR="004F7280">
        <w:rPr>
          <w:rFonts w:ascii="Verdana" w:hAnsi="Verdana"/>
          <w:sz w:val="20"/>
        </w:rPr>
        <w:tab/>
      </w:r>
      <w:r>
        <w:rPr>
          <w:rFonts w:ascii="Verdana" w:hAnsi="Verdana"/>
          <w:sz w:val="20"/>
        </w:rPr>
        <w:t>Έντυπο Επιμερισμού κόστους πολυκατοικίας</w:t>
      </w:r>
    </w:p>
    <w:p w14:paraId="4C3121F6" w14:textId="544F5DC1" w:rsidR="00400764" w:rsidRPr="00AB5707"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 xml:space="preserve">VIIΙ - Α: </w:t>
      </w:r>
      <w:r w:rsidR="00A25335" w:rsidRPr="00AB5707">
        <w:rPr>
          <w:rFonts w:ascii="Verdana" w:hAnsi="Verdana"/>
          <w:sz w:val="20"/>
        </w:rPr>
        <w:t>Υπεύθυνη Δήλωση</w:t>
      </w:r>
      <w:r w:rsidRPr="00AB5707">
        <w:rPr>
          <w:rFonts w:ascii="Verdana" w:hAnsi="Verdana"/>
          <w:sz w:val="20"/>
        </w:rPr>
        <w:t xml:space="preserve"> αναδόχου έργου</w:t>
      </w:r>
    </w:p>
    <w:p w14:paraId="13F0B1D0" w14:textId="4023AE3F" w:rsidR="00400764" w:rsidRPr="00AB5707"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 xml:space="preserve">VIIΙ - Β: </w:t>
      </w:r>
      <w:r w:rsidR="00A25335" w:rsidRPr="00AB5707">
        <w:rPr>
          <w:rFonts w:ascii="Verdana" w:hAnsi="Verdana"/>
          <w:sz w:val="20"/>
        </w:rPr>
        <w:t>Υπεύθυνη Δήλωση</w:t>
      </w:r>
      <w:r w:rsidRPr="00AB5707">
        <w:rPr>
          <w:rFonts w:ascii="Verdana" w:hAnsi="Verdana"/>
          <w:sz w:val="20"/>
        </w:rPr>
        <w:t xml:space="preserve"> προμηθευτή υλικών</w:t>
      </w:r>
    </w:p>
    <w:p w14:paraId="13E22B11" w14:textId="23D9285C" w:rsidR="00400764" w:rsidRPr="00AB5707" w:rsidRDefault="00041CBD">
      <w:pPr>
        <w:ind w:left="1701" w:hanging="1701"/>
        <w:rPr>
          <w:rFonts w:ascii="Verdana" w:hAnsi="Verdana"/>
          <w:sz w:val="20"/>
        </w:rPr>
      </w:pPr>
      <w:r>
        <w:rPr>
          <w:rFonts w:ascii="Verdana" w:hAnsi="Verdana"/>
          <w:sz w:val="20"/>
        </w:rPr>
        <w:t xml:space="preserve">Παράρτημα </w:t>
      </w:r>
      <w:r w:rsidR="00A25335">
        <w:rPr>
          <w:rFonts w:ascii="Verdana" w:hAnsi="Verdana"/>
          <w:sz w:val="20"/>
        </w:rPr>
        <w:t xml:space="preserve">VIIΙ - Γ: </w:t>
      </w:r>
      <w:r w:rsidR="00A25335" w:rsidRPr="00AB5707">
        <w:rPr>
          <w:rFonts w:ascii="Verdana" w:hAnsi="Verdana"/>
          <w:sz w:val="20"/>
        </w:rPr>
        <w:t>Υπεύθυνη Δήλωση</w:t>
      </w:r>
      <w:r w:rsidRPr="00AB5707">
        <w:rPr>
          <w:rFonts w:ascii="Verdana" w:hAnsi="Verdana"/>
          <w:sz w:val="20"/>
        </w:rPr>
        <w:t xml:space="preserve"> προμηθευτή – αναδόχου</w:t>
      </w:r>
    </w:p>
    <w:p w14:paraId="669AEEFC" w14:textId="609E815C" w:rsidR="00400764" w:rsidRPr="00941206" w:rsidRDefault="00041CBD" w:rsidP="00AB5707">
      <w:pPr>
        <w:ind w:left="1701" w:hanging="1701"/>
        <w:rPr>
          <w:rFonts w:ascii="Verdana" w:hAnsi="Verdana"/>
          <w:sz w:val="20"/>
        </w:rPr>
      </w:pPr>
      <w:r w:rsidRPr="00AB5707">
        <w:rPr>
          <w:rFonts w:ascii="Verdana" w:hAnsi="Verdana"/>
          <w:sz w:val="20"/>
        </w:rPr>
        <w:t>Παράρτημα IX</w:t>
      </w:r>
      <w:r w:rsidR="004F7280">
        <w:rPr>
          <w:rFonts w:ascii="Verdana" w:hAnsi="Verdana"/>
          <w:sz w:val="20"/>
        </w:rPr>
        <w:t>:</w:t>
      </w:r>
      <w:r w:rsidR="004F7280">
        <w:rPr>
          <w:rFonts w:ascii="Verdana" w:hAnsi="Verdana"/>
          <w:sz w:val="20"/>
        </w:rPr>
        <w:tab/>
      </w:r>
      <w:r w:rsidR="00A25335">
        <w:rPr>
          <w:rFonts w:ascii="Verdana" w:hAnsi="Verdana"/>
          <w:sz w:val="20"/>
        </w:rPr>
        <w:t>Υπεύθυνη Δήλωση χρήσης ακινήτου</w:t>
      </w:r>
    </w:p>
    <w:p w14:paraId="60CF2225" w14:textId="555174F2" w:rsidR="00400764" w:rsidRPr="00A25335" w:rsidRDefault="00041CBD" w:rsidP="00AB5707">
      <w:pPr>
        <w:ind w:left="1701" w:hanging="1701"/>
        <w:rPr>
          <w:rFonts w:ascii="Verdana" w:hAnsi="Verdana"/>
          <w:sz w:val="20"/>
        </w:rPr>
      </w:pPr>
      <w:r w:rsidRPr="00AB5707">
        <w:rPr>
          <w:rFonts w:ascii="Verdana" w:hAnsi="Verdana"/>
          <w:sz w:val="20"/>
        </w:rPr>
        <w:t>Παράρτημα X</w:t>
      </w:r>
      <w:r w:rsidR="004F7280">
        <w:rPr>
          <w:rFonts w:ascii="Verdana" w:hAnsi="Verdana"/>
          <w:sz w:val="20"/>
        </w:rPr>
        <w:t>:</w:t>
      </w:r>
      <w:r w:rsidR="004F7280">
        <w:rPr>
          <w:rFonts w:ascii="Verdana" w:hAnsi="Verdana"/>
          <w:sz w:val="20"/>
        </w:rPr>
        <w:tab/>
      </w:r>
      <w:r w:rsidRPr="00AB5707">
        <w:rPr>
          <w:rFonts w:ascii="Verdana" w:hAnsi="Verdana"/>
          <w:sz w:val="20"/>
        </w:rPr>
        <w:t xml:space="preserve">Δήλωση Πιστοποίησης </w:t>
      </w:r>
      <w:r w:rsidR="00A25335" w:rsidRPr="00A25335">
        <w:rPr>
          <w:rFonts w:ascii="Verdana" w:hAnsi="Verdana"/>
          <w:sz w:val="20"/>
        </w:rPr>
        <w:t xml:space="preserve">&amp; δικαιολογητικά για την </w:t>
      </w:r>
      <w:r w:rsidR="00A25335">
        <w:rPr>
          <w:rFonts w:ascii="Verdana" w:hAnsi="Verdana"/>
          <w:sz w:val="20"/>
        </w:rPr>
        <w:t>Ολοκλήρωση του Έργου</w:t>
      </w:r>
    </w:p>
    <w:p w14:paraId="055DD52A" w14:textId="4D451562" w:rsidR="00400764" w:rsidRDefault="00041CBD">
      <w:pPr>
        <w:ind w:left="1701" w:hanging="1701"/>
        <w:rPr>
          <w:rFonts w:ascii="Verdana" w:hAnsi="Verdana"/>
          <w:sz w:val="20"/>
        </w:rPr>
      </w:pPr>
      <w:r w:rsidRPr="00AB5707">
        <w:rPr>
          <w:rFonts w:ascii="Verdana" w:hAnsi="Verdana"/>
          <w:sz w:val="20"/>
        </w:rPr>
        <w:t>Παράρτημα X</w:t>
      </w:r>
      <w:r w:rsidR="004F7280">
        <w:rPr>
          <w:rFonts w:ascii="Verdana" w:hAnsi="Verdana"/>
          <w:sz w:val="20"/>
        </w:rPr>
        <w:t>Ι:</w:t>
      </w:r>
      <w:r w:rsidR="004F7280">
        <w:rPr>
          <w:rFonts w:ascii="Verdana" w:hAnsi="Verdana"/>
          <w:sz w:val="20"/>
        </w:rPr>
        <w:tab/>
      </w:r>
      <w:r w:rsidRPr="00AB5707">
        <w:rPr>
          <w:rFonts w:ascii="Verdana" w:hAnsi="Verdana"/>
          <w:sz w:val="20"/>
        </w:rPr>
        <w:t xml:space="preserve">Υπεύθυνη Δήλωση για ενισχύσεις </w:t>
      </w:r>
      <w:r>
        <w:rPr>
          <w:rFonts w:ascii="Verdana" w:hAnsi="Verdana"/>
          <w:sz w:val="20"/>
        </w:rPr>
        <w:t>βάσει καθεστώτος de minimis</w:t>
      </w:r>
    </w:p>
    <w:p w14:paraId="7BC75910" w14:textId="59E20611" w:rsidR="00400764" w:rsidRPr="00A25335" w:rsidRDefault="00041CBD" w:rsidP="00AB5707">
      <w:pPr>
        <w:ind w:left="1701" w:hanging="1701"/>
        <w:rPr>
          <w:rFonts w:ascii="Verdana" w:hAnsi="Verdana"/>
          <w:sz w:val="20"/>
        </w:rPr>
      </w:pPr>
      <w:r w:rsidRPr="00AB5707">
        <w:rPr>
          <w:rFonts w:ascii="Verdana" w:hAnsi="Verdana"/>
          <w:sz w:val="20"/>
        </w:rPr>
        <w:t>Παράρτημα X</w:t>
      </w:r>
      <w:r w:rsidR="004F7280">
        <w:rPr>
          <w:rFonts w:ascii="Verdana" w:hAnsi="Verdana"/>
          <w:sz w:val="20"/>
        </w:rPr>
        <w:t>ΙΙ:</w:t>
      </w:r>
      <w:r w:rsidR="004F7280">
        <w:rPr>
          <w:rFonts w:ascii="Verdana" w:hAnsi="Verdana"/>
          <w:sz w:val="20"/>
        </w:rPr>
        <w:tab/>
      </w:r>
      <w:r w:rsidRPr="00AB5707">
        <w:rPr>
          <w:rFonts w:ascii="Verdana" w:hAnsi="Verdana"/>
          <w:sz w:val="20"/>
        </w:rPr>
        <w:t xml:space="preserve">Διαδικασία </w:t>
      </w:r>
      <w:r w:rsidR="00A25335" w:rsidRPr="00A25335">
        <w:rPr>
          <w:rFonts w:ascii="Verdana" w:hAnsi="Verdana"/>
          <w:sz w:val="20"/>
        </w:rPr>
        <w:t>Διαχείρισης</w:t>
      </w:r>
      <w:r w:rsidR="00A25335">
        <w:rPr>
          <w:rFonts w:ascii="Verdana" w:hAnsi="Verdana"/>
          <w:sz w:val="20"/>
        </w:rPr>
        <w:t xml:space="preserve"> Αίτησης</w:t>
      </w:r>
    </w:p>
    <w:p w14:paraId="29B0AC7B" w14:textId="0E905585" w:rsidR="00400764" w:rsidRPr="00AB5707" w:rsidRDefault="004F7280" w:rsidP="00AB5707">
      <w:pPr>
        <w:ind w:left="1701" w:hanging="1701"/>
        <w:rPr>
          <w:rFonts w:ascii="Verdana" w:hAnsi="Verdana"/>
          <w:sz w:val="20"/>
        </w:rPr>
      </w:pPr>
      <w:r>
        <w:rPr>
          <w:rFonts w:ascii="Verdana" w:hAnsi="Verdana"/>
          <w:sz w:val="20"/>
        </w:rPr>
        <w:t>Παράρτημα ΧΙΙΙ:</w:t>
      </w:r>
      <w:r>
        <w:rPr>
          <w:rFonts w:ascii="Verdana" w:hAnsi="Verdana"/>
          <w:sz w:val="20"/>
        </w:rPr>
        <w:tab/>
      </w:r>
      <w:r w:rsidR="00CD46A6">
        <w:rPr>
          <w:rFonts w:ascii="Verdana" w:hAnsi="Verdana"/>
          <w:sz w:val="20"/>
        </w:rPr>
        <w:t>Συ</w:t>
      </w:r>
      <w:r w:rsidR="00CD46A6" w:rsidRPr="00941206">
        <w:rPr>
          <w:rFonts w:ascii="Verdana" w:hAnsi="Verdana"/>
          <w:sz w:val="20"/>
        </w:rPr>
        <w:t>μμετέχοντες</w:t>
      </w:r>
      <w:r w:rsidR="00A25335" w:rsidRPr="00A25335">
        <w:rPr>
          <w:rFonts w:ascii="Verdana" w:hAnsi="Verdana"/>
          <w:sz w:val="20"/>
        </w:rPr>
        <w:t xml:space="preserve"> </w:t>
      </w:r>
      <w:r w:rsidR="00041CBD" w:rsidRPr="00AB5707">
        <w:rPr>
          <w:rFonts w:ascii="Verdana" w:hAnsi="Verdana"/>
          <w:sz w:val="20"/>
        </w:rPr>
        <w:t>Χρηματοπιστωτικοί Οργανισμοί</w:t>
      </w:r>
    </w:p>
    <w:p w14:paraId="79D5B349" w14:textId="403FD54E" w:rsidR="00400764" w:rsidRPr="00AB5707" w:rsidRDefault="00041CBD" w:rsidP="00AB5707">
      <w:pPr>
        <w:ind w:left="1701" w:hanging="1701"/>
        <w:rPr>
          <w:rFonts w:ascii="Verdana" w:hAnsi="Verdana"/>
          <w:sz w:val="20"/>
        </w:rPr>
      </w:pPr>
      <w:r w:rsidRPr="00AB5707">
        <w:rPr>
          <w:rFonts w:ascii="Verdana" w:hAnsi="Verdana"/>
          <w:sz w:val="20"/>
        </w:rPr>
        <w:t>Παράρτημα ΧΙV</w:t>
      </w:r>
      <w:r w:rsidR="004F7280">
        <w:rPr>
          <w:rFonts w:ascii="Verdana" w:hAnsi="Verdana"/>
          <w:sz w:val="20"/>
        </w:rPr>
        <w:t>:</w:t>
      </w:r>
      <w:r w:rsidR="004F7280">
        <w:rPr>
          <w:rFonts w:ascii="Verdana" w:hAnsi="Verdana"/>
          <w:sz w:val="20"/>
        </w:rPr>
        <w:tab/>
      </w:r>
      <w:r w:rsidRPr="00AB5707">
        <w:rPr>
          <w:rFonts w:ascii="Verdana" w:hAnsi="Verdana"/>
          <w:sz w:val="20"/>
        </w:rPr>
        <w:t xml:space="preserve">Δικτυακοί Τόποι Ειδικών Υπηρεσιών Διαχείρισης Επιχειρησιακών Προγραμμάτων </w:t>
      </w:r>
    </w:p>
    <w:p w14:paraId="164BF819" w14:textId="77777777" w:rsidR="00400764" w:rsidRDefault="00400764">
      <w:pPr>
        <w:ind w:left="1701" w:hanging="1701"/>
        <w:jc w:val="left"/>
        <w:rPr>
          <w:rFonts w:ascii="Verdana" w:hAnsi="Verdana" w:cs="Arial"/>
          <w:sz w:val="20"/>
        </w:rPr>
      </w:pPr>
    </w:p>
    <w:p w14:paraId="7B79A53B" w14:textId="77777777" w:rsidR="00400764" w:rsidRDefault="00400764">
      <w:pPr>
        <w:rPr>
          <w:rFonts w:ascii="Verdana" w:hAnsi="Verdana" w:cs="Arial"/>
          <w:sz w:val="20"/>
        </w:rPr>
      </w:pPr>
    </w:p>
    <w:sectPr w:rsidR="00400764" w:rsidSect="00044E48">
      <w:pgSz w:w="11906" w:h="16838"/>
      <w:pgMar w:top="720" w:right="1469" w:bottom="902" w:left="1418"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E28B0" w14:textId="77777777" w:rsidR="00BB7A70" w:rsidRDefault="00BB7A70">
      <w:pPr>
        <w:spacing w:after="0" w:line="240" w:lineRule="auto"/>
      </w:pPr>
      <w:r>
        <w:separator/>
      </w:r>
    </w:p>
  </w:endnote>
  <w:endnote w:type="continuationSeparator" w:id="0">
    <w:p w14:paraId="660017ED" w14:textId="77777777" w:rsidR="00BB7A70" w:rsidRDefault="00BB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charset w:val="A1"/>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9653D" w14:textId="77777777" w:rsidR="00BB7A70" w:rsidRDefault="00BB7A70">
    <w:pPr>
      <w:pStyle w:val="ab"/>
      <w:pBdr>
        <w:top w:val="single" w:sz="4" w:space="1" w:color="auto"/>
      </w:pBdr>
      <w:spacing w:before="120" w:after="0" w:line="240" w:lineRule="auto"/>
      <w:jc w:val="left"/>
      <w:rPr>
        <w:rFonts w:ascii="Verdana" w:hAnsi="Verdana"/>
        <w:sz w:val="16"/>
        <w:szCs w:val="16"/>
      </w:rPr>
    </w:pPr>
    <w:r>
      <w:rPr>
        <w:noProof/>
        <w:lang w:eastAsia="el-GR"/>
      </w:rPr>
      <w:drawing>
        <wp:anchor distT="0" distB="0" distL="114300" distR="114300" simplePos="0" relativeHeight="251655168" behindDoc="0" locked="0" layoutInCell="1" allowOverlap="1" wp14:anchorId="41FD69A7" wp14:editId="31CB14DE">
          <wp:simplePos x="0" y="0"/>
          <wp:positionH relativeFrom="column">
            <wp:posOffset>4870977</wp:posOffset>
          </wp:positionH>
          <wp:positionV relativeFrom="paragraph">
            <wp:posOffset>127657</wp:posOffset>
          </wp:positionV>
          <wp:extent cx="848443" cy="508635"/>
          <wp:effectExtent l="0" t="0" r="0"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C:\Users\mavridoun\Documents\Επικοινωνιακός Οδηγός 2014-2020\espa1420_logo_el\espa1420_logo_4web\espa1420_logo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43" cy="508635"/>
                  </a:xfrm>
                  <a:prstGeom prst="rect">
                    <a:avLst/>
                  </a:prstGeom>
                  <a:noFill/>
                  <a:ln>
                    <a:noFill/>
                  </a:ln>
                </pic:spPr>
              </pic:pic>
            </a:graphicData>
          </a:graphic>
        </wp:anchor>
      </w:drawing>
    </w:r>
    <w:r>
      <w:t xml:space="preserve"> </w:t>
    </w:r>
    <w:r>
      <w:rPr>
        <w:noProof/>
        <w:lang w:eastAsia="el-GR"/>
      </w:rPr>
      <w:drawing>
        <wp:inline distT="0" distB="0" distL="0" distR="0" wp14:anchorId="56EC6363" wp14:editId="45ADA588">
          <wp:extent cx="847725" cy="809625"/>
          <wp:effectExtent l="0" t="0" r="9525" b="9525"/>
          <wp:docPr id="28" name="Εικόνα 28" descr="C:\Users\mavridoun\Documents\Επικοινωνιακός Οδηγός 2014-2020\02_Έμβλημα Ε.Ε. και Ταμείων\ΕΤΠΑ\WEB\ΕΕTP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C:\Users\mavridoun\Documents\Επικοινωνιακός Οδηγός 2014-2020\02_Έμβλημα Ε.Ε. και Ταμείων\ΕΤΠΑ\WEB\ΕΕTPA(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47725" cy="809625"/>
                  </a:xfrm>
                  <a:prstGeom prst="rect">
                    <a:avLst/>
                  </a:prstGeom>
                  <a:noFill/>
                  <a:ln>
                    <a:noFill/>
                  </a:ln>
                </pic:spPr>
              </pic:pic>
            </a:graphicData>
          </a:graphic>
        </wp:inline>
      </w:drawing>
    </w:r>
    <w:r>
      <w:rPr>
        <w:rFonts w:ascii="Verdana" w:hAnsi="Verdana"/>
        <w:sz w:val="16"/>
        <w:szCs w:val="16"/>
      </w:rPr>
      <w:t xml:space="preserve">                                                                                                              </w:t>
    </w:r>
  </w:p>
  <w:p w14:paraId="32FDD763" w14:textId="77777777" w:rsidR="00BB7A70" w:rsidRDefault="00BB7A70">
    <w:pPr>
      <w:pStyle w:val="ab"/>
      <w:pBdr>
        <w:top w:val="single" w:sz="4" w:space="1" w:color="auto"/>
      </w:pBdr>
      <w:spacing w:after="0" w:line="240" w:lineRule="auto"/>
      <w:jc w:val="center"/>
      <w:rPr>
        <w:rFonts w:ascii="Verdana" w:hAnsi="Verdana"/>
        <w:sz w:val="12"/>
        <w:szCs w:val="12"/>
      </w:rPr>
    </w:pPr>
    <w:r>
      <w:rPr>
        <w:rFonts w:ascii="Calibri" w:hAnsi="Calibri"/>
        <w:sz w:val="16"/>
        <w:szCs w:val="16"/>
      </w:rPr>
      <w:t>Με τη συγχρηματοδότηση της Ελλάδας και της Ευρωπαϊκής Ένωσης</w:t>
    </w:r>
  </w:p>
  <w:p w14:paraId="4F3CBF1D" w14:textId="77777777" w:rsidR="00BB7A70" w:rsidRDefault="00BB7A70">
    <w:pPr>
      <w:pStyle w:val="ab"/>
      <w:pBdr>
        <w:top w:val="single" w:sz="4" w:space="1" w:color="auto"/>
      </w:pBdr>
      <w:spacing w:after="0" w:line="240" w:lineRule="auto"/>
      <w:jc w:val="right"/>
      <w:rPr>
        <w:rFonts w:ascii="Verdana" w:hAnsi="Verdana"/>
        <w:sz w:val="16"/>
        <w:szCs w:val="16"/>
      </w:rPr>
    </w:pPr>
    <w:r>
      <w:rPr>
        <w:rFonts w:ascii="Verdana" w:hAnsi="Verdana"/>
        <w:sz w:val="16"/>
        <w:szCs w:val="16"/>
      </w:rPr>
      <w:tab/>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01B4">
      <w:rPr>
        <w:rFonts w:ascii="Verdana" w:hAnsi="Verdana"/>
        <w:noProof/>
        <w:sz w:val="16"/>
        <w:szCs w:val="16"/>
      </w:rPr>
      <w:t>30</w:t>
    </w:r>
    <w:r>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357AD" w14:textId="77777777" w:rsidR="00BB7A70" w:rsidRDefault="00BB7A70">
    <w:pPr>
      <w:pStyle w:val="ab"/>
      <w:pBdr>
        <w:top w:val="single" w:sz="4" w:space="1" w:color="auto"/>
      </w:pBdr>
      <w:spacing w:before="120" w:after="0" w:line="240" w:lineRule="auto"/>
      <w:jc w:val="left"/>
      <w:rPr>
        <w:rFonts w:ascii="Verdana" w:hAnsi="Verdana"/>
        <w:sz w:val="16"/>
        <w:szCs w:val="16"/>
      </w:rPr>
    </w:pPr>
    <w:r>
      <w:rPr>
        <w:noProof/>
        <w:lang w:eastAsia="el-GR"/>
      </w:rPr>
      <w:drawing>
        <wp:anchor distT="0" distB="0" distL="114300" distR="114300" simplePos="0" relativeHeight="251656192" behindDoc="0" locked="0" layoutInCell="1" allowOverlap="1" wp14:anchorId="31B420B5" wp14:editId="66579279">
          <wp:simplePos x="0" y="0"/>
          <wp:positionH relativeFrom="column">
            <wp:posOffset>4860153</wp:posOffset>
          </wp:positionH>
          <wp:positionV relativeFrom="paragraph">
            <wp:posOffset>142477</wp:posOffset>
          </wp:positionV>
          <wp:extent cx="848443" cy="508635"/>
          <wp:effectExtent l="0" t="0" r="0" b="0"/>
          <wp:wrapNone/>
          <wp:docPr id="2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4" descr="C:\Users\mavridoun\Documents\Επικοινωνιακός Οδηγός 2014-2020\espa1420_logo_el\espa1420_logo_4web\espa1420_logo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43" cy="508635"/>
                  </a:xfrm>
                  <a:prstGeom prst="rect">
                    <a:avLst/>
                  </a:prstGeom>
                  <a:noFill/>
                  <a:ln>
                    <a:noFill/>
                  </a:ln>
                </pic:spPr>
              </pic:pic>
            </a:graphicData>
          </a:graphic>
        </wp:anchor>
      </w:drawing>
    </w:r>
    <w:r>
      <w:rPr>
        <w:noProof/>
        <w:lang w:eastAsia="el-GR"/>
      </w:rPr>
      <w:drawing>
        <wp:inline distT="0" distB="0" distL="0" distR="0" wp14:anchorId="489B1A2D" wp14:editId="0148119C">
          <wp:extent cx="847725" cy="809625"/>
          <wp:effectExtent l="0" t="0" r="9525" b="9525"/>
          <wp:docPr id="30" name="Εικόνα 3" descr="C:\Users\mavridoun\Documents\Επικοινωνιακός Οδηγός 2014-2020\02_Έμβλημα Ε.Ε. και Ταμείων\ΕΤΠΑ\WEB\ΕΕTP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3" descr="C:\Users\mavridoun\Documents\Επικοινωνιακός Οδηγός 2014-2020\02_Έμβλημα Ε.Ε. και Ταμείων\ΕΤΠΑ\WEB\ΕΕTPA(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47725" cy="809625"/>
                  </a:xfrm>
                  <a:prstGeom prst="rect">
                    <a:avLst/>
                  </a:prstGeom>
                  <a:noFill/>
                  <a:ln>
                    <a:noFill/>
                  </a:ln>
                </pic:spPr>
              </pic:pic>
            </a:graphicData>
          </a:graphic>
        </wp:inline>
      </w:drawing>
    </w:r>
    <w:r>
      <w:rPr>
        <w:rFonts w:ascii="Verdana" w:hAnsi="Verdana"/>
        <w:sz w:val="16"/>
        <w:szCs w:val="16"/>
      </w:rPr>
      <w:t xml:space="preserve">                                                                                                              </w:t>
    </w:r>
  </w:p>
  <w:p w14:paraId="2E1741FE" w14:textId="77777777" w:rsidR="00BB7A70" w:rsidRDefault="00BB7A70">
    <w:pPr>
      <w:pStyle w:val="ab"/>
      <w:pBdr>
        <w:top w:val="single" w:sz="4" w:space="1" w:color="auto"/>
      </w:pBdr>
      <w:spacing w:after="0" w:line="240" w:lineRule="auto"/>
      <w:jc w:val="left"/>
      <w:rPr>
        <w:rFonts w:ascii="Calibri" w:hAnsi="Calibri"/>
        <w:sz w:val="16"/>
        <w:szCs w:val="16"/>
      </w:rPr>
    </w:pPr>
    <w:r>
      <w:rPr>
        <w:rFonts w:ascii="Verdana" w:hAnsi="Verdana"/>
        <w:sz w:val="16"/>
        <w:szCs w:val="16"/>
      </w:rPr>
      <w:t xml:space="preserve">    </w:t>
    </w:r>
  </w:p>
  <w:p w14:paraId="4D4B8550" w14:textId="77777777" w:rsidR="00BB7A70" w:rsidRDefault="00BB7A70">
    <w:pPr>
      <w:pStyle w:val="ab"/>
      <w:pBdr>
        <w:top w:val="single" w:sz="4" w:space="1" w:color="auto"/>
      </w:pBdr>
      <w:spacing w:after="0" w:line="240" w:lineRule="auto"/>
      <w:jc w:val="center"/>
      <w:rPr>
        <w:rFonts w:ascii="Verdana" w:hAnsi="Verdana"/>
        <w:sz w:val="12"/>
        <w:szCs w:val="12"/>
      </w:rPr>
    </w:pPr>
    <w:r>
      <w:rPr>
        <w:rFonts w:ascii="Calibri" w:hAnsi="Calibri"/>
        <w:sz w:val="16"/>
        <w:szCs w:val="16"/>
      </w:rPr>
      <w:t>Με τη συγχρηματοδότηση της Ελλάδας και της Ευρωπαϊκής Ένωσης</w:t>
    </w:r>
  </w:p>
  <w:p w14:paraId="6546384F" w14:textId="77777777" w:rsidR="00BB7A70" w:rsidRDefault="00BB7A70">
    <w:pPr>
      <w:pStyle w:val="ab"/>
      <w:pBdr>
        <w:top w:val="single" w:sz="4" w:space="1" w:color="auto"/>
      </w:pBdr>
      <w:spacing w:after="0" w:line="240" w:lineRule="auto"/>
      <w:jc w:val="right"/>
      <w:rPr>
        <w:rFonts w:ascii="Verdana" w:hAnsi="Verdana"/>
        <w:sz w:val="16"/>
        <w:szCs w:val="16"/>
      </w:rPr>
    </w:pPr>
    <w:r>
      <w:rPr>
        <w:rFonts w:ascii="Verdana" w:hAnsi="Verdana"/>
        <w:sz w:val="16"/>
        <w:szCs w:val="16"/>
      </w:rPr>
      <w:tab/>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01B4">
      <w:rPr>
        <w:rFonts w:ascii="Verdana" w:hAnsi="Verdana"/>
        <w:noProof/>
        <w:sz w:val="16"/>
        <w:szCs w:val="16"/>
      </w:rPr>
      <w:t>40</w:t>
    </w:r>
    <w:r>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BFFA2" w14:textId="77777777" w:rsidR="00BB7A70" w:rsidRDefault="00BB7A70">
    <w:pPr>
      <w:pStyle w:val="ab"/>
      <w:pBdr>
        <w:top w:val="single" w:sz="4" w:space="1" w:color="auto"/>
      </w:pBdr>
      <w:spacing w:before="120" w:after="0" w:line="240" w:lineRule="auto"/>
      <w:jc w:val="left"/>
      <w:rPr>
        <w:rFonts w:ascii="Verdana" w:hAnsi="Verdana"/>
        <w:sz w:val="16"/>
        <w:szCs w:val="16"/>
      </w:rPr>
    </w:pPr>
    <w:r>
      <w:rPr>
        <w:noProof/>
        <w:lang w:eastAsia="el-GR"/>
      </w:rPr>
      <w:drawing>
        <wp:anchor distT="0" distB="0" distL="114300" distR="114300" simplePos="0" relativeHeight="251658240" behindDoc="0" locked="0" layoutInCell="1" allowOverlap="1" wp14:anchorId="44D8384E" wp14:editId="35F4EFBD">
          <wp:simplePos x="0" y="0"/>
          <wp:positionH relativeFrom="column">
            <wp:posOffset>5400040</wp:posOffset>
          </wp:positionH>
          <wp:positionV relativeFrom="paragraph">
            <wp:posOffset>3396615</wp:posOffset>
          </wp:positionV>
          <wp:extent cx="850900" cy="508635"/>
          <wp:effectExtent l="0" t="0" r="6350" b="5715"/>
          <wp:wrapNone/>
          <wp:docPr id="31" name="Εικόνα 5" descr="C:\Users\mavridoun\Documents\Επικοινωνιακός Οδηγός 2014-2020\espa1420_logo_el\espa1420_logo_4web\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mavridoun\Documents\Επικοινωνιακός Οδηγός 2014-2020\espa1420_logo_el\espa1420_logo_4web\espa1420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08635"/>
                  </a:xfrm>
                  <a:prstGeom prst="rect">
                    <a:avLst/>
                  </a:prstGeom>
                  <a:noFill/>
                  <a:ln>
                    <a:noFill/>
                  </a:ln>
                </pic:spPr>
              </pic:pic>
            </a:graphicData>
          </a:graphic>
        </wp:anchor>
      </w:drawing>
    </w:r>
    <w:r>
      <w:rPr>
        <w:noProof/>
        <w:lang w:eastAsia="el-GR"/>
      </w:rPr>
      <w:drawing>
        <wp:anchor distT="0" distB="0" distL="114300" distR="114300" simplePos="0" relativeHeight="251659264" behindDoc="0" locked="0" layoutInCell="1" allowOverlap="1" wp14:anchorId="109DFE14" wp14:editId="182905A2">
          <wp:simplePos x="0" y="0"/>
          <wp:positionH relativeFrom="column">
            <wp:posOffset>5400040</wp:posOffset>
          </wp:positionH>
          <wp:positionV relativeFrom="paragraph">
            <wp:posOffset>3396615</wp:posOffset>
          </wp:positionV>
          <wp:extent cx="850900" cy="508635"/>
          <wp:effectExtent l="0" t="0" r="6350" b="5715"/>
          <wp:wrapNone/>
          <wp:docPr id="32" name="Εικόνα 6" descr="C:\Users\mavridoun\Documents\Επικοινωνιακός Οδηγός 2014-2020\espa1420_logo_el\espa1420_logo_4web\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mavridoun\Documents\Επικοινωνιακός Οδηγός 2014-2020\espa1420_logo_el\espa1420_logo_4web\espa1420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08635"/>
                  </a:xfrm>
                  <a:prstGeom prst="rect">
                    <a:avLst/>
                  </a:prstGeom>
                  <a:noFill/>
                  <a:ln>
                    <a:noFill/>
                  </a:ln>
                </pic:spPr>
              </pic:pic>
            </a:graphicData>
          </a:graphic>
        </wp:anchor>
      </w:drawing>
    </w:r>
    <w:r>
      <w:t xml:space="preserve"> </w:t>
    </w:r>
    <w:r>
      <w:rPr>
        <w:noProof/>
        <w:lang w:eastAsia="el-GR"/>
      </w:rPr>
      <w:drawing>
        <wp:inline distT="0" distB="0" distL="0" distR="0" wp14:anchorId="78C9CC73" wp14:editId="70B5453F">
          <wp:extent cx="847725" cy="809625"/>
          <wp:effectExtent l="0" t="0" r="9525" b="9525"/>
          <wp:docPr id="33" name="Εικόνα 1" descr="C:\Users\mavridoun\Documents\Επικοινωνιακός Οδηγός 2014-2020\02_Έμβλημα Ε.Ε. και Ταμείων\ΕΤΠΑ\WEB\ΕΕTP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 descr="C:\Users\mavridoun\Documents\Επικοινωνιακός Οδηγός 2014-2020\02_Έμβλημα Ε.Ε. και Ταμείων\ΕΤΠΑ\WEB\ΕΕTPA(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47725" cy="809625"/>
                  </a:xfrm>
                  <a:prstGeom prst="rect">
                    <a:avLst/>
                  </a:prstGeom>
                  <a:noFill/>
                  <a:ln>
                    <a:noFill/>
                  </a:ln>
                </pic:spPr>
              </pic:pic>
            </a:graphicData>
          </a:graphic>
        </wp:inline>
      </w:drawing>
    </w:r>
    <w:r>
      <w:rPr>
        <w:rFonts w:ascii="Verdana" w:hAnsi="Verdana"/>
        <w:sz w:val="16"/>
        <w:szCs w:val="16"/>
      </w:rPr>
      <w:t xml:space="preserve">                                                                                                                                                                                                                 </w:t>
    </w:r>
    <w:r>
      <w:rPr>
        <w:noProof/>
        <w:lang w:eastAsia="el-GR"/>
      </w:rPr>
      <w:drawing>
        <wp:inline distT="0" distB="0" distL="0" distR="0" wp14:anchorId="752E6A42" wp14:editId="10AF673B">
          <wp:extent cx="846161" cy="510866"/>
          <wp:effectExtent l="0" t="0" r="0" b="3810"/>
          <wp:docPr id="3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11810"/>
                  </a:xfrm>
                  <a:prstGeom prst="rect">
                    <a:avLst/>
                  </a:prstGeom>
                  <a:noFill/>
                </pic:spPr>
              </pic:pic>
            </a:graphicData>
          </a:graphic>
        </wp:inline>
      </w:drawing>
    </w:r>
    <w:r>
      <w:rPr>
        <w:rFonts w:ascii="Verdana" w:hAnsi="Verdana"/>
        <w:sz w:val="16"/>
        <w:szCs w:val="16"/>
      </w:rPr>
      <w:t xml:space="preserve">        </w:t>
    </w:r>
  </w:p>
  <w:p w14:paraId="77EAAA83" w14:textId="77777777" w:rsidR="00BB7A70" w:rsidRDefault="00BB7A70">
    <w:pPr>
      <w:pStyle w:val="ab"/>
      <w:pBdr>
        <w:top w:val="single" w:sz="4" w:space="1" w:color="auto"/>
      </w:pBdr>
      <w:spacing w:after="0" w:line="240" w:lineRule="auto"/>
      <w:jc w:val="center"/>
      <w:rPr>
        <w:rFonts w:ascii="Verdana" w:hAnsi="Verdana"/>
        <w:sz w:val="12"/>
        <w:szCs w:val="12"/>
      </w:rPr>
    </w:pPr>
    <w:r>
      <w:rPr>
        <w:rFonts w:ascii="Calibri" w:hAnsi="Calibri"/>
        <w:sz w:val="16"/>
        <w:szCs w:val="16"/>
      </w:rPr>
      <w:t>Με τη συγχρηματοδότηση της Ελλάδας και της Ευρωπαϊκής Ένωσης</w:t>
    </w:r>
  </w:p>
  <w:p w14:paraId="009C5A6E" w14:textId="77777777" w:rsidR="00BB7A70" w:rsidRDefault="00BB7A70">
    <w:pPr>
      <w:pStyle w:val="ab"/>
      <w:pBdr>
        <w:top w:val="single" w:sz="4" w:space="1" w:color="auto"/>
      </w:pBdr>
      <w:spacing w:after="0" w:line="240" w:lineRule="auto"/>
      <w:jc w:val="right"/>
      <w:rPr>
        <w:rFonts w:ascii="Verdana" w:hAnsi="Verdana"/>
        <w:sz w:val="16"/>
        <w:szCs w:val="16"/>
      </w:rPr>
    </w:pPr>
    <w:r>
      <w:rPr>
        <w:rFonts w:ascii="Verdana" w:hAnsi="Verdana"/>
        <w:sz w:val="16"/>
        <w:szCs w:val="16"/>
      </w:rPr>
      <w:tab/>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01B4">
      <w:rPr>
        <w:rFonts w:ascii="Verdana" w:hAnsi="Verdana"/>
        <w:noProof/>
        <w:sz w:val="16"/>
        <w:szCs w:val="16"/>
      </w:rPr>
      <w:t>45</w:t>
    </w:r>
    <w:r>
      <w:rPr>
        <w:rFonts w:ascii="Verdana" w:hAnsi="Verdan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3DC7" w14:textId="77777777" w:rsidR="00BB7A70" w:rsidRDefault="00BB7A70">
    <w:pPr>
      <w:pStyle w:val="ab"/>
      <w:pBdr>
        <w:top w:val="single" w:sz="4" w:space="1" w:color="auto"/>
      </w:pBdr>
      <w:spacing w:before="120" w:after="0" w:line="240" w:lineRule="auto"/>
      <w:jc w:val="left"/>
      <w:rPr>
        <w:rFonts w:ascii="Verdana" w:hAnsi="Verdana"/>
        <w:sz w:val="16"/>
        <w:szCs w:val="16"/>
      </w:rPr>
    </w:pPr>
    <w:r>
      <w:rPr>
        <w:noProof/>
        <w:lang w:eastAsia="el-GR"/>
      </w:rPr>
      <w:drawing>
        <wp:anchor distT="0" distB="0" distL="114300" distR="114300" simplePos="0" relativeHeight="251657216" behindDoc="0" locked="0" layoutInCell="1" allowOverlap="1" wp14:anchorId="341802A6" wp14:editId="182A6755">
          <wp:simplePos x="0" y="0"/>
          <wp:positionH relativeFrom="column">
            <wp:posOffset>4855212</wp:posOffset>
          </wp:positionH>
          <wp:positionV relativeFrom="paragraph">
            <wp:posOffset>146948</wp:posOffset>
          </wp:positionV>
          <wp:extent cx="848443" cy="508635"/>
          <wp:effectExtent l="0" t="0" r="0" b="0"/>
          <wp:wrapNone/>
          <wp:docPr id="3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4" descr="C:\Users\mavridoun\Documents\Επικοινωνιακός Οδηγός 2014-2020\espa1420_logo_el\espa1420_logo_4web\espa1420_logo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43" cy="508635"/>
                  </a:xfrm>
                  <a:prstGeom prst="rect">
                    <a:avLst/>
                  </a:prstGeom>
                  <a:noFill/>
                  <a:ln>
                    <a:noFill/>
                  </a:ln>
                </pic:spPr>
              </pic:pic>
            </a:graphicData>
          </a:graphic>
        </wp:anchor>
      </w:drawing>
    </w:r>
    <w:r>
      <w:rPr>
        <w:noProof/>
        <w:lang w:eastAsia="el-GR"/>
      </w:rPr>
      <w:drawing>
        <wp:inline distT="0" distB="0" distL="0" distR="0" wp14:anchorId="2DCAF73B" wp14:editId="5E7B539F">
          <wp:extent cx="847725" cy="809625"/>
          <wp:effectExtent l="0" t="0" r="9525" b="9525"/>
          <wp:docPr id="36" name="Εικόνα 3" descr="C:\Users\mavridoun\Documents\Επικοινωνιακός Οδηγός 2014-2020\02_Έμβλημα Ε.Ε. και Ταμείων\ΕΤΠΑ\WEB\ΕΕTP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3" descr="C:\Users\mavridoun\Documents\Επικοινωνιακός Οδηγός 2014-2020\02_Έμβλημα Ε.Ε. και Ταμείων\ΕΤΠΑ\WEB\ΕΕTPA(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47725" cy="809625"/>
                  </a:xfrm>
                  <a:prstGeom prst="rect">
                    <a:avLst/>
                  </a:prstGeom>
                  <a:noFill/>
                  <a:ln>
                    <a:noFill/>
                  </a:ln>
                </pic:spPr>
              </pic:pic>
            </a:graphicData>
          </a:graphic>
        </wp:inline>
      </w:drawing>
    </w:r>
    <w:r>
      <w:rPr>
        <w:rFonts w:ascii="Verdana" w:hAnsi="Verdana"/>
        <w:sz w:val="16"/>
        <w:szCs w:val="16"/>
      </w:rPr>
      <w:t xml:space="preserve">                                                                                                              </w:t>
    </w:r>
  </w:p>
  <w:p w14:paraId="26CCB7E9" w14:textId="77777777" w:rsidR="00BB7A70" w:rsidRDefault="00BB7A70">
    <w:pPr>
      <w:pStyle w:val="ab"/>
      <w:pBdr>
        <w:top w:val="single" w:sz="4" w:space="1" w:color="auto"/>
      </w:pBdr>
      <w:spacing w:after="0" w:line="240" w:lineRule="auto"/>
      <w:jc w:val="left"/>
      <w:rPr>
        <w:rFonts w:ascii="Calibri" w:hAnsi="Calibri"/>
        <w:sz w:val="16"/>
        <w:szCs w:val="16"/>
      </w:rPr>
    </w:pPr>
    <w:r>
      <w:rPr>
        <w:rFonts w:ascii="Verdana" w:hAnsi="Verdana"/>
        <w:sz w:val="16"/>
        <w:szCs w:val="16"/>
      </w:rPr>
      <w:t xml:space="preserve">    </w:t>
    </w:r>
  </w:p>
  <w:p w14:paraId="16B83D77" w14:textId="77777777" w:rsidR="00BB7A70" w:rsidRDefault="00BB7A70">
    <w:pPr>
      <w:pStyle w:val="ab"/>
      <w:pBdr>
        <w:top w:val="single" w:sz="4" w:space="1" w:color="auto"/>
      </w:pBdr>
      <w:spacing w:after="0" w:line="240" w:lineRule="auto"/>
      <w:jc w:val="center"/>
      <w:rPr>
        <w:rFonts w:ascii="Verdana" w:hAnsi="Verdana"/>
        <w:sz w:val="12"/>
        <w:szCs w:val="12"/>
      </w:rPr>
    </w:pPr>
    <w:r>
      <w:rPr>
        <w:rFonts w:ascii="Calibri" w:hAnsi="Calibri"/>
        <w:sz w:val="16"/>
        <w:szCs w:val="16"/>
      </w:rPr>
      <w:t>Με τη συγχρηματοδότηση της Ελλάδας και της Ευρωπαϊκής Ένωσης</w:t>
    </w:r>
  </w:p>
  <w:p w14:paraId="351AAD36" w14:textId="77777777" w:rsidR="00BB7A70" w:rsidRDefault="00BB7A70">
    <w:pPr>
      <w:pStyle w:val="ab"/>
      <w:pBdr>
        <w:top w:val="single" w:sz="4" w:space="1" w:color="auto"/>
      </w:pBdr>
      <w:spacing w:after="0" w:line="240" w:lineRule="auto"/>
      <w:jc w:val="right"/>
      <w:rPr>
        <w:rFonts w:ascii="Verdana" w:hAnsi="Verdana"/>
        <w:sz w:val="16"/>
        <w:szCs w:val="16"/>
      </w:rPr>
    </w:pPr>
    <w:r>
      <w:rPr>
        <w:rFonts w:ascii="Verdana" w:hAnsi="Verdana"/>
        <w:sz w:val="16"/>
        <w:szCs w:val="16"/>
      </w:rPr>
      <w:tab/>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01B4">
      <w:rPr>
        <w:rFonts w:ascii="Verdana" w:hAnsi="Verdana"/>
        <w:noProof/>
        <w:sz w:val="16"/>
        <w:szCs w:val="16"/>
      </w:rPr>
      <w:t>100</w:t>
    </w:r>
    <w:r>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9385E" w14:textId="77777777" w:rsidR="00BB7A70" w:rsidRDefault="00BB7A70">
      <w:pPr>
        <w:spacing w:after="0" w:line="240" w:lineRule="auto"/>
      </w:pPr>
      <w:r>
        <w:separator/>
      </w:r>
    </w:p>
  </w:footnote>
  <w:footnote w:type="continuationSeparator" w:id="0">
    <w:p w14:paraId="203F329D" w14:textId="77777777" w:rsidR="00BB7A70" w:rsidRDefault="00BB7A70">
      <w:pPr>
        <w:spacing w:after="0" w:line="240" w:lineRule="auto"/>
      </w:pPr>
      <w:r>
        <w:continuationSeparator/>
      </w:r>
    </w:p>
  </w:footnote>
  <w:footnote w:id="1">
    <w:p w14:paraId="3C43D5A6" w14:textId="77777777" w:rsidR="00BB7A70" w:rsidRPr="00766021" w:rsidRDefault="00BB7A70" w:rsidP="00F1084B">
      <w:pPr>
        <w:pStyle w:val="ac"/>
        <w:rPr>
          <w:color w:val="1F497D" w:themeColor="text2"/>
        </w:rPr>
      </w:pPr>
      <w:r w:rsidRPr="001115E7">
        <w:rPr>
          <w:rStyle w:val="af3"/>
        </w:rPr>
        <w:footnoteRef/>
      </w:r>
      <w:r w:rsidRPr="001115E7">
        <w:t xml:space="preserve"> </w:t>
      </w:r>
      <w:r w:rsidRPr="001115E7">
        <w:rPr>
          <w:rFonts w:ascii="Verdana" w:hAnsi="Verdana" w:cs="Verdana"/>
          <w:sz w:val="16"/>
          <w:szCs w:val="16"/>
        </w:rPr>
        <w:t>ΕΝΕΡΓΕΙΑΚΕΣ ΕΠΙΘΕΩΡΗΣΕΙΣ ΚΤΗΡΙΩΝ, ΣΘ ΚΑΙ ΣΚ ΣΤΑΤΙΣΤΙΚΗ ΑΝΑΛΥΣΗ ΓΙΑ ΤΟ ΕΤΟΣ 2019 και της χρονικής περιόδου 2011-201930, ΥΠΕΝ, Σώμα Επιθεώρησης Νοτίου/Βορείου Ελλάδος, Τμήμα Επιθεώρησης Ενέργειας, Ιούνιος 2020, http://bpes.ypeka.gr/?page_id=21</w:t>
      </w:r>
    </w:p>
  </w:footnote>
  <w:footnote w:id="2">
    <w:p w14:paraId="116827CF" w14:textId="77777777" w:rsidR="00BB7A70" w:rsidRPr="00E60E5A" w:rsidRDefault="00BB7A70" w:rsidP="00F1084B">
      <w:pPr>
        <w:spacing w:after="0"/>
        <w:ind w:left="360"/>
        <w:rPr>
          <w:rFonts w:ascii="Verdana" w:hAnsi="Verdana"/>
          <w:sz w:val="20"/>
        </w:rPr>
      </w:pPr>
      <w:r w:rsidRPr="00E60E5A">
        <w:rPr>
          <w:rStyle w:val="af3"/>
          <w:rFonts w:ascii="Verdana" w:hAnsi="Verdana"/>
          <w:sz w:val="20"/>
        </w:rPr>
        <w:footnoteRef/>
      </w:r>
      <w:r w:rsidRPr="00E60E5A">
        <w:rPr>
          <w:rFonts w:ascii="Verdana" w:hAnsi="Verdana"/>
          <w:sz w:val="20"/>
        </w:rPr>
        <w:t xml:space="preserve"> </w:t>
      </w:r>
      <w:r w:rsidRPr="00E60E5A">
        <w:rPr>
          <w:rFonts w:ascii="Verdana" w:hAnsi="Verdana"/>
          <w:sz w:val="18"/>
          <w:szCs w:val="18"/>
        </w:rPr>
        <w:t>Επιλέξιμες είναι και οι κατοικίες της παρ.2, του άρθρου 82 του ν. 4495/2017 (ΦΕΚ 167/Α΄/03.11.2017) (για την περίπτωση ζ της παρ.2 του παραπάνω άρθρου, τηρείται η διαδικασία που αναφέρεται σχετικά στο κεφ.5.1).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D8D" w14:textId="45DCF727" w:rsidR="00BB7A70" w:rsidRDefault="00BB7A70">
    <w:pPr>
      <w:pStyle w:val="ad"/>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024D" w14:textId="77777777" w:rsidR="00BB7A70" w:rsidRDefault="00BB7A7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1119" w14:textId="77777777" w:rsidR="00BB7A70" w:rsidRDefault="00BB7A70">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4D1AB" w14:textId="77777777" w:rsidR="00BB7A70" w:rsidRDefault="00BB7A70">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127E5" w14:textId="77777777" w:rsidR="00BB7A70" w:rsidRDefault="00BB7A70">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B5A5" w14:textId="77777777" w:rsidR="00BB7A70" w:rsidRDefault="00BB7A70">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E38D" w14:textId="77777777" w:rsidR="00BB7A70" w:rsidRDefault="00BB7A7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13A0"/>
    <w:multiLevelType w:val="multilevel"/>
    <w:tmpl w:val="039F13A0"/>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1" w15:restartNumberingAfterBreak="0">
    <w:nsid w:val="04F02AB9"/>
    <w:multiLevelType w:val="hybridMultilevel"/>
    <w:tmpl w:val="89DEB040"/>
    <w:lvl w:ilvl="0" w:tplc="E75AF2FC">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21458"/>
    <w:multiLevelType w:val="multilevel"/>
    <w:tmpl w:val="06121458"/>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0B3B06"/>
    <w:multiLevelType w:val="multilevel"/>
    <w:tmpl w:val="0C0B3B06"/>
    <w:lvl w:ilvl="0">
      <w:start w:val="1"/>
      <w:numFmt w:val="lowerRoman"/>
      <w:lvlText w:val="%1."/>
      <w:lvlJc w:val="righ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8A05636"/>
    <w:multiLevelType w:val="multilevel"/>
    <w:tmpl w:val="18A05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B776D"/>
    <w:multiLevelType w:val="multilevel"/>
    <w:tmpl w:val="1C1B77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6E411F"/>
    <w:multiLevelType w:val="multilevel"/>
    <w:tmpl w:val="206E411F"/>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405498"/>
    <w:multiLevelType w:val="hybridMultilevel"/>
    <w:tmpl w:val="4960801E"/>
    <w:lvl w:ilvl="0" w:tplc="E75AF2FC">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2B40923"/>
    <w:multiLevelType w:val="hybridMultilevel"/>
    <w:tmpl w:val="637AA02A"/>
    <w:lvl w:ilvl="0" w:tplc="74E86C76">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3B228B"/>
    <w:multiLevelType w:val="hybridMultilevel"/>
    <w:tmpl w:val="861A35F4"/>
    <w:lvl w:ilvl="0" w:tplc="606201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41839"/>
    <w:multiLevelType w:val="multilevel"/>
    <w:tmpl w:val="2D54183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550A7B"/>
    <w:multiLevelType w:val="hybridMultilevel"/>
    <w:tmpl w:val="136A3F8C"/>
    <w:lvl w:ilvl="0" w:tplc="825ED88C">
      <w:start w:val="1"/>
      <w:numFmt w:val="decimal"/>
      <w:lvlText w:val="%1."/>
      <w:lvlJc w:val="left"/>
      <w:pPr>
        <w:ind w:left="720" w:hanging="360"/>
      </w:pPr>
      <w:rPr>
        <w:rFonts w:cs="Times New Roman" w:hint="default"/>
        <w:b w:val="0"/>
        <w:sz w:val="18"/>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338825E6"/>
    <w:multiLevelType w:val="multilevel"/>
    <w:tmpl w:val="338825E6"/>
    <w:lvl w:ilvl="0">
      <w:start w:val="1"/>
      <w:numFmt w:val="bullet"/>
      <w:lvlText w:val=""/>
      <w:lvlJc w:val="left"/>
      <w:pPr>
        <w:tabs>
          <w:tab w:val="left" w:pos="2263"/>
        </w:tabs>
        <w:ind w:left="1560" w:hanging="28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B5019AF"/>
    <w:multiLevelType w:val="hybridMultilevel"/>
    <w:tmpl w:val="B524DD9E"/>
    <w:lvl w:ilvl="0" w:tplc="018CBD00">
      <w:start w:val="1"/>
      <w:numFmt w:val="lowerRoman"/>
      <w:lvlText w:val="(%1)"/>
      <w:lvlJc w:val="righ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2B23B4"/>
    <w:multiLevelType w:val="hybridMultilevel"/>
    <w:tmpl w:val="C78011EE"/>
    <w:lvl w:ilvl="0" w:tplc="E75AF2FC">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BCB7BDF"/>
    <w:multiLevelType w:val="multilevel"/>
    <w:tmpl w:val="4BCB7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B60BCB"/>
    <w:multiLevelType w:val="hybridMultilevel"/>
    <w:tmpl w:val="1C5C6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A4B4997"/>
    <w:multiLevelType w:val="hybridMultilevel"/>
    <w:tmpl w:val="B376478E"/>
    <w:lvl w:ilvl="0" w:tplc="74E86C76">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B453826"/>
    <w:multiLevelType w:val="hybridMultilevel"/>
    <w:tmpl w:val="84121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B6338B5"/>
    <w:multiLevelType w:val="multilevel"/>
    <w:tmpl w:val="5B6338B5"/>
    <w:lvl w:ilvl="0">
      <w:start w:val="1"/>
      <w:numFmt w:val="bullet"/>
      <w:pStyle w:val="2"/>
      <w:lvlText w:val=""/>
      <w:lvlJc w:val="left"/>
      <w:pPr>
        <w:tabs>
          <w:tab w:val="left" w:pos="720"/>
        </w:tabs>
        <w:ind w:left="720" w:hanging="360"/>
      </w:pPr>
      <w:rPr>
        <w:rFonts w:ascii="Symbol" w:hAnsi="Symbol" w:hint="default"/>
        <w:color w:val="auto"/>
      </w:rPr>
    </w:lvl>
    <w:lvl w:ilvl="1">
      <w:start w:val="1"/>
      <w:numFmt w:val="bullet"/>
      <w:pStyle w:val="ListNumber2Level2"/>
      <w:lvlText w:val="o"/>
      <w:lvlJc w:val="left"/>
      <w:pPr>
        <w:tabs>
          <w:tab w:val="left" w:pos="1440"/>
        </w:tabs>
        <w:ind w:left="1440" w:hanging="360"/>
      </w:pPr>
      <w:rPr>
        <w:rFonts w:ascii="Courier New" w:hAnsi="Courier New" w:cs="Courier New" w:hint="default"/>
      </w:rPr>
    </w:lvl>
    <w:lvl w:ilvl="2">
      <w:start w:val="1"/>
      <w:numFmt w:val="bullet"/>
      <w:pStyle w:val="ListNumber2Level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D63706E"/>
    <w:multiLevelType w:val="multilevel"/>
    <w:tmpl w:val="5D63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501A6"/>
    <w:multiLevelType w:val="multilevel"/>
    <w:tmpl w:val="5E7501A6"/>
    <w:lvl w:ilvl="0">
      <w:start w:val="18"/>
      <w:numFmt w:val="bullet"/>
      <w:lvlText w:val="-"/>
      <w:lvlJc w:val="left"/>
      <w:pPr>
        <w:tabs>
          <w:tab w:val="left" w:pos="720"/>
        </w:tabs>
        <w:ind w:left="720" w:hanging="360"/>
      </w:pPr>
      <w:rPr>
        <w:rFonts w:ascii="Arial" w:eastAsia="Times New Roman" w:hAnsi="Arial" w:cs="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0C543CF"/>
    <w:multiLevelType w:val="multilevel"/>
    <w:tmpl w:val="60C543C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39E7809"/>
    <w:multiLevelType w:val="multilevel"/>
    <w:tmpl w:val="639E78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645F5D34"/>
    <w:multiLevelType w:val="multilevel"/>
    <w:tmpl w:val="645F5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356FAC"/>
    <w:multiLevelType w:val="multilevel"/>
    <w:tmpl w:val="69356FA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98A11E3"/>
    <w:multiLevelType w:val="multilevel"/>
    <w:tmpl w:val="D58617A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441DEF"/>
    <w:multiLevelType w:val="multilevel"/>
    <w:tmpl w:val="6D441D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201EDE"/>
    <w:multiLevelType w:val="hybridMultilevel"/>
    <w:tmpl w:val="A9467E30"/>
    <w:lvl w:ilvl="0" w:tplc="74E86C76">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0066B4D"/>
    <w:multiLevelType w:val="multilevel"/>
    <w:tmpl w:val="70066B4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75D71AA6"/>
    <w:multiLevelType w:val="multilevel"/>
    <w:tmpl w:val="75D71AA6"/>
    <w:lvl w:ilvl="0">
      <w:start w:val="1"/>
      <w:numFmt w:val="decimal"/>
      <w:lvlText w:val="%1."/>
      <w:lvlJc w:val="left"/>
      <w:pPr>
        <w:tabs>
          <w:tab w:val="left" w:pos="2913"/>
        </w:tabs>
        <w:ind w:left="2913" w:hanging="360"/>
      </w:pPr>
      <w:rPr>
        <w:rFonts w:hint="default"/>
      </w:rPr>
    </w:lvl>
    <w:lvl w:ilvl="1">
      <w:start w:val="1"/>
      <w:numFmt w:val="lowerRoman"/>
      <w:lvlText w:val="%2."/>
      <w:lvlJc w:val="left"/>
      <w:pPr>
        <w:tabs>
          <w:tab w:val="left" w:pos="3993"/>
        </w:tabs>
        <w:ind w:left="3993" w:hanging="720"/>
      </w:pPr>
      <w:rPr>
        <w:rFonts w:hint="default"/>
      </w:rPr>
    </w:lvl>
    <w:lvl w:ilvl="2">
      <w:start w:val="1"/>
      <w:numFmt w:val="bullet"/>
      <w:lvlText w:val=""/>
      <w:lvlJc w:val="left"/>
      <w:pPr>
        <w:tabs>
          <w:tab w:val="left" w:pos="4353"/>
        </w:tabs>
        <w:ind w:left="4353" w:hanging="360"/>
      </w:pPr>
      <w:rPr>
        <w:rFonts w:ascii="Wingdings" w:hAnsi="Wingdings" w:hint="default"/>
      </w:rPr>
    </w:lvl>
    <w:lvl w:ilvl="3">
      <w:start w:val="1"/>
      <w:numFmt w:val="bullet"/>
      <w:lvlText w:val=""/>
      <w:lvlJc w:val="left"/>
      <w:pPr>
        <w:tabs>
          <w:tab w:val="left" w:pos="5073"/>
        </w:tabs>
        <w:ind w:left="5073" w:hanging="360"/>
      </w:pPr>
      <w:rPr>
        <w:rFonts w:ascii="Symbol" w:hAnsi="Symbol" w:hint="default"/>
      </w:rPr>
    </w:lvl>
    <w:lvl w:ilvl="4">
      <w:start w:val="1"/>
      <w:numFmt w:val="bullet"/>
      <w:lvlText w:val="o"/>
      <w:lvlJc w:val="left"/>
      <w:pPr>
        <w:tabs>
          <w:tab w:val="left" w:pos="5793"/>
        </w:tabs>
        <w:ind w:left="5793" w:hanging="360"/>
      </w:pPr>
      <w:rPr>
        <w:rFonts w:ascii="Courier New" w:hAnsi="Courier New" w:cs="Courier New" w:hint="default"/>
      </w:rPr>
    </w:lvl>
    <w:lvl w:ilvl="5">
      <w:start w:val="1"/>
      <w:numFmt w:val="bullet"/>
      <w:lvlText w:val=""/>
      <w:lvlJc w:val="left"/>
      <w:pPr>
        <w:tabs>
          <w:tab w:val="left" w:pos="6513"/>
        </w:tabs>
        <w:ind w:left="6513" w:hanging="360"/>
      </w:pPr>
      <w:rPr>
        <w:rFonts w:ascii="Wingdings" w:hAnsi="Wingdings" w:hint="default"/>
      </w:rPr>
    </w:lvl>
    <w:lvl w:ilvl="6">
      <w:start w:val="1"/>
      <w:numFmt w:val="bullet"/>
      <w:lvlText w:val=""/>
      <w:lvlJc w:val="left"/>
      <w:pPr>
        <w:tabs>
          <w:tab w:val="left" w:pos="7233"/>
        </w:tabs>
        <w:ind w:left="7233" w:hanging="360"/>
      </w:pPr>
      <w:rPr>
        <w:rFonts w:ascii="Symbol" w:hAnsi="Symbol" w:hint="default"/>
      </w:rPr>
    </w:lvl>
    <w:lvl w:ilvl="7">
      <w:start w:val="1"/>
      <w:numFmt w:val="bullet"/>
      <w:lvlText w:val="o"/>
      <w:lvlJc w:val="left"/>
      <w:pPr>
        <w:tabs>
          <w:tab w:val="left" w:pos="7953"/>
        </w:tabs>
        <w:ind w:left="7953" w:hanging="360"/>
      </w:pPr>
      <w:rPr>
        <w:rFonts w:ascii="Courier New" w:hAnsi="Courier New" w:cs="Courier New" w:hint="default"/>
      </w:rPr>
    </w:lvl>
    <w:lvl w:ilvl="8">
      <w:start w:val="1"/>
      <w:numFmt w:val="bullet"/>
      <w:lvlText w:val=""/>
      <w:lvlJc w:val="left"/>
      <w:pPr>
        <w:tabs>
          <w:tab w:val="left" w:pos="8673"/>
        </w:tabs>
        <w:ind w:left="8673" w:hanging="360"/>
      </w:pPr>
      <w:rPr>
        <w:rFonts w:ascii="Wingdings" w:hAnsi="Wingdings" w:hint="default"/>
      </w:rPr>
    </w:lvl>
  </w:abstractNum>
  <w:abstractNum w:abstractNumId="31" w15:restartNumberingAfterBreak="0">
    <w:nsid w:val="7C1E623B"/>
    <w:multiLevelType w:val="multilevel"/>
    <w:tmpl w:val="7C1E6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671947"/>
    <w:multiLevelType w:val="multilevel"/>
    <w:tmpl w:val="F95E4D26"/>
    <w:lvl w:ilvl="0">
      <w:start w:val="1"/>
      <w:numFmt w:val="bullet"/>
      <w:lvlText w:val=""/>
      <w:lvlJc w:val="left"/>
      <w:pPr>
        <w:ind w:left="360" w:hanging="360"/>
      </w:pPr>
      <w:rPr>
        <w:rFonts w:ascii="Wingdings" w:hAnsi="Wingdings" w:hint="default"/>
        <w:b/>
        <w:bCs/>
        <w:i w:val="0"/>
        <w:iCs/>
      </w:rPr>
    </w:lvl>
    <w:lvl w:ilvl="1">
      <w:start w:val="1"/>
      <w:numFmt w:val="decimal"/>
      <w:lvlText w:val="%1.%2."/>
      <w:lvlJc w:val="left"/>
      <w:pPr>
        <w:ind w:left="61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3"/>
  </w:num>
  <w:num w:numId="3">
    <w:abstractNumId w:val="3"/>
  </w:num>
  <w:num w:numId="4">
    <w:abstractNumId w:val="21"/>
  </w:num>
  <w:num w:numId="5">
    <w:abstractNumId w:val="29"/>
  </w:num>
  <w:num w:numId="6">
    <w:abstractNumId w:val="22"/>
  </w:num>
  <w:num w:numId="7">
    <w:abstractNumId w:val="10"/>
  </w:num>
  <w:num w:numId="8">
    <w:abstractNumId w:val="2"/>
  </w:num>
  <w:num w:numId="9">
    <w:abstractNumId w:val="30"/>
  </w:num>
  <w:num w:numId="10">
    <w:abstractNumId w:val="4"/>
  </w:num>
  <w:num w:numId="11">
    <w:abstractNumId w:val="27"/>
  </w:num>
  <w:num w:numId="12">
    <w:abstractNumId w:val="24"/>
  </w:num>
  <w:num w:numId="13">
    <w:abstractNumId w:val="12"/>
  </w:num>
  <w:num w:numId="14">
    <w:abstractNumId w:val="15"/>
  </w:num>
  <w:num w:numId="15">
    <w:abstractNumId w:val="6"/>
  </w:num>
  <w:num w:numId="16">
    <w:abstractNumId w:val="25"/>
  </w:num>
  <w:num w:numId="17">
    <w:abstractNumId w:val="5"/>
  </w:num>
  <w:num w:numId="18">
    <w:abstractNumId w:val="31"/>
  </w:num>
  <w:num w:numId="19">
    <w:abstractNumId w:val="20"/>
  </w:num>
  <w:num w:numId="20">
    <w:abstractNumId w:val="0"/>
  </w:num>
  <w:num w:numId="21">
    <w:abstractNumId w:val="18"/>
  </w:num>
  <w:num w:numId="22">
    <w:abstractNumId w:val="16"/>
  </w:num>
  <w:num w:numId="23">
    <w:abstractNumId w:val="11"/>
  </w:num>
  <w:num w:numId="24">
    <w:abstractNumId w:val="7"/>
  </w:num>
  <w:num w:numId="25">
    <w:abstractNumId w:val="13"/>
  </w:num>
  <w:num w:numId="26">
    <w:abstractNumId w:val="14"/>
  </w:num>
  <w:num w:numId="27">
    <w:abstractNumId w:val="1"/>
  </w:num>
  <w:num w:numId="28">
    <w:abstractNumId w:val="26"/>
  </w:num>
  <w:num w:numId="29">
    <w:abstractNumId w:val="32"/>
  </w:num>
  <w:num w:numId="30">
    <w:abstractNumId w:val="9"/>
  </w:num>
  <w:num w:numId="31">
    <w:abstractNumId w:val="8"/>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0E4"/>
    <w:rsid w:val="0000053F"/>
    <w:rsid w:val="00000E46"/>
    <w:rsid w:val="0000100C"/>
    <w:rsid w:val="000010BD"/>
    <w:rsid w:val="00001F8F"/>
    <w:rsid w:val="0000253A"/>
    <w:rsid w:val="00002572"/>
    <w:rsid w:val="000025D6"/>
    <w:rsid w:val="000032D8"/>
    <w:rsid w:val="0000348E"/>
    <w:rsid w:val="00003CDC"/>
    <w:rsid w:val="00003EDF"/>
    <w:rsid w:val="00004B7D"/>
    <w:rsid w:val="00005458"/>
    <w:rsid w:val="00005828"/>
    <w:rsid w:val="00005AAD"/>
    <w:rsid w:val="00005C0C"/>
    <w:rsid w:val="00005D8C"/>
    <w:rsid w:val="00005E63"/>
    <w:rsid w:val="00005E91"/>
    <w:rsid w:val="00005EDA"/>
    <w:rsid w:val="00005F89"/>
    <w:rsid w:val="000063C2"/>
    <w:rsid w:val="000065C0"/>
    <w:rsid w:val="000065D3"/>
    <w:rsid w:val="00006913"/>
    <w:rsid w:val="000069C6"/>
    <w:rsid w:val="00006DED"/>
    <w:rsid w:val="00006E5D"/>
    <w:rsid w:val="000070EE"/>
    <w:rsid w:val="0000744B"/>
    <w:rsid w:val="00007737"/>
    <w:rsid w:val="0000778B"/>
    <w:rsid w:val="00007922"/>
    <w:rsid w:val="00010C33"/>
    <w:rsid w:val="00010CAF"/>
    <w:rsid w:val="000113EB"/>
    <w:rsid w:val="00011C3D"/>
    <w:rsid w:val="00011CDE"/>
    <w:rsid w:val="00012807"/>
    <w:rsid w:val="00012E88"/>
    <w:rsid w:val="00013034"/>
    <w:rsid w:val="000133E5"/>
    <w:rsid w:val="0001344F"/>
    <w:rsid w:val="000139DC"/>
    <w:rsid w:val="00014134"/>
    <w:rsid w:val="0001469C"/>
    <w:rsid w:val="00014B0B"/>
    <w:rsid w:val="00014EE3"/>
    <w:rsid w:val="00014F3B"/>
    <w:rsid w:val="00015A84"/>
    <w:rsid w:val="0001665A"/>
    <w:rsid w:val="000171D5"/>
    <w:rsid w:val="000172CC"/>
    <w:rsid w:val="000172E8"/>
    <w:rsid w:val="000173E3"/>
    <w:rsid w:val="00017D37"/>
    <w:rsid w:val="00020601"/>
    <w:rsid w:val="00020742"/>
    <w:rsid w:val="000210F5"/>
    <w:rsid w:val="0002133D"/>
    <w:rsid w:val="000217E5"/>
    <w:rsid w:val="00022191"/>
    <w:rsid w:val="000221D0"/>
    <w:rsid w:val="00022862"/>
    <w:rsid w:val="00022EAD"/>
    <w:rsid w:val="00023941"/>
    <w:rsid w:val="00023DE7"/>
    <w:rsid w:val="00024A36"/>
    <w:rsid w:val="00025266"/>
    <w:rsid w:val="000258F3"/>
    <w:rsid w:val="0002632A"/>
    <w:rsid w:val="00026580"/>
    <w:rsid w:val="000266FC"/>
    <w:rsid w:val="00026C18"/>
    <w:rsid w:val="00026C4B"/>
    <w:rsid w:val="0002773E"/>
    <w:rsid w:val="00027B67"/>
    <w:rsid w:val="00027BAC"/>
    <w:rsid w:val="00027C49"/>
    <w:rsid w:val="0003045B"/>
    <w:rsid w:val="00030547"/>
    <w:rsid w:val="00030E02"/>
    <w:rsid w:val="00030EA1"/>
    <w:rsid w:val="00030F38"/>
    <w:rsid w:val="00031026"/>
    <w:rsid w:val="00031397"/>
    <w:rsid w:val="00031560"/>
    <w:rsid w:val="00031B07"/>
    <w:rsid w:val="00031E8C"/>
    <w:rsid w:val="000322B8"/>
    <w:rsid w:val="00032336"/>
    <w:rsid w:val="0003240A"/>
    <w:rsid w:val="000325ED"/>
    <w:rsid w:val="0003269F"/>
    <w:rsid w:val="000327E7"/>
    <w:rsid w:val="00032BFE"/>
    <w:rsid w:val="00033044"/>
    <w:rsid w:val="0003317C"/>
    <w:rsid w:val="000334EB"/>
    <w:rsid w:val="00033986"/>
    <w:rsid w:val="00033DB8"/>
    <w:rsid w:val="00033E57"/>
    <w:rsid w:val="00033F5D"/>
    <w:rsid w:val="000340A7"/>
    <w:rsid w:val="000340D8"/>
    <w:rsid w:val="000342D8"/>
    <w:rsid w:val="00034B35"/>
    <w:rsid w:val="00034B5A"/>
    <w:rsid w:val="00034C67"/>
    <w:rsid w:val="00035107"/>
    <w:rsid w:val="0003524D"/>
    <w:rsid w:val="00035296"/>
    <w:rsid w:val="000356B8"/>
    <w:rsid w:val="00035814"/>
    <w:rsid w:val="000358E5"/>
    <w:rsid w:val="00035B7A"/>
    <w:rsid w:val="00035BF4"/>
    <w:rsid w:val="00035D0C"/>
    <w:rsid w:val="000360C1"/>
    <w:rsid w:val="000362B5"/>
    <w:rsid w:val="000365E5"/>
    <w:rsid w:val="000367A6"/>
    <w:rsid w:val="00036BFE"/>
    <w:rsid w:val="00036E3D"/>
    <w:rsid w:val="0003709D"/>
    <w:rsid w:val="00037A02"/>
    <w:rsid w:val="000402BB"/>
    <w:rsid w:val="0004063B"/>
    <w:rsid w:val="00040828"/>
    <w:rsid w:val="000408D9"/>
    <w:rsid w:val="00040D91"/>
    <w:rsid w:val="000410C6"/>
    <w:rsid w:val="00041866"/>
    <w:rsid w:val="00041CBD"/>
    <w:rsid w:val="00041D0F"/>
    <w:rsid w:val="00041D30"/>
    <w:rsid w:val="00041F52"/>
    <w:rsid w:val="000420E1"/>
    <w:rsid w:val="000421FB"/>
    <w:rsid w:val="00042273"/>
    <w:rsid w:val="00042623"/>
    <w:rsid w:val="00042844"/>
    <w:rsid w:val="00042946"/>
    <w:rsid w:val="00042C40"/>
    <w:rsid w:val="00042D6B"/>
    <w:rsid w:val="000434EC"/>
    <w:rsid w:val="00043CED"/>
    <w:rsid w:val="00043F7A"/>
    <w:rsid w:val="000445EA"/>
    <w:rsid w:val="00044A4C"/>
    <w:rsid w:val="00044D51"/>
    <w:rsid w:val="00044E48"/>
    <w:rsid w:val="00044E73"/>
    <w:rsid w:val="000453CF"/>
    <w:rsid w:val="0004578F"/>
    <w:rsid w:val="00045BD7"/>
    <w:rsid w:val="00045C1D"/>
    <w:rsid w:val="0004651A"/>
    <w:rsid w:val="00046ABE"/>
    <w:rsid w:val="00047096"/>
    <w:rsid w:val="00047154"/>
    <w:rsid w:val="000473BC"/>
    <w:rsid w:val="000475AD"/>
    <w:rsid w:val="00047810"/>
    <w:rsid w:val="00047E24"/>
    <w:rsid w:val="00050436"/>
    <w:rsid w:val="00050669"/>
    <w:rsid w:val="00050CDE"/>
    <w:rsid w:val="00050FCA"/>
    <w:rsid w:val="0005111D"/>
    <w:rsid w:val="000512C9"/>
    <w:rsid w:val="00051428"/>
    <w:rsid w:val="000517C7"/>
    <w:rsid w:val="00051876"/>
    <w:rsid w:val="00051D69"/>
    <w:rsid w:val="000523A5"/>
    <w:rsid w:val="000525BF"/>
    <w:rsid w:val="000525EF"/>
    <w:rsid w:val="00052A93"/>
    <w:rsid w:val="00052B6A"/>
    <w:rsid w:val="000530E5"/>
    <w:rsid w:val="000534A2"/>
    <w:rsid w:val="000535BF"/>
    <w:rsid w:val="00054163"/>
    <w:rsid w:val="00054384"/>
    <w:rsid w:val="0005439A"/>
    <w:rsid w:val="00054411"/>
    <w:rsid w:val="00054710"/>
    <w:rsid w:val="00054CCC"/>
    <w:rsid w:val="00054D53"/>
    <w:rsid w:val="00054D98"/>
    <w:rsid w:val="00054F81"/>
    <w:rsid w:val="000550AE"/>
    <w:rsid w:val="00055358"/>
    <w:rsid w:val="000555C4"/>
    <w:rsid w:val="00055646"/>
    <w:rsid w:val="000556B4"/>
    <w:rsid w:val="00056550"/>
    <w:rsid w:val="0005702E"/>
    <w:rsid w:val="00057041"/>
    <w:rsid w:val="0005729C"/>
    <w:rsid w:val="000573CB"/>
    <w:rsid w:val="000575A3"/>
    <w:rsid w:val="0006038B"/>
    <w:rsid w:val="0006087A"/>
    <w:rsid w:val="00060C32"/>
    <w:rsid w:val="00060E2B"/>
    <w:rsid w:val="00060E2D"/>
    <w:rsid w:val="00060F5B"/>
    <w:rsid w:val="00061079"/>
    <w:rsid w:val="00061176"/>
    <w:rsid w:val="000618A1"/>
    <w:rsid w:val="0006194E"/>
    <w:rsid w:val="000619E2"/>
    <w:rsid w:val="00061D5F"/>
    <w:rsid w:val="00061E26"/>
    <w:rsid w:val="00061F2F"/>
    <w:rsid w:val="00062075"/>
    <w:rsid w:val="000627B0"/>
    <w:rsid w:val="000629D5"/>
    <w:rsid w:val="00062A80"/>
    <w:rsid w:val="00062F4F"/>
    <w:rsid w:val="00063619"/>
    <w:rsid w:val="00063768"/>
    <w:rsid w:val="0006393C"/>
    <w:rsid w:val="000639AF"/>
    <w:rsid w:val="00063C95"/>
    <w:rsid w:val="00064008"/>
    <w:rsid w:val="00064419"/>
    <w:rsid w:val="00064701"/>
    <w:rsid w:val="0006487A"/>
    <w:rsid w:val="00064F78"/>
    <w:rsid w:val="000651FB"/>
    <w:rsid w:val="0006523D"/>
    <w:rsid w:val="00065C9F"/>
    <w:rsid w:val="00065E3F"/>
    <w:rsid w:val="00065FA5"/>
    <w:rsid w:val="000662EF"/>
    <w:rsid w:val="000666E9"/>
    <w:rsid w:val="000666ED"/>
    <w:rsid w:val="00066955"/>
    <w:rsid w:val="00066BDE"/>
    <w:rsid w:val="00066CA9"/>
    <w:rsid w:val="00066D31"/>
    <w:rsid w:val="0006724B"/>
    <w:rsid w:val="00067625"/>
    <w:rsid w:val="00067744"/>
    <w:rsid w:val="000704C9"/>
    <w:rsid w:val="0007050D"/>
    <w:rsid w:val="000707B5"/>
    <w:rsid w:val="00070C75"/>
    <w:rsid w:val="00070DA6"/>
    <w:rsid w:val="00070E85"/>
    <w:rsid w:val="0007116E"/>
    <w:rsid w:val="00071A19"/>
    <w:rsid w:val="00071EF4"/>
    <w:rsid w:val="00071F10"/>
    <w:rsid w:val="000726DC"/>
    <w:rsid w:val="000737EF"/>
    <w:rsid w:val="00073A43"/>
    <w:rsid w:val="00074003"/>
    <w:rsid w:val="0007443C"/>
    <w:rsid w:val="0007464C"/>
    <w:rsid w:val="00074986"/>
    <w:rsid w:val="00074EA4"/>
    <w:rsid w:val="00074FD3"/>
    <w:rsid w:val="000752EB"/>
    <w:rsid w:val="0007577D"/>
    <w:rsid w:val="00075893"/>
    <w:rsid w:val="00075907"/>
    <w:rsid w:val="00075BBE"/>
    <w:rsid w:val="00075CCB"/>
    <w:rsid w:val="00075D93"/>
    <w:rsid w:val="00076020"/>
    <w:rsid w:val="000761CA"/>
    <w:rsid w:val="0007680B"/>
    <w:rsid w:val="000768C5"/>
    <w:rsid w:val="00076B13"/>
    <w:rsid w:val="00076C81"/>
    <w:rsid w:val="00076D82"/>
    <w:rsid w:val="00077257"/>
    <w:rsid w:val="000778A8"/>
    <w:rsid w:val="00077CA1"/>
    <w:rsid w:val="00080211"/>
    <w:rsid w:val="000802F3"/>
    <w:rsid w:val="0008036C"/>
    <w:rsid w:val="00080531"/>
    <w:rsid w:val="00080567"/>
    <w:rsid w:val="00080AB8"/>
    <w:rsid w:val="00080EB5"/>
    <w:rsid w:val="000813CA"/>
    <w:rsid w:val="000818BD"/>
    <w:rsid w:val="00081AB8"/>
    <w:rsid w:val="00081B84"/>
    <w:rsid w:val="000828C3"/>
    <w:rsid w:val="00082906"/>
    <w:rsid w:val="00082CE7"/>
    <w:rsid w:val="00082F8F"/>
    <w:rsid w:val="00083475"/>
    <w:rsid w:val="00084030"/>
    <w:rsid w:val="00084DFD"/>
    <w:rsid w:val="00085056"/>
    <w:rsid w:val="000850B1"/>
    <w:rsid w:val="0008532A"/>
    <w:rsid w:val="0008583F"/>
    <w:rsid w:val="000858B2"/>
    <w:rsid w:val="00085CB4"/>
    <w:rsid w:val="00085E20"/>
    <w:rsid w:val="00085EF9"/>
    <w:rsid w:val="0008600C"/>
    <w:rsid w:val="000860EF"/>
    <w:rsid w:val="0008640E"/>
    <w:rsid w:val="00086DE0"/>
    <w:rsid w:val="00086EFE"/>
    <w:rsid w:val="00087080"/>
    <w:rsid w:val="00087D34"/>
    <w:rsid w:val="00087E22"/>
    <w:rsid w:val="0009077D"/>
    <w:rsid w:val="000907C9"/>
    <w:rsid w:val="0009085E"/>
    <w:rsid w:val="000913BD"/>
    <w:rsid w:val="00091739"/>
    <w:rsid w:val="00091AF8"/>
    <w:rsid w:val="00091B2D"/>
    <w:rsid w:val="00091C20"/>
    <w:rsid w:val="0009242C"/>
    <w:rsid w:val="00093608"/>
    <w:rsid w:val="00093B2A"/>
    <w:rsid w:val="00093C65"/>
    <w:rsid w:val="00093CFC"/>
    <w:rsid w:val="00093D8C"/>
    <w:rsid w:val="0009404C"/>
    <w:rsid w:val="0009455B"/>
    <w:rsid w:val="00094761"/>
    <w:rsid w:val="00094879"/>
    <w:rsid w:val="00094CA1"/>
    <w:rsid w:val="00094E3F"/>
    <w:rsid w:val="00094EBD"/>
    <w:rsid w:val="00094F83"/>
    <w:rsid w:val="00094FE7"/>
    <w:rsid w:val="0009501F"/>
    <w:rsid w:val="00095046"/>
    <w:rsid w:val="00095138"/>
    <w:rsid w:val="0009521C"/>
    <w:rsid w:val="00095914"/>
    <w:rsid w:val="00095A28"/>
    <w:rsid w:val="00095C9B"/>
    <w:rsid w:val="00095ECE"/>
    <w:rsid w:val="000960E4"/>
    <w:rsid w:val="00096194"/>
    <w:rsid w:val="000968BA"/>
    <w:rsid w:val="000969F3"/>
    <w:rsid w:val="00096B3C"/>
    <w:rsid w:val="000970E3"/>
    <w:rsid w:val="00097666"/>
    <w:rsid w:val="000A0285"/>
    <w:rsid w:val="000A03C3"/>
    <w:rsid w:val="000A0B2E"/>
    <w:rsid w:val="000A0C5A"/>
    <w:rsid w:val="000A0D8B"/>
    <w:rsid w:val="000A1719"/>
    <w:rsid w:val="000A1D50"/>
    <w:rsid w:val="000A2001"/>
    <w:rsid w:val="000A21F1"/>
    <w:rsid w:val="000A2423"/>
    <w:rsid w:val="000A27AB"/>
    <w:rsid w:val="000A29ED"/>
    <w:rsid w:val="000A2C1E"/>
    <w:rsid w:val="000A37F1"/>
    <w:rsid w:val="000A3D2E"/>
    <w:rsid w:val="000A4599"/>
    <w:rsid w:val="000A47FD"/>
    <w:rsid w:val="000A4C64"/>
    <w:rsid w:val="000A4E9B"/>
    <w:rsid w:val="000A54B8"/>
    <w:rsid w:val="000A558C"/>
    <w:rsid w:val="000A5C52"/>
    <w:rsid w:val="000A60C7"/>
    <w:rsid w:val="000A6210"/>
    <w:rsid w:val="000A6561"/>
    <w:rsid w:val="000A67E0"/>
    <w:rsid w:val="000A6B5E"/>
    <w:rsid w:val="000A7068"/>
    <w:rsid w:val="000A77B3"/>
    <w:rsid w:val="000A7FD0"/>
    <w:rsid w:val="000B02FA"/>
    <w:rsid w:val="000B0767"/>
    <w:rsid w:val="000B17AC"/>
    <w:rsid w:val="000B1B84"/>
    <w:rsid w:val="000B286C"/>
    <w:rsid w:val="000B2D22"/>
    <w:rsid w:val="000B3476"/>
    <w:rsid w:val="000B35AB"/>
    <w:rsid w:val="000B3B8F"/>
    <w:rsid w:val="000B3CEB"/>
    <w:rsid w:val="000B40C0"/>
    <w:rsid w:val="000B4654"/>
    <w:rsid w:val="000B47D2"/>
    <w:rsid w:val="000B4ECD"/>
    <w:rsid w:val="000B4F8E"/>
    <w:rsid w:val="000B5C7D"/>
    <w:rsid w:val="000B5E29"/>
    <w:rsid w:val="000B65E7"/>
    <w:rsid w:val="000B6B07"/>
    <w:rsid w:val="000B6BC8"/>
    <w:rsid w:val="000B6D34"/>
    <w:rsid w:val="000B7467"/>
    <w:rsid w:val="000B7D50"/>
    <w:rsid w:val="000B7DC4"/>
    <w:rsid w:val="000C01BF"/>
    <w:rsid w:val="000C0824"/>
    <w:rsid w:val="000C13A6"/>
    <w:rsid w:val="000C14CA"/>
    <w:rsid w:val="000C161D"/>
    <w:rsid w:val="000C1676"/>
    <w:rsid w:val="000C1A93"/>
    <w:rsid w:val="000C1CDF"/>
    <w:rsid w:val="000C1F5A"/>
    <w:rsid w:val="000C2184"/>
    <w:rsid w:val="000C2204"/>
    <w:rsid w:val="000C28A7"/>
    <w:rsid w:val="000C29ED"/>
    <w:rsid w:val="000C32EF"/>
    <w:rsid w:val="000C3344"/>
    <w:rsid w:val="000C3779"/>
    <w:rsid w:val="000C381F"/>
    <w:rsid w:val="000C3EB2"/>
    <w:rsid w:val="000C4555"/>
    <w:rsid w:val="000C4AED"/>
    <w:rsid w:val="000C4C21"/>
    <w:rsid w:val="000C5177"/>
    <w:rsid w:val="000C56D4"/>
    <w:rsid w:val="000C5717"/>
    <w:rsid w:val="000C594F"/>
    <w:rsid w:val="000C5A00"/>
    <w:rsid w:val="000C5C1B"/>
    <w:rsid w:val="000C5EC3"/>
    <w:rsid w:val="000C60CB"/>
    <w:rsid w:val="000C62CF"/>
    <w:rsid w:val="000C6411"/>
    <w:rsid w:val="000C694B"/>
    <w:rsid w:val="000C6B94"/>
    <w:rsid w:val="000C705C"/>
    <w:rsid w:val="000C7BEE"/>
    <w:rsid w:val="000D0079"/>
    <w:rsid w:val="000D04D2"/>
    <w:rsid w:val="000D060F"/>
    <w:rsid w:val="000D06B7"/>
    <w:rsid w:val="000D094A"/>
    <w:rsid w:val="000D098A"/>
    <w:rsid w:val="000D0F92"/>
    <w:rsid w:val="000D19BA"/>
    <w:rsid w:val="000D1AAD"/>
    <w:rsid w:val="000D1AFF"/>
    <w:rsid w:val="000D1D19"/>
    <w:rsid w:val="000D1F94"/>
    <w:rsid w:val="000D22B3"/>
    <w:rsid w:val="000D2456"/>
    <w:rsid w:val="000D2614"/>
    <w:rsid w:val="000D2B9F"/>
    <w:rsid w:val="000D3B52"/>
    <w:rsid w:val="000D3D8F"/>
    <w:rsid w:val="000D3EB1"/>
    <w:rsid w:val="000D4069"/>
    <w:rsid w:val="000D40A8"/>
    <w:rsid w:val="000D4674"/>
    <w:rsid w:val="000D474B"/>
    <w:rsid w:val="000D4A8D"/>
    <w:rsid w:val="000D4F7C"/>
    <w:rsid w:val="000D533D"/>
    <w:rsid w:val="000D5507"/>
    <w:rsid w:val="000D58F8"/>
    <w:rsid w:val="000D5A11"/>
    <w:rsid w:val="000D64ED"/>
    <w:rsid w:val="000D67A0"/>
    <w:rsid w:val="000D6D58"/>
    <w:rsid w:val="000D7A52"/>
    <w:rsid w:val="000D7AD4"/>
    <w:rsid w:val="000D7CED"/>
    <w:rsid w:val="000D7F5A"/>
    <w:rsid w:val="000D7F64"/>
    <w:rsid w:val="000E0060"/>
    <w:rsid w:val="000E0F92"/>
    <w:rsid w:val="000E1015"/>
    <w:rsid w:val="000E10B5"/>
    <w:rsid w:val="000E1440"/>
    <w:rsid w:val="000E1716"/>
    <w:rsid w:val="000E1DB0"/>
    <w:rsid w:val="000E27B4"/>
    <w:rsid w:val="000E2C69"/>
    <w:rsid w:val="000E2C87"/>
    <w:rsid w:val="000E30A2"/>
    <w:rsid w:val="000E3703"/>
    <w:rsid w:val="000E378B"/>
    <w:rsid w:val="000E3EFF"/>
    <w:rsid w:val="000E46F0"/>
    <w:rsid w:val="000E4EA0"/>
    <w:rsid w:val="000E53B7"/>
    <w:rsid w:val="000E54A2"/>
    <w:rsid w:val="000E5526"/>
    <w:rsid w:val="000E572E"/>
    <w:rsid w:val="000E58F5"/>
    <w:rsid w:val="000E59D7"/>
    <w:rsid w:val="000E5A69"/>
    <w:rsid w:val="000E5C1E"/>
    <w:rsid w:val="000E5E08"/>
    <w:rsid w:val="000E64BD"/>
    <w:rsid w:val="000E7DE2"/>
    <w:rsid w:val="000F01A4"/>
    <w:rsid w:val="000F0A1E"/>
    <w:rsid w:val="000F0C07"/>
    <w:rsid w:val="000F1095"/>
    <w:rsid w:val="000F111A"/>
    <w:rsid w:val="000F22D4"/>
    <w:rsid w:val="000F31F4"/>
    <w:rsid w:val="000F3D00"/>
    <w:rsid w:val="000F46BE"/>
    <w:rsid w:val="000F46F6"/>
    <w:rsid w:val="000F48A9"/>
    <w:rsid w:val="000F5CA3"/>
    <w:rsid w:val="000F5EB1"/>
    <w:rsid w:val="000F61E8"/>
    <w:rsid w:val="000F6224"/>
    <w:rsid w:val="000F62B4"/>
    <w:rsid w:val="000F64FB"/>
    <w:rsid w:val="000F66DB"/>
    <w:rsid w:val="000F671D"/>
    <w:rsid w:val="000F69C1"/>
    <w:rsid w:val="000F6F65"/>
    <w:rsid w:val="000F7032"/>
    <w:rsid w:val="000F70B6"/>
    <w:rsid w:val="000F7242"/>
    <w:rsid w:val="000F7C33"/>
    <w:rsid w:val="000F7D69"/>
    <w:rsid w:val="001003DE"/>
    <w:rsid w:val="00100A3B"/>
    <w:rsid w:val="00101434"/>
    <w:rsid w:val="0010239D"/>
    <w:rsid w:val="001026A8"/>
    <w:rsid w:val="00102B25"/>
    <w:rsid w:val="00102BFD"/>
    <w:rsid w:val="00102C4E"/>
    <w:rsid w:val="00102CEE"/>
    <w:rsid w:val="00102FE8"/>
    <w:rsid w:val="001032C8"/>
    <w:rsid w:val="00103F53"/>
    <w:rsid w:val="001045FC"/>
    <w:rsid w:val="0010493C"/>
    <w:rsid w:val="00104A23"/>
    <w:rsid w:val="00104E82"/>
    <w:rsid w:val="00104FCD"/>
    <w:rsid w:val="00105073"/>
    <w:rsid w:val="00106364"/>
    <w:rsid w:val="0010646E"/>
    <w:rsid w:val="001065FC"/>
    <w:rsid w:val="00106752"/>
    <w:rsid w:val="00106820"/>
    <w:rsid w:val="00106AF9"/>
    <w:rsid w:val="00107464"/>
    <w:rsid w:val="001078E6"/>
    <w:rsid w:val="00107E75"/>
    <w:rsid w:val="00107FE3"/>
    <w:rsid w:val="001100A9"/>
    <w:rsid w:val="00110274"/>
    <w:rsid w:val="001109E4"/>
    <w:rsid w:val="00110AC4"/>
    <w:rsid w:val="00110D87"/>
    <w:rsid w:val="00110F81"/>
    <w:rsid w:val="00111424"/>
    <w:rsid w:val="001115E7"/>
    <w:rsid w:val="0011162F"/>
    <w:rsid w:val="00111708"/>
    <w:rsid w:val="00111BA5"/>
    <w:rsid w:val="0011214C"/>
    <w:rsid w:val="00112CFE"/>
    <w:rsid w:val="00112D5F"/>
    <w:rsid w:val="00113124"/>
    <w:rsid w:val="00113298"/>
    <w:rsid w:val="001133C5"/>
    <w:rsid w:val="00113663"/>
    <w:rsid w:val="00113765"/>
    <w:rsid w:val="00113D15"/>
    <w:rsid w:val="00114912"/>
    <w:rsid w:val="00114D3E"/>
    <w:rsid w:val="00114DF7"/>
    <w:rsid w:val="00114E33"/>
    <w:rsid w:val="0011502E"/>
    <w:rsid w:val="001150AB"/>
    <w:rsid w:val="001151B7"/>
    <w:rsid w:val="001151CE"/>
    <w:rsid w:val="00115414"/>
    <w:rsid w:val="00115796"/>
    <w:rsid w:val="00116D71"/>
    <w:rsid w:val="00116F6F"/>
    <w:rsid w:val="001171A2"/>
    <w:rsid w:val="001171BB"/>
    <w:rsid w:val="00117283"/>
    <w:rsid w:val="00117D01"/>
    <w:rsid w:val="0012024C"/>
    <w:rsid w:val="00120D06"/>
    <w:rsid w:val="00121698"/>
    <w:rsid w:val="00121A4D"/>
    <w:rsid w:val="00121D35"/>
    <w:rsid w:val="00122BB8"/>
    <w:rsid w:val="00122DCF"/>
    <w:rsid w:val="00122E9A"/>
    <w:rsid w:val="00122F19"/>
    <w:rsid w:val="0012321C"/>
    <w:rsid w:val="0012329A"/>
    <w:rsid w:val="001233E1"/>
    <w:rsid w:val="0012343F"/>
    <w:rsid w:val="001235CE"/>
    <w:rsid w:val="0012379E"/>
    <w:rsid w:val="00124022"/>
    <w:rsid w:val="001240D8"/>
    <w:rsid w:val="0012438A"/>
    <w:rsid w:val="00124D49"/>
    <w:rsid w:val="00124F1E"/>
    <w:rsid w:val="00124F43"/>
    <w:rsid w:val="001253F8"/>
    <w:rsid w:val="00125DE8"/>
    <w:rsid w:val="001261A1"/>
    <w:rsid w:val="0012718E"/>
    <w:rsid w:val="00127355"/>
    <w:rsid w:val="001273CE"/>
    <w:rsid w:val="0012744E"/>
    <w:rsid w:val="00127504"/>
    <w:rsid w:val="00127A76"/>
    <w:rsid w:val="00127DBF"/>
    <w:rsid w:val="00127ED0"/>
    <w:rsid w:val="0013028C"/>
    <w:rsid w:val="001308D1"/>
    <w:rsid w:val="00130A86"/>
    <w:rsid w:val="00130C50"/>
    <w:rsid w:val="00130EC6"/>
    <w:rsid w:val="00131195"/>
    <w:rsid w:val="001315CB"/>
    <w:rsid w:val="00131A58"/>
    <w:rsid w:val="00131A77"/>
    <w:rsid w:val="00131AA0"/>
    <w:rsid w:val="00131C8D"/>
    <w:rsid w:val="00131DBA"/>
    <w:rsid w:val="001324BC"/>
    <w:rsid w:val="00132D75"/>
    <w:rsid w:val="00132FF5"/>
    <w:rsid w:val="00133590"/>
    <w:rsid w:val="001337E6"/>
    <w:rsid w:val="00133B42"/>
    <w:rsid w:val="00133FA5"/>
    <w:rsid w:val="00133FFB"/>
    <w:rsid w:val="001349D4"/>
    <w:rsid w:val="001351FF"/>
    <w:rsid w:val="00135A2D"/>
    <w:rsid w:val="00135C6C"/>
    <w:rsid w:val="0013616D"/>
    <w:rsid w:val="00136A1E"/>
    <w:rsid w:val="00136D3D"/>
    <w:rsid w:val="00136D93"/>
    <w:rsid w:val="001372D9"/>
    <w:rsid w:val="001375E0"/>
    <w:rsid w:val="0013782B"/>
    <w:rsid w:val="00137C48"/>
    <w:rsid w:val="00140425"/>
    <w:rsid w:val="001406AC"/>
    <w:rsid w:val="00140846"/>
    <w:rsid w:val="00140A02"/>
    <w:rsid w:val="00140CBC"/>
    <w:rsid w:val="00141818"/>
    <w:rsid w:val="00141FE5"/>
    <w:rsid w:val="00142D20"/>
    <w:rsid w:val="00142EF5"/>
    <w:rsid w:val="001431A5"/>
    <w:rsid w:val="001435B9"/>
    <w:rsid w:val="00143A74"/>
    <w:rsid w:val="00144441"/>
    <w:rsid w:val="00144450"/>
    <w:rsid w:val="001447B6"/>
    <w:rsid w:val="00144A7E"/>
    <w:rsid w:val="00144D17"/>
    <w:rsid w:val="00144DDA"/>
    <w:rsid w:val="001452FA"/>
    <w:rsid w:val="00145314"/>
    <w:rsid w:val="001454B9"/>
    <w:rsid w:val="0014567C"/>
    <w:rsid w:val="00145AA3"/>
    <w:rsid w:val="00145B3C"/>
    <w:rsid w:val="00145C06"/>
    <w:rsid w:val="00145C75"/>
    <w:rsid w:val="00145DD0"/>
    <w:rsid w:val="0014620F"/>
    <w:rsid w:val="00146478"/>
    <w:rsid w:val="00146838"/>
    <w:rsid w:val="00146911"/>
    <w:rsid w:val="00146916"/>
    <w:rsid w:val="00146D2A"/>
    <w:rsid w:val="00146E85"/>
    <w:rsid w:val="00147330"/>
    <w:rsid w:val="00147818"/>
    <w:rsid w:val="00147A18"/>
    <w:rsid w:val="00147B45"/>
    <w:rsid w:val="00147DA0"/>
    <w:rsid w:val="00147DFD"/>
    <w:rsid w:val="001502F2"/>
    <w:rsid w:val="00150854"/>
    <w:rsid w:val="00150A5A"/>
    <w:rsid w:val="001510DF"/>
    <w:rsid w:val="00151577"/>
    <w:rsid w:val="001515B9"/>
    <w:rsid w:val="001518FF"/>
    <w:rsid w:val="00151AA7"/>
    <w:rsid w:val="0015221B"/>
    <w:rsid w:val="00152455"/>
    <w:rsid w:val="00152897"/>
    <w:rsid w:val="00152B62"/>
    <w:rsid w:val="00152BFA"/>
    <w:rsid w:val="00152C73"/>
    <w:rsid w:val="00152DEA"/>
    <w:rsid w:val="00152EE1"/>
    <w:rsid w:val="00153A7A"/>
    <w:rsid w:val="00154025"/>
    <w:rsid w:val="001544CA"/>
    <w:rsid w:val="00154767"/>
    <w:rsid w:val="00154A4A"/>
    <w:rsid w:val="00154BD5"/>
    <w:rsid w:val="00154EDB"/>
    <w:rsid w:val="00155265"/>
    <w:rsid w:val="00155387"/>
    <w:rsid w:val="001553F8"/>
    <w:rsid w:val="00155C0A"/>
    <w:rsid w:val="0015607A"/>
    <w:rsid w:val="001560AD"/>
    <w:rsid w:val="001565EF"/>
    <w:rsid w:val="00157BD5"/>
    <w:rsid w:val="00160275"/>
    <w:rsid w:val="001608E0"/>
    <w:rsid w:val="00161189"/>
    <w:rsid w:val="00161321"/>
    <w:rsid w:val="00161EC3"/>
    <w:rsid w:val="00161EC6"/>
    <w:rsid w:val="0016223E"/>
    <w:rsid w:val="00162C67"/>
    <w:rsid w:val="001631FA"/>
    <w:rsid w:val="001632E0"/>
    <w:rsid w:val="00163438"/>
    <w:rsid w:val="001636F1"/>
    <w:rsid w:val="00163BCA"/>
    <w:rsid w:val="00164901"/>
    <w:rsid w:val="00164971"/>
    <w:rsid w:val="00165134"/>
    <w:rsid w:val="001663CD"/>
    <w:rsid w:val="00166767"/>
    <w:rsid w:val="001669B9"/>
    <w:rsid w:val="00166A8E"/>
    <w:rsid w:val="00166BB7"/>
    <w:rsid w:val="00166C0E"/>
    <w:rsid w:val="001676B2"/>
    <w:rsid w:val="001679AF"/>
    <w:rsid w:val="00167E2A"/>
    <w:rsid w:val="0017047B"/>
    <w:rsid w:val="0017056E"/>
    <w:rsid w:val="00170594"/>
    <w:rsid w:val="00170A58"/>
    <w:rsid w:val="00170AC9"/>
    <w:rsid w:val="00170B6B"/>
    <w:rsid w:val="00170C28"/>
    <w:rsid w:val="001710B9"/>
    <w:rsid w:val="00171112"/>
    <w:rsid w:val="00171133"/>
    <w:rsid w:val="0017124A"/>
    <w:rsid w:val="001713D6"/>
    <w:rsid w:val="001716A5"/>
    <w:rsid w:val="001724CF"/>
    <w:rsid w:val="00172A5A"/>
    <w:rsid w:val="00172D85"/>
    <w:rsid w:val="00173271"/>
    <w:rsid w:val="00173674"/>
    <w:rsid w:val="00173A50"/>
    <w:rsid w:val="00174107"/>
    <w:rsid w:val="00174A52"/>
    <w:rsid w:val="0017531D"/>
    <w:rsid w:val="001758E2"/>
    <w:rsid w:val="001762C2"/>
    <w:rsid w:val="001776FB"/>
    <w:rsid w:val="0017789A"/>
    <w:rsid w:val="001779DB"/>
    <w:rsid w:val="0018038D"/>
    <w:rsid w:val="00180436"/>
    <w:rsid w:val="0018084D"/>
    <w:rsid w:val="00180A40"/>
    <w:rsid w:val="00180CFB"/>
    <w:rsid w:val="001812A8"/>
    <w:rsid w:val="00181B47"/>
    <w:rsid w:val="00181E47"/>
    <w:rsid w:val="00181E8A"/>
    <w:rsid w:val="001823F0"/>
    <w:rsid w:val="00182B53"/>
    <w:rsid w:val="00182D4D"/>
    <w:rsid w:val="00183107"/>
    <w:rsid w:val="001837A6"/>
    <w:rsid w:val="00184FE0"/>
    <w:rsid w:val="001851F2"/>
    <w:rsid w:val="00185370"/>
    <w:rsid w:val="001864B7"/>
    <w:rsid w:val="00186B9E"/>
    <w:rsid w:val="00186E52"/>
    <w:rsid w:val="0018742E"/>
    <w:rsid w:val="00187699"/>
    <w:rsid w:val="0018774A"/>
    <w:rsid w:val="00187B33"/>
    <w:rsid w:val="00187D2E"/>
    <w:rsid w:val="00187F70"/>
    <w:rsid w:val="0019008B"/>
    <w:rsid w:val="001911CC"/>
    <w:rsid w:val="001915C6"/>
    <w:rsid w:val="001919D4"/>
    <w:rsid w:val="00191E75"/>
    <w:rsid w:val="00192795"/>
    <w:rsid w:val="00192D1D"/>
    <w:rsid w:val="001939FF"/>
    <w:rsid w:val="00193CDD"/>
    <w:rsid w:val="00193D12"/>
    <w:rsid w:val="00193FC9"/>
    <w:rsid w:val="001946A4"/>
    <w:rsid w:val="001946F0"/>
    <w:rsid w:val="00194832"/>
    <w:rsid w:val="00194A0D"/>
    <w:rsid w:val="00195145"/>
    <w:rsid w:val="001951D8"/>
    <w:rsid w:val="00195459"/>
    <w:rsid w:val="00195695"/>
    <w:rsid w:val="00195BD5"/>
    <w:rsid w:val="00195EBC"/>
    <w:rsid w:val="00195FFD"/>
    <w:rsid w:val="00196427"/>
    <w:rsid w:val="00196AAC"/>
    <w:rsid w:val="00196B73"/>
    <w:rsid w:val="00196F00"/>
    <w:rsid w:val="001974A4"/>
    <w:rsid w:val="001974C7"/>
    <w:rsid w:val="001974D8"/>
    <w:rsid w:val="00197776"/>
    <w:rsid w:val="001977CF"/>
    <w:rsid w:val="00197853"/>
    <w:rsid w:val="00197C9E"/>
    <w:rsid w:val="00197E71"/>
    <w:rsid w:val="001A004F"/>
    <w:rsid w:val="001A025B"/>
    <w:rsid w:val="001A0674"/>
    <w:rsid w:val="001A076E"/>
    <w:rsid w:val="001A0865"/>
    <w:rsid w:val="001A0AF2"/>
    <w:rsid w:val="001A0C3F"/>
    <w:rsid w:val="001A0EE9"/>
    <w:rsid w:val="001A139B"/>
    <w:rsid w:val="001A1633"/>
    <w:rsid w:val="001A2B31"/>
    <w:rsid w:val="001A2D5E"/>
    <w:rsid w:val="001A36AC"/>
    <w:rsid w:val="001A3FE4"/>
    <w:rsid w:val="001A4268"/>
    <w:rsid w:val="001A4688"/>
    <w:rsid w:val="001A469B"/>
    <w:rsid w:val="001A4A46"/>
    <w:rsid w:val="001A4B0F"/>
    <w:rsid w:val="001A4D51"/>
    <w:rsid w:val="001A4F28"/>
    <w:rsid w:val="001A5034"/>
    <w:rsid w:val="001A50EF"/>
    <w:rsid w:val="001A511F"/>
    <w:rsid w:val="001A6347"/>
    <w:rsid w:val="001A64B8"/>
    <w:rsid w:val="001A686A"/>
    <w:rsid w:val="001A69B2"/>
    <w:rsid w:val="001A69DD"/>
    <w:rsid w:val="001A72AA"/>
    <w:rsid w:val="001A75CC"/>
    <w:rsid w:val="001A7E41"/>
    <w:rsid w:val="001A7E83"/>
    <w:rsid w:val="001B0A7A"/>
    <w:rsid w:val="001B0C8D"/>
    <w:rsid w:val="001B1A6B"/>
    <w:rsid w:val="001B1FA6"/>
    <w:rsid w:val="001B2161"/>
    <w:rsid w:val="001B2175"/>
    <w:rsid w:val="001B28E9"/>
    <w:rsid w:val="001B2DCF"/>
    <w:rsid w:val="001B2F97"/>
    <w:rsid w:val="001B3478"/>
    <w:rsid w:val="001B35F0"/>
    <w:rsid w:val="001B3945"/>
    <w:rsid w:val="001B39F2"/>
    <w:rsid w:val="001B4463"/>
    <w:rsid w:val="001B483E"/>
    <w:rsid w:val="001B4E56"/>
    <w:rsid w:val="001B4F06"/>
    <w:rsid w:val="001B50D0"/>
    <w:rsid w:val="001B52E1"/>
    <w:rsid w:val="001B5355"/>
    <w:rsid w:val="001B56D6"/>
    <w:rsid w:val="001B57E8"/>
    <w:rsid w:val="001B5B53"/>
    <w:rsid w:val="001B62B9"/>
    <w:rsid w:val="001B6573"/>
    <w:rsid w:val="001B65EE"/>
    <w:rsid w:val="001B663D"/>
    <w:rsid w:val="001B6CDA"/>
    <w:rsid w:val="001B6D61"/>
    <w:rsid w:val="001B6DFC"/>
    <w:rsid w:val="001B7339"/>
    <w:rsid w:val="001B7B5D"/>
    <w:rsid w:val="001B7C35"/>
    <w:rsid w:val="001B7C90"/>
    <w:rsid w:val="001B7F64"/>
    <w:rsid w:val="001C03C6"/>
    <w:rsid w:val="001C04F2"/>
    <w:rsid w:val="001C06E7"/>
    <w:rsid w:val="001C0D20"/>
    <w:rsid w:val="001C0E9D"/>
    <w:rsid w:val="001C1010"/>
    <w:rsid w:val="001C1C7F"/>
    <w:rsid w:val="001C1E88"/>
    <w:rsid w:val="001C1FB0"/>
    <w:rsid w:val="001C28EE"/>
    <w:rsid w:val="001C2D16"/>
    <w:rsid w:val="001C3267"/>
    <w:rsid w:val="001C3342"/>
    <w:rsid w:val="001C3793"/>
    <w:rsid w:val="001C3AEA"/>
    <w:rsid w:val="001C3D2C"/>
    <w:rsid w:val="001C3D31"/>
    <w:rsid w:val="001C3DE9"/>
    <w:rsid w:val="001C4204"/>
    <w:rsid w:val="001C431C"/>
    <w:rsid w:val="001C43E9"/>
    <w:rsid w:val="001C46CB"/>
    <w:rsid w:val="001C4983"/>
    <w:rsid w:val="001C4C3D"/>
    <w:rsid w:val="001C4CDE"/>
    <w:rsid w:val="001C5309"/>
    <w:rsid w:val="001C555A"/>
    <w:rsid w:val="001C5A3B"/>
    <w:rsid w:val="001C5D2B"/>
    <w:rsid w:val="001C6070"/>
    <w:rsid w:val="001C66B1"/>
    <w:rsid w:val="001C6B22"/>
    <w:rsid w:val="001C6C4B"/>
    <w:rsid w:val="001C7238"/>
    <w:rsid w:val="001C7364"/>
    <w:rsid w:val="001C7929"/>
    <w:rsid w:val="001D045D"/>
    <w:rsid w:val="001D0471"/>
    <w:rsid w:val="001D09FC"/>
    <w:rsid w:val="001D0AD0"/>
    <w:rsid w:val="001D0EFA"/>
    <w:rsid w:val="001D1131"/>
    <w:rsid w:val="001D137A"/>
    <w:rsid w:val="001D1746"/>
    <w:rsid w:val="001D1764"/>
    <w:rsid w:val="001D17C0"/>
    <w:rsid w:val="001D1805"/>
    <w:rsid w:val="001D1CF0"/>
    <w:rsid w:val="001D23A2"/>
    <w:rsid w:val="001D2C8C"/>
    <w:rsid w:val="001D3536"/>
    <w:rsid w:val="001D39E6"/>
    <w:rsid w:val="001D3A73"/>
    <w:rsid w:val="001D43DF"/>
    <w:rsid w:val="001D4A76"/>
    <w:rsid w:val="001D4F96"/>
    <w:rsid w:val="001D4FD3"/>
    <w:rsid w:val="001D5027"/>
    <w:rsid w:val="001D52B2"/>
    <w:rsid w:val="001D6118"/>
    <w:rsid w:val="001D6164"/>
    <w:rsid w:val="001D69B9"/>
    <w:rsid w:val="001D69C9"/>
    <w:rsid w:val="001D741A"/>
    <w:rsid w:val="001D7503"/>
    <w:rsid w:val="001D791C"/>
    <w:rsid w:val="001D7F78"/>
    <w:rsid w:val="001E0298"/>
    <w:rsid w:val="001E0502"/>
    <w:rsid w:val="001E0720"/>
    <w:rsid w:val="001E0B58"/>
    <w:rsid w:val="001E12EB"/>
    <w:rsid w:val="001E13C2"/>
    <w:rsid w:val="001E1CF5"/>
    <w:rsid w:val="001E1EC4"/>
    <w:rsid w:val="001E27D1"/>
    <w:rsid w:val="001E2B88"/>
    <w:rsid w:val="001E2E3E"/>
    <w:rsid w:val="001E30B3"/>
    <w:rsid w:val="001E311A"/>
    <w:rsid w:val="001E3278"/>
    <w:rsid w:val="001E3B30"/>
    <w:rsid w:val="001E3BEF"/>
    <w:rsid w:val="001E3F28"/>
    <w:rsid w:val="001E41BD"/>
    <w:rsid w:val="001E4541"/>
    <w:rsid w:val="001E4595"/>
    <w:rsid w:val="001E45D6"/>
    <w:rsid w:val="001E4C57"/>
    <w:rsid w:val="001E509F"/>
    <w:rsid w:val="001E50DE"/>
    <w:rsid w:val="001E5172"/>
    <w:rsid w:val="001E5300"/>
    <w:rsid w:val="001E5370"/>
    <w:rsid w:val="001E57B6"/>
    <w:rsid w:val="001E58D7"/>
    <w:rsid w:val="001E63E0"/>
    <w:rsid w:val="001E662F"/>
    <w:rsid w:val="001E690D"/>
    <w:rsid w:val="001E69F1"/>
    <w:rsid w:val="001E6A11"/>
    <w:rsid w:val="001E6C39"/>
    <w:rsid w:val="001E6D36"/>
    <w:rsid w:val="001E6DA3"/>
    <w:rsid w:val="001E6DC0"/>
    <w:rsid w:val="001E7620"/>
    <w:rsid w:val="001E76E6"/>
    <w:rsid w:val="001E78DA"/>
    <w:rsid w:val="001E7A5D"/>
    <w:rsid w:val="001F0184"/>
    <w:rsid w:val="001F05C6"/>
    <w:rsid w:val="001F06FD"/>
    <w:rsid w:val="001F07FD"/>
    <w:rsid w:val="001F08F1"/>
    <w:rsid w:val="001F0D05"/>
    <w:rsid w:val="001F103D"/>
    <w:rsid w:val="001F1EEE"/>
    <w:rsid w:val="001F215F"/>
    <w:rsid w:val="001F2DA9"/>
    <w:rsid w:val="001F2EA2"/>
    <w:rsid w:val="001F3368"/>
    <w:rsid w:val="001F3615"/>
    <w:rsid w:val="001F3750"/>
    <w:rsid w:val="001F3777"/>
    <w:rsid w:val="001F37E2"/>
    <w:rsid w:val="001F41FF"/>
    <w:rsid w:val="001F51B0"/>
    <w:rsid w:val="001F5246"/>
    <w:rsid w:val="001F5865"/>
    <w:rsid w:val="001F5AD4"/>
    <w:rsid w:val="001F5E74"/>
    <w:rsid w:val="001F5FD6"/>
    <w:rsid w:val="001F61F7"/>
    <w:rsid w:val="001F62F2"/>
    <w:rsid w:val="001F63F3"/>
    <w:rsid w:val="001F6EFC"/>
    <w:rsid w:val="001F7024"/>
    <w:rsid w:val="001F7164"/>
    <w:rsid w:val="001F725F"/>
    <w:rsid w:val="001F7544"/>
    <w:rsid w:val="001F7B78"/>
    <w:rsid w:val="001F7C7A"/>
    <w:rsid w:val="00200C7E"/>
    <w:rsid w:val="00200E90"/>
    <w:rsid w:val="00201285"/>
    <w:rsid w:val="00201476"/>
    <w:rsid w:val="002014A2"/>
    <w:rsid w:val="002016BD"/>
    <w:rsid w:val="00201918"/>
    <w:rsid w:val="00201F0C"/>
    <w:rsid w:val="00202108"/>
    <w:rsid w:val="0020252C"/>
    <w:rsid w:val="0020270F"/>
    <w:rsid w:val="00202AD5"/>
    <w:rsid w:val="00202B50"/>
    <w:rsid w:val="00202F03"/>
    <w:rsid w:val="0020312A"/>
    <w:rsid w:val="00203158"/>
    <w:rsid w:val="00203280"/>
    <w:rsid w:val="00203931"/>
    <w:rsid w:val="00203E3A"/>
    <w:rsid w:val="002041CC"/>
    <w:rsid w:val="002042A6"/>
    <w:rsid w:val="00204611"/>
    <w:rsid w:val="00204875"/>
    <w:rsid w:val="00204B96"/>
    <w:rsid w:val="00204F82"/>
    <w:rsid w:val="002052A6"/>
    <w:rsid w:val="002053D5"/>
    <w:rsid w:val="002054CA"/>
    <w:rsid w:val="002056D7"/>
    <w:rsid w:val="00205B3E"/>
    <w:rsid w:val="0020609A"/>
    <w:rsid w:val="002066B1"/>
    <w:rsid w:val="00206724"/>
    <w:rsid w:val="00206A0F"/>
    <w:rsid w:val="002075CF"/>
    <w:rsid w:val="0020778B"/>
    <w:rsid w:val="00207867"/>
    <w:rsid w:val="002078AB"/>
    <w:rsid w:val="00207B38"/>
    <w:rsid w:val="00207CAD"/>
    <w:rsid w:val="00210449"/>
    <w:rsid w:val="0021064E"/>
    <w:rsid w:val="00210988"/>
    <w:rsid w:val="00210B85"/>
    <w:rsid w:val="00210F83"/>
    <w:rsid w:val="0021110F"/>
    <w:rsid w:val="0021155B"/>
    <w:rsid w:val="00211DF9"/>
    <w:rsid w:val="00212248"/>
    <w:rsid w:val="002122E4"/>
    <w:rsid w:val="0021237C"/>
    <w:rsid w:val="002127CD"/>
    <w:rsid w:val="00212CC7"/>
    <w:rsid w:val="00212D0A"/>
    <w:rsid w:val="00213028"/>
    <w:rsid w:val="00213242"/>
    <w:rsid w:val="00213543"/>
    <w:rsid w:val="002138A1"/>
    <w:rsid w:val="00213B95"/>
    <w:rsid w:val="00213C07"/>
    <w:rsid w:val="00213C49"/>
    <w:rsid w:val="00213CA7"/>
    <w:rsid w:val="00213FE6"/>
    <w:rsid w:val="00214707"/>
    <w:rsid w:val="00214CF1"/>
    <w:rsid w:val="00214E48"/>
    <w:rsid w:val="00215062"/>
    <w:rsid w:val="002151CE"/>
    <w:rsid w:val="00216227"/>
    <w:rsid w:val="002162F4"/>
    <w:rsid w:val="00216C1A"/>
    <w:rsid w:val="002171A4"/>
    <w:rsid w:val="0021739B"/>
    <w:rsid w:val="00217BA6"/>
    <w:rsid w:val="0022003C"/>
    <w:rsid w:val="0022053B"/>
    <w:rsid w:val="00220692"/>
    <w:rsid w:val="00220851"/>
    <w:rsid w:val="00220F24"/>
    <w:rsid w:val="0022162A"/>
    <w:rsid w:val="00221EEA"/>
    <w:rsid w:val="00222BE6"/>
    <w:rsid w:val="00223464"/>
    <w:rsid w:val="002234B4"/>
    <w:rsid w:val="0022365D"/>
    <w:rsid w:val="00223733"/>
    <w:rsid w:val="00223868"/>
    <w:rsid w:val="00224215"/>
    <w:rsid w:val="00224350"/>
    <w:rsid w:val="002244D8"/>
    <w:rsid w:val="002248A4"/>
    <w:rsid w:val="00224CEB"/>
    <w:rsid w:val="00224D76"/>
    <w:rsid w:val="002253E8"/>
    <w:rsid w:val="00225943"/>
    <w:rsid w:val="00225B6B"/>
    <w:rsid w:val="00225E80"/>
    <w:rsid w:val="00225EBE"/>
    <w:rsid w:val="0022628E"/>
    <w:rsid w:val="00226623"/>
    <w:rsid w:val="00226B7E"/>
    <w:rsid w:val="002272BD"/>
    <w:rsid w:val="00227AB0"/>
    <w:rsid w:val="00227B61"/>
    <w:rsid w:val="00230781"/>
    <w:rsid w:val="00230A0F"/>
    <w:rsid w:val="00230B3E"/>
    <w:rsid w:val="00230E45"/>
    <w:rsid w:val="00230F8B"/>
    <w:rsid w:val="0023133B"/>
    <w:rsid w:val="00232258"/>
    <w:rsid w:val="002325C7"/>
    <w:rsid w:val="00232787"/>
    <w:rsid w:val="00232AB5"/>
    <w:rsid w:val="00233B0D"/>
    <w:rsid w:val="00233BC0"/>
    <w:rsid w:val="00233F30"/>
    <w:rsid w:val="00233FD6"/>
    <w:rsid w:val="00234182"/>
    <w:rsid w:val="002341DE"/>
    <w:rsid w:val="002343D3"/>
    <w:rsid w:val="0023486C"/>
    <w:rsid w:val="00234BD4"/>
    <w:rsid w:val="00235764"/>
    <w:rsid w:val="002360EF"/>
    <w:rsid w:val="00236669"/>
    <w:rsid w:val="00236672"/>
    <w:rsid w:val="002366FD"/>
    <w:rsid w:val="00236CAD"/>
    <w:rsid w:val="00237412"/>
    <w:rsid w:val="00237788"/>
    <w:rsid w:val="00237976"/>
    <w:rsid w:val="002379C2"/>
    <w:rsid w:val="00237AA3"/>
    <w:rsid w:val="0024015F"/>
    <w:rsid w:val="00240401"/>
    <w:rsid w:val="0024055A"/>
    <w:rsid w:val="002407A2"/>
    <w:rsid w:val="0024089D"/>
    <w:rsid w:val="00240FF3"/>
    <w:rsid w:val="002411D1"/>
    <w:rsid w:val="0024172E"/>
    <w:rsid w:val="0024178E"/>
    <w:rsid w:val="0024187F"/>
    <w:rsid w:val="00241ADC"/>
    <w:rsid w:val="00241B4F"/>
    <w:rsid w:val="0024251C"/>
    <w:rsid w:val="00242527"/>
    <w:rsid w:val="002427F1"/>
    <w:rsid w:val="00242B18"/>
    <w:rsid w:val="00242B37"/>
    <w:rsid w:val="00242D91"/>
    <w:rsid w:val="002439DB"/>
    <w:rsid w:val="00243DBD"/>
    <w:rsid w:val="00243F09"/>
    <w:rsid w:val="00243FE9"/>
    <w:rsid w:val="002440BE"/>
    <w:rsid w:val="00244216"/>
    <w:rsid w:val="00244ACB"/>
    <w:rsid w:val="0024563A"/>
    <w:rsid w:val="002458F5"/>
    <w:rsid w:val="00245E02"/>
    <w:rsid w:val="00246429"/>
    <w:rsid w:val="002469D0"/>
    <w:rsid w:val="00246A6A"/>
    <w:rsid w:val="00246E6B"/>
    <w:rsid w:val="00246E8D"/>
    <w:rsid w:val="00246FC2"/>
    <w:rsid w:val="0024721D"/>
    <w:rsid w:val="0024762A"/>
    <w:rsid w:val="00247781"/>
    <w:rsid w:val="002506CD"/>
    <w:rsid w:val="00250C7E"/>
    <w:rsid w:val="00250CEA"/>
    <w:rsid w:val="002514A0"/>
    <w:rsid w:val="002516AE"/>
    <w:rsid w:val="0025262F"/>
    <w:rsid w:val="002526F6"/>
    <w:rsid w:val="002530B3"/>
    <w:rsid w:val="0025337B"/>
    <w:rsid w:val="002533C5"/>
    <w:rsid w:val="00253839"/>
    <w:rsid w:val="002538AC"/>
    <w:rsid w:val="00253A07"/>
    <w:rsid w:val="002542D6"/>
    <w:rsid w:val="0025526F"/>
    <w:rsid w:val="00255694"/>
    <w:rsid w:val="002557A7"/>
    <w:rsid w:val="002557CE"/>
    <w:rsid w:val="00256213"/>
    <w:rsid w:val="0025705C"/>
    <w:rsid w:val="002573DD"/>
    <w:rsid w:val="00257610"/>
    <w:rsid w:val="0025762E"/>
    <w:rsid w:val="00257822"/>
    <w:rsid w:val="00257857"/>
    <w:rsid w:val="00257CB4"/>
    <w:rsid w:val="0026004E"/>
    <w:rsid w:val="00260537"/>
    <w:rsid w:val="002608F1"/>
    <w:rsid w:val="00260D8A"/>
    <w:rsid w:val="00260F1B"/>
    <w:rsid w:val="002611BF"/>
    <w:rsid w:val="00261653"/>
    <w:rsid w:val="00261B6D"/>
    <w:rsid w:val="00261BA4"/>
    <w:rsid w:val="0026206A"/>
    <w:rsid w:val="00262177"/>
    <w:rsid w:val="0026237F"/>
    <w:rsid w:val="0026248B"/>
    <w:rsid w:val="0026287D"/>
    <w:rsid w:val="002631EC"/>
    <w:rsid w:val="0026368B"/>
    <w:rsid w:val="00263A6E"/>
    <w:rsid w:val="002650F5"/>
    <w:rsid w:val="0026511C"/>
    <w:rsid w:val="00265593"/>
    <w:rsid w:val="00265CD2"/>
    <w:rsid w:val="0026639C"/>
    <w:rsid w:val="00266698"/>
    <w:rsid w:val="002668AA"/>
    <w:rsid w:val="00266A7F"/>
    <w:rsid w:val="00266B7E"/>
    <w:rsid w:val="00266CDA"/>
    <w:rsid w:val="0026707C"/>
    <w:rsid w:val="002670F0"/>
    <w:rsid w:val="002679A8"/>
    <w:rsid w:val="002679A9"/>
    <w:rsid w:val="002706F0"/>
    <w:rsid w:val="0027084A"/>
    <w:rsid w:val="002709A0"/>
    <w:rsid w:val="002709F1"/>
    <w:rsid w:val="00270AD2"/>
    <w:rsid w:val="002710C5"/>
    <w:rsid w:val="002715F8"/>
    <w:rsid w:val="0027163E"/>
    <w:rsid w:val="002718B5"/>
    <w:rsid w:val="002718DF"/>
    <w:rsid w:val="00271943"/>
    <w:rsid w:val="002719B2"/>
    <w:rsid w:val="00271AA9"/>
    <w:rsid w:val="00271DE2"/>
    <w:rsid w:val="00271E9F"/>
    <w:rsid w:val="002726EB"/>
    <w:rsid w:val="002739E9"/>
    <w:rsid w:val="00273A7A"/>
    <w:rsid w:val="00273B6C"/>
    <w:rsid w:val="00273CCF"/>
    <w:rsid w:val="00273DFD"/>
    <w:rsid w:val="00274294"/>
    <w:rsid w:val="00274B84"/>
    <w:rsid w:val="00274E3C"/>
    <w:rsid w:val="00275827"/>
    <w:rsid w:val="00276B73"/>
    <w:rsid w:val="00276C78"/>
    <w:rsid w:val="00276D4B"/>
    <w:rsid w:val="00276F55"/>
    <w:rsid w:val="002771F5"/>
    <w:rsid w:val="00277DEC"/>
    <w:rsid w:val="0028024A"/>
    <w:rsid w:val="00280AFA"/>
    <w:rsid w:val="00280DA5"/>
    <w:rsid w:val="002819E0"/>
    <w:rsid w:val="00282371"/>
    <w:rsid w:val="00282546"/>
    <w:rsid w:val="00282C0E"/>
    <w:rsid w:val="00283045"/>
    <w:rsid w:val="0028307D"/>
    <w:rsid w:val="0028319B"/>
    <w:rsid w:val="00283274"/>
    <w:rsid w:val="002834AD"/>
    <w:rsid w:val="002834F8"/>
    <w:rsid w:val="0028390F"/>
    <w:rsid w:val="00283A1B"/>
    <w:rsid w:val="00283D83"/>
    <w:rsid w:val="00283FE4"/>
    <w:rsid w:val="0028433D"/>
    <w:rsid w:val="00284478"/>
    <w:rsid w:val="002847DD"/>
    <w:rsid w:val="002852AD"/>
    <w:rsid w:val="0028591D"/>
    <w:rsid w:val="002864C3"/>
    <w:rsid w:val="00286675"/>
    <w:rsid w:val="00286A33"/>
    <w:rsid w:val="00286CBE"/>
    <w:rsid w:val="00286F53"/>
    <w:rsid w:val="00287468"/>
    <w:rsid w:val="0028773F"/>
    <w:rsid w:val="00287941"/>
    <w:rsid w:val="00287DF0"/>
    <w:rsid w:val="002900E4"/>
    <w:rsid w:val="0029033C"/>
    <w:rsid w:val="002903C0"/>
    <w:rsid w:val="002905DD"/>
    <w:rsid w:val="00290933"/>
    <w:rsid w:val="002909CF"/>
    <w:rsid w:val="00290BF4"/>
    <w:rsid w:val="00290C53"/>
    <w:rsid w:val="00290D6A"/>
    <w:rsid w:val="00290D90"/>
    <w:rsid w:val="002911D1"/>
    <w:rsid w:val="002919A5"/>
    <w:rsid w:val="00292132"/>
    <w:rsid w:val="00292248"/>
    <w:rsid w:val="00292DF2"/>
    <w:rsid w:val="00292EFE"/>
    <w:rsid w:val="00293217"/>
    <w:rsid w:val="00293798"/>
    <w:rsid w:val="00293EFA"/>
    <w:rsid w:val="0029410E"/>
    <w:rsid w:val="0029411B"/>
    <w:rsid w:val="0029429C"/>
    <w:rsid w:val="002942C3"/>
    <w:rsid w:val="002948B7"/>
    <w:rsid w:val="00294A50"/>
    <w:rsid w:val="00294F12"/>
    <w:rsid w:val="002953D6"/>
    <w:rsid w:val="00295731"/>
    <w:rsid w:val="00295C3B"/>
    <w:rsid w:val="00295E7F"/>
    <w:rsid w:val="00297016"/>
    <w:rsid w:val="002970BD"/>
    <w:rsid w:val="00297354"/>
    <w:rsid w:val="00297624"/>
    <w:rsid w:val="00297AAF"/>
    <w:rsid w:val="00297F1A"/>
    <w:rsid w:val="00297F4C"/>
    <w:rsid w:val="002A0384"/>
    <w:rsid w:val="002A0BA0"/>
    <w:rsid w:val="002A209D"/>
    <w:rsid w:val="002A221C"/>
    <w:rsid w:val="002A280C"/>
    <w:rsid w:val="002A2A74"/>
    <w:rsid w:val="002A2DE6"/>
    <w:rsid w:val="002A2F34"/>
    <w:rsid w:val="002A3ED9"/>
    <w:rsid w:val="002A3F6C"/>
    <w:rsid w:val="002A401F"/>
    <w:rsid w:val="002A4085"/>
    <w:rsid w:val="002A45ED"/>
    <w:rsid w:val="002A49A4"/>
    <w:rsid w:val="002A4B86"/>
    <w:rsid w:val="002A4DB4"/>
    <w:rsid w:val="002A4F9B"/>
    <w:rsid w:val="002A5335"/>
    <w:rsid w:val="002A5817"/>
    <w:rsid w:val="002A5ACD"/>
    <w:rsid w:val="002A5CE1"/>
    <w:rsid w:val="002A6123"/>
    <w:rsid w:val="002A63A4"/>
    <w:rsid w:val="002A63B9"/>
    <w:rsid w:val="002A667B"/>
    <w:rsid w:val="002A6C0F"/>
    <w:rsid w:val="002A709B"/>
    <w:rsid w:val="002A7C4E"/>
    <w:rsid w:val="002B0519"/>
    <w:rsid w:val="002B0E7E"/>
    <w:rsid w:val="002B0EFC"/>
    <w:rsid w:val="002B1A0F"/>
    <w:rsid w:val="002B1AD5"/>
    <w:rsid w:val="002B1D40"/>
    <w:rsid w:val="002B25A3"/>
    <w:rsid w:val="002B2659"/>
    <w:rsid w:val="002B2736"/>
    <w:rsid w:val="002B2FB6"/>
    <w:rsid w:val="002B378A"/>
    <w:rsid w:val="002B3C10"/>
    <w:rsid w:val="002B3D7A"/>
    <w:rsid w:val="002B3F97"/>
    <w:rsid w:val="002B410A"/>
    <w:rsid w:val="002B42FA"/>
    <w:rsid w:val="002B4806"/>
    <w:rsid w:val="002B4949"/>
    <w:rsid w:val="002B4E43"/>
    <w:rsid w:val="002B4F77"/>
    <w:rsid w:val="002B4F91"/>
    <w:rsid w:val="002B5B1C"/>
    <w:rsid w:val="002B5BC6"/>
    <w:rsid w:val="002B6C6D"/>
    <w:rsid w:val="002B704D"/>
    <w:rsid w:val="002B73E0"/>
    <w:rsid w:val="002B75F1"/>
    <w:rsid w:val="002B7738"/>
    <w:rsid w:val="002B78AD"/>
    <w:rsid w:val="002C09C1"/>
    <w:rsid w:val="002C0FA4"/>
    <w:rsid w:val="002C13BE"/>
    <w:rsid w:val="002C14BF"/>
    <w:rsid w:val="002C16CC"/>
    <w:rsid w:val="002C1E50"/>
    <w:rsid w:val="002C1EE1"/>
    <w:rsid w:val="002C24BC"/>
    <w:rsid w:val="002C2547"/>
    <w:rsid w:val="002C2739"/>
    <w:rsid w:val="002C2E68"/>
    <w:rsid w:val="002C3499"/>
    <w:rsid w:val="002C3924"/>
    <w:rsid w:val="002C3B47"/>
    <w:rsid w:val="002C3D94"/>
    <w:rsid w:val="002C3DF2"/>
    <w:rsid w:val="002C3F0E"/>
    <w:rsid w:val="002C40D0"/>
    <w:rsid w:val="002C4A74"/>
    <w:rsid w:val="002C4AEE"/>
    <w:rsid w:val="002C4D34"/>
    <w:rsid w:val="002C5234"/>
    <w:rsid w:val="002C5466"/>
    <w:rsid w:val="002C54FD"/>
    <w:rsid w:val="002C608A"/>
    <w:rsid w:val="002C65F9"/>
    <w:rsid w:val="002C68AF"/>
    <w:rsid w:val="002C6E6C"/>
    <w:rsid w:val="002C7230"/>
    <w:rsid w:val="002C74DC"/>
    <w:rsid w:val="002C7618"/>
    <w:rsid w:val="002C7769"/>
    <w:rsid w:val="002D0EEB"/>
    <w:rsid w:val="002D1302"/>
    <w:rsid w:val="002D1797"/>
    <w:rsid w:val="002D2336"/>
    <w:rsid w:val="002D2453"/>
    <w:rsid w:val="002D24C9"/>
    <w:rsid w:val="002D2770"/>
    <w:rsid w:val="002D28CD"/>
    <w:rsid w:val="002D2B29"/>
    <w:rsid w:val="002D2EEF"/>
    <w:rsid w:val="002D3012"/>
    <w:rsid w:val="002D3110"/>
    <w:rsid w:val="002D3D60"/>
    <w:rsid w:val="002D40D6"/>
    <w:rsid w:val="002D4108"/>
    <w:rsid w:val="002D455D"/>
    <w:rsid w:val="002D4630"/>
    <w:rsid w:val="002D4D7A"/>
    <w:rsid w:val="002D5267"/>
    <w:rsid w:val="002D54D1"/>
    <w:rsid w:val="002D58A0"/>
    <w:rsid w:val="002D6065"/>
    <w:rsid w:val="002D61AA"/>
    <w:rsid w:val="002D662E"/>
    <w:rsid w:val="002D6729"/>
    <w:rsid w:val="002D67C2"/>
    <w:rsid w:val="002D68A4"/>
    <w:rsid w:val="002D68F4"/>
    <w:rsid w:val="002D6B49"/>
    <w:rsid w:val="002D6E43"/>
    <w:rsid w:val="002D710D"/>
    <w:rsid w:val="002D77C4"/>
    <w:rsid w:val="002D77ED"/>
    <w:rsid w:val="002D7884"/>
    <w:rsid w:val="002D7B3B"/>
    <w:rsid w:val="002E05BA"/>
    <w:rsid w:val="002E0D03"/>
    <w:rsid w:val="002E0FBA"/>
    <w:rsid w:val="002E1186"/>
    <w:rsid w:val="002E1194"/>
    <w:rsid w:val="002E1A6C"/>
    <w:rsid w:val="002E21CB"/>
    <w:rsid w:val="002E2546"/>
    <w:rsid w:val="002E2579"/>
    <w:rsid w:val="002E27C9"/>
    <w:rsid w:val="002E2D4B"/>
    <w:rsid w:val="002E2D4F"/>
    <w:rsid w:val="002E2EC3"/>
    <w:rsid w:val="002E31B9"/>
    <w:rsid w:val="002E32F7"/>
    <w:rsid w:val="002E3D42"/>
    <w:rsid w:val="002E49E2"/>
    <w:rsid w:val="002E4B28"/>
    <w:rsid w:val="002E4CE4"/>
    <w:rsid w:val="002E5098"/>
    <w:rsid w:val="002E5790"/>
    <w:rsid w:val="002E6DB7"/>
    <w:rsid w:val="002E6FAE"/>
    <w:rsid w:val="002E7172"/>
    <w:rsid w:val="002E719A"/>
    <w:rsid w:val="002E7A3C"/>
    <w:rsid w:val="002E7AD2"/>
    <w:rsid w:val="002E7D1F"/>
    <w:rsid w:val="002E7DFC"/>
    <w:rsid w:val="002F028D"/>
    <w:rsid w:val="002F08AB"/>
    <w:rsid w:val="002F0B36"/>
    <w:rsid w:val="002F0FF5"/>
    <w:rsid w:val="002F1056"/>
    <w:rsid w:val="002F1469"/>
    <w:rsid w:val="002F190A"/>
    <w:rsid w:val="002F19B4"/>
    <w:rsid w:val="002F20CD"/>
    <w:rsid w:val="002F213F"/>
    <w:rsid w:val="002F2153"/>
    <w:rsid w:val="002F2401"/>
    <w:rsid w:val="002F264F"/>
    <w:rsid w:val="002F2675"/>
    <w:rsid w:val="002F2918"/>
    <w:rsid w:val="002F2D43"/>
    <w:rsid w:val="002F2D66"/>
    <w:rsid w:val="002F2EC3"/>
    <w:rsid w:val="002F39BB"/>
    <w:rsid w:val="002F3A8F"/>
    <w:rsid w:val="002F3D7A"/>
    <w:rsid w:val="002F3D9F"/>
    <w:rsid w:val="002F49EA"/>
    <w:rsid w:val="002F4AD1"/>
    <w:rsid w:val="002F52E9"/>
    <w:rsid w:val="002F532F"/>
    <w:rsid w:val="002F5683"/>
    <w:rsid w:val="002F5827"/>
    <w:rsid w:val="002F58A7"/>
    <w:rsid w:val="002F58FD"/>
    <w:rsid w:val="002F5B23"/>
    <w:rsid w:val="002F5E2D"/>
    <w:rsid w:val="002F6244"/>
    <w:rsid w:val="002F64A4"/>
    <w:rsid w:val="002F6B4E"/>
    <w:rsid w:val="002F6B81"/>
    <w:rsid w:val="002F6C5F"/>
    <w:rsid w:val="002F70C5"/>
    <w:rsid w:val="002F713D"/>
    <w:rsid w:val="002F722D"/>
    <w:rsid w:val="002F747D"/>
    <w:rsid w:val="002F7541"/>
    <w:rsid w:val="002F7B8E"/>
    <w:rsid w:val="0030053D"/>
    <w:rsid w:val="00301094"/>
    <w:rsid w:val="0030116A"/>
    <w:rsid w:val="00301850"/>
    <w:rsid w:val="00301B98"/>
    <w:rsid w:val="00301F05"/>
    <w:rsid w:val="003023DD"/>
    <w:rsid w:val="003028CF"/>
    <w:rsid w:val="00302F59"/>
    <w:rsid w:val="00302F6E"/>
    <w:rsid w:val="00303715"/>
    <w:rsid w:val="00303A72"/>
    <w:rsid w:val="003049DA"/>
    <w:rsid w:val="00305595"/>
    <w:rsid w:val="003055EA"/>
    <w:rsid w:val="003056DB"/>
    <w:rsid w:val="0030575A"/>
    <w:rsid w:val="0030575F"/>
    <w:rsid w:val="0030579F"/>
    <w:rsid w:val="00305CE4"/>
    <w:rsid w:val="00305CE9"/>
    <w:rsid w:val="00306287"/>
    <w:rsid w:val="00306312"/>
    <w:rsid w:val="003067F7"/>
    <w:rsid w:val="00306FDB"/>
    <w:rsid w:val="003070A3"/>
    <w:rsid w:val="003071A2"/>
    <w:rsid w:val="00307663"/>
    <w:rsid w:val="00307713"/>
    <w:rsid w:val="00307842"/>
    <w:rsid w:val="00307879"/>
    <w:rsid w:val="0030799F"/>
    <w:rsid w:val="00307A54"/>
    <w:rsid w:val="00307D1F"/>
    <w:rsid w:val="0031026B"/>
    <w:rsid w:val="003107AC"/>
    <w:rsid w:val="0031085A"/>
    <w:rsid w:val="0031096C"/>
    <w:rsid w:val="003114FF"/>
    <w:rsid w:val="00311BC3"/>
    <w:rsid w:val="00311BD1"/>
    <w:rsid w:val="00311CD7"/>
    <w:rsid w:val="0031277D"/>
    <w:rsid w:val="003128B3"/>
    <w:rsid w:val="003128EB"/>
    <w:rsid w:val="003129CD"/>
    <w:rsid w:val="00312B29"/>
    <w:rsid w:val="00312D84"/>
    <w:rsid w:val="00313567"/>
    <w:rsid w:val="003140AA"/>
    <w:rsid w:val="0031429C"/>
    <w:rsid w:val="00314335"/>
    <w:rsid w:val="0031464F"/>
    <w:rsid w:val="00314A85"/>
    <w:rsid w:val="00315093"/>
    <w:rsid w:val="003150DA"/>
    <w:rsid w:val="00315577"/>
    <w:rsid w:val="00315620"/>
    <w:rsid w:val="003157C3"/>
    <w:rsid w:val="00315893"/>
    <w:rsid w:val="00315AF3"/>
    <w:rsid w:val="003161D9"/>
    <w:rsid w:val="0031628C"/>
    <w:rsid w:val="0031650D"/>
    <w:rsid w:val="00316F28"/>
    <w:rsid w:val="00316FA3"/>
    <w:rsid w:val="00317714"/>
    <w:rsid w:val="00317F1D"/>
    <w:rsid w:val="003200EF"/>
    <w:rsid w:val="00320216"/>
    <w:rsid w:val="003202F1"/>
    <w:rsid w:val="00320700"/>
    <w:rsid w:val="00320834"/>
    <w:rsid w:val="00320BF1"/>
    <w:rsid w:val="00321108"/>
    <w:rsid w:val="0032119F"/>
    <w:rsid w:val="003212A0"/>
    <w:rsid w:val="0032162E"/>
    <w:rsid w:val="003219F0"/>
    <w:rsid w:val="00321B0F"/>
    <w:rsid w:val="003233A2"/>
    <w:rsid w:val="003234DD"/>
    <w:rsid w:val="00323541"/>
    <w:rsid w:val="00323F47"/>
    <w:rsid w:val="0032405A"/>
    <w:rsid w:val="00324424"/>
    <w:rsid w:val="0032456B"/>
    <w:rsid w:val="003248A4"/>
    <w:rsid w:val="00324910"/>
    <w:rsid w:val="00324C68"/>
    <w:rsid w:val="003251E0"/>
    <w:rsid w:val="003256CC"/>
    <w:rsid w:val="00325708"/>
    <w:rsid w:val="00325C51"/>
    <w:rsid w:val="00325D84"/>
    <w:rsid w:val="00325DBB"/>
    <w:rsid w:val="00326255"/>
    <w:rsid w:val="00326776"/>
    <w:rsid w:val="00326A4C"/>
    <w:rsid w:val="00326AB6"/>
    <w:rsid w:val="003272F8"/>
    <w:rsid w:val="0032736E"/>
    <w:rsid w:val="0032757B"/>
    <w:rsid w:val="003276B0"/>
    <w:rsid w:val="003277A9"/>
    <w:rsid w:val="00327E50"/>
    <w:rsid w:val="003304BB"/>
    <w:rsid w:val="00330639"/>
    <w:rsid w:val="003307F0"/>
    <w:rsid w:val="00330BFA"/>
    <w:rsid w:val="00331655"/>
    <w:rsid w:val="00331FE0"/>
    <w:rsid w:val="00332B29"/>
    <w:rsid w:val="00333205"/>
    <w:rsid w:val="003333D7"/>
    <w:rsid w:val="003336E5"/>
    <w:rsid w:val="003337DA"/>
    <w:rsid w:val="00333BB7"/>
    <w:rsid w:val="00334247"/>
    <w:rsid w:val="00334290"/>
    <w:rsid w:val="00334789"/>
    <w:rsid w:val="00334BA3"/>
    <w:rsid w:val="00334C0F"/>
    <w:rsid w:val="003357AD"/>
    <w:rsid w:val="00335892"/>
    <w:rsid w:val="00335DB3"/>
    <w:rsid w:val="00335EC4"/>
    <w:rsid w:val="00335FF8"/>
    <w:rsid w:val="00336072"/>
    <w:rsid w:val="00336446"/>
    <w:rsid w:val="00336CB4"/>
    <w:rsid w:val="0033739D"/>
    <w:rsid w:val="003378A6"/>
    <w:rsid w:val="003378AB"/>
    <w:rsid w:val="00337B30"/>
    <w:rsid w:val="00340246"/>
    <w:rsid w:val="00340843"/>
    <w:rsid w:val="003409BE"/>
    <w:rsid w:val="00340B88"/>
    <w:rsid w:val="00340C21"/>
    <w:rsid w:val="00341720"/>
    <w:rsid w:val="003419C6"/>
    <w:rsid w:val="00341ACF"/>
    <w:rsid w:val="00341BBF"/>
    <w:rsid w:val="00341C91"/>
    <w:rsid w:val="00341C9F"/>
    <w:rsid w:val="00341CC4"/>
    <w:rsid w:val="003427A7"/>
    <w:rsid w:val="00342990"/>
    <w:rsid w:val="00342BBD"/>
    <w:rsid w:val="00342EB3"/>
    <w:rsid w:val="00342F13"/>
    <w:rsid w:val="00343064"/>
    <w:rsid w:val="003430D7"/>
    <w:rsid w:val="0034329A"/>
    <w:rsid w:val="0034354F"/>
    <w:rsid w:val="003438FA"/>
    <w:rsid w:val="00344394"/>
    <w:rsid w:val="003443DE"/>
    <w:rsid w:val="003444BF"/>
    <w:rsid w:val="0034458E"/>
    <w:rsid w:val="00344B7C"/>
    <w:rsid w:val="00344C00"/>
    <w:rsid w:val="003450E4"/>
    <w:rsid w:val="00345364"/>
    <w:rsid w:val="00346CD8"/>
    <w:rsid w:val="00346D20"/>
    <w:rsid w:val="003471EC"/>
    <w:rsid w:val="00347498"/>
    <w:rsid w:val="003475AA"/>
    <w:rsid w:val="003477A2"/>
    <w:rsid w:val="00347A6F"/>
    <w:rsid w:val="00350D1C"/>
    <w:rsid w:val="0035182A"/>
    <w:rsid w:val="00351E32"/>
    <w:rsid w:val="0035214C"/>
    <w:rsid w:val="0035297A"/>
    <w:rsid w:val="00352A64"/>
    <w:rsid w:val="00352C7B"/>
    <w:rsid w:val="00352CCD"/>
    <w:rsid w:val="00353494"/>
    <w:rsid w:val="003534F9"/>
    <w:rsid w:val="00353A3B"/>
    <w:rsid w:val="00353E58"/>
    <w:rsid w:val="00353F42"/>
    <w:rsid w:val="00354105"/>
    <w:rsid w:val="003541EF"/>
    <w:rsid w:val="00354288"/>
    <w:rsid w:val="00354CF7"/>
    <w:rsid w:val="00355297"/>
    <w:rsid w:val="0035543F"/>
    <w:rsid w:val="0035584E"/>
    <w:rsid w:val="00355920"/>
    <w:rsid w:val="00355A70"/>
    <w:rsid w:val="00355A9D"/>
    <w:rsid w:val="00355D5E"/>
    <w:rsid w:val="00355DEB"/>
    <w:rsid w:val="00355E18"/>
    <w:rsid w:val="0035696F"/>
    <w:rsid w:val="003573F7"/>
    <w:rsid w:val="00357BA1"/>
    <w:rsid w:val="003600DD"/>
    <w:rsid w:val="00360182"/>
    <w:rsid w:val="003606D7"/>
    <w:rsid w:val="00360E3E"/>
    <w:rsid w:val="00360F33"/>
    <w:rsid w:val="003611C6"/>
    <w:rsid w:val="003620CC"/>
    <w:rsid w:val="00362402"/>
    <w:rsid w:val="00362C07"/>
    <w:rsid w:val="00363074"/>
    <w:rsid w:val="003635A0"/>
    <w:rsid w:val="00363627"/>
    <w:rsid w:val="00363643"/>
    <w:rsid w:val="003638E2"/>
    <w:rsid w:val="00363EB0"/>
    <w:rsid w:val="00363F62"/>
    <w:rsid w:val="0036413D"/>
    <w:rsid w:val="003643CB"/>
    <w:rsid w:val="0036480F"/>
    <w:rsid w:val="00364959"/>
    <w:rsid w:val="00364A03"/>
    <w:rsid w:val="003651D9"/>
    <w:rsid w:val="00365626"/>
    <w:rsid w:val="003656BE"/>
    <w:rsid w:val="003657FC"/>
    <w:rsid w:val="00366855"/>
    <w:rsid w:val="00366EA4"/>
    <w:rsid w:val="00366F86"/>
    <w:rsid w:val="00367482"/>
    <w:rsid w:val="00367798"/>
    <w:rsid w:val="00367F0D"/>
    <w:rsid w:val="00367FFD"/>
    <w:rsid w:val="003700F1"/>
    <w:rsid w:val="00370989"/>
    <w:rsid w:val="00370DB4"/>
    <w:rsid w:val="00370DF8"/>
    <w:rsid w:val="00370F69"/>
    <w:rsid w:val="003710B1"/>
    <w:rsid w:val="00371250"/>
    <w:rsid w:val="003719B5"/>
    <w:rsid w:val="00372372"/>
    <w:rsid w:val="003723AE"/>
    <w:rsid w:val="00372412"/>
    <w:rsid w:val="00372689"/>
    <w:rsid w:val="00372E92"/>
    <w:rsid w:val="00372FCB"/>
    <w:rsid w:val="00373605"/>
    <w:rsid w:val="00374245"/>
    <w:rsid w:val="003742F0"/>
    <w:rsid w:val="00374A90"/>
    <w:rsid w:val="00374D02"/>
    <w:rsid w:val="00374DEB"/>
    <w:rsid w:val="00374FB7"/>
    <w:rsid w:val="00375B0B"/>
    <w:rsid w:val="00375EE3"/>
    <w:rsid w:val="0037687C"/>
    <w:rsid w:val="00376EAD"/>
    <w:rsid w:val="00376EDA"/>
    <w:rsid w:val="0037712A"/>
    <w:rsid w:val="00377171"/>
    <w:rsid w:val="0037783D"/>
    <w:rsid w:val="003779C1"/>
    <w:rsid w:val="00377CB1"/>
    <w:rsid w:val="0038051E"/>
    <w:rsid w:val="003807CE"/>
    <w:rsid w:val="00380821"/>
    <w:rsid w:val="00380920"/>
    <w:rsid w:val="0038114A"/>
    <w:rsid w:val="00381271"/>
    <w:rsid w:val="0038181A"/>
    <w:rsid w:val="00381877"/>
    <w:rsid w:val="003819B1"/>
    <w:rsid w:val="00381B41"/>
    <w:rsid w:val="003822D8"/>
    <w:rsid w:val="003826EE"/>
    <w:rsid w:val="0038294F"/>
    <w:rsid w:val="00382A36"/>
    <w:rsid w:val="00383862"/>
    <w:rsid w:val="00383C4C"/>
    <w:rsid w:val="00384135"/>
    <w:rsid w:val="00384B2C"/>
    <w:rsid w:val="00384B64"/>
    <w:rsid w:val="00384E83"/>
    <w:rsid w:val="00385DC7"/>
    <w:rsid w:val="00385FE9"/>
    <w:rsid w:val="00386C7E"/>
    <w:rsid w:val="00387117"/>
    <w:rsid w:val="0038730D"/>
    <w:rsid w:val="00387462"/>
    <w:rsid w:val="003874B1"/>
    <w:rsid w:val="003874B5"/>
    <w:rsid w:val="003877DC"/>
    <w:rsid w:val="003879D6"/>
    <w:rsid w:val="00387B19"/>
    <w:rsid w:val="003901E5"/>
    <w:rsid w:val="0039043B"/>
    <w:rsid w:val="00390E53"/>
    <w:rsid w:val="00391501"/>
    <w:rsid w:val="00391909"/>
    <w:rsid w:val="00392186"/>
    <w:rsid w:val="00392213"/>
    <w:rsid w:val="00392366"/>
    <w:rsid w:val="003923EA"/>
    <w:rsid w:val="003923FD"/>
    <w:rsid w:val="00393415"/>
    <w:rsid w:val="003938EC"/>
    <w:rsid w:val="00393990"/>
    <w:rsid w:val="00393B0E"/>
    <w:rsid w:val="00393BE8"/>
    <w:rsid w:val="00394207"/>
    <w:rsid w:val="003946A5"/>
    <w:rsid w:val="00395063"/>
    <w:rsid w:val="00395400"/>
    <w:rsid w:val="00395927"/>
    <w:rsid w:val="00396258"/>
    <w:rsid w:val="003964F3"/>
    <w:rsid w:val="00396B21"/>
    <w:rsid w:val="003970BC"/>
    <w:rsid w:val="003977E3"/>
    <w:rsid w:val="00397FB2"/>
    <w:rsid w:val="003A019D"/>
    <w:rsid w:val="003A0262"/>
    <w:rsid w:val="003A07D1"/>
    <w:rsid w:val="003A0CE3"/>
    <w:rsid w:val="003A1313"/>
    <w:rsid w:val="003A14D7"/>
    <w:rsid w:val="003A1B25"/>
    <w:rsid w:val="003A1D10"/>
    <w:rsid w:val="003A24DC"/>
    <w:rsid w:val="003A257F"/>
    <w:rsid w:val="003A2A25"/>
    <w:rsid w:val="003A2AEE"/>
    <w:rsid w:val="003A2CE0"/>
    <w:rsid w:val="003A2F49"/>
    <w:rsid w:val="003A307F"/>
    <w:rsid w:val="003A33DC"/>
    <w:rsid w:val="003A38D7"/>
    <w:rsid w:val="003A3C21"/>
    <w:rsid w:val="003A3ED8"/>
    <w:rsid w:val="003A442F"/>
    <w:rsid w:val="003A4509"/>
    <w:rsid w:val="003A494F"/>
    <w:rsid w:val="003A4966"/>
    <w:rsid w:val="003A5408"/>
    <w:rsid w:val="003A5524"/>
    <w:rsid w:val="003A5608"/>
    <w:rsid w:val="003A59DD"/>
    <w:rsid w:val="003A59F4"/>
    <w:rsid w:val="003A5A39"/>
    <w:rsid w:val="003A5EA5"/>
    <w:rsid w:val="003A5EC2"/>
    <w:rsid w:val="003A605E"/>
    <w:rsid w:val="003A7021"/>
    <w:rsid w:val="003A7107"/>
    <w:rsid w:val="003A79D3"/>
    <w:rsid w:val="003A7D78"/>
    <w:rsid w:val="003B05EC"/>
    <w:rsid w:val="003B1595"/>
    <w:rsid w:val="003B17B5"/>
    <w:rsid w:val="003B1AEE"/>
    <w:rsid w:val="003B1BD7"/>
    <w:rsid w:val="003B1D0D"/>
    <w:rsid w:val="003B1E22"/>
    <w:rsid w:val="003B208B"/>
    <w:rsid w:val="003B2267"/>
    <w:rsid w:val="003B2317"/>
    <w:rsid w:val="003B23A6"/>
    <w:rsid w:val="003B305B"/>
    <w:rsid w:val="003B310E"/>
    <w:rsid w:val="003B3377"/>
    <w:rsid w:val="003B344A"/>
    <w:rsid w:val="003B34E1"/>
    <w:rsid w:val="003B3640"/>
    <w:rsid w:val="003B3C7A"/>
    <w:rsid w:val="003B4268"/>
    <w:rsid w:val="003B47F8"/>
    <w:rsid w:val="003B556B"/>
    <w:rsid w:val="003B5CE7"/>
    <w:rsid w:val="003B629C"/>
    <w:rsid w:val="003B64C7"/>
    <w:rsid w:val="003B659F"/>
    <w:rsid w:val="003B68FA"/>
    <w:rsid w:val="003B6EFB"/>
    <w:rsid w:val="003B70D7"/>
    <w:rsid w:val="003B747F"/>
    <w:rsid w:val="003B7499"/>
    <w:rsid w:val="003B7506"/>
    <w:rsid w:val="003B78B6"/>
    <w:rsid w:val="003B7EA0"/>
    <w:rsid w:val="003B7F9E"/>
    <w:rsid w:val="003C0724"/>
    <w:rsid w:val="003C081D"/>
    <w:rsid w:val="003C0BAB"/>
    <w:rsid w:val="003C0ECA"/>
    <w:rsid w:val="003C1D33"/>
    <w:rsid w:val="003C2219"/>
    <w:rsid w:val="003C24A7"/>
    <w:rsid w:val="003C2680"/>
    <w:rsid w:val="003C2AD2"/>
    <w:rsid w:val="003C3574"/>
    <w:rsid w:val="003C36B1"/>
    <w:rsid w:val="003C3837"/>
    <w:rsid w:val="003C3FEA"/>
    <w:rsid w:val="003C426F"/>
    <w:rsid w:val="003C4428"/>
    <w:rsid w:val="003C469C"/>
    <w:rsid w:val="003C4B47"/>
    <w:rsid w:val="003C4BC2"/>
    <w:rsid w:val="003C4D22"/>
    <w:rsid w:val="003C523F"/>
    <w:rsid w:val="003C5306"/>
    <w:rsid w:val="003C53F7"/>
    <w:rsid w:val="003C56AD"/>
    <w:rsid w:val="003C58D2"/>
    <w:rsid w:val="003C596B"/>
    <w:rsid w:val="003C66EB"/>
    <w:rsid w:val="003C6B67"/>
    <w:rsid w:val="003C6CAB"/>
    <w:rsid w:val="003C6EAE"/>
    <w:rsid w:val="003C7768"/>
    <w:rsid w:val="003C79CF"/>
    <w:rsid w:val="003C7BFF"/>
    <w:rsid w:val="003C7D47"/>
    <w:rsid w:val="003D01F6"/>
    <w:rsid w:val="003D065E"/>
    <w:rsid w:val="003D0C1C"/>
    <w:rsid w:val="003D24CE"/>
    <w:rsid w:val="003D27D9"/>
    <w:rsid w:val="003D28FC"/>
    <w:rsid w:val="003D2BAC"/>
    <w:rsid w:val="003D2D86"/>
    <w:rsid w:val="003D2E43"/>
    <w:rsid w:val="003D2FAB"/>
    <w:rsid w:val="003D3C95"/>
    <w:rsid w:val="003D3D42"/>
    <w:rsid w:val="003D4736"/>
    <w:rsid w:val="003D47E8"/>
    <w:rsid w:val="003D4837"/>
    <w:rsid w:val="003D4920"/>
    <w:rsid w:val="003D4982"/>
    <w:rsid w:val="003D49D0"/>
    <w:rsid w:val="003D4EFA"/>
    <w:rsid w:val="003D53D9"/>
    <w:rsid w:val="003D55AA"/>
    <w:rsid w:val="003D57B9"/>
    <w:rsid w:val="003D5D32"/>
    <w:rsid w:val="003D64AD"/>
    <w:rsid w:val="003D656C"/>
    <w:rsid w:val="003D6A63"/>
    <w:rsid w:val="003D6A97"/>
    <w:rsid w:val="003D6D67"/>
    <w:rsid w:val="003D7B13"/>
    <w:rsid w:val="003E05A3"/>
    <w:rsid w:val="003E071A"/>
    <w:rsid w:val="003E075E"/>
    <w:rsid w:val="003E08D0"/>
    <w:rsid w:val="003E09EE"/>
    <w:rsid w:val="003E0AE8"/>
    <w:rsid w:val="003E0C15"/>
    <w:rsid w:val="003E0DA5"/>
    <w:rsid w:val="003E1019"/>
    <w:rsid w:val="003E11A0"/>
    <w:rsid w:val="003E13B6"/>
    <w:rsid w:val="003E13D3"/>
    <w:rsid w:val="003E171B"/>
    <w:rsid w:val="003E1871"/>
    <w:rsid w:val="003E19EC"/>
    <w:rsid w:val="003E20E3"/>
    <w:rsid w:val="003E2602"/>
    <w:rsid w:val="003E2824"/>
    <w:rsid w:val="003E2CD5"/>
    <w:rsid w:val="003E2CF7"/>
    <w:rsid w:val="003E347C"/>
    <w:rsid w:val="003E3ABE"/>
    <w:rsid w:val="003E3D13"/>
    <w:rsid w:val="003E3D7D"/>
    <w:rsid w:val="003E41C4"/>
    <w:rsid w:val="003E4387"/>
    <w:rsid w:val="003E4619"/>
    <w:rsid w:val="003E4AA8"/>
    <w:rsid w:val="003E51F8"/>
    <w:rsid w:val="003E5681"/>
    <w:rsid w:val="003E5A46"/>
    <w:rsid w:val="003E649F"/>
    <w:rsid w:val="003E73D9"/>
    <w:rsid w:val="003E75F4"/>
    <w:rsid w:val="003E767D"/>
    <w:rsid w:val="003E782B"/>
    <w:rsid w:val="003F0161"/>
    <w:rsid w:val="003F0298"/>
    <w:rsid w:val="003F0773"/>
    <w:rsid w:val="003F08FA"/>
    <w:rsid w:val="003F0918"/>
    <w:rsid w:val="003F0ED5"/>
    <w:rsid w:val="003F1530"/>
    <w:rsid w:val="003F17F0"/>
    <w:rsid w:val="003F180D"/>
    <w:rsid w:val="003F1FF5"/>
    <w:rsid w:val="003F2059"/>
    <w:rsid w:val="003F27E6"/>
    <w:rsid w:val="003F2C66"/>
    <w:rsid w:val="003F2F30"/>
    <w:rsid w:val="003F33D7"/>
    <w:rsid w:val="003F4449"/>
    <w:rsid w:val="003F4636"/>
    <w:rsid w:val="003F46A6"/>
    <w:rsid w:val="003F47ED"/>
    <w:rsid w:val="003F4822"/>
    <w:rsid w:val="003F483D"/>
    <w:rsid w:val="003F54F3"/>
    <w:rsid w:val="003F59F5"/>
    <w:rsid w:val="003F5C44"/>
    <w:rsid w:val="003F6776"/>
    <w:rsid w:val="003F7539"/>
    <w:rsid w:val="003F7D35"/>
    <w:rsid w:val="003F7D3C"/>
    <w:rsid w:val="00400122"/>
    <w:rsid w:val="00400764"/>
    <w:rsid w:val="00400859"/>
    <w:rsid w:val="00400980"/>
    <w:rsid w:val="00400BF9"/>
    <w:rsid w:val="00400CAB"/>
    <w:rsid w:val="0040119E"/>
    <w:rsid w:val="004013D1"/>
    <w:rsid w:val="004015A3"/>
    <w:rsid w:val="00401C00"/>
    <w:rsid w:val="00402171"/>
    <w:rsid w:val="004021AA"/>
    <w:rsid w:val="00402373"/>
    <w:rsid w:val="00402B6E"/>
    <w:rsid w:val="00402F94"/>
    <w:rsid w:val="00403087"/>
    <w:rsid w:val="00403094"/>
    <w:rsid w:val="00403132"/>
    <w:rsid w:val="00403355"/>
    <w:rsid w:val="00403492"/>
    <w:rsid w:val="0040376A"/>
    <w:rsid w:val="00403771"/>
    <w:rsid w:val="00403B96"/>
    <w:rsid w:val="00403D70"/>
    <w:rsid w:val="00403E82"/>
    <w:rsid w:val="0040414B"/>
    <w:rsid w:val="00404C65"/>
    <w:rsid w:val="00404E08"/>
    <w:rsid w:val="00404EE3"/>
    <w:rsid w:val="0040574F"/>
    <w:rsid w:val="00405818"/>
    <w:rsid w:val="00405AE1"/>
    <w:rsid w:val="00405B64"/>
    <w:rsid w:val="004065FF"/>
    <w:rsid w:val="0040674F"/>
    <w:rsid w:val="00406BAC"/>
    <w:rsid w:val="00406E92"/>
    <w:rsid w:val="0040716E"/>
    <w:rsid w:val="0040748A"/>
    <w:rsid w:val="0040760C"/>
    <w:rsid w:val="004076CD"/>
    <w:rsid w:val="00410DC6"/>
    <w:rsid w:val="00410FBE"/>
    <w:rsid w:val="004112B1"/>
    <w:rsid w:val="00411347"/>
    <w:rsid w:val="004115FA"/>
    <w:rsid w:val="00411737"/>
    <w:rsid w:val="00411AB1"/>
    <w:rsid w:val="00411C6B"/>
    <w:rsid w:val="00411C7F"/>
    <w:rsid w:val="00411DE9"/>
    <w:rsid w:val="00412269"/>
    <w:rsid w:val="004127F3"/>
    <w:rsid w:val="00412B16"/>
    <w:rsid w:val="00412C16"/>
    <w:rsid w:val="00412D7A"/>
    <w:rsid w:val="004134AE"/>
    <w:rsid w:val="00413558"/>
    <w:rsid w:val="00413773"/>
    <w:rsid w:val="00413B15"/>
    <w:rsid w:val="00414A5F"/>
    <w:rsid w:val="00414CD6"/>
    <w:rsid w:val="00414D9E"/>
    <w:rsid w:val="00414E0B"/>
    <w:rsid w:val="004152E2"/>
    <w:rsid w:val="00415546"/>
    <w:rsid w:val="004157F9"/>
    <w:rsid w:val="004158BD"/>
    <w:rsid w:val="00415D5B"/>
    <w:rsid w:val="0041656E"/>
    <w:rsid w:val="00417088"/>
    <w:rsid w:val="00417685"/>
    <w:rsid w:val="004179C0"/>
    <w:rsid w:val="00417C49"/>
    <w:rsid w:val="004205FD"/>
    <w:rsid w:val="0042068E"/>
    <w:rsid w:val="00420ECF"/>
    <w:rsid w:val="0042128E"/>
    <w:rsid w:val="00421411"/>
    <w:rsid w:val="00421756"/>
    <w:rsid w:val="00421D24"/>
    <w:rsid w:val="00422023"/>
    <w:rsid w:val="004225C7"/>
    <w:rsid w:val="00422719"/>
    <w:rsid w:val="00422A1D"/>
    <w:rsid w:val="00422B22"/>
    <w:rsid w:val="004236E7"/>
    <w:rsid w:val="00423808"/>
    <w:rsid w:val="0042393D"/>
    <w:rsid w:val="0042412D"/>
    <w:rsid w:val="0042446C"/>
    <w:rsid w:val="0042512C"/>
    <w:rsid w:val="004253E6"/>
    <w:rsid w:val="00425446"/>
    <w:rsid w:val="00425CCF"/>
    <w:rsid w:val="00425F4F"/>
    <w:rsid w:val="00425FE2"/>
    <w:rsid w:val="00426074"/>
    <w:rsid w:val="004262C4"/>
    <w:rsid w:val="00426A82"/>
    <w:rsid w:val="00426C14"/>
    <w:rsid w:val="00426DBB"/>
    <w:rsid w:val="004270D9"/>
    <w:rsid w:val="00427878"/>
    <w:rsid w:val="00427DBC"/>
    <w:rsid w:val="004305CD"/>
    <w:rsid w:val="004306D1"/>
    <w:rsid w:val="00430707"/>
    <w:rsid w:val="00430935"/>
    <w:rsid w:val="00430E23"/>
    <w:rsid w:val="00431A7B"/>
    <w:rsid w:val="004320E6"/>
    <w:rsid w:val="0043224B"/>
    <w:rsid w:val="004323B9"/>
    <w:rsid w:val="00432A2B"/>
    <w:rsid w:val="00432EF8"/>
    <w:rsid w:val="00432F14"/>
    <w:rsid w:val="0043318E"/>
    <w:rsid w:val="0043392E"/>
    <w:rsid w:val="00433A8C"/>
    <w:rsid w:val="00433B1F"/>
    <w:rsid w:val="00433C52"/>
    <w:rsid w:val="004342FF"/>
    <w:rsid w:val="0043434B"/>
    <w:rsid w:val="00434B5D"/>
    <w:rsid w:val="00434F67"/>
    <w:rsid w:val="00435780"/>
    <w:rsid w:val="004359B1"/>
    <w:rsid w:val="00435BC1"/>
    <w:rsid w:val="00435DC9"/>
    <w:rsid w:val="00435EC0"/>
    <w:rsid w:val="004367E7"/>
    <w:rsid w:val="004368B2"/>
    <w:rsid w:val="00436CA5"/>
    <w:rsid w:val="00437782"/>
    <w:rsid w:val="00437C18"/>
    <w:rsid w:val="00437E73"/>
    <w:rsid w:val="00440AE1"/>
    <w:rsid w:val="00441563"/>
    <w:rsid w:val="00441729"/>
    <w:rsid w:val="00441B2B"/>
    <w:rsid w:val="00441EFF"/>
    <w:rsid w:val="004420DD"/>
    <w:rsid w:val="0044237A"/>
    <w:rsid w:val="00442445"/>
    <w:rsid w:val="004425A1"/>
    <w:rsid w:val="0044405C"/>
    <w:rsid w:val="0044426F"/>
    <w:rsid w:val="004443B0"/>
    <w:rsid w:val="00444C9F"/>
    <w:rsid w:val="00445F2B"/>
    <w:rsid w:val="00446994"/>
    <w:rsid w:val="00446A23"/>
    <w:rsid w:val="00447C57"/>
    <w:rsid w:val="00450B81"/>
    <w:rsid w:val="00450D6F"/>
    <w:rsid w:val="004518E6"/>
    <w:rsid w:val="00451A9A"/>
    <w:rsid w:val="00451EE0"/>
    <w:rsid w:val="004521C2"/>
    <w:rsid w:val="004522B2"/>
    <w:rsid w:val="004525B4"/>
    <w:rsid w:val="00452768"/>
    <w:rsid w:val="004528C5"/>
    <w:rsid w:val="004530FF"/>
    <w:rsid w:val="0045338B"/>
    <w:rsid w:val="004535BC"/>
    <w:rsid w:val="00453F2F"/>
    <w:rsid w:val="004540BF"/>
    <w:rsid w:val="0045451C"/>
    <w:rsid w:val="00454A9F"/>
    <w:rsid w:val="00454AB3"/>
    <w:rsid w:val="00454EBA"/>
    <w:rsid w:val="00454FBE"/>
    <w:rsid w:val="0045504D"/>
    <w:rsid w:val="00455260"/>
    <w:rsid w:val="00455439"/>
    <w:rsid w:val="004555D8"/>
    <w:rsid w:val="00455AA5"/>
    <w:rsid w:val="0045648E"/>
    <w:rsid w:val="00456CB0"/>
    <w:rsid w:val="00457877"/>
    <w:rsid w:val="00457BAA"/>
    <w:rsid w:val="00457C08"/>
    <w:rsid w:val="00460269"/>
    <w:rsid w:val="00460697"/>
    <w:rsid w:val="0046095C"/>
    <w:rsid w:val="00460A0F"/>
    <w:rsid w:val="00460B66"/>
    <w:rsid w:val="00461198"/>
    <w:rsid w:val="004612A0"/>
    <w:rsid w:val="004612A4"/>
    <w:rsid w:val="00461487"/>
    <w:rsid w:val="00461503"/>
    <w:rsid w:val="00461A94"/>
    <w:rsid w:val="00461B79"/>
    <w:rsid w:val="00461E74"/>
    <w:rsid w:val="00462337"/>
    <w:rsid w:val="004627A7"/>
    <w:rsid w:val="00462DFD"/>
    <w:rsid w:val="00462E59"/>
    <w:rsid w:val="004630C1"/>
    <w:rsid w:val="004631C1"/>
    <w:rsid w:val="004632F6"/>
    <w:rsid w:val="004635CB"/>
    <w:rsid w:val="00463C30"/>
    <w:rsid w:val="004640DD"/>
    <w:rsid w:val="00464803"/>
    <w:rsid w:val="00464C7D"/>
    <w:rsid w:val="00464FBC"/>
    <w:rsid w:val="0046512A"/>
    <w:rsid w:val="004655D8"/>
    <w:rsid w:val="00465A7E"/>
    <w:rsid w:val="00466105"/>
    <w:rsid w:val="00466C1D"/>
    <w:rsid w:val="00466C90"/>
    <w:rsid w:val="00467192"/>
    <w:rsid w:val="0046773F"/>
    <w:rsid w:val="00467A4B"/>
    <w:rsid w:val="004713EC"/>
    <w:rsid w:val="00471444"/>
    <w:rsid w:val="004714AA"/>
    <w:rsid w:val="004717F2"/>
    <w:rsid w:val="00471845"/>
    <w:rsid w:val="00471C90"/>
    <w:rsid w:val="00471DAD"/>
    <w:rsid w:val="00471DB4"/>
    <w:rsid w:val="0047203A"/>
    <w:rsid w:val="004721D8"/>
    <w:rsid w:val="004725E8"/>
    <w:rsid w:val="00472E11"/>
    <w:rsid w:val="00472F48"/>
    <w:rsid w:val="004730ED"/>
    <w:rsid w:val="004731CA"/>
    <w:rsid w:val="00473432"/>
    <w:rsid w:val="00473A56"/>
    <w:rsid w:val="00473A5B"/>
    <w:rsid w:val="004740BB"/>
    <w:rsid w:val="00475ACF"/>
    <w:rsid w:val="00475CA9"/>
    <w:rsid w:val="00475E6D"/>
    <w:rsid w:val="00475F0F"/>
    <w:rsid w:val="004762DF"/>
    <w:rsid w:val="00476621"/>
    <w:rsid w:val="00476CB4"/>
    <w:rsid w:val="00476F60"/>
    <w:rsid w:val="004771D3"/>
    <w:rsid w:val="004772AF"/>
    <w:rsid w:val="004773EE"/>
    <w:rsid w:val="0047759A"/>
    <w:rsid w:val="0047774F"/>
    <w:rsid w:val="0048104F"/>
    <w:rsid w:val="004811ED"/>
    <w:rsid w:val="004816D1"/>
    <w:rsid w:val="0048190A"/>
    <w:rsid w:val="00481E1B"/>
    <w:rsid w:val="00482431"/>
    <w:rsid w:val="00483774"/>
    <w:rsid w:val="00483E67"/>
    <w:rsid w:val="00484FA3"/>
    <w:rsid w:val="00485672"/>
    <w:rsid w:val="00485952"/>
    <w:rsid w:val="00485A08"/>
    <w:rsid w:val="00485A5B"/>
    <w:rsid w:val="004860A7"/>
    <w:rsid w:val="00486309"/>
    <w:rsid w:val="0048639F"/>
    <w:rsid w:val="00486477"/>
    <w:rsid w:val="0048647D"/>
    <w:rsid w:val="0048685A"/>
    <w:rsid w:val="0048691F"/>
    <w:rsid w:val="00487120"/>
    <w:rsid w:val="004877D3"/>
    <w:rsid w:val="004877F2"/>
    <w:rsid w:val="004879F3"/>
    <w:rsid w:val="00487A24"/>
    <w:rsid w:val="00487DB8"/>
    <w:rsid w:val="00490073"/>
    <w:rsid w:val="004900A3"/>
    <w:rsid w:val="0049046F"/>
    <w:rsid w:val="004907AC"/>
    <w:rsid w:val="0049149D"/>
    <w:rsid w:val="004915C6"/>
    <w:rsid w:val="0049166A"/>
    <w:rsid w:val="0049212E"/>
    <w:rsid w:val="004926A0"/>
    <w:rsid w:val="00492909"/>
    <w:rsid w:val="00492AC8"/>
    <w:rsid w:val="00492C4D"/>
    <w:rsid w:val="00492E0F"/>
    <w:rsid w:val="0049378B"/>
    <w:rsid w:val="00494080"/>
    <w:rsid w:val="00494424"/>
    <w:rsid w:val="004946E4"/>
    <w:rsid w:val="004947DE"/>
    <w:rsid w:val="00494D3A"/>
    <w:rsid w:val="00494F75"/>
    <w:rsid w:val="00495680"/>
    <w:rsid w:val="0049581F"/>
    <w:rsid w:val="0049583E"/>
    <w:rsid w:val="0049595F"/>
    <w:rsid w:val="00495ADD"/>
    <w:rsid w:val="00495B45"/>
    <w:rsid w:val="00495EBF"/>
    <w:rsid w:val="004960A9"/>
    <w:rsid w:val="004960D1"/>
    <w:rsid w:val="004967DE"/>
    <w:rsid w:val="00496E97"/>
    <w:rsid w:val="00496F62"/>
    <w:rsid w:val="0049742B"/>
    <w:rsid w:val="0049780E"/>
    <w:rsid w:val="00497986"/>
    <w:rsid w:val="004A046B"/>
    <w:rsid w:val="004A0853"/>
    <w:rsid w:val="004A098E"/>
    <w:rsid w:val="004A0B2A"/>
    <w:rsid w:val="004A0D4D"/>
    <w:rsid w:val="004A0E1C"/>
    <w:rsid w:val="004A1377"/>
    <w:rsid w:val="004A13B2"/>
    <w:rsid w:val="004A1642"/>
    <w:rsid w:val="004A1D10"/>
    <w:rsid w:val="004A2444"/>
    <w:rsid w:val="004A24E1"/>
    <w:rsid w:val="004A3159"/>
    <w:rsid w:val="004A35F0"/>
    <w:rsid w:val="004A3656"/>
    <w:rsid w:val="004A411B"/>
    <w:rsid w:val="004A42CF"/>
    <w:rsid w:val="004A4689"/>
    <w:rsid w:val="004A525D"/>
    <w:rsid w:val="004A5274"/>
    <w:rsid w:val="004A5FA6"/>
    <w:rsid w:val="004A6298"/>
    <w:rsid w:val="004A6712"/>
    <w:rsid w:val="004A68DE"/>
    <w:rsid w:val="004A7BEE"/>
    <w:rsid w:val="004B0A26"/>
    <w:rsid w:val="004B0E4B"/>
    <w:rsid w:val="004B142F"/>
    <w:rsid w:val="004B1470"/>
    <w:rsid w:val="004B150B"/>
    <w:rsid w:val="004B1B5C"/>
    <w:rsid w:val="004B1CB9"/>
    <w:rsid w:val="004B22C3"/>
    <w:rsid w:val="004B257C"/>
    <w:rsid w:val="004B27B9"/>
    <w:rsid w:val="004B2966"/>
    <w:rsid w:val="004B2B06"/>
    <w:rsid w:val="004B3449"/>
    <w:rsid w:val="004B3458"/>
    <w:rsid w:val="004B34A9"/>
    <w:rsid w:val="004B3F93"/>
    <w:rsid w:val="004B3FFB"/>
    <w:rsid w:val="004B40AB"/>
    <w:rsid w:val="004B45EF"/>
    <w:rsid w:val="004B49B5"/>
    <w:rsid w:val="004B4BAD"/>
    <w:rsid w:val="004B4DE8"/>
    <w:rsid w:val="004B4FF4"/>
    <w:rsid w:val="004B5287"/>
    <w:rsid w:val="004B542C"/>
    <w:rsid w:val="004B54D1"/>
    <w:rsid w:val="004B565E"/>
    <w:rsid w:val="004B56C5"/>
    <w:rsid w:val="004B5B7F"/>
    <w:rsid w:val="004B5E0B"/>
    <w:rsid w:val="004B6499"/>
    <w:rsid w:val="004B6512"/>
    <w:rsid w:val="004B6BAF"/>
    <w:rsid w:val="004B6C88"/>
    <w:rsid w:val="004B6D03"/>
    <w:rsid w:val="004B6E18"/>
    <w:rsid w:val="004B71D1"/>
    <w:rsid w:val="004B7784"/>
    <w:rsid w:val="004B7CA3"/>
    <w:rsid w:val="004C01EC"/>
    <w:rsid w:val="004C05E1"/>
    <w:rsid w:val="004C0A8A"/>
    <w:rsid w:val="004C15A8"/>
    <w:rsid w:val="004C1794"/>
    <w:rsid w:val="004C1ADB"/>
    <w:rsid w:val="004C1B27"/>
    <w:rsid w:val="004C1DFD"/>
    <w:rsid w:val="004C1FD1"/>
    <w:rsid w:val="004C205C"/>
    <w:rsid w:val="004C2272"/>
    <w:rsid w:val="004C2396"/>
    <w:rsid w:val="004C253D"/>
    <w:rsid w:val="004C2D62"/>
    <w:rsid w:val="004C3005"/>
    <w:rsid w:val="004C347A"/>
    <w:rsid w:val="004C3522"/>
    <w:rsid w:val="004C38FB"/>
    <w:rsid w:val="004C3B82"/>
    <w:rsid w:val="004C4256"/>
    <w:rsid w:val="004C4334"/>
    <w:rsid w:val="004C490B"/>
    <w:rsid w:val="004C4995"/>
    <w:rsid w:val="004C4A84"/>
    <w:rsid w:val="004C4B70"/>
    <w:rsid w:val="004C4DB3"/>
    <w:rsid w:val="004C505C"/>
    <w:rsid w:val="004C5354"/>
    <w:rsid w:val="004C54A5"/>
    <w:rsid w:val="004C58CA"/>
    <w:rsid w:val="004C5E72"/>
    <w:rsid w:val="004C5F89"/>
    <w:rsid w:val="004C6003"/>
    <w:rsid w:val="004C637F"/>
    <w:rsid w:val="004C6A3D"/>
    <w:rsid w:val="004C6A44"/>
    <w:rsid w:val="004C7204"/>
    <w:rsid w:val="004C7296"/>
    <w:rsid w:val="004C7390"/>
    <w:rsid w:val="004D01E2"/>
    <w:rsid w:val="004D0395"/>
    <w:rsid w:val="004D03CD"/>
    <w:rsid w:val="004D097B"/>
    <w:rsid w:val="004D0BC2"/>
    <w:rsid w:val="004D0E7F"/>
    <w:rsid w:val="004D1214"/>
    <w:rsid w:val="004D1452"/>
    <w:rsid w:val="004D1589"/>
    <w:rsid w:val="004D15C8"/>
    <w:rsid w:val="004D2063"/>
    <w:rsid w:val="004D21B9"/>
    <w:rsid w:val="004D2895"/>
    <w:rsid w:val="004D2ADE"/>
    <w:rsid w:val="004D2EF6"/>
    <w:rsid w:val="004D2F1B"/>
    <w:rsid w:val="004D3225"/>
    <w:rsid w:val="004D33BD"/>
    <w:rsid w:val="004D345B"/>
    <w:rsid w:val="004D3EC7"/>
    <w:rsid w:val="004D3F8C"/>
    <w:rsid w:val="004D3FCE"/>
    <w:rsid w:val="004D46E9"/>
    <w:rsid w:val="004D56AE"/>
    <w:rsid w:val="004D5B05"/>
    <w:rsid w:val="004D5C96"/>
    <w:rsid w:val="004D5D0A"/>
    <w:rsid w:val="004D5E66"/>
    <w:rsid w:val="004D5F7A"/>
    <w:rsid w:val="004D656B"/>
    <w:rsid w:val="004D69DD"/>
    <w:rsid w:val="004D6F61"/>
    <w:rsid w:val="004D72F6"/>
    <w:rsid w:val="004D73CE"/>
    <w:rsid w:val="004E024D"/>
    <w:rsid w:val="004E075B"/>
    <w:rsid w:val="004E09A0"/>
    <w:rsid w:val="004E0E09"/>
    <w:rsid w:val="004E0E85"/>
    <w:rsid w:val="004E103E"/>
    <w:rsid w:val="004E1523"/>
    <w:rsid w:val="004E168B"/>
    <w:rsid w:val="004E18B6"/>
    <w:rsid w:val="004E1AE5"/>
    <w:rsid w:val="004E1C7A"/>
    <w:rsid w:val="004E3007"/>
    <w:rsid w:val="004E3095"/>
    <w:rsid w:val="004E3B29"/>
    <w:rsid w:val="004E3B86"/>
    <w:rsid w:val="004E3F4E"/>
    <w:rsid w:val="004E3F5F"/>
    <w:rsid w:val="004E403A"/>
    <w:rsid w:val="004E48A3"/>
    <w:rsid w:val="004E4BE0"/>
    <w:rsid w:val="004E4F7E"/>
    <w:rsid w:val="004E5405"/>
    <w:rsid w:val="004E56AF"/>
    <w:rsid w:val="004E56E8"/>
    <w:rsid w:val="004E5B35"/>
    <w:rsid w:val="004E5DDC"/>
    <w:rsid w:val="004E5F2D"/>
    <w:rsid w:val="004E6307"/>
    <w:rsid w:val="004E6585"/>
    <w:rsid w:val="004E6779"/>
    <w:rsid w:val="004E687B"/>
    <w:rsid w:val="004E6D36"/>
    <w:rsid w:val="004E6D78"/>
    <w:rsid w:val="004E6EC2"/>
    <w:rsid w:val="004E7AC4"/>
    <w:rsid w:val="004E7D3F"/>
    <w:rsid w:val="004F00E8"/>
    <w:rsid w:val="004F0677"/>
    <w:rsid w:val="004F0B7F"/>
    <w:rsid w:val="004F0D79"/>
    <w:rsid w:val="004F1375"/>
    <w:rsid w:val="004F14C4"/>
    <w:rsid w:val="004F1B89"/>
    <w:rsid w:val="004F1F29"/>
    <w:rsid w:val="004F2D24"/>
    <w:rsid w:val="004F3268"/>
    <w:rsid w:val="004F359E"/>
    <w:rsid w:val="004F3870"/>
    <w:rsid w:val="004F3E2A"/>
    <w:rsid w:val="004F4308"/>
    <w:rsid w:val="004F4548"/>
    <w:rsid w:val="004F4839"/>
    <w:rsid w:val="004F4A49"/>
    <w:rsid w:val="004F4A60"/>
    <w:rsid w:val="004F4EC8"/>
    <w:rsid w:val="004F52FA"/>
    <w:rsid w:val="004F5434"/>
    <w:rsid w:val="004F55AD"/>
    <w:rsid w:val="004F58DE"/>
    <w:rsid w:val="004F59A5"/>
    <w:rsid w:val="004F5AA9"/>
    <w:rsid w:val="004F5ACA"/>
    <w:rsid w:val="004F5C52"/>
    <w:rsid w:val="004F5E88"/>
    <w:rsid w:val="004F5FD3"/>
    <w:rsid w:val="004F6813"/>
    <w:rsid w:val="004F6C7F"/>
    <w:rsid w:val="004F6E4C"/>
    <w:rsid w:val="004F7280"/>
    <w:rsid w:val="004F75BE"/>
    <w:rsid w:val="004F7912"/>
    <w:rsid w:val="004F7B10"/>
    <w:rsid w:val="004F7C81"/>
    <w:rsid w:val="004F7CA8"/>
    <w:rsid w:val="00500227"/>
    <w:rsid w:val="005006B6"/>
    <w:rsid w:val="005007F0"/>
    <w:rsid w:val="00500B27"/>
    <w:rsid w:val="005014DD"/>
    <w:rsid w:val="0050169F"/>
    <w:rsid w:val="00501890"/>
    <w:rsid w:val="00501F04"/>
    <w:rsid w:val="00502A69"/>
    <w:rsid w:val="00502B2A"/>
    <w:rsid w:val="00502CE8"/>
    <w:rsid w:val="00502EC6"/>
    <w:rsid w:val="0050337C"/>
    <w:rsid w:val="0050357A"/>
    <w:rsid w:val="005037AC"/>
    <w:rsid w:val="00503D67"/>
    <w:rsid w:val="00504059"/>
    <w:rsid w:val="00504746"/>
    <w:rsid w:val="00504A63"/>
    <w:rsid w:val="0050521E"/>
    <w:rsid w:val="005055AF"/>
    <w:rsid w:val="005055B0"/>
    <w:rsid w:val="00505E2E"/>
    <w:rsid w:val="0050638C"/>
    <w:rsid w:val="005066C6"/>
    <w:rsid w:val="00506BA9"/>
    <w:rsid w:val="00506D43"/>
    <w:rsid w:val="005075E3"/>
    <w:rsid w:val="0050766D"/>
    <w:rsid w:val="005077F6"/>
    <w:rsid w:val="00507A65"/>
    <w:rsid w:val="00507AFF"/>
    <w:rsid w:val="00510036"/>
    <w:rsid w:val="0051061E"/>
    <w:rsid w:val="005106B0"/>
    <w:rsid w:val="00510B90"/>
    <w:rsid w:val="00511087"/>
    <w:rsid w:val="005117AB"/>
    <w:rsid w:val="00511CE6"/>
    <w:rsid w:val="00511DAF"/>
    <w:rsid w:val="0051202F"/>
    <w:rsid w:val="00512CC6"/>
    <w:rsid w:val="00512CFA"/>
    <w:rsid w:val="005133B4"/>
    <w:rsid w:val="00513612"/>
    <w:rsid w:val="005148F8"/>
    <w:rsid w:val="00514954"/>
    <w:rsid w:val="00514E88"/>
    <w:rsid w:val="00514F38"/>
    <w:rsid w:val="005151D6"/>
    <w:rsid w:val="005152FB"/>
    <w:rsid w:val="00515410"/>
    <w:rsid w:val="005158E6"/>
    <w:rsid w:val="00515B57"/>
    <w:rsid w:val="00515E6E"/>
    <w:rsid w:val="005163C6"/>
    <w:rsid w:val="00516BBB"/>
    <w:rsid w:val="00516CE2"/>
    <w:rsid w:val="00516EBD"/>
    <w:rsid w:val="00517068"/>
    <w:rsid w:val="00517B2F"/>
    <w:rsid w:val="00517E1F"/>
    <w:rsid w:val="00517F02"/>
    <w:rsid w:val="00520AA3"/>
    <w:rsid w:val="00520FB6"/>
    <w:rsid w:val="00521133"/>
    <w:rsid w:val="005213C2"/>
    <w:rsid w:val="00521809"/>
    <w:rsid w:val="00521E09"/>
    <w:rsid w:val="0052209C"/>
    <w:rsid w:val="00522BB2"/>
    <w:rsid w:val="00522FD4"/>
    <w:rsid w:val="005239E7"/>
    <w:rsid w:val="00523E51"/>
    <w:rsid w:val="00523F00"/>
    <w:rsid w:val="005247F9"/>
    <w:rsid w:val="00524D17"/>
    <w:rsid w:val="00524D6E"/>
    <w:rsid w:val="005254A9"/>
    <w:rsid w:val="0052552E"/>
    <w:rsid w:val="0052597D"/>
    <w:rsid w:val="00525A49"/>
    <w:rsid w:val="00525E36"/>
    <w:rsid w:val="005267A3"/>
    <w:rsid w:val="00526A25"/>
    <w:rsid w:val="00526C27"/>
    <w:rsid w:val="00526DEC"/>
    <w:rsid w:val="0052725D"/>
    <w:rsid w:val="00527824"/>
    <w:rsid w:val="005279FC"/>
    <w:rsid w:val="005300D6"/>
    <w:rsid w:val="00530D8E"/>
    <w:rsid w:val="0053132D"/>
    <w:rsid w:val="00531330"/>
    <w:rsid w:val="00531424"/>
    <w:rsid w:val="0053152A"/>
    <w:rsid w:val="0053185B"/>
    <w:rsid w:val="00531EEA"/>
    <w:rsid w:val="005322C3"/>
    <w:rsid w:val="0053247E"/>
    <w:rsid w:val="005328B5"/>
    <w:rsid w:val="00532DC0"/>
    <w:rsid w:val="00532FCB"/>
    <w:rsid w:val="0053309A"/>
    <w:rsid w:val="00533159"/>
    <w:rsid w:val="00533625"/>
    <w:rsid w:val="00533AC7"/>
    <w:rsid w:val="00533B94"/>
    <w:rsid w:val="00533C45"/>
    <w:rsid w:val="00534018"/>
    <w:rsid w:val="005342CD"/>
    <w:rsid w:val="00534686"/>
    <w:rsid w:val="005346D7"/>
    <w:rsid w:val="0053475F"/>
    <w:rsid w:val="00534A3D"/>
    <w:rsid w:val="00534BD4"/>
    <w:rsid w:val="00534D8A"/>
    <w:rsid w:val="005356E6"/>
    <w:rsid w:val="005357F8"/>
    <w:rsid w:val="00535A23"/>
    <w:rsid w:val="00536554"/>
    <w:rsid w:val="00536841"/>
    <w:rsid w:val="0053744F"/>
    <w:rsid w:val="00540288"/>
    <w:rsid w:val="005405BF"/>
    <w:rsid w:val="005406C0"/>
    <w:rsid w:val="00540707"/>
    <w:rsid w:val="00540AE3"/>
    <w:rsid w:val="00540F54"/>
    <w:rsid w:val="0054112E"/>
    <w:rsid w:val="0054244F"/>
    <w:rsid w:val="005425CC"/>
    <w:rsid w:val="005426CB"/>
    <w:rsid w:val="005430FE"/>
    <w:rsid w:val="0054318B"/>
    <w:rsid w:val="00543279"/>
    <w:rsid w:val="00543656"/>
    <w:rsid w:val="005439F8"/>
    <w:rsid w:val="00543E39"/>
    <w:rsid w:val="00543EB8"/>
    <w:rsid w:val="00544047"/>
    <w:rsid w:val="00544246"/>
    <w:rsid w:val="00544CB4"/>
    <w:rsid w:val="005453D7"/>
    <w:rsid w:val="005456FA"/>
    <w:rsid w:val="00545F18"/>
    <w:rsid w:val="0054691D"/>
    <w:rsid w:val="00547784"/>
    <w:rsid w:val="005478C5"/>
    <w:rsid w:val="00550005"/>
    <w:rsid w:val="005512D0"/>
    <w:rsid w:val="005513AC"/>
    <w:rsid w:val="00551CF6"/>
    <w:rsid w:val="00552464"/>
    <w:rsid w:val="00552CBB"/>
    <w:rsid w:val="00552FD1"/>
    <w:rsid w:val="005538D8"/>
    <w:rsid w:val="00553EED"/>
    <w:rsid w:val="005540C7"/>
    <w:rsid w:val="0055444A"/>
    <w:rsid w:val="005546B4"/>
    <w:rsid w:val="00554837"/>
    <w:rsid w:val="00554DBD"/>
    <w:rsid w:val="005552F7"/>
    <w:rsid w:val="005557EF"/>
    <w:rsid w:val="005561A7"/>
    <w:rsid w:val="0055631A"/>
    <w:rsid w:val="00556C74"/>
    <w:rsid w:val="00556F73"/>
    <w:rsid w:val="00557371"/>
    <w:rsid w:val="0055744F"/>
    <w:rsid w:val="0056044F"/>
    <w:rsid w:val="0056052B"/>
    <w:rsid w:val="00560545"/>
    <w:rsid w:val="005609A6"/>
    <w:rsid w:val="00560AE4"/>
    <w:rsid w:val="00561028"/>
    <w:rsid w:val="00561225"/>
    <w:rsid w:val="005612EC"/>
    <w:rsid w:val="005615FB"/>
    <w:rsid w:val="00561663"/>
    <w:rsid w:val="0056186D"/>
    <w:rsid w:val="00561FF7"/>
    <w:rsid w:val="005620EB"/>
    <w:rsid w:val="00562BDD"/>
    <w:rsid w:val="00562C2A"/>
    <w:rsid w:val="00562C3F"/>
    <w:rsid w:val="0056350E"/>
    <w:rsid w:val="00563561"/>
    <w:rsid w:val="00563945"/>
    <w:rsid w:val="00563D1D"/>
    <w:rsid w:val="00563F10"/>
    <w:rsid w:val="00563F18"/>
    <w:rsid w:val="00563F84"/>
    <w:rsid w:val="005643E8"/>
    <w:rsid w:val="00564436"/>
    <w:rsid w:val="005651CD"/>
    <w:rsid w:val="0056530E"/>
    <w:rsid w:val="005654D2"/>
    <w:rsid w:val="0056638C"/>
    <w:rsid w:val="00566A1B"/>
    <w:rsid w:val="00566CCA"/>
    <w:rsid w:val="00567878"/>
    <w:rsid w:val="005678AE"/>
    <w:rsid w:val="005679A1"/>
    <w:rsid w:val="00567D32"/>
    <w:rsid w:val="0057035F"/>
    <w:rsid w:val="00570928"/>
    <w:rsid w:val="00570DDA"/>
    <w:rsid w:val="0057153B"/>
    <w:rsid w:val="005719A7"/>
    <w:rsid w:val="00571F22"/>
    <w:rsid w:val="00572009"/>
    <w:rsid w:val="005723EB"/>
    <w:rsid w:val="0057278D"/>
    <w:rsid w:val="00572CBE"/>
    <w:rsid w:val="0057301D"/>
    <w:rsid w:val="00573102"/>
    <w:rsid w:val="0057360F"/>
    <w:rsid w:val="0057368B"/>
    <w:rsid w:val="00573999"/>
    <w:rsid w:val="00573A82"/>
    <w:rsid w:val="00574377"/>
    <w:rsid w:val="005746AD"/>
    <w:rsid w:val="00574710"/>
    <w:rsid w:val="00574AE6"/>
    <w:rsid w:val="00574F42"/>
    <w:rsid w:val="00575265"/>
    <w:rsid w:val="00575597"/>
    <w:rsid w:val="00575689"/>
    <w:rsid w:val="00575856"/>
    <w:rsid w:val="00576D8B"/>
    <w:rsid w:val="00576ECB"/>
    <w:rsid w:val="00577251"/>
    <w:rsid w:val="00577333"/>
    <w:rsid w:val="00577DB7"/>
    <w:rsid w:val="00580165"/>
    <w:rsid w:val="00580286"/>
    <w:rsid w:val="0058041A"/>
    <w:rsid w:val="00580A92"/>
    <w:rsid w:val="00580AFE"/>
    <w:rsid w:val="00580CC2"/>
    <w:rsid w:val="00580E01"/>
    <w:rsid w:val="005811AE"/>
    <w:rsid w:val="00581BF6"/>
    <w:rsid w:val="0058220F"/>
    <w:rsid w:val="00582256"/>
    <w:rsid w:val="0058242A"/>
    <w:rsid w:val="0058243E"/>
    <w:rsid w:val="005824F7"/>
    <w:rsid w:val="0058252B"/>
    <w:rsid w:val="0058290F"/>
    <w:rsid w:val="00582B27"/>
    <w:rsid w:val="00582E2D"/>
    <w:rsid w:val="005831DF"/>
    <w:rsid w:val="00583648"/>
    <w:rsid w:val="00583925"/>
    <w:rsid w:val="00583A1E"/>
    <w:rsid w:val="00583CFD"/>
    <w:rsid w:val="0058442D"/>
    <w:rsid w:val="00584A07"/>
    <w:rsid w:val="00584C18"/>
    <w:rsid w:val="0058512C"/>
    <w:rsid w:val="0058517D"/>
    <w:rsid w:val="005854E8"/>
    <w:rsid w:val="00585C0F"/>
    <w:rsid w:val="00585ECA"/>
    <w:rsid w:val="0058643A"/>
    <w:rsid w:val="00586DEA"/>
    <w:rsid w:val="00586E00"/>
    <w:rsid w:val="00586E64"/>
    <w:rsid w:val="00586FEC"/>
    <w:rsid w:val="0058718D"/>
    <w:rsid w:val="00587A46"/>
    <w:rsid w:val="00587BA4"/>
    <w:rsid w:val="00587F56"/>
    <w:rsid w:val="00590079"/>
    <w:rsid w:val="00590450"/>
    <w:rsid w:val="005905EE"/>
    <w:rsid w:val="005906E0"/>
    <w:rsid w:val="00590900"/>
    <w:rsid w:val="00590D6C"/>
    <w:rsid w:val="0059127B"/>
    <w:rsid w:val="00591585"/>
    <w:rsid w:val="00592931"/>
    <w:rsid w:val="00592A98"/>
    <w:rsid w:val="0059312A"/>
    <w:rsid w:val="005933C8"/>
    <w:rsid w:val="00593666"/>
    <w:rsid w:val="00594055"/>
    <w:rsid w:val="005945C5"/>
    <w:rsid w:val="00594B5C"/>
    <w:rsid w:val="00594D19"/>
    <w:rsid w:val="005951B2"/>
    <w:rsid w:val="00595741"/>
    <w:rsid w:val="00595C0A"/>
    <w:rsid w:val="00596188"/>
    <w:rsid w:val="005962F5"/>
    <w:rsid w:val="00596958"/>
    <w:rsid w:val="00596A54"/>
    <w:rsid w:val="005975C0"/>
    <w:rsid w:val="0059760C"/>
    <w:rsid w:val="0059771C"/>
    <w:rsid w:val="00597CE0"/>
    <w:rsid w:val="005A03A0"/>
    <w:rsid w:val="005A0436"/>
    <w:rsid w:val="005A0589"/>
    <w:rsid w:val="005A061E"/>
    <w:rsid w:val="005A0847"/>
    <w:rsid w:val="005A1000"/>
    <w:rsid w:val="005A1097"/>
    <w:rsid w:val="005A1141"/>
    <w:rsid w:val="005A12D9"/>
    <w:rsid w:val="005A135C"/>
    <w:rsid w:val="005A14D8"/>
    <w:rsid w:val="005A1795"/>
    <w:rsid w:val="005A1C67"/>
    <w:rsid w:val="005A1D1B"/>
    <w:rsid w:val="005A1DB9"/>
    <w:rsid w:val="005A1E79"/>
    <w:rsid w:val="005A1FDA"/>
    <w:rsid w:val="005A216D"/>
    <w:rsid w:val="005A2223"/>
    <w:rsid w:val="005A26A4"/>
    <w:rsid w:val="005A3008"/>
    <w:rsid w:val="005A33C9"/>
    <w:rsid w:val="005A3562"/>
    <w:rsid w:val="005A3635"/>
    <w:rsid w:val="005A3DF4"/>
    <w:rsid w:val="005A3E6E"/>
    <w:rsid w:val="005A40C5"/>
    <w:rsid w:val="005A4841"/>
    <w:rsid w:val="005A546B"/>
    <w:rsid w:val="005A5629"/>
    <w:rsid w:val="005A5A2C"/>
    <w:rsid w:val="005A5A31"/>
    <w:rsid w:val="005A5D58"/>
    <w:rsid w:val="005A6C9A"/>
    <w:rsid w:val="005A6E1D"/>
    <w:rsid w:val="005A6F42"/>
    <w:rsid w:val="005A735D"/>
    <w:rsid w:val="005A7447"/>
    <w:rsid w:val="005A79EB"/>
    <w:rsid w:val="005A79EC"/>
    <w:rsid w:val="005A7BE8"/>
    <w:rsid w:val="005A7C96"/>
    <w:rsid w:val="005B0372"/>
    <w:rsid w:val="005B0402"/>
    <w:rsid w:val="005B06BC"/>
    <w:rsid w:val="005B0A4E"/>
    <w:rsid w:val="005B10D8"/>
    <w:rsid w:val="005B1744"/>
    <w:rsid w:val="005B1956"/>
    <w:rsid w:val="005B1EC4"/>
    <w:rsid w:val="005B29FF"/>
    <w:rsid w:val="005B320B"/>
    <w:rsid w:val="005B3306"/>
    <w:rsid w:val="005B3A5F"/>
    <w:rsid w:val="005B3FF5"/>
    <w:rsid w:val="005B43A3"/>
    <w:rsid w:val="005B4571"/>
    <w:rsid w:val="005B4660"/>
    <w:rsid w:val="005B46A6"/>
    <w:rsid w:val="005B49BE"/>
    <w:rsid w:val="005B4B8C"/>
    <w:rsid w:val="005B4D98"/>
    <w:rsid w:val="005B4FDF"/>
    <w:rsid w:val="005B5306"/>
    <w:rsid w:val="005B53C8"/>
    <w:rsid w:val="005B551D"/>
    <w:rsid w:val="005B57B1"/>
    <w:rsid w:val="005B5B8D"/>
    <w:rsid w:val="005B5FD0"/>
    <w:rsid w:val="005B60BE"/>
    <w:rsid w:val="005B6228"/>
    <w:rsid w:val="005B73EC"/>
    <w:rsid w:val="005B7671"/>
    <w:rsid w:val="005C01EC"/>
    <w:rsid w:val="005C0C6C"/>
    <w:rsid w:val="005C0C9E"/>
    <w:rsid w:val="005C0F50"/>
    <w:rsid w:val="005C14AB"/>
    <w:rsid w:val="005C16E8"/>
    <w:rsid w:val="005C27E6"/>
    <w:rsid w:val="005C2A0A"/>
    <w:rsid w:val="005C2AD5"/>
    <w:rsid w:val="005C2B9C"/>
    <w:rsid w:val="005C2BF5"/>
    <w:rsid w:val="005C2DA0"/>
    <w:rsid w:val="005C2FFD"/>
    <w:rsid w:val="005C30BC"/>
    <w:rsid w:val="005C385B"/>
    <w:rsid w:val="005C396C"/>
    <w:rsid w:val="005C398B"/>
    <w:rsid w:val="005C3D47"/>
    <w:rsid w:val="005C41A7"/>
    <w:rsid w:val="005C441F"/>
    <w:rsid w:val="005C519D"/>
    <w:rsid w:val="005C5236"/>
    <w:rsid w:val="005C5488"/>
    <w:rsid w:val="005C58BD"/>
    <w:rsid w:val="005C6383"/>
    <w:rsid w:val="005C669C"/>
    <w:rsid w:val="005C761A"/>
    <w:rsid w:val="005C78D7"/>
    <w:rsid w:val="005C7B41"/>
    <w:rsid w:val="005D0275"/>
    <w:rsid w:val="005D051E"/>
    <w:rsid w:val="005D0611"/>
    <w:rsid w:val="005D0741"/>
    <w:rsid w:val="005D0944"/>
    <w:rsid w:val="005D0992"/>
    <w:rsid w:val="005D0F18"/>
    <w:rsid w:val="005D0F5A"/>
    <w:rsid w:val="005D1596"/>
    <w:rsid w:val="005D15C0"/>
    <w:rsid w:val="005D1A9A"/>
    <w:rsid w:val="005D1D9C"/>
    <w:rsid w:val="005D20BB"/>
    <w:rsid w:val="005D2EB6"/>
    <w:rsid w:val="005D3052"/>
    <w:rsid w:val="005D33F7"/>
    <w:rsid w:val="005D340B"/>
    <w:rsid w:val="005D346D"/>
    <w:rsid w:val="005D34EC"/>
    <w:rsid w:val="005D3591"/>
    <w:rsid w:val="005D369D"/>
    <w:rsid w:val="005D37B3"/>
    <w:rsid w:val="005D3A48"/>
    <w:rsid w:val="005D3E78"/>
    <w:rsid w:val="005D5076"/>
    <w:rsid w:val="005D54D8"/>
    <w:rsid w:val="005D575E"/>
    <w:rsid w:val="005D5E06"/>
    <w:rsid w:val="005D61E0"/>
    <w:rsid w:val="005D64B4"/>
    <w:rsid w:val="005D6BE6"/>
    <w:rsid w:val="005D71F7"/>
    <w:rsid w:val="005D756D"/>
    <w:rsid w:val="005D7843"/>
    <w:rsid w:val="005D7D90"/>
    <w:rsid w:val="005E0075"/>
    <w:rsid w:val="005E086C"/>
    <w:rsid w:val="005E096C"/>
    <w:rsid w:val="005E100C"/>
    <w:rsid w:val="005E107F"/>
    <w:rsid w:val="005E16CB"/>
    <w:rsid w:val="005E16E5"/>
    <w:rsid w:val="005E17C5"/>
    <w:rsid w:val="005E196C"/>
    <w:rsid w:val="005E1B71"/>
    <w:rsid w:val="005E1E0A"/>
    <w:rsid w:val="005E1F80"/>
    <w:rsid w:val="005E2106"/>
    <w:rsid w:val="005E24A0"/>
    <w:rsid w:val="005E279C"/>
    <w:rsid w:val="005E2A14"/>
    <w:rsid w:val="005E2E81"/>
    <w:rsid w:val="005E39BB"/>
    <w:rsid w:val="005E3B54"/>
    <w:rsid w:val="005E3FC1"/>
    <w:rsid w:val="005E4263"/>
    <w:rsid w:val="005E5AA4"/>
    <w:rsid w:val="005E5BAD"/>
    <w:rsid w:val="005E5D05"/>
    <w:rsid w:val="005E6356"/>
    <w:rsid w:val="005E6A50"/>
    <w:rsid w:val="005E6BDF"/>
    <w:rsid w:val="005E6DC3"/>
    <w:rsid w:val="005E6EC9"/>
    <w:rsid w:val="005E72BD"/>
    <w:rsid w:val="005E7601"/>
    <w:rsid w:val="005E762B"/>
    <w:rsid w:val="005E781E"/>
    <w:rsid w:val="005E7AA2"/>
    <w:rsid w:val="005E7B6A"/>
    <w:rsid w:val="005E7CDF"/>
    <w:rsid w:val="005E7D05"/>
    <w:rsid w:val="005F0005"/>
    <w:rsid w:val="005F0253"/>
    <w:rsid w:val="005F04B4"/>
    <w:rsid w:val="005F05DA"/>
    <w:rsid w:val="005F0838"/>
    <w:rsid w:val="005F0969"/>
    <w:rsid w:val="005F09E5"/>
    <w:rsid w:val="005F0B9A"/>
    <w:rsid w:val="005F0E51"/>
    <w:rsid w:val="005F0FEA"/>
    <w:rsid w:val="005F1A81"/>
    <w:rsid w:val="005F1E10"/>
    <w:rsid w:val="005F2115"/>
    <w:rsid w:val="005F2C8C"/>
    <w:rsid w:val="005F2E2A"/>
    <w:rsid w:val="005F30A7"/>
    <w:rsid w:val="005F311F"/>
    <w:rsid w:val="005F362D"/>
    <w:rsid w:val="005F3690"/>
    <w:rsid w:val="005F3D58"/>
    <w:rsid w:val="005F41B6"/>
    <w:rsid w:val="005F43DF"/>
    <w:rsid w:val="005F43E7"/>
    <w:rsid w:val="005F44EF"/>
    <w:rsid w:val="005F4C23"/>
    <w:rsid w:val="005F502C"/>
    <w:rsid w:val="005F57EE"/>
    <w:rsid w:val="005F6048"/>
    <w:rsid w:val="005F6F3F"/>
    <w:rsid w:val="005F70C3"/>
    <w:rsid w:val="0060017D"/>
    <w:rsid w:val="006001B4"/>
    <w:rsid w:val="0060053C"/>
    <w:rsid w:val="0060071E"/>
    <w:rsid w:val="006007C0"/>
    <w:rsid w:val="00600DB1"/>
    <w:rsid w:val="0060130A"/>
    <w:rsid w:val="00601450"/>
    <w:rsid w:val="006017FC"/>
    <w:rsid w:val="00601F22"/>
    <w:rsid w:val="0060263E"/>
    <w:rsid w:val="00602ADA"/>
    <w:rsid w:val="00603C2E"/>
    <w:rsid w:val="00603EC2"/>
    <w:rsid w:val="00603FBA"/>
    <w:rsid w:val="006042FA"/>
    <w:rsid w:val="00604546"/>
    <w:rsid w:val="0060465E"/>
    <w:rsid w:val="00604A5C"/>
    <w:rsid w:val="00604BF5"/>
    <w:rsid w:val="00605256"/>
    <w:rsid w:val="00605B34"/>
    <w:rsid w:val="00605BD5"/>
    <w:rsid w:val="00605E21"/>
    <w:rsid w:val="00606409"/>
    <w:rsid w:val="00606602"/>
    <w:rsid w:val="006066BF"/>
    <w:rsid w:val="0060677E"/>
    <w:rsid w:val="006070A4"/>
    <w:rsid w:val="0060788D"/>
    <w:rsid w:val="00607CD3"/>
    <w:rsid w:val="006101F3"/>
    <w:rsid w:val="00610862"/>
    <w:rsid w:val="00610BB8"/>
    <w:rsid w:val="00610D54"/>
    <w:rsid w:val="00610F8B"/>
    <w:rsid w:val="0061178B"/>
    <w:rsid w:val="006120F0"/>
    <w:rsid w:val="00612647"/>
    <w:rsid w:val="0061266F"/>
    <w:rsid w:val="006128E8"/>
    <w:rsid w:val="00612D5E"/>
    <w:rsid w:val="00612FA5"/>
    <w:rsid w:val="006133EA"/>
    <w:rsid w:val="00613693"/>
    <w:rsid w:val="00613AD5"/>
    <w:rsid w:val="00613B02"/>
    <w:rsid w:val="00613DC5"/>
    <w:rsid w:val="006143D3"/>
    <w:rsid w:val="00614450"/>
    <w:rsid w:val="00614464"/>
    <w:rsid w:val="006145FD"/>
    <w:rsid w:val="00614631"/>
    <w:rsid w:val="0061464E"/>
    <w:rsid w:val="00614891"/>
    <w:rsid w:val="00614A58"/>
    <w:rsid w:val="006153A7"/>
    <w:rsid w:val="00615415"/>
    <w:rsid w:val="00615568"/>
    <w:rsid w:val="006157B8"/>
    <w:rsid w:val="0061594D"/>
    <w:rsid w:val="006159D6"/>
    <w:rsid w:val="00616043"/>
    <w:rsid w:val="00616550"/>
    <w:rsid w:val="00616C38"/>
    <w:rsid w:val="00616FB2"/>
    <w:rsid w:val="0061723F"/>
    <w:rsid w:val="006175F6"/>
    <w:rsid w:val="00617B12"/>
    <w:rsid w:val="00617B70"/>
    <w:rsid w:val="00620217"/>
    <w:rsid w:val="00620751"/>
    <w:rsid w:val="006208D3"/>
    <w:rsid w:val="00621539"/>
    <w:rsid w:val="00621D07"/>
    <w:rsid w:val="00622233"/>
    <w:rsid w:val="00622489"/>
    <w:rsid w:val="006226F6"/>
    <w:rsid w:val="00622B39"/>
    <w:rsid w:val="00622BDD"/>
    <w:rsid w:val="00623111"/>
    <w:rsid w:val="006232BB"/>
    <w:rsid w:val="0062369E"/>
    <w:rsid w:val="00623948"/>
    <w:rsid w:val="00623CF1"/>
    <w:rsid w:val="00624277"/>
    <w:rsid w:val="00624697"/>
    <w:rsid w:val="00624994"/>
    <w:rsid w:val="00624A19"/>
    <w:rsid w:val="00624A78"/>
    <w:rsid w:val="00624CE0"/>
    <w:rsid w:val="00624E3E"/>
    <w:rsid w:val="00625688"/>
    <w:rsid w:val="00625D6F"/>
    <w:rsid w:val="00625F81"/>
    <w:rsid w:val="00626B24"/>
    <w:rsid w:val="00626CC7"/>
    <w:rsid w:val="00626CFA"/>
    <w:rsid w:val="00626E4C"/>
    <w:rsid w:val="006274D0"/>
    <w:rsid w:val="006277C8"/>
    <w:rsid w:val="00627971"/>
    <w:rsid w:val="00627B3C"/>
    <w:rsid w:val="00627C9E"/>
    <w:rsid w:val="00630122"/>
    <w:rsid w:val="00630522"/>
    <w:rsid w:val="006306AB"/>
    <w:rsid w:val="0063142B"/>
    <w:rsid w:val="006315CE"/>
    <w:rsid w:val="006315FF"/>
    <w:rsid w:val="006316FF"/>
    <w:rsid w:val="006320EF"/>
    <w:rsid w:val="0063233F"/>
    <w:rsid w:val="006328B9"/>
    <w:rsid w:val="00632A48"/>
    <w:rsid w:val="00632A73"/>
    <w:rsid w:val="00632DF8"/>
    <w:rsid w:val="006330E0"/>
    <w:rsid w:val="006331B4"/>
    <w:rsid w:val="00633F5D"/>
    <w:rsid w:val="00633FC2"/>
    <w:rsid w:val="006341C7"/>
    <w:rsid w:val="006341E2"/>
    <w:rsid w:val="00634550"/>
    <w:rsid w:val="00634863"/>
    <w:rsid w:val="006348EC"/>
    <w:rsid w:val="00634F37"/>
    <w:rsid w:val="00635032"/>
    <w:rsid w:val="0063548B"/>
    <w:rsid w:val="006357EE"/>
    <w:rsid w:val="00635942"/>
    <w:rsid w:val="00635C35"/>
    <w:rsid w:val="00635D5F"/>
    <w:rsid w:val="006363F4"/>
    <w:rsid w:val="00637382"/>
    <w:rsid w:val="00637C22"/>
    <w:rsid w:val="00637DC7"/>
    <w:rsid w:val="006402BA"/>
    <w:rsid w:val="00640460"/>
    <w:rsid w:val="00640908"/>
    <w:rsid w:val="00640D23"/>
    <w:rsid w:val="006414D3"/>
    <w:rsid w:val="0064159D"/>
    <w:rsid w:val="00641833"/>
    <w:rsid w:val="006418E0"/>
    <w:rsid w:val="00641A39"/>
    <w:rsid w:val="00641AAF"/>
    <w:rsid w:val="0064201F"/>
    <w:rsid w:val="0064203A"/>
    <w:rsid w:val="006421C9"/>
    <w:rsid w:val="00642240"/>
    <w:rsid w:val="0064227E"/>
    <w:rsid w:val="00642365"/>
    <w:rsid w:val="006427E0"/>
    <w:rsid w:val="00643238"/>
    <w:rsid w:val="0064355B"/>
    <w:rsid w:val="006435B7"/>
    <w:rsid w:val="00643A7C"/>
    <w:rsid w:val="00644518"/>
    <w:rsid w:val="00644B3A"/>
    <w:rsid w:val="0064526E"/>
    <w:rsid w:val="00645337"/>
    <w:rsid w:val="00645A9F"/>
    <w:rsid w:val="00646022"/>
    <w:rsid w:val="0064620E"/>
    <w:rsid w:val="0064686D"/>
    <w:rsid w:val="00646A49"/>
    <w:rsid w:val="00646DC4"/>
    <w:rsid w:val="00647198"/>
    <w:rsid w:val="00647314"/>
    <w:rsid w:val="00647388"/>
    <w:rsid w:val="006474CD"/>
    <w:rsid w:val="00647611"/>
    <w:rsid w:val="006477B9"/>
    <w:rsid w:val="00647ABD"/>
    <w:rsid w:val="00650104"/>
    <w:rsid w:val="0065043A"/>
    <w:rsid w:val="006504B7"/>
    <w:rsid w:val="006505D3"/>
    <w:rsid w:val="00650A8D"/>
    <w:rsid w:val="00650E05"/>
    <w:rsid w:val="00650F5F"/>
    <w:rsid w:val="00651428"/>
    <w:rsid w:val="0065157F"/>
    <w:rsid w:val="006516A6"/>
    <w:rsid w:val="006524BB"/>
    <w:rsid w:val="006525E2"/>
    <w:rsid w:val="0065273E"/>
    <w:rsid w:val="0065289D"/>
    <w:rsid w:val="00652AE1"/>
    <w:rsid w:val="0065338E"/>
    <w:rsid w:val="0065374C"/>
    <w:rsid w:val="00653C1A"/>
    <w:rsid w:val="00653CA6"/>
    <w:rsid w:val="00653D5E"/>
    <w:rsid w:val="00653E5D"/>
    <w:rsid w:val="00654006"/>
    <w:rsid w:val="00654482"/>
    <w:rsid w:val="00654FD0"/>
    <w:rsid w:val="00655457"/>
    <w:rsid w:val="0065583F"/>
    <w:rsid w:val="00655D88"/>
    <w:rsid w:val="00656203"/>
    <w:rsid w:val="006564B7"/>
    <w:rsid w:val="006566CD"/>
    <w:rsid w:val="006566D3"/>
    <w:rsid w:val="00656938"/>
    <w:rsid w:val="00656AF6"/>
    <w:rsid w:val="00656B5B"/>
    <w:rsid w:val="00656C73"/>
    <w:rsid w:val="00656E9E"/>
    <w:rsid w:val="006570F1"/>
    <w:rsid w:val="006570FE"/>
    <w:rsid w:val="00657158"/>
    <w:rsid w:val="00660AAB"/>
    <w:rsid w:val="00660B74"/>
    <w:rsid w:val="00660E6D"/>
    <w:rsid w:val="00660F6B"/>
    <w:rsid w:val="00661085"/>
    <w:rsid w:val="00661113"/>
    <w:rsid w:val="00661A14"/>
    <w:rsid w:val="00661DF0"/>
    <w:rsid w:val="006622BC"/>
    <w:rsid w:val="006628EC"/>
    <w:rsid w:val="0066429C"/>
    <w:rsid w:val="006643C2"/>
    <w:rsid w:val="0066445F"/>
    <w:rsid w:val="0066463D"/>
    <w:rsid w:val="0066472B"/>
    <w:rsid w:val="00664A74"/>
    <w:rsid w:val="00664C28"/>
    <w:rsid w:val="00664DD5"/>
    <w:rsid w:val="00665366"/>
    <w:rsid w:val="00665816"/>
    <w:rsid w:val="00665F06"/>
    <w:rsid w:val="006660E7"/>
    <w:rsid w:val="006660FC"/>
    <w:rsid w:val="006662B0"/>
    <w:rsid w:val="00666B8B"/>
    <w:rsid w:val="006672F7"/>
    <w:rsid w:val="006678B7"/>
    <w:rsid w:val="00667E6C"/>
    <w:rsid w:val="00670361"/>
    <w:rsid w:val="006703BF"/>
    <w:rsid w:val="00670574"/>
    <w:rsid w:val="00670A6B"/>
    <w:rsid w:val="00670F94"/>
    <w:rsid w:val="00671454"/>
    <w:rsid w:val="00671897"/>
    <w:rsid w:val="00671D01"/>
    <w:rsid w:val="00671DC9"/>
    <w:rsid w:val="0067238A"/>
    <w:rsid w:val="00672AB5"/>
    <w:rsid w:val="00672CB9"/>
    <w:rsid w:val="00672CC7"/>
    <w:rsid w:val="00673640"/>
    <w:rsid w:val="00673BB7"/>
    <w:rsid w:val="00673C8F"/>
    <w:rsid w:val="00673EC0"/>
    <w:rsid w:val="0067400E"/>
    <w:rsid w:val="006740A1"/>
    <w:rsid w:val="006740B7"/>
    <w:rsid w:val="006741AD"/>
    <w:rsid w:val="0067481A"/>
    <w:rsid w:val="00675050"/>
    <w:rsid w:val="00675A7F"/>
    <w:rsid w:val="00675ACD"/>
    <w:rsid w:val="0067600B"/>
    <w:rsid w:val="006760B9"/>
    <w:rsid w:val="00676870"/>
    <w:rsid w:val="00676A3F"/>
    <w:rsid w:val="00676A96"/>
    <w:rsid w:val="00676CBC"/>
    <w:rsid w:val="00677083"/>
    <w:rsid w:val="006778F5"/>
    <w:rsid w:val="00677F36"/>
    <w:rsid w:val="006800D1"/>
    <w:rsid w:val="0068050E"/>
    <w:rsid w:val="006806A9"/>
    <w:rsid w:val="006807A3"/>
    <w:rsid w:val="00680B42"/>
    <w:rsid w:val="00680E0E"/>
    <w:rsid w:val="00681522"/>
    <w:rsid w:val="00681663"/>
    <w:rsid w:val="0068192D"/>
    <w:rsid w:val="00681DB0"/>
    <w:rsid w:val="00682299"/>
    <w:rsid w:val="0068266B"/>
    <w:rsid w:val="00682A2F"/>
    <w:rsid w:val="00682B46"/>
    <w:rsid w:val="00682C6B"/>
    <w:rsid w:val="00682E53"/>
    <w:rsid w:val="00682EB0"/>
    <w:rsid w:val="00682FAB"/>
    <w:rsid w:val="00683543"/>
    <w:rsid w:val="006836DB"/>
    <w:rsid w:val="006839A2"/>
    <w:rsid w:val="00683ECB"/>
    <w:rsid w:val="00683F19"/>
    <w:rsid w:val="006843FE"/>
    <w:rsid w:val="0068488D"/>
    <w:rsid w:val="00684D18"/>
    <w:rsid w:val="00686136"/>
    <w:rsid w:val="00686362"/>
    <w:rsid w:val="006865FD"/>
    <w:rsid w:val="00686674"/>
    <w:rsid w:val="00686A1B"/>
    <w:rsid w:val="00687D82"/>
    <w:rsid w:val="00690261"/>
    <w:rsid w:val="006902A8"/>
    <w:rsid w:val="0069035B"/>
    <w:rsid w:val="00690B41"/>
    <w:rsid w:val="00690B50"/>
    <w:rsid w:val="00691023"/>
    <w:rsid w:val="00691A87"/>
    <w:rsid w:val="00692558"/>
    <w:rsid w:val="00692561"/>
    <w:rsid w:val="0069286F"/>
    <w:rsid w:val="00692893"/>
    <w:rsid w:val="00692A33"/>
    <w:rsid w:val="00692C82"/>
    <w:rsid w:val="006931B4"/>
    <w:rsid w:val="00693667"/>
    <w:rsid w:val="0069381B"/>
    <w:rsid w:val="00693CA7"/>
    <w:rsid w:val="00694117"/>
    <w:rsid w:val="00694374"/>
    <w:rsid w:val="00694547"/>
    <w:rsid w:val="006948A9"/>
    <w:rsid w:val="00694DCD"/>
    <w:rsid w:val="00694DD7"/>
    <w:rsid w:val="00695893"/>
    <w:rsid w:val="0069590B"/>
    <w:rsid w:val="006959A7"/>
    <w:rsid w:val="00695BCC"/>
    <w:rsid w:val="00695E4F"/>
    <w:rsid w:val="00696ACD"/>
    <w:rsid w:val="00696C1A"/>
    <w:rsid w:val="00696F17"/>
    <w:rsid w:val="0069724D"/>
    <w:rsid w:val="00697287"/>
    <w:rsid w:val="00697555"/>
    <w:rsid w:val="006975C8"/>
    <w:rsid w:val="00697818"/>
    <w:rsid w:val="006A0045"/>
    <w:rsid w:val="006A0180"/>
    <w:rsid w:val="006A03E7"/>
    <w:rsid w:val="006A03F2"/>
    <w:rsid w:val="006A040F"/>
    <w:rsid w:val="006A0534"/>
    <w:rsid w:val="006A08D2"/>
    <w:rsid w:val="006A0AB6"/>
    <w:rsid w:val="006A1549"/>
    <w:rsid w:val="006A1637"/>
    <w:rsid w:val="006A1812"/>
    <w:rsid w:val="006A1A00"/>
    <w:rsid w:val="006A1CA2"/>
    <w:rsid w:val="006A1CAC"/>
    <w:rsid w:val="006A1D2C"/>
    <w:rsid w:val="006A1EDE"/>
    <w:rsid w:val="006A27BF"/>
    <w:rsid w:val="006A2867"/>
    <w:rsid w:val="006A28EA"/>
    <w:rsid w:val="006A29DB"/>
    <w:rsid w:val="006A2E4C"/>
    <w:rsid w:val="006A3191"/>
    <w:rsid w:val="006A3637"/>
    <w:rsid w:val="006A3877"/>
    <w:rsid w:val="006A3F21"/>
    <w:rsid w:val="006A4129"/>
    <w:rsid w:val="006A427C"/>
    <w:rsid w:val="006A45F8"/>
    <w:rsid w:val="006A47B1"/>
    <w:rsid w:val="006A4B16"/>
    <w:rsid w:val="006A4D0A"/>
    <w:rsid w:val="006A5EB5"/>
    <w:rsid w:val="006A618F"/>
    <w:rsid w:val="006A61AE"/>
    <w:rsid w:val="006A693B"/>
    <w:rsid w:val="006A6A75"/>
    <w:rsid w:val="006A6B6F"/>
    <w:rsid w:val="006A6C95"/>
    <w:rsid w:val="006A702B"/>
    <w:rsid w:val="006A7048"/>
    <w:rsid w:val="006A716C"/>
    <w:rsid w:val="006A719B"/>
    <w:rsid w:val="006A729F"/>
    <w:rsid w:val="006A7B2A"/>
    <w:rsid w:val="006A7E4D"/>
    <w:rsid w:val="006B0919"/>
    <w:rsid w:val="006B0B00"/>
    <w:rsid w:val="006B0E54"/>
    <w:rsid w:val="006B0EB1"/>
    <w:rsid w:val="006B152A"/>
    <w:rsid w:val="006B195F"/>
    <w:rsid w:val="006B1F8E"/>
    <w:rsid w:val="006B2043"/>
    <w:rsid w:val="006B2521"/>
    <w:rsid w:val="006B272E"/>
    <w:rsid w:val="006B286B"/>
    <w:rsid w:val="006B28EA"/>
    <w:rsid w:val="006B2971"/>
    <w:rsid w:val="006B2BE1"/>
    <w:rsid w:val="006B2C96"/>
    <w:rsid w:val="006B3011"/>
    <w:rsid w:val="006B3974"/>
    <w:rsid w:val="006B3BF1"/>
    <w:rsid w:val="006B3C2B"/>
    <w:rsid w:val="006B3D88"/>
    <w:rsid w:val="006B3E4B"/>
    <w:rsid w:val="006B3FC8"/>
    <w:rsid w:val="006B45FA"/>
    <w:rsid w:val="006B4C31"/>
    <w:rsid w:val="006B4F41"/>
    <w:rsid w:val="006B56DA"/>
    <w:rsid w:val="006B5878"/>
    <w:rsid w:val="006B6150"/>
    <w:rsid w:val="006B62A9"/>
    <w:rsid w:val="006B64EC"/>
    <w:rsid w:val="006B6BEF"/>
    <w:rsid w:val="006B6DBE"/>
    <w:rsid w:val="006B7664"/>
    <w:rsid w:val="006C027E"/>
    <w:rsid w:val="006C0AAF"/>
    <w:rsid w:val="006C0B60"/>
    <w:rsid w:val="006C11A8"/>
    <w:rsid w:val="006C154E"/>
    <w:rsid w:val="006C15AF"/>
    <w:rsid w:val="006C16CE"/>
    <w:rsid w:val="006C20EE"/>
    <w:rsid w:val="006C2825"/>
    <w:rsid w:val="006C2994"/>
    <w:rsid w:val="006C2C96"/>
    <w:rsid w:val="006C394F"/>
    <w:rsid w:val="006C3BF4"/>
    <w:rsid w:val="006C3FAB"/>
    <w:rsid w:val="006C4248"/>
    <w:rsid w:val="006C43BD"/>
    <w:rsid w:val="006C478C"/>
    <w:rsid w:val="006C47B6"/>
    <w:rsid w:val="006C4D54"/>
    <w:rsid w:val="006C531D"/>
    <w:rsid w:val="006C5589"/>
    <w:rsid w:val="006C588C"/>
    <w:rsid w:val="006C61F1"/>
    <w:rsid w:val="006C64D4"/>
    <w:rsid w:val="006C6518"/>
    <w:rsid w:val="006C673F"/>
    <w:rsid w:val="006C6B5C"/>
    <w:rsid w:val="006C6E00"/>
    <w:rsid w:val="006C709E"/>
    <w:rsid w:val="006C76AC"/>
    <w:rsid w:val="006D0021"/>
    <w:rsid w:val="006D034C"/>
    <w:rsid w:val="006D0F31"/>
    <w:rsid w:val="006D1262"/>
    <w:rsid w:val="006D1A8C"/>
    <w:rsid w:val="006D1D2D"/>
    <w:rsid w:val="006D1E0B"/>
    <w:rsid w:val="006D22FA"/>
    <w:rsid w:val="006D32BB"/>
    <w:rsid w:val="006D3A2C"/>
    <w:rsid w:val="006D3CF4"/>
    <w:rsid w:val="006D3F7A"/>
    <w:rsid w:val="006D42C4"/>
    <w:rsid w:val="006D4615"/>
    <w:rsid w:val="006D468B"/>
    <w:rsid w:val="006D48C8"/>
    <w:rsid w:val="006D4A00"/>
    <w:rsid w:val="006D4AF3"/>
    <w:rsid w:val="006D4BA1"/>
    <w:rsid w:val="006D4BCA"/>
    <w:rsid w:val="006D4C50"/>
    <w:rsid w:val="006D4D64"/>
    <w:rsid w:val="006D50FC"/>
    <w:rsid w:val="006D517A"/>
    <w:rsid w:val="006D52DC"/>
    <w:rsid w:val="006D534A"/>
    <w:rsid w:val="006D5889"/>
    <w:rsid w:val="006D59E2"/>
    <w:rsid w:val="006D5E44"/>
    <w:rsid w:val="006D6ACE"/>
    <w:rsid w:val="006D6C49"/>
    <w:rsid w:val="006D6CC1"/>
    <w:rsid w:val="006D76F4"/>
    <w:rsid w:val="006D7841"/>
    <w:rsid w:val="006D785D"/>
    <w:rsid w:val="006D796F"/>
    <w:rsid w:val="006D7A7A"/>
    <w:rsid w:val="006E02CF"/>
    <w:rsid w:val="006E043C"/>
    <w:rsid w:val="006E059E"/>
    <w:rsid w:val="006E05F2"/>
    <w:rsid w:val="006E0659"/>
    <w:rsid w:val="006E085C"/>
    <w:rsid w:val="006E091E"/>
    <w:rsid w:val="006E099A"/>
    <w:rsid w:val="006E0E48"/>
    <w:rsid w:val="006E1839"/>
    <w:rsid w:val="006E1DA7"/>
    <w:rsid w:val="006E1EBC"/>
    <w:rsid w:val="006E220B"/>
    <w:rsid w:val="006E2877"/>
    <w:rsid w:val="006E2B93"/>
    <w:rsid w:val="006E311D"/>
    <w:rsid w:val="006E3BDB"/>
    <w:rsid w:val="006E3E04"/>
    <w:rsid w:val="006E3E25"/>
    <w:rsid w:val="006E409A"/>
    <w:rsid w:val="006E45DF"/>
    <w:rsid w:val="006E4A67"/>
    <w:rsid w:val="006E4B15"/>
    <w:rsid w:val="006E4B81"/>
    <w:rsid w:val="006E4C0D"/>
    <w:rsid w:val="006E5D72"/>
    <w:rsid w:val="006E6139"/>
    <w:rsid w:val="006E62CD"/>
    <w:rsid w:val="006E7174"/>
    <w:rsid w:val="006E73F3"/>
    <w:rsid w:val="006E7B18"/>
    <w:rsid w:val="006E7C9D"/>
    <w:rsid w:val="006F0291"/>
    <w:rsid w:val="006F0D75"/>
    <w:rsid w:val="006F0E57"/>
    <w:rsid w:val="006F1E89"/>
    <w:rsid w:val="006F1FDC"/>
    <w:rsid w:val="006F2622"/>
    <w:rsid w:val="006F2B12"/>
    <w:rsid w:val="006F2EF6"/>
    <w:rsid w:val="006F3173"/>
    <w:rsid w:val="006F32E6"/>
    <w:rsid w:val="006F3B1D"/>
    <w:rsid w:val="006F40ED"/>
    <w:rsid w:val="006F40F3"/>
    <w:rsid w:val="006F460B"/>
    <w:rsid w:val="006F4F87"/>
    <w:rsid w:val="006F5CB9"/>
    <w:rsid w:val="006F5CF1"/>
    <w:rsid w:val="006F68A2"/>
    <w:rsid w:val="006F6A3F"/>
    <w:rsid w:val="006F6D27"/>
    <w:rsid w:val="006F6FAA"/>
    <w:rsid w:val="006F70DF"/>
    <w:rsid w:val="006F7237"/>
    <w:rsid w:val="006F7668"/>
    <w:rsid w:val="006F76CB"/>
    <w:rsid w:val="006F775B"/>
    <w:rsid w:val="006F7E2D"/>
    <w:rsid w:val="00700617"/>
    <w:rsid w:val="00700623"/>
    <w:rsid w:val="00700975"/>
    <w:rsid w:val="007010A5"/>
    <w:rsid w:val="00701124"/>
    <w:rsid w:val="00701B0B"/>
    <w:rsid w:val="00701D9E"/>
    <w:rsid w:val="00702085"/>
    <w:rsid w:val="00702654"/>
    <w:rsid w:val="007028C6"/>
    <w:rsid w:val="00702980"/>
    <w:rsid w:val="00702DA9"/>
    <w:rsid w:val="007037B2"/>
    <w:rsid w:val="00703AD0"/>
    <w:rsid w:val="00703F6A"/>
    <w:rsid w:val="007044B7"/>
    <w:rsid w:val="007047C1"/>
    <w:rsid w:val="007049FF"/>
    <w:rsid w:val="00704C92"/>
    <w:rsid w:val="00704E15"/>
    <w:rsid w:val="00705120"/>
    <w:rsid w:val="00705C3B"/>
    <w:rsid w:val="00705C6A"/>
    <w:rsid w:val="00705CB2"/>
    <w:rsid w:val="00705F6F"/>
    <w:rsid w:val="007074B8"/>
    <w:rsid w:val="00707C05"/>
    <w:rsid w:val="00707C15"/>
    <w:rsid w:val="00707E42"/>
    <w:rsid w:val="00707FC9"/>
    <w:rsid w:val="00710076"/>
    <w:rsid w:val="00710457"/>
    <w:rsid w:val="00710624"/>
    <w:rsid w:val="007106A5"/>
    <w:rsid w:val="007106BE"/>
    <w:rsid w:val="00710B69"/>
    <w:rsid w:val="00710C73"/>
    <w:rsid w:val="00710FAE"/>
    <w:rsid w:val="00711BDC"/>
    <w:rsid w:val="00711C95"/>
    <w:rsid w:val="007121C4"/>
    <w:rsid w:val="00712460"/>
    <w:rsid w:val="00712BE7"/>
    <w:rsid w:val="00712BE9"/>
    <w:rsid w:val="00712FF2"/>
    <w:rsid w:val="007132F8"/>
    <w:rsid w:val="007134B4"/>
    <w:rsid w:val="00713DFF"/>
    <w:rsid w:val="0071423A"/>
    <w:rsid w:val="00714284"/>
    <w:rsid w:val="0071463D"/>
    <w:rsid w:val="007146C4"/>
    <w:rsid w:val="007149CF"/>
    <w:rsid w:val="00714D4F"/>
    <w:rsid w:val="00714E34"/>
    <w:rsid w:val="00714E73"/>
    <w:rsid w:val="007157E9"/>
    <w:rsid w:val="0071598F"/>
    <w:rsid w:val="00715F99"/>
    <w:rsid w:val="00716823"/>
    <w:rsid w:val="00717450"/>
    <w:rsid w:val="00717951"/>
    <w:rsid w:val="007179D9"/>
    <w:rsid w:val="00717A58"/>
    <w:rsid w:val="00720621"/>
    <w:rsid w:val="007208D4"/>
    <w:rsid w:val="00720D80"/>
    <w:rsid w:val="0072114E"/>
    <w:rsid w:val="00721156"/>
    <w:rsid w:val="0072119F"/>
    <w:rsid w:val="00721812"/>
    <w:rsid w:val="00721AED"/>
    <w:rsid w:val="00721DA0"/>
    <w:rsid w:val="0072234F"/>
    <w:rsid w:val="00722611"/>
    <w:rsid w:val="00722E49"/>
    <w:rsid w:val="00722F7F"/>
    <w:rsid w:val="0072336D"/>
    <w:rsid w:val="00723388"/>
    <w:rsid w:val="00723473"/>
    <w:rsid w:val="00723B21"/>
    <w:rsid w:val="00723F7F"/>
    <w:rsid w:val="00724707"/>
    <w:rsid w:val="00724C76"/>
    <w:rsid w:val="00724CE3"/>
    <w:rsid w:val="00724E92"/>
    <w:rsid w:val="00724ED6"/>
    <w:rsid w:val="007251C5"/>
    <w:rsid w:val="00725620"/>
    <w:rsid w:val="00725CE0"/>
    <w:rsid w:val="00725F4F"/>
    <w:rsid w:val="0072617B"/>
    <w:rsid w:val="00726499"/>
    <w:rsid w:val="0072664D"/>
    <w:rsid w:val="007268C6"/>
    <w:rsid w:val="00726D2F"/>
    <w:rsid w:val="00726E5E"/>
    <w:rsid w:val="00727555"/>
    <w:rsid w:val="00727AD0"/>
    <w:rsid w:val="00727BCA"/>
    <w:rsid w:val="00727E6D"/>
    <w:rsid w:val="00730333"/>
    <w:rsid w:val="007303BF"/>
    <w:rsid w:val="00730538"/>
    <w:rsid w:val="007305FF"/>
    <w:rsid w:val="0073082E"/>
    <w:rsid w:val="0073092B"/>
    <w:rsid w:val="00730ACE"/>
    <w:rsid w:val="00730C71"/>
    <w:rsid w:val="00730D8F"/>
    <w:rsid w:val="00731373"/>
    <w:rsid w:val="00731407"/>
    <w:rsid w:val="0073157C"/>
    <w:rsid w:val="007322F1"/>
    <w:rsid w:val="0073234B"/>
    <w:rsid w:val="00732717"/>
    <w:rsid w:val="00732A76"/>
    <w:rsid w:val="00732D66"/>
    <w:rsid w:val="00732F34"/>
    <w:rsid w:val="00733087"/>
    <w:rsid w:val="007331E8"/>
    <w:rsid w:val="007331EE"/>
    <w:rsid w:val="0073359C"/>
    <w:rsid w:val="0073402C"/>
    <w:rsid w:val="00734030"/>
    <w:rsid w:val="00734923"/>
    <w:rsid w:val="00734AEC"/>
    <w:rsid w:val="00734CF1"/>
    <w:rsid w:val="00734E9E"/>
    <w:rsid w:val="007355D3"/>
    <w:rsid w:val="00735641"/>
    <w:rsid w:val="0073574C"/>
    <w:rsid w:val="00735E2C"/>
    <w:rsid w:val="0073601A"/>
    <w:rsid w:val="00736425"/>
    <w:rsid w:val="007367BA"/>
    <w:rsid w:val="0073698C"/>
    <w:rsid w:val="00736B36"/>
    <w:rsid w:val="00736BFA"/>
    <w:rsid w:val="00737BF3"/>
    <w:rsid w:val="00737C70"/>
    <w:rsid w:val="00737F41"/>
    <w:rsid w:val="00741641"/>
    <w:rsid w:val="007417B7"/>
    <w:rsid w:val="00741DA7"/>
    <w:rsid w:val="00741F4B"/>
    <w:rsid w:val="007422CC"/>
    <w:rsid w:val="00742336"/>
    <w:rsid w:val="007428E2"/>
    <w:rsid w:val="00742B96"/>
    <w:rsid w:val="00742D4D"/>
    <w:rsid w:val="00743B57"/>
    <w:rsid w:val="0074468D"/>
    <w:rsid w:val="00744CB9"/>
    <w:rsid w:val="00744CFE"/>
    <w:rsid w:val="007455E6"/>
    <w:rsid w:val="00745A3A"/>
    <w:rsid w:val="00745B51"/>
    <w:rsid w:val="00745C5A"/>
    <w:rsid w:val="00745D4A"/>
    <w:rsid w:val="00745D93"/>
    <w:rsid w:val="00745E4C"/>
    <w:rsid w:val="0074617E"/>
    <w:rsid w:val="00746221"/>
    <w:rsid w:val="00746234"/>
    <w:rsid w:val="00746385"/>
    <w:rsid w:val="007466E2"/>
    <w:rsid w:val="00746954"/>
    <w:rsid w:val="00746DD0"/>
    <w:rsid w:val="00746FE6"/>
    <w:rsid w:val="007470BC"/>
    <w:rsid w:val="007475D5"/>
    <w:rsid w:val="00747639"/>
    <w:rsid w:val="0075019A"/>
    <w:rsid w:val="00750512"/>
    <w:rsid w:val="007506CD"/>
    <w:rsid w:val="007506D0"/>
    <w:rsid w:val="007507B3"/>
    <w:rsid w:val="007517FF"/>
    <w:rsid w:val="007519DE"/>
    <w:rsid w:val="00751C7C"/>
    <w:rsid w:val="00751F9A"/>
    <w:rsid w:val="007520C3"/>
    <w:rsid w:val="007523F8"/>
    <w:rsid w:val="00752E23"/>
    <w:rsid w:val="0075319F"/>
    <w:rsid w:val="007532C5"/>
    <w:rsid w:val="00753E6F"/>
    <w:rsid w:val="00754091"/>
    <w:rsid w:val="0075415F"/>
    <w:rsid w:val="0075422B"/>
    <w:rsid w:val="00754399"/>
    <w:rsid w:val="00754B94"/>
    <w:rsid w:val="00754F14"/>
    <w:rsid w:val="007552AA"/>
    <w:rsid w:val="007552D0"/>
    <w:rsid w:val="00756657"/>
    <w:rsid w:val="0075668C"/>
    <w:rsid w:val="007568E2"/>
    <w:rsid w:val="00756B75"/>
    <w:rsid w:val="00756CEB"/>
    <w:rsid w:val="00756CF0"/>
    <w:rsid w:val="007570D2"/>
    <w:rsid w:val="00757160"/>
    <w:rsid w:val="0075794E"/>
    <w:rsid w:val="00760171"/>
    <w:rsid w:val="0076020C"/>
    <w:rsid w:val="007604A9"/>
    <w:rsid w:val="00760705"/>
    <w:rsid w:val="00760930"/>
    <w:rsid w:val="00760D70"/>
    <w:rsid w:val="00760F08"/>
    <w:rsid w:val="00760F23"/>
    <w:rsid w:val="007611F2"/>
    <w:rsid w:val="00761215"/>
    <w:rsid w:val="007613C6"/>
    <w:rsid w:val="00761425"/>
    <w:rsid w:val="00761757"/>
    <w:rsid w:val="007617C0"/>
    <w:rsid w:val="00761A2E"/>
    <w:rsid w:val="00761AB7"/>
    <w:rsid w:val="00761C13"/>
    <w:rsid w:val="00761E5D"/>
    <w:rsid w:val="00761E8D"/>
    <w:rsid w:val="00762B04"/>
    <w:rsid w:val="0076335F"/>
    <w:rsid w:val="007633DA"/>
    <w:rsid w:val="007634ED"/>
    <w:rsid w:val="00763970"/>
    <w:rsid w:val="00763F2F"/>
    <w:rsid w:val="0076452B"/>
    <w:rsid w:val="00764842"/>
    <w:rsid w:val="00764E48"/>
    <w:rsid w:val="00765595"/>
    <w:rsid w:val="007657D3"/>
    <w:rsid w:val="00765F2D"/>
    <w:rsid w:val="00765FE6"/>
    <w:rsid w:val="00766021"/>
    <w:rsid w:val="007665B2"/>
    <w:rsid w:val="007665E0"/>
    <w:rsid w:val="00766600"/>
    <w:rsid w:val="00766630"/>
    <w:rsid w:val="00766A35"/>
    <w:rsid w:val="00767E75"/>
    <w:rsid w:val="00770160"/>
    <w:rsid w:val="00770727"/>
    <w:rsid w:val="007707E3"/>
    <w:rsid w:val="00770C9E"/>
    <w:rsid w:val="00770DBD"/>
    <w:rsid w:val="00771179"/>
    <w:rsid w:val="00771846"/>
    <w:rsid w:val="00771C39"/>
    <w:rsid w:val="00771CD2"/>
    <w:rsid w:val="007721E9"/>
    <w:rsid w:val="00772887"/>
    <w:rsid w:val="00772C61"/>
    <w:rsid w:val="007732E1"/>
    <w:rsid w:val="0077343B"/>
    <w:rsid w:val="00773A10"/>
    <w:rsid w:val="00773C9E"/>
    <w:rsid w:val="00774523"/>
    <w:rsid w:val="0077469D"/>
    <w:rsid w:val="00774DBA"/>
    <w:rsid w:val="00774FC7"/>
    <w:rsid w:val="007750EB"/>
    <w:rsid w:val="0077515E"/>
    <w:rsid w:val="0077555B"/>
    <w:rsid w:val="0077558D"/>
    <w:rsid w:val="007757F5"/>
    <w:rsid w:val="007759E7"/>
    <w:rsid w:val="00775B03"/>
    <w:rsid w:val="00775BD6"/>
    <w:rsid w:val="00775EDF"/>
    <w:rsid w:val="00776063"/>
    <w:rsid w:val="00776072"/>
    <w:rsid w:val="007764A9"/>
    <w:rsid w:val="00776C7B"/>
    <w:rsid w:val="00777049"/>
    <w:rsid w:val="0077766D"/>
    <w:rsid w:val="0077784C"/>
    <w:rsid w:val="0077787D"/>
    <w:rsid w:val="00777892"/>
    <w:rsid w:val="00777C76"/>
    <w:rsid w:val="00777F1B"/>
    <w:rsid w:val="00780960"/>
    <w:rsid w:val="00780E84"/>
    <w:rsid w:val="00781A31"/>
    <w:rsid w:val="00781B26"/>
    <w:rsid w:val="0078203C"/>
    <w:rsid w:val="007822A2"/>
    <w:rsid w:val="00782AED"/>
    <w:rsid w:val="00782DD7"/>
    <w:rsid w:val="007835FD"/>
    <w:rsid w:val="00783746"/>
    <w:rsid w:val="00783D63"/>
    <w:rsid w:val="0078465E"/>
    <w:rsid w:val="00784822"/>
    <w:rsid w:val="00784AF9"/>
    <w:rsid w:val="007855F2"/>
    <w:rsid w:val="00786513"/>
    <w:rsid w:val="007867F8"/>
    <w:rsid w:val="0078681B"/>
    <w:rsid w:val="00786C2F"/>
    <w:rsid w:val="00787DE4"/>
    <w:rsid w:val="00787E78"/>
    <w:rsid w:val="00790099"/>
    <w:rsid w:val="00790995"/>
    <w:rsid w:val="00790B61"/>
    <w:rsid w:val="00790CC0"/>
    <w:rsid w:val="00791330"/>
    <w:rsid w:val="00791D6D"/>
    <w:rsid w:val="00792A1A"/>
    <w:rsid w:val="00792F37"/>
    <w:rsid w:val="007936BD"/>
    <w:rsid w:val="00793736"/>
    <w:rsid w:val="00793770"/>
    <w:rsid w:val="00793849"/>
    <w:rsid w:val="00793858"/>
    <w:rsid w:val="00793BA9"/>
    <w:rsid w:val="00793D4F"/>
    <w:rsid w:val="007940A4"/>
    <w:rsid w:val="0079439D"/>
    <w:rsid w:val="0079471F"/>
    <w:rsid w:val="00794C45"/>
    <w:rsid w:val="00794C7C"/>
    <w:rsid w:val="00794E8B"/>
    <w:rsid w:val="00794F9A"/>
    <w:rsid w:val="0079522D"/>
    <w:rsid w:val="0079573A"/>
    <w:rsid w:val="0079580E"/>
    <w:rsid w:val="00795D02"/>
    <w:rsid w:val="00795E0F"/>
    <w:rsid w:val="00795E73"/>
    <w:rsid w:val="007962B4"/>
    <w:rsid w:val="0079656B"/>
    <w:rsid w:val="00796749"/>
    <w:rsid w:val="0079681A"/>
    <w:rsid w:val="0079687A"/>
    <w:rsid w:val="0079697B"/>
    <w:rsid w:val="00796BD7"/>
    <w:rsid w:val="00797083"/>
    <w:rsid w:val="00797219"/>
    <w:rsid w:val="007976F5"/>
    <w:rsid w:val="007977F1"/>
    <w:rsid w:val="00797805"/>
    <w:rsid w:val="00797A59"/>
    <w:rsid w:val="00797BBE"/>
    <w:rsid w:val="00797C83"/>
    <w:rsid w:val="00797F33"/>
    <w:rsid w:val="007A083A"/>
    <w:rsid w:val="007A0A93"/>
    <w:rsid w:val="007A0BE5"/>
    <w:rsid w:val="007A11D9"/>
    <w:rsid w:val="007A121D"/>
    <w:rsid w:val="007A14B3"/>
    <w:rsid w:val="007A14F4"/>
    <w:rsid w:val="007A1889"/>
    <w:rsid w:val="007A1CB2"/>
    <w:rsid w:val="007A1CFF"/>
    <w:rsid w:val="007A202E"/>
    <w:rsid w:val="007A3A97"/>
    <w:rsid w:val="007A3E30"/>
    <w:rsid w:val="007A3F2F"/>
    <w:rsid w:val="007A40FC"/>
    <w:rsid w:val="007A4676"/>
    <w:rsid w:val="007A4EE7"/>
    <w:rsid w:val="007A51ED"/>
    <w:rsid w:val="007A5970"/>
    <w:rsid w:val="007A5B8C"/>
    <w:rsid w:val="007A5F00"/>
    <w:rsid w:val="007A6301"/>
    <w:rsid w:val="007A6C92"/>
    <w:rsid w:val="007A6D15"/>
    <w:rsid w:val="007A72DC"/>
    <w:rsid w:val="007A7399"/>
    <w:rsid w:val="007A756A"/>
    <w:rsid w:val="007A75DD"/>
    <w:rsid w:val="007A7936"/>
    <w:rsid w:val="007A7AAC"/>
    <w:rsid w:val="007A7BAD"/>
    <w:rsid w:val="007B0146"/>
    <w:rsid w:val="007B032B"/>
    <w:rsid w:val="007B088B"/>
    <w:rsid w:val="007B11D3"/>
    <w:rsid w:val="007B1B41"/>
    <w:rsid w:val="007B1F70"/>
    <w:rsid w:val="007B1F71"/>
    <w:rsid w:val="007B2317"/>
    <w:rsid w:val="007B2412"/>
    <w:rsid w:val="007B24BF"/>
    <w:rsid w:val="007B2572"/>
    <w:rsid w:val="007B2832"/>
    <w:rsid w:val="007B299C"/>
    <w:rsid w:val="007B2E5E"/>
    <w:rsid w:val="007B3640"/>
    <w:rsid w:val="007B39BC"/>
    <w:rsid w:val="007B3FC4"/>
    <w:rsid w:val="007B4249"/>
    <w:rsid w:val="007B442C"/>
    <w:rsid w:val="007B561A"/>
    <w:rsid w:val="007B5B67"/>
    <w:rsid w:val="007B5BFF"/>
    <w:rsid w:val="007B5DC6"/>
    <w:rsid w:val="007B5EFE"/>
    <w:rsid w:val="007B5F26"/>
    <w:rsid w:val="007B633F"/>
    <w:rsid w:val="007B6362"/>
    <w:rsid w:val="007B69E9"/>
    <w:rsid w:val="007B6A3E"/>
    <w:rsid w:val="007B6C0A"/>
    <w:rsid w:val="007B6EE5"/>
    <w:rsid w:val="007B7E74"/>
    <w:rsid w:val="007C0284"/>
    <w:rsid w:val="007C0817"/>
    <w:rsid w:val="007C09A1"/>
    <w:rsid w:val="007C0EB3"/>
    <w:rsid w:val="007C1004"/>
    <w:rsid w:val="007C1122"/>
    <w:rsid w:val="007C1260"/>
    <w:rsid w:val="007C1675"/>
    <w:rsid w:val="007C206F"/>
    <w:rsid w:val="007C268F"/>
    <w:rsid w:val="007C29A8"/>
    <w:rsid w:val="007C32D1"/>
    <w:rsid w:val="007C35FE"/>
    <w:rsid w:val="007C3804"/>
    <w:rsid w:val="007C3C0D"/>
    <w:rsid w:val="007C3F85"/>
    <w:rsid w:val="007C472C"/>
    <w:rsid w:val="007C48D7"/>
    <w:rsid w:val="007C4B78"/>
    <w:rsid w:val="007C4F15"/>
    <w:rsid w:val="007C5043"/>
    <w:rsid w:val="007C50B0"/>
    <w:rsid w:val="007C55CD"/>
    <w:rsid w:val="007C58A8"/>
    <w:rsid w:val="007C5931"/>
    <w:rsid w:val="007C5D77"/>
    <w:rsid w:val="007C63A1"/>
    <w:rsid w:val="007C67F8"/>
    <w:rsid w:val="007C6A97"/>
    <w:rsid w:val="007C6BD9"/>
    <w:rsid w:val="007C7349"/>
    <w:rsid w:val="007C7C82"/>
    <w:rsid w:val="007C7ECD"/>
    <w:rsid w:val="007D085E"/>
    <w:rsid w:val="007D0D67"/>
    <w:rsid w:val="007D0D6E"/>
    <w:rsid w:val="007D199F"/>
    <w:rsid w:val="007D1AD0"/>
    <w:rsid w:val="007D2460"/>
    <w:rsid w:val="007D2782"/>
    <w:rsid w:val="007D284A"/>
    <w:rsid w:val="007D2C49"/>
    <w:rsid w:val="007D2CE6"/>
    <w:rsid w:val="007D2DD8"/>
    <w:rsid w:val="007D2E0E"/>
    <w:rsid w:val="007D38B6"/>
    <w:rsid w:val="007D39DB"/>
    <w:rsid w:val="007D3A56"/>
    <w:rsid w:val="007D4081"/>
    <w:rsid w:val="007D4337"/>
    <w:rsid w:val="007D4456"/>
    <w:rsid w:val="007D4A19"/>
    <w:rsid w:val="007D4ABD"/>
    <w:rsid w:val="007D50EC"/>
    <w:rsid w:val="007D528D"/>
    <w:rsid w:val="007D54D1"/>
    <w:rsid w:val="007D56B0"/>
    <w:rsid w:val="007D5A6E"/>
    <w:rsid w:val="007D5B9F"/>
    <w:rsid w:val="007D5C71"/>
    <w:rsid w:val="007D609A"/>
    <w:rsid w:val="007D658E"/>
    <w:rsid w:val="007D675D"/>
    <w:rsid w:val="007D6C36"/>
    <w:rsid w:val="007D6E7A"/>
    <w:rsid w:val="007D70BF"/>
    <w:rsid w:val="007D72D6"/>
    <w:rsid w:val="007D736A"/>
    <w:rsid w:val="007D73DD"/>
    <w:rsid w:val="007D75E6"/>
    <w:rsid w:val="007D7B5F"/>
    <w:rsid w:val="007D7EFE"/>
    <w:rsid w:val="007E0328"/>
    <w:rsid w:val="007E1484"/>
    <w:rsid w:val="007E1527"/>
    <w:rsid w:val="007E1FFF"/>
    <w:rsid w:val="007E245B"/>
    <w:rsid w:val="007E2729"/>
    <w:rsid w:val="007E27B8"/>
    <w:rsid w:val="007E2F2D"/>
    <w:rsid w:val="007E3179"/>
    <w:rsid w:val="007E32C1"/>
    <w:rsid w:val="007E3BA5"/>
    <w:rsid w:val="007E3BF5"/>
    <w:rsid w:val="007E3C98"/>
    <w:rsid w:val="007E40E0"/>
    <w:rsid w:val="007E43E5"/>
    <w:rsid w:val="007E440D"/>
    <w:rsid w:val="007E4545"/>
    <w:rsid w:val="007E4AE6"/>
    <w:rsid w:val="007E4EAF"/>
    <w:rsid w:val="007E51CB"/>
    <w:rsid w:val="007E52D0"/>
    <w:rsid w:val="007E58EA"/>
    <w:rsid w:val="007E58F6"/>
    <w:rsid w:val="007E5AF6"/>
    <w:rsid w:val="007E5B43"/>
    <w:rsid w:val="007E5D43"/>
    <w:rsid w:val="007E6732"/>
    <w:rsid w:val="007E67A6"/>
    <w:rsid w:val="007E6869"/>
    <w:rsid w:val="007E6989"/>
    <w:rsid w:val="007E6D68"/>
    <w:rsid w:val="007E6E62"/>
    <w:rsid w:val="007E7356"/>
    <w:rsid w:val="007E7DCE"/>
    <w:rsid w:val="007E7DF0"/>
    <w:rsid w:val="007E7F36"/>
    <w:rsid w:val="007F04C1"/>
    <w:rsid w:val="007F04C2"/>
    <w:rsid w:val="007F0842"/>
    <w:rsid w:val="007F0D42"/>
    <w:rsid w:val="007F0FE2"/>
    <w:rsid w:val="007F15B6"/>
    <w:rsid w:val="007F1AB9"/>
    <w:rsid w:val="007F1C19"/>
    <w:rsid w:val="007F219C"/>
    <w:rsid w:val="007F2299"/>
    <w:rsid w:val="007F251A"/>
    <w:rsid w:val="007F2686"/>
    <w:rsid w:val="007F2714"/>
    <w:rsid w:val="007F2B0B"/>
    <w:rsid w:val="007F2F31"/>
    <w:rsid w:val="007F3015"/>
    <w:rsid w:val="007F3257"/>
    <w:rsid w:val="007F3693"/>
    <w:rsid w:val="007F36B0"/>
    <w:rsid w:val="007F36B4"/>
    <w:rsid w:val="007F3855"/>
    <w:rsid w:val="007F3974"/>
    <w:rsid w:val="007F3B05"/>
    <w:rsid w:val="007F4118"/>
    <w:rsid w:val="007F4891"/>
    <w:rsid w:val="007F4B93"/>
    <w:rsid w:val="007F4C40"/>
    <w:rsid w:val="007F4DA6"/>
    <w:rsid w:val="007F526E"/>
    <w:rsid w:val="007F5581"/>
    <w:rsid w:val="007F578B"/>
    <w:rsid w:val="007F581F"/>
    <w:rsid w:val="007F583C"/>
    <w:rsid w:val="007F67EA"/>
    <w:rsid w:val="007F6ADB"/>
    <w:rsid w:val="007F6D93"/>
    <w:rsid w:val="007F7F19"/>
    <w:rsid w:val="0080050D"/>
    <w:rsid w:val="00800F79"/>
    <w:rsid w:val="00800F92"/>
    <w:rsid w:val="008010A1"/>
    <w:rsid w:val="008010CF"/>
    <w:rsid w:val="00801145"/>
    <w:rsid w:val="008011B5"/>
    <w:rsid w:val="0080141C"/>
    <w:rsid w:val="0080143D"/>
    <w:rsid w:val="0080195F"/>
    <w:rsid w:val="00802206"/>
    <w:rsid w:val="0080230C"/>
    <w:rsid w:val="00802497"/>
    <w:rsid w:val="0080252F"/>
    <w:rsid w:val="008025D5"/>
    <w:rsid w:val="008026DB"/>
    <w:rsid w:val="008028DC"/>
    <w:rsid w:val="00802C83"/>
    <w:rsid w:val="0080347F"/>
    <w:rsid w:val="00803715"/>
    <w:rsid w:val="00803A3C"/>
    <w:rsid w:val="0080400F"/>
    <w:rsid w:val="008040B7"/>
    <w:rsid w:val="0080413B"/>
    <w:rsid w:val="008043D3"/>
    <w:rsid w:val="008044D9"/>
    <w:rsid w:val="0080479E"/>
    <w:rsid w:val="00804C2F"/>
    <w:rsid w:val="00804D2F"/>
    <w:rsid w:val="00804D7B"/>
    <w:rsid w:val="00804DA0"/>
    <w:rsid w:val="00804F81"/>
    <w:rsid w:val="00805143"/>
    <w:rsid w:val="00805273"/>
    <w:rsid w:val="00805A43"/>
    <w:rsid w:val="00805A48"/>
    <w:rsid w:val="0080606F"/>
    <w:rsid w:val="00807146"/>
    <w:rsid w:val="00807989"/>
    <w:rsid w:val="008079BF"/>
    <w:rsid w:val="00807AC5"/>
    <w:rsid w:val="00807D18"/>
    <w:rsid w:val="00807E83"/>
    <w:rsid w:val="00810D5A"/>
    <w:rsid w:val="00811576"/>
    <w:rsid w:val="008117E9"/>
    <w:rsid w:val="00811B67"/>
    <w:rsid w:val="0081206D"/>
    <w:rsid w:val="00812732"/>
    <w:rsid w:val="00812F5D"/>
    <w:rsid w:val="00813097"/>
    <w:rsid w:val="008132EC"/>
    <w:rsid w:val="00813544"/>
    <w:rsid w:val="0081361D"/>
    <w:rsid w:val="0081383D"/>
    <w:rsid w:val="00813926"/>
    <w:rsid w:val="00813A69"/>
    <w:rsid w:val="0081490E"/>
    <w:rsid w:val="00814C45"/>
    <w:rsid w:val="0081521A"/>
    <w:rsid w:val="00815705"/>
    <w:rsid w:val="00815AF3"/>
    <w:rsid w:val="0081641A"/>
    <w:rsid w:val="0081682E"/>
    <w:rsid w:val="00816B69"/>
    <w:rsid w:val="00817166"/>
    <w:rsid w:val="008179C4"/>
    <w:rsid w:val="00817A29"/>
    <w:rsid w:val="008205D4"/>
    <w:rsid w:val="00820A71"/>
    <w:rsid w:val="00820DD6"/>
    <w:rsid w:val="00821068"/>
    <w:rsid w:val="00821347"/>
    <w:rsid w:val="008215FC"/>
    <w:rsid w:val="008216DC"/>
    <w:rsid w:val="0082170C"/>
    <w:rsid w:val="008217B5"/>
    <w:rsid w:val="00821805"/>
    <w:rsid w:val="00821A86"/>
    <w:rsid w:val="00822147"/>
    <w:rsid w:val="00822225"/>
    <w:rsid w:val="008223C0"/>
    <w:rsid w:val="00822465"/>
    <w:rsid w:val="00822D3A"/>
    <w:rsid w:val="00823123"/>
    <w:rsid w:val="00823713"/>
    <w:rsid w:val="00823889"/>
    <w:rsid w:val="00823A1F"/>
    <w:rsid w:val="00823E74"/>
    <w:rsid w:val="00824A00"/>
    <w:rsid w:val="00824CB3"/>
    <w:rsid w:val="00824FDC"/>
    <w:rsid w:val="00825033"/>
    <w:rsid w:val="0082523D"/>
    <w:rsid w:val="008254D1"/>
    <w:rsid w:val="008257FD"/>
    <w:rsid w:val="00825A12"/>
    <w:rsid w:val="008264AD"/>
    <w:rsid w:val="008265B1"/>
    <w:rsid w:val="00826D8E"/>
    <w:rsid w:val="00827005"/>
    <w:rsid w:val="0082703C"/>
    <w:rsid w:val="00827113"/>
    <w:rsid w:val="00827DB5"/>
    <w:rsid w:val="00830481"/>
    <w:rsid w:val="008306B0"/>
    <w:rsid w:val="008308FD"/>
    <w:rsid w:val="00830E01"/>
    <w:rsid w:val="008310DC"/>
    <w:rsid w:val="00831134"/>
    <w:rsid w:val="0083184D"/>
    <w:rsid w:val="00831B84"/>
    <w:rsid w:val="00831F37"/>
    <w:rsid w:val="00832E65"/>
    <w:rsid w:val="008337E2"/>
    <w:rsid w:val="00833A69"/>
    <w:rsid w:val="00833C0E"/>
    <w:rsid w:val="00833D47"/>
    <w:rsid w:val="00833EF5"/>
    <w:rsid w:val="0083403F"/>
    <w:rsid w:val="0083465A"/>
    <w:rsid w:val="008350F3"/>
    <w:rsid w:val="00835DFB"/>
    <w:rsid w:val="00835E15"/>
    <w:rsid w:val="00835F75"/>
    <w:rsid w:val="00836A05"/>
    <w:rsid w:val="00837247"/>
    <w:rsid w:val="0083784E"/>
    <w:rsid w:val="00837AB3"/>
    <w:rsid w:val="008403FB"/>
    <w:rsid w:val="0084041E"/>
    <w:rsid w:val="00840518"/>
    <w:rsid w:val="008406CC"/>
    <w:rsid w:val="00841401"/>
    <w:rsid w:val="0084189E"/>
    <w:rsid w:val="00841C2A"/>
    <w:rsid w:val="00841CA1"/>
    <w:rsid w:val="00841DE2"/>
    <w:rsid w:val="00842A66"/>
    <w:rsid w:val="00842D09"/>
    <w:rsid w:val="00842E8B"/>
    <w:rsid w:val="00842F9B"/>
    <w:rsid w:val="0084353C"/>
    <w:rsid w:val="00843B9E"/>
    <w:rsid w:val="00843E56"/>
    <w:rsid w:val="008441D5"/>
    <w:rsid w:val="00844290"/>
    <w:rsid w:val="008445F0"/>
    <w:rsid w:val="0084479E"/>
    <w:rsid w:val="00844D06"/>
    <w:rsid w:val="0084508B"/>
    <w:rsid w:val="00845398"/>
    <w:rsid w:val="008455FA"/>
    <w:rsid w:val="00845D2A"/>
    <w:rsid w:val="00845E92"/>
    <w:rsid w:val="00845EAF"/>
    <w:rsid w:val="00846136"/>
    <w:rsid w:val="008463AD"/>
    <w:rsid w:val="00847369"/>
    <w:rsid w:val="00847745"/>
    <w:rsid w:val="00847DC1"/>
    <w:rsid w:val="0085037E"/>
    <w:rsid w:val="00850D53"/>
    <w:rsid w:val="0085109F"/>
    <w:rsid w:val="008510E0"/>
    <w:rsid w:val="0085129F"/>
    <w:rsid w:val="00851B83"/>
    <w:rsid w:val="00851E48"/>
    <w:rsid w:val="0085271C"/>
    <w:rsid w:val="008529C0"/>
    <w:rsid w:val="00853427"/>
    <w:rsid w:val="00853650"/>
    <w:rsid w:val="008540E8"/>
    <w:rsid w:val="008544A5"/>
    <w:rsid w:val="00854661"/>
    <w:rsid w:val="00854854"/>
    <w:rsid w:val="00854CB1"/>
    <w:rsid w:val="0085576A"/>
    <w:rsid w:val="00855785"/>
    <w:rsid w:val="00855D32"/>
    <w:rsid w:val="008560AB"/>
    <w:rsid w:val="00856556"/>
    <w:rsid w:val="00856674"/>
    <w:rsid w:val="00856767"/>
    <w:rsid w:val="00856EC1"/>
    <w:rsid w:val="008575B2"/>
    <w:rsid w:val="00857657"/>
    <w:rsid w:val="00860003"/>
    <w:rsid w:val="008602B4"/>
    <w:rsid w:val="008604FA"/>
    <w:rsid w:val="00860819"/>
    <w:rsid w:val="00860DFD"/>
    <w:rsid w:val="00861001"/>
    <w:rsid w:val="00861765"/>
    <w:rsid w:val="008618B5"/>
    <w:rsid w:val="00862710"/>
    <w:rsid w:val="00862A0A"/>
    <w:rsid w:val="00863807"/>
    <w:rsid w:val="008648AC"/>
    <w:rsid w:val="00864FD0"/>
    <w:rsid w:val="0086510A"/>
    <w:rsid w:val="00865556"/>
    <w:rsid w:val="00865D9A"/>
    <w:rsid w:val="0086641A"/>
    <w:rsid w:val="008664A7"/>
    <w:rsid w:val="008666A2"/>
    <w:rsid w:val="00866BE4"/>
    <w:rsid w:val="00866C32"/>
    <w:rsid w:val="00866EA0"/>
    <w:rsid w:val="008670DE"/>
    <w:rsid w:val="008671F7"/>
    <w:rsid w:val="00867311"/>
    <w:rsid w:val="008673F5"/>
    <w:rsid w:val="00867688"/>
    <w:rsid w:val="0086771E"/>
    <w:rsid w:val="00867793"/>
    <w:rsid w:val="008677A1"/>
    <w:rsid w:val="00870B55"/>
    <w:rsid w:val="00870B5B"/>
    <w:rsid w:val="00870C26"/>
    <w:rsid w:val="00870D02"/>
    <w:rsid w:val="00870D60"/>
    <w:rsid w:val="0087120F"/>
    <w:rsid w:val="008712E2"/>
    <w:rsid w:val="008713A3"/>
    <w:rsid w:val="008719E0"/>
    <w:rsid w:val="00871B91"/>
    <w:rsid w:val="00871CD2"/>
    <w:rsid w:val="00872554"/>
    <w:rsid w:val="0087266D"/>
    <w:rsid w:val="0087275B"/>
    <w:rsid w:val="00872797"/>
    <w:rsid w:val="00872930"/>
    <w:rsid w:val="00872C79"/>
    <w:rsid w:val="00872E41"/>
    <w:rsid w:val="00873156"/>
    <w:rsid w:val="008733F8"/>
    <w:rsid w:val="00873432"/>
    <w:rsid w:val="0087351B"/>
    <w:rsid w:val="0087364E"/>
    <w:rsid w:val="00873ACE"/>
    <w:rsid w:val="00874889"/>
    <w:rsid w:val="008748C3"/>
    <w:rsid w:val="00874E11"/>
    <w:rsid w:val="00874E90"/>
    <w:rsid w:val="008750A1"/>
    <w:rsid w:val="00875311"/>
    <w:rsid w:val="008753C8"/>
    <w:rsid w:val="00875C8C"/>
    <w:rsid w:val="00875CAC"/>
    <w:rsid w:val="00875CF5"/>
    <w:rsid w:val="00875DBE"/>
    <w:rsid w:val="00875E78"/>
    <w:rsid w:val="00876162"/>
    <w:rsid w:val="0087652F"/>
    <w:rsid w:val="0087664C"/>
    <w:rsid w:val="008767C9"/>
    <w:rsid w:val="00876900"/>
    <w:rsid w:val="0088036B"/>
    <w:rsid w:val="008809B7"/>
    <w:rsid w:val="008809F3"/>
    <w:rsid w:val="00880A39"/>
    <w:rsid w:val="00880DBA"/>
    <w:rsid w:val="00880FCA"/>
    <w:rsid w:val="0088128B"/>
    <w:rsid w:val="00881726"/>
    <w:rsid w:val="00881972"/>
    <w:rsid w:val="00881AA0"/>
    <w:rsid w:val="00881EC7"/>
    <w:rsid w:val="00881F75"/>
    <w:rsid w:val="00882275"/>
    <w:rsid w:val="008828C5"/>
    <w:rsid w:val="00882AB1"/>
    <w:rsid w:val="00882E38"/>
    <w:rsid w:val="00882E9D"/>
    <w:rsid w:val="00882EFE"/>
    <w:rsid w:val="008832FF"/>
    <w:rsid w:val="0088336B"/>
    <w:rsid w:val="00883524"/>
    <w:rsid w:val="008844F5"/>
    <w:rsid w:val="0088498C"/>
    <w:rsid w:val="00885204"/>
    <w:rsid w:val="008852D7"/>
    <w:rsid w:val="0088555E"/>
    <w:rsid w:val="0088588D"/>
    <w:rsid w:val="00885B82"/>
    <w:rsid w:val="00885D4F"/>
    <w:rsid w:val="008861EE"/>
    <w:rsid w:val="00886371"/>
    <w:rsid w:val="00886819"/>
    <w:rsid w:val="00887002"/>
    <w:rsid w:val="0088705A"/>
    <w:rsid w:val="008872B3"/>
    <w:rsid w:val="008872EF"/>
    <w:rsid w:val="00887E7E"/>
    <w:rsid w:val="00887F2F"/>
    <w:rsid w:val="00890285"/>
    <w:rsid w:val="0089029C"/>
    <w:rsid w:val="00890325"/>
    <w:rsid w:val="00890DEE"/>
    <w:rsid w:val="00890E39"/>
    <w:rsid w:val="0089137F"/>
    <w:rsid w:val="00891AED"/>
    <w:rsid w:val="00892635"/>
    <w:rsid w:val="0089265C"/>
    <w:rsid w:val="00892887"/>
    <w:rsid w:val="008929D3"/>
    <w:rsid w:val="00892B5F"/>
    <w:rsid w:val="00892C4B"/>
    <w:rsid w:val="00892E9C"/>
    <w:rsid w:val="008931C2"/>
    <w:rsid w:val="008935BF"/>
    <w:rsid w:val="008938EA"/>
    <w:rsid w:val="00894161"/>
    <w:rsid w:val="00894383"/>
    <w:rsid w:val="008943D7"/>
    <w:rsid w:val="0089447F"/>
    <w:rsid w:val="008944F8"/>
    <w:rsid w:val="008947A8"/>
    <w:rsid w:val="00895303"/>
    <w:rsid w:val="00895348"/>
    <w:rsid w:val="00895360"/>
    <w:rsid w:val="00895378"/>
    <w:rsid w:val="0089598A"/>
    <w:rsid w:val="00895A4D"/>
    <w:rsid w:val="00895BC2"/>
    <w:rsid w:val="00895FF8"/>
    <w:rsid w:val="00896B98"/>
    <w:rsid w:val="00896DD5"/>
    <w:rsid w:val="00896F7D"/>
    <w:rsid w:val="00897323"/>
    <w:rsid w:val="00897948"/>
    <w:rsid w:val="00897B6D"/>
    <w:rsid w:val="00897BBA"/>
    <w:rsid w:val="00897F8C"/>
    <w:rsid w:val="008A068A"/>
    <w:rsid w:val="008A097B"/>
    <w:rsid w:val="008A0DF9"/>
    <w:rsid w:val="008A10A3"/>
    <w:rsid w:val="008A111A"/>
    <w:rsid w:val="008A169E"/>
    <w:rsid w:val="008A1ED3"/>
    <w:rsid w:val="008A26FD"/>
    <w:rsid w:val="008A2919"/>
    <w:rsid w:val="008A30FE"/>
    <w:rsid w:val="008A3187"/>
    <w:rsid w:val="008A3AC8"/>
    <w:rsid w:val="008A3BE4"/>
    <w:rsid w:val="008A4176"/>
    <w:rsid w:val="008A42F6"/>
    <w:rsid w:val="008A437B"/>
    <w:rsid w:val="008A4451"/>
    <w:rsid w:val="008A4587"/>
    <w:rsid w:val="008A468B"/>
    <w:rsid w:val="008A4752"/>
    <w:rsid w:val="008A487D"/>
    <w:rsid w:val="008A4FFF"/>
    <w:rsid w:val="008A5142"/>
    <w:rsid w:val="008A5197"/>
    <w:rsid w:val="008A52FC"/>
    <w:rsid w:val="008A540B"/>
    <w:rsid w:val="008A5C29"/>
    <w:rsid w:val="008A5F42"/>
    <w:rsid w:val="008A6511"/>
    <w:rsid w:val="008A699E"/>
    <w:rsid w:val="008A6A36"/>
    <w:rsid w:val="008A6AAD"/>
    <w:rsid w:val="008A759D"/>
    <w:rsid w:val="008A789A"/>
    <w:rsid w:val="008A7E0B"/>
    <w:rsid w:val="008B025D"/>
    <w:rsid w:val="008B038E"/>
    <w:rsid w:val="008B10CE"/>
    <w:rsid w:val="008B1227"/>
    <w:rsid w:val="008B169A"/>
    <w:rsid w:val="008B1B15"/>
    <w:rsid w:val="008B1D13"/>
    <w:rsid w:val="008B205D"/>
    <w:rsid w:val="008B209A"/>
    <w:rsid w:val="008B2107"/>
    <w:rsid w:val="008B22A9"/>
    <w:rsid w:val="008B2429"/>
    <w:rsid w:val="008B2F12"/>
    <w:rsid w:val="008B39DB"/>
    <w:rsid w:val="008B3CDE"/>
    <w:rsid w:val="008B3F3B"/>
    <w:rsid w:val="008B471E"/>
    <w:rsid w:val="008B4825"/>
    <w:rsid w:val="008B4EE6"/>
    <w:rsid w:val="008B5051"/>
    <w:rsid w:val="008B544B"/>
    <w:rsid w:val="008B5E8E"/>
    <w:rsid w:val="008B649C"/>
    <w:rsid w:val="008B668D"/>
    <w:rsid w:val="008B6F39"/>
    <w:rsid w:val="008B73EC"/>
    <w:rsid w:val="008C05A1"/>
    <w:rsid w:val="008C0605"/>
    <w:rsid w:val="008C0606"/>
    <w:rsid w:val="008C078E"/>
    <w:rsid w:val="008C092A"/>
    <w:rsid w:val="008C12B1"/>
    <w:rsid w:val="008C133B"/>
    <w:rsid w:val="008C14E2"/>
    <w:rsid w:val="008C16AE"/>
    <w:rsid w:val="008C1810"/>
    <w:rsid w:val="008C1ACE"/>
    <w:rsid w:val="008C1B74"/>
    <w:rsid w:val="008C1D70"/>
    <w:rsid w:val="008C1E76"/>
    <w:rsid w:val="008C1FB2"/>
    <w:rsid w:val="008C210F"/>
    <w:rsid w:val="008C21CE"/>
    <w:rsid w:val="008C2629"/>
    <w:rsid w:val="008C2A8F"/>
    <w:rsid w:val="008C2CA9"/>
    <w:rsid w:val="008C3A9E"/>
    <w:rsid w:val="008C3F58"/>
    <w:rsid w:val="008C4365"/>
    <w:rsid w:val="008C481A"/>
    <w:rsid w:val="008C4F46"/>
    <w:rsid w:val="008C4F6B"/>
    <w:rsid w:val="008C5632"/>
    <w:rsid w:val="008C5734"/>
    <w:rsid w:val="008C5C8C"/>
    <w:rsid w:val="008C5CF0"/>
    <w:rsid w:val="008C61DC"/>
    <w:rsid w:val="008C7B95"/>
    <w:rsid w:val="008D0046"/>
    <w:rsid w:val="008D01D1"/>
    <w:rsid w:val="008D0DEB"/>
    <w:rsid w:val="008D0F6F"/>
    <w:rsid w:val="008D13ED"/>
    <w:rsid w:val="008D15FC"/>
    <w:rsid w:val="008D1822"/>
    <w:rsid w:val="008D1BA4"/>
    <w:rsid w:val="008D1F42"/>
    <w:rsid w:val="008D248C"/>
    <w:rsid w:val="008D2551"/>
    <w:rsid w:val="008D25C5"/>
    <w:rsid w:val="008D2639"/>
    <w:rsid w:val="008D2646"/>
    <w:rsid w:val="008D2D72"/>
    <w:rsid w:val="008D3038"/>
    <w:rsid w:val="008D41AB"/>
    <w:rsid w:val="008D47B4"/>
    <w:rsid w:val="008D4894"/>
    <w:rsid w:val="008D49A6"/>
    <w:rsid w:val="008D4D35"/>
    <w:rsid w:val="008D5066"/>
    <w:rsid w:val="008D529F"/>
    <w:rsid w:val="008D5803"/>
    <w:rsid w:val="008D5A10"/>
    <w:rsid w:val="008D62EF"/>
    <w:rsid w:val="008D63B3"/>
    <w:rsid w:val="008D6527"/>
    <w:rsid w:val="008D661B"/>
    <w:rsid w:val="008D6A5F"/>
    <w:rsid w:val="008D6F00"/>
    <w:rsid w:val="008D6F42"/>
    <w:rsid w:val="008D7C26"/>
    <w:rsid w:val="008D7E07"/>
    <w:rsid w:val="008D7F23"/>
    <w:rsid w:val="008E096D"/>
    <w:rsid w:val="008E0CCD"/>
    <w:rsid w:val="008E0F74"/>
    <w:rsid w:val="008E16CA"/>
    <w:rsid w:val="008E1A02"/>
    <w:rsid w:val="008E1A2F"/>
    <w:rsid w:val="008E1E76"/>
    <w:rsid w:val="008E23B7"/>
    <w:rsid w:val="008E2615"/>
    <w:rsid w:val="008E2A9B"/>
    <w:rsid w:val="008E2ECD"/>
    <w:rsid w:val="008E33CE"/>
    <w:rsid w:val="008E3BB9"/>
    <w:rsid w:val="008E3C18"/>
    <w:rsid w:val="008E3F4B"/>
    <w:rsid w:val="008E40BF"/>
    <w:rsid w:val="008E47DD"/>
    <w:rsid w:val="008E52E8"/>
    <w:rsid w:val="008E59BB"/>
    <w:rsid w:val="008E5BC1"/>
    <w:rsid w:val="008E651A"/>
    <w:rsid w:val="008E6776"/>
    <w:rsid w:val="008E6B02"/>
    <w:rsid w:val="008E6C90"/>
    <w:rsid w:val="008E6F17"/>
    <w:rsid w:val="008E7410"/>
    <w:rsid w:val="008E7A6F"/>
    <w:rsid w:val="008E7CF6"/>
    <w:rsid w:val="008F0215"/>
    <w:rsid w:val="008F060B"/>
    <w:rsid w:val="008F080B"/>
    <w:rsid w:val="008F0A21"/>
    <w:rsid w:val="008F0D28"/>
    <w:rsid w:val="008F0F45"/>
    <w:rsid w:val="008F169E"/>
    <w:rsid w:val="008F1BC1"/>
    <w:rsid w:val="008F1CE4"/>
    <w:rsid w:val="008F1F0B"/>
    <w:rsid w:val="008F271E"/>
    <w:rsid w:val="008F2826"/>
    <w:rsid w:val="008F2ED7"/>
    <w:rsid w:val="008F3083"/>
    <w:rsid w:val="008F333A"/>
    <w:rsid w:val="008F38FA"/>
    <w:rsid w:val="008F39FC"/>
    <w:rsid w:val="008F49A4"/>
    <w:rsid w:val="008F4ABE"/>
    <w:rsid w:val="008F5025"/>
    <w:rsid w:val="008F5371"/>
    <w:rsid w:val="008F53D6"/>
    <w:rsid w:val="008F5424"/>
    <w:rsid w:val="008F562E"/>
    <w:rsid w:val="008F58CF"/>
    <w:rsid w:val="008F5A36"/>
    <w:rsid w:val="008F5FD8"/>
    <w:rsid w:val="008F6515"/>
    <w:rsid w:val="008F65C1"/>
    <w:rsid w:val="008F6779"/>
    <w:rsid w:val="008F6A0D"/>
    <w:rsid w:val="008F6DDE"/>
    <w:rsid w:val="008F740A"/>
    <w:rsid w:val="008F7856"/>
    <w:rsid w:val="009006FE"/>
    <w:rsid w:val="00900B76"/>
    <w:rsid w:val="00900C76"/>
    <w:rsid w:val="009010B7"/>
    <w:rsid w:val="009012EA"/>
    <w:rsid w:val="00901410"/>
    <w:rsid w:val="00901559"/>
    <w:rsid w:val="00901839"/>
    <w:rsid w:val="00901CA0"/>
    <w:rsid w:val="00901F89"/>
    <w:rsid w:val="009021D1"/>
    <w:rsid w:val="0090237A"/>
    <w:rsid w:val="009023B3"/>
    <w:rsid w:val="009023E4"/>
    <w:rsid w:val="009024B7"/>
    <w:rsid w:val="009027CD"/>
    <w:rsid w:val="00902A30"/>
    <w:rsid w:val="00902BF2"/>
    <w:rsid w:val="00903114"/>
    <w:rsid w:val="009032D3"/>
    <w:rsid w:val="0090369E"/>
    <w:rsid w:val="009037F2"/>
    <w:rsid w:val="00903923"/>
    <w:rsid w:val="00903D39"/>
    <w:rsid w:val="0090481C"/>
    <w:rsid w:val="00904907"/>
    <w:rsid w:val="00904931"/>
    <w:rsid w:val="00904BAB"/>
    <w:rsid w:val="00905162"/>
    <w:rsid w:val="00905508"/>
    <w:rsid w:val="0090556A"/>
    <w:rsid w:val="009057B6"/>
    <w:rsid w:val="00906467"/>
    <w:rsid w:val="00906528"/>
    <w:rsid w:val="00907997"/>
    <w:rsid w:val="00907C54"/>
    <w:rsid w:val="00907FD0"/>
    <w:rsid w:val="009101ED"/>
    <w:rsid w:val="009104B5"/>
    <w:rsid w:val="00910832"/>
    <w:rsid w:val="009108A5"/>
    <w:rsid w:val="00910BDA"/>
    <w:rsid w:val="00910FA1"/>
    <w:rsid w:val="009110E2"/>
    <w:rsid w:val="00911781"/>
    <w:rsid w:val="00911823"/>
    <w:rsid w:val="00911863"/>
    <w:rsid w:val="00911B74"/>
    <w:rsid w:val="00912173"/>
    <w:rsid w:val="009129E3"/>
    <w:rsid w:val="009130EC"/>
    <w:rsid w:val="009131C4"/>
    <w:rsid w:val="0091327C"/>
    <w:rsid w:val="00913480"/>
    <w:rsid w:val="009134E2"/>
    <w:rsid w:val="00913D0B"/>
    <w:rsid w:val="00913DBD"/>
    <w:rsid w:val="009141CD"/>
    <w:rsid w:val="009141CF"/>
    <w:rsid w:val="009149C1"/>
    <w:rsid w:val="00914AF5"/>
    <w:rsid w:val="0091514B"/>
    <w:rsid w:val="00915975"/>
    <w:rsid w:val="00915BC5"/>
    <w:rsid w:val="00916594"/>
    <w:rsid w:val="00916A55"/>
    <w:rsid w:val="00916B4D"/>
    <w:rsid w:val="00916D76"/>
    <w:rsid w:val="00916E42"/>
    <w:rsid w:val="0091775E"/>
    <w:rsid w:val="00917D5B"/>
    <w:rsid w:val="00920376"/>
    <w:rsid w:val="009204BD"/>
    <w:rsid w:val="00920705"/>
    <w:rsid w:val="00921571"/>
    <w:rsid w:val="009218C1"/>
    <w:rsid w:val="00921A28"/>
    <w:rsid w:val="00921D83"/>
    <w:rsid w:val="00921E71"/>
    <w:rsid w:val="00921F6C"/>
    <w:rsid w:val="0092279A"/>
    <w:rsid w:val="00922AA3"/>
    <w:rsid w:val="00922B7E"/>
    <w:rsid w:val="00922C7B"/>
    <w:rsid w:val="00923219"/>
    <w:rsid w:val="009232FA"/>
    <w:rsid w:val="00923862"/>
    <w:rsid w:val="00924367"/>
    <w:rsid w:val="00924929"/>
    <w:rsid w:val="009249BF"/>
    <w:rsid w:val="00924F60"/>
    <w:rsid w:val="009251E3"/>
    <w:rsid w:val="00925B08"/>
    <w:rsid w:val="00925B9A"/>
    <w:rsid w:val="00925ED1"/>
    <w:rsid w:val="0092673A"/>
    <w:rsid w:val="009269F4"/>
    <w:rsid w:val="00926EBB"/>
    <w:rsid w:val="00927211"/>
    <w:rsid w:val="00927347"/>
    <w:rsid w:val="00927618"/>
    <w:rsid w:val="00927E12"/>
    <w:rsid w:val="00927E54"/>
    <w:rsid w:val="009301A8"/>
    <w:rsid w:val="00930238"/>
    <w:rsid w:val="00930270"/>
    <w:rsid w:val="00930E61"/>
    <w:rsid w:val="00931E64"/>
    <w:rsid w:val="00932478"/>
    <w:rsid w:val="00932593"/>
    <w:rsid w:val="009325B5"/>
    <w:rsid w:val="00932EB7"/>
    <w:rsid w:val="009330D2"/>
    <w:rsid w:val="00933262"/>
    <w:rsid w:val="009337E9"/>
    <w:rsid w:val="00933B70"/>
    <w:rsid w:val="009340AE"/>
    <w:rsid w:val="009344BA"/>
    <w:rsid w:val="009344F2"/>
    <w:rsid w:val="009350C2"/>
    <w:rsid w:val="00935306"/>
    <w:rsid w:val="0093542F"/>
    <w:rsid w:val="009357FE"/>
    <w:rsid w:val="00935A31"/>
    <w:rsid w:val="00935C12"/>
    <w:rsid w:val="009361C3"/>
    <w:rsid w:val="009362D5"/>
    <w:rsid w:val="00936405"/>
    <w:rsid w:val="00936DF6"/>
    <w:rsid w:val="00936E89"/>
    <w:rsid w:val="00937301"/>
    <w:rsid w:val="00937FA4"/>
    <w:rsid w:val="0094032D"/>
    <w:rsid w:val="0094087F"/>
    <w:rsid w:val="009409AE"/>
    <w:rsid w:val="00940ABE"/>
    <w:rsid w:val="00940ADE"/>
    <w:rsid w:val="00940D1E"/>
    <w:rsid w:val="00940D96"/>
    <w:rsid w:val="00940F03"/>
    <w:rsid w:val="00941206"/>
    <w:rsid w:val="009412B9"/>
    <w:rsid w:val="00941AA7"/>
    <w:rsid w:val="00942B5E"/>
    <w:rsid w:val="00942BC2"/>
    <w:rsid w:val="00942CFB"/>
    <w:rsid w:val="0094356F"/>
    <w:rsid w:val="009436AD"/>
    <w:rsid w:val="00943ECA"/>
    <w:rsid w:val="0094442D"/>
    <w:rsid w:val="00944B8C"/>
    <w:rsid w:val="00944C91"/>
    <w:rsid w:val="00944DB5"/>
    <w:rsid w:val="009459B5"/>
    <w:rsid w:val="009459FA"/>
    <w:rsid w:val="00945E37"/>
    <w:rsid w:val="009461E7"/>
    <w:rsid w:val="0094643B"/>
    <w:rsid w:val="00946647"/>
    <w:rsid w:val="0094708F"/>
    <w:rsid w:val="009471D7"/>
    <w:rsid w:val="00947565"/>
    <w:rsid w:val="00947809"/>
    <w:rsid w:val="0094797A"/>
    <w:rsid w:val="00947C51"/>
    <w:rsid w:val="00947D65"/>
    <w:rsid w:val="009502D7"/>
    <w:rsid w:val="00950700"/>
    <w:rsid w:val="0095106E"/>
    <w:rsid w:val="00951158"/>
    <w:rsid w:val="009511A5"/>
    <w:rsid w:val="00951CAC"/>
    <w:rsid w:val="00951E21"/>
    <w:rsid w:val="00952052"/>
    <w:rsid w:val="00952DF3"/>
    <w:rsid w:val="00952FC3"/>
    <w:rsid w:val="00953088"/>
    <w:rsid w:val="009533F0"/>
    <w:rsid w:val="00953959"/>
    <w:rsid w:val="00953DD0"/>
    <w:rsid w:val="00954004"/>
    <w:rsid w:val="009543C6"/>
    <w:rsid w:val="00954748"/>
    <w:rsid w:val="00954C1B"/>
    <w:rsid w:val="00954DD2"/>
    <w:rsid w:val="009550DE"/>
    <w:rsid w:val="00956286"/>
    <w:rsid w:val="00956C64"/>
    <w:rsid w:val="00956CDF"/>
    <w:rsid w:val="00956D69"/>
    <w:rsid w:val="00956EBF"/>
    <w:rsid w:val="00957379"/>
    <w:rsid w:val="009603E5"/>
    <w:rsid w:val="00960522"/>
    <w:rsid w:val="00960E8F"/>
    <w:rsid w:val="009614DD"/>
    <w:rsid w:val="00961716"/>
    <w:rsid w:val="00961B6B"/>
    <w:rsid w:val="00961E46"/>
    <w:rsid w:val="0096240E"/>
    <w:rsid w:val="009624D8"/>
    <w:rsid w:val="00962A22"/>
    <w:rsid w:val="0096376A"/>
    <w:rsid w:val="00963ABB"/>
    <w:rsid w:val="00963FC7"/>
    <w:rsid w:val="00964020"/>
    <w:rsid w:val="00964253"/>
    <w:rsid w:val="009645FA"/>
    <w:rsid w:val="00964DE5"/>
    <w:rsid w:val="00964EB2"/>
    <w:rsid w:val="009656B8"/>
    <w:rsid w:val="00965B24"/>
    <w:rsid w:val="00965DC7"/>
    <w:rsid w:val="00966107"/>
    <w:rsid w:val="00966163"/>
    <w:rsid w:val="009663E7"/>
    <w:rsid w:val="00966F94"/>
    <w:rsid w:val="00967CE0"/>
    <w:rsid w:val="00970380"/>
    <w:rsid w:val="009704C0"/>
    <w:rsid w:val="00970880"/>
    <w:rsid w:val="00970904"/>
    <w:rsid w:val="009709A5"/>
    <w:rsid w:val="009711C8"/>
    <w:rsid w:val="00971264"/>
    <w:rsid w:val="0097178D"/>
    <w:rsid w:val="0097184C"/>
    <w:rsid w:val="009718E3"/>
    <w:rsid w:val="009724D9"/>
    <w:rsid w:val="0097256F"/>
    <w:rsid w:val="009726DA"/>
    <w:rsid w:val="0097285B"/>
    <w:rsid w:val="0097292E"/>
    <w:rsid w:val="00972DB6"/>
    <w:rsid w:val="00972FE1"/>
    <w:rsid w:val="0097308B"/>
    <w:rsid w:val="00973098"/>
    <w:rsid w:val="0097316E"/>
    <w:rsid w:val="009736C2"/>
    <w:rsid w:val="00973BEE"/>
    <w:rsid w:val="00973D36"/>
    <w:rsid w:val="009744DD"/>
    <w:rsid w:val="00974A69"/>
    <w:rsid w:val="00974AE4"/>
    <w:rsid w:val="00974BFA"/>
    <w:rsid w:val="009755AE"/>
    <w:rsid w:val="00975636"/>
    <w:rsid w:val="009760EC"/>
    <w:rsid w:val="009764E8"/>
    <w:rsid w:val="0097676D"/>
    <w:rsid w:val="009769A7"/>
    <w:rsid w:val="00976BD4"/>
    <w:rsid w:val="00976F62"/>
    <w:rsid w:val="009772BF"/>
    <w:rsid w:val="0097799D"/>
    <w:rsid w:val="00977A64"/>
    <w:rsid w:val="00977A69"/>
    <w:rsid w:val="00977EBC"/>
    <w:rsid w:val="00980ABC"/>
    <w:rsid w:val="009819A2"/>
    <w:rsid w:val="00981DE0"/>
    <w:rsid w:val="0098213F"/>
    <w:rsid w:val="0098228A"/>
    <w:rsid w:val="00982B9E"/>
    <w:rsid w:val="00982F49"/>
    <w:rsid w:val="00983038"/>
    <w:rsid w:val="00983250"/>
    <w:rsid w:val="00983CCD"/>
    <w:rsid w:val="009843C5"/>
    <w:rsid w:val="009846DD"/>
    <w:rsid w:val="009846E9"/>
    <w:rsid w:val="00984738"/>
    <w:rsid w:val="009848FC"/>
    <w:rsid w:val="00984D82"/>
    <w:rsid w:val="00985358"/>
    <w:rsid w:val="00985367"/>
    <w:rsid w:val="0098562B"/>
    <w:rsid w:val="009856FC"/>
    <w:rsid w:val="009859E3"/>
    <w:rsid w:val="00985A06"/>
    <w:rsid w:val="00985D90"/>
    <w:rsid w:val="00985E5D"/>
    <w:rsid w:val="00986186"/>
    <w:rsid w:val="009862B9"/>
    <w:rsid w:val="00986491"/>
    <w:rsid w:val="009867AB"/>
    <w:rsid w:val="00986986"/>
    <w:rsid w:val="009869DB"/>
    <w:rsid w:val="00986B4B"/>
    <w:rsid w:val="00986C9F"/>
    <w:rsid w:val="00986CF0"/>
    <w:rsid w:val="009879AF"/>
    <w:rsid w:val="00987B0F"/>
    <w:rsid w:val="00987BAD"/>
    <w:rsid w:val="00987D05"/>
    <w:rsid w:val="00990079"/>
    <w:rsid w:val="009901B1"/>
    <w:rsid w:val="00990362"/>
    <w:rsid w:val="0099051F"/>
    <w:rsid w:val="00990793"/>
    <w:rsid w:val="00990AC4"/>
    <w:rsid w:val="00990BCE"/>
    <w:rsid w:val="00990C06"/>
    <w:rsid w:val="00990C65"/>
    <w:rsid w:val="00990E8A"/>
    <w:rsid w:val="00991059"/>
    <w:rsid w:val="009910C5"/>
    <w:rsid w:val="009911B1"/>
    <w:rsid w:val="00991580"/>
    <w:rsid w:val="009919AD"/>
    <w:rsid w:val="00991A41"/>
    <w:rsid w:val="00991CBF"/>
    <w:rsid w:val="0099257E"/>
    <w:rsid w:val="00992651"/>
    <w:rsid w:val="0099269C"/>
    <w:rsid w:val="00992DEA"/>
    <w:rsid w:val="00992F04"/>
    <w:rsid w:val="00993F00"/>
    <w:rsid w:val="00993F1E"/>
    <w:rsid w:val="00993F34"/>
    <w:rsid w:val="0099449F"/>
    <w:rsid w:val="00994680"/>
    <w:rsid w:val="00994796"/>
    <w:rsid w:val="00994808"/>
    <w:rsid w:val="00994ACA"/>
    <w:rsid w:val="00994F81"/>
    <w:rsid w:val="009955A2"/>
    <w:rsid w:val="00995B6A"/>
    <w:rsid w:val="00995BA7"/>
    <w:rsid w:val="0099702D"/>
    <w:rsid w:val="00997380"/>
    <w:rsid w:val="009979D6"/>
    <w:rsid w:val="00997E1A"/>
    <w:rsid w:val="009A0B81"/>
    <w:rsid w:val="009A0F59"/>
    <w:rsid w:val="009A0F8E"/>
    <w:rsid w:val="009A1345"/>
    <w:rsid w:val="009A13CF"/>
    <w:rsid w:val="009A1713"/>
    <w:rsid w:val="009A1A8D"/>
    <w:rsid w:val="009A1E66"/>
    <w:rsid w:val="009A21EA"/>
    <w:rsid w:val="009A2910"/>
    <w:rsid w:val="009A2B44"/>
    <w:rsid w:val="009A34D3"/>
    <w:rsid w:val="009A350E"/>
    <w:rsid w:val="009A3602"/>
    <w:rsid w:val="009A3620"/>
    <w:rsid w:val="009A36C6"/>
    <w:rsid w:val="009A3914"/>
    <w:rsid w:val="009A407E"/>
    <w:rsid w:val="009A42AE"/>
    <w:rsid w:val="009A44F7"/>
    <w:rsid w:val="009A4635"/>
    <w:rsid w:val="009A4937"/>
    <w:rsid w:val="009A4958"/>
    <w:rsid w:val="009A4C71"/>
    <w:rsid w:val="009A5064"/>
    <w:rsid w:val="009A5264"/>
    <w:rsid w:val="009A546A"/>
    <w:rsid w:val="009A6173"/>
    <w:rsid w:val="009A64C6"/>
    <w:rsid w:val="009A6B5B"/>
    <w:rsid w:val="009A7251"/>
    <w:rsid w:val="009A7261"/>
    <w:rsid w:val="009A75ED"/>
    <w:rsid w:val="009A793E"/>
    <w:rsid w:val="009A7DB6"/>
    <w:rsid w:val="009A7E18"/>
    <w:rsid w:val="009B00D4"/>
    <w:rsid w:val="009B0D60"/>
    <w:rsid w:val="009B1060"/>
    <w:rsid w:val="009B11DB"/>
    <w:rsid w:val="009B1339"/>
    <w:rsid w:val="009B1C33"/>
    <w:rsid w:val="009B1E2D"/>
    <w:rsid w:val="009B1FBA"/>
    <w:rsid w:val="009B2096"/>
    <w:rsid w:val="009B21CE"/>
    <w:rsid w:val="009B21E9"/>
    <w:rsid w:val="009B2FBB"/>
    <w:rsid w:val="009B3099"/>
    <w:rsid w:val="009B3450"/>
    <w:rsid w:val="009B3AA4"/>
    <w:rsid w:val="009B3CA1"/>
    <w:rsid w:val="009B3F5E"/>
    <w:rsid w:val="009B411B"/>
    <w:rsid w:val="009B4DCD"/>
    <w:rsid w:val="009B4EEF"/>
    <w:rsid w:val="009B4F43"/>
    <w:rsid w:val="009B5839"/>
    <w:rsid w:val="009B5A69"/>
    <w:rsid w:val="009B5AB4"/>
    <w:rsid w:val="009B5AFF"/>
    <w:rsid w:val="009B5BD4"/>
    <w:rsid w:val="009B6CAD"/>
    <w:rsid w:val="009B7096"/>
    <w:rsid w:val="009B711F"/>
    <w:rsid w:val="009B718A"/>
    <w:rsid w:val="009B7265"/>
    <w:rsid w:val="009B74BB"/>
    <w:rsid w:val="009B7667"/>
    <w:rsid w:val="009B774B"/>
    <w:rsid w:val="009C0609"/>
    <w:rsid w:val="009C0AFD"/>
    <w:rsid w:val="009C0BF8"/>
    <w:rsid w:val="009C13EA"/>
    <w:rsid w:val="009C14EB"/>
    <w:rsid w:val="009C17DA"/>
    <w:rsid w:val="009C1912"/>
    <w:rsid w:val="009C1A45"/>
    <w:rsid w:val="009C1AD0"/>
    <w:rsid w:val="009C1B1C"/>
    <w:rsid w:val="009C2123"/>
    <w:rsid w:val="009C2FF1"/>
    <w:rsid w:val="009C30DB"/>
    <w:rsid w:val="009C3289"/>
    <w:rsid w:val="009C38F7"/>
    <w:rsid w:val="009C440B"/>
    <w:rsid w:val="009C4AD2"/>
    <w:rsid w:val="009C4C90"/>
    <w:rsid w:val="009C4CA8"/>
    <w:rsid w:val="009C5F72"/>
    <w:rsid w:val="009C616F"/>
    <w:rsid w:val="009C6708"/>
    <w:rsid w:val="009C696F"/>
    <w:rsid w:val="009C69EE"/>
    <w:rsid w:val="009C6ABF"/>
    <w:rsid w:val="009C6FC8"/>
    <w:rsid w:val="009C7063"/>
    <w:rsid w:val="009C75B8"/>
    <w:rsid w:val="009C7DCD"/>
    <w:rsid w:val="009C7E02"/>
    <w:rsid w:val="009D024D"/>
    <w:rsid w:val="009D026F"/>
    <w:rsid w:val="009D0B36"/>
    <w:rsid w:val="009D0C22"/>
    <w:rsid w:val="009D0EE9"/>
    <w:rsid w:val="009D0F49"/>
    <w:rsid w:val="009D1421"/>
    <w:rsid w:val="009D1622"/>
    <w:rsid w:val="009D18B6"/>
    <w:rsid w:val="009D193A"/>
    <w:rsid w:val="009D1B53"/>
    <w:rsid w:val="009D1B80"/>
    <w:rsid w:val="009D1F8D"/>
    <w:rsid w:val="009D1F90"/>
    <w:rsid w:val="009D23BC"/>
    <w:rsid w:val="009D2A07"/>
    <w:rsid w:val="009D2A5A"/>
    <w:rsid w:val="009D2AA9"/>
    <w:rsid w:val="009D2E19"/>
    <w:rsid w:val="009D2F69"/>
    <w:rsid w:val="009D3099"/>
    <w:rsid w:val="009D322F"/>
    <w:rsid w:val="009D32CD"/>
    <w:rsid w:val="009D356C"/>
    <w:rsid w:val="009D3953"/>
    <w:rsid w:val="009D3A4E"/>
    <w:rsid w:val="009D4A0B"/>
    <w:rsid w:val="009D512B"/>
    <w:rsid w:val="009D5524"/>
    <w:rsid w:val="009D5B61"/>
    <w:rsid w:val="009D5F6F"/>
    <w:rsid w:val="009D6046"/>
    <w:rsid w:val="009D6CBD"/>
    <w:rsid w:val="009D70B2"/>
    <w:rsid w:val="009D73BA"/>
    <w:rsid w:val="009D7AB4"/>
    <w:rsid w:val="009D7D1A"/>
    <w:rsid w:val="009E05E5"/>
    <w:rsid w:val="009E0EBA"/>
    <w:rsid w:val="009E16C2"/>
    <w:rsid w:val="009E1A97"/>
    <w:rsid w:val="009E202B"/>
    <w:rsid w:val="009E22B8"/>
    <w:rsid w:val="009E22EC"/>
    <w:rsid w:val="009E24E8"/>
    <w:rsid w:val="009E25FB"/>
    <w:rsid w:val="009E2749"/>
    <w:rsid w:val="009E2799"/>
    <w:rsid w:val="009E30DA"/>
    <w:rsid w:val="009E3638"/>
    <w:rsid w:val="009E3872"/>
    <w:rsid w:val="009E39BE"/>
    <w:rsid w:val="009E3AE4"/>
    <w:rsid w:val="009E4195"/>
    <w:rsid w:val="009E4253"/>
    <w:rsid w:val="009E51E8"/>
    <w:rsid w:val="009E522D"/>
    <w:rsid w:val="009E5589"/>
    <w:rsid w:val="009E5ABE"/>
    <w:rsid w:val="009E5BE4"/>
    <w:rsid w:val="009E615A"/>
    <w:rsid w:val="009E6969"/>
    <w:rsid w:val="009E6DAD"/>
    <w:rsid w:val="009E785D"/>
    <w:rsid w:val="009E78CF"/>
    <w:rsid w:val="009E7AFC"/>
    <w:rsid w:val="009F0528"/>
    <w:rsid w:val="009F0B7B"/>
    <w:rsid w:val="009F0D25"/>
    <w:rsid w:val="009F125D"/>
    <w:rsid w:val="009F15F7"/>
    <w:rsid w:val="009F1946"/>
    <w:rsid w:val="009F19A8"/>
    <w:rsid w:val="009F2193"/>
    <w:rsid w:val="009F236B"/>
    <w:rsid w:val="009F3033"/>
    <w:rsid w:val="009F32EF"/>
    <w:rsid w:val="009F359C"/>
    <w:rsid w:val="009F3AA8"/>
    <w:rsid w:val="009F3AF4"/>
    <w:rsid w:val="009F3F8A"/>
    <w:rsid w:val="009F4A6B"/>
    <w:rsid w:val="009F4C9E"/>
    <w:rsid w:val="009F5068"/>
    <w:rsid w:val="009F6B19"/>
    <w:rsid w:val="009F6B77"/>
    <w:rsid w:val="009F6CFD"/>
    <w:rsid w:val="009F74B0"/>
    <w:rsid w:val="009F7CBE"/>
    <w:rsid w:val="00A000D9"/>
    <w:rsid w:val="00A0039E"/>
    <w:rsid w:val="00A009AF"/>
    <w:rsid w:val="00A01311"/>
    <w:rsid w:val="00A01865"/>
    <w:rsid w:val="00A01FD4"/>
    <w:rsid w:val="00A02921"/>
    <w:rsid w:val="00A0319F"/>
    <w:rsid w:val="00A038BE"/>
    <w:rsid w:val="00A03EB9"/>
    <w:rsid w:val="00A042ED"/>
    <w:rsid w:val="00A044A0"/>
    <w:rsid w:val="00A0499F"/>
    <w:rsid w:val="00A04ACD"/>
    <w:rsid w:val="00A050A6"/>
    <w:rsid w:val="00A05379"/>
    <w:rsid w:val="00A05AE0"/>
    <w:rsid w:val="00A05C6B"/>
    <w:rsid w:val="00A066A5"/>
    <w:rsid w:val="00A06931"/>
    <w:rsid w:val="00A06B26"/>
    <w:rsid w:val="00A06E62"/>
    <w:rsid w:val="00A06F71"/>
    <w:rsid w:val="00A07035"/>
    <w:rsid w:val="00A07181"/>
    <w:rsid w:val="00A07395"/>
    <w:rsid w:val="00A0789D"/>
    <w:rsid w:val="00A07CCF"/>
    <w:rsid w:val="00A10525"/>
    <w:rsid w:val="00A10A91"/>
    <w:rsid w:val="00A10BCE"/>
    <w:rsid w:val="00A10E85"/>
    <w:rsid w:val="00A110F4"/>
    <w:rsid w:val="00A11264"/>
    <w:rsid w:val="00A112ED"/>
    <w:rsid w:val="00A11772"/>
    <w:rsid w:val="00A118D9"/>
    <w:rsid w:val="00A118E8"/>
    <w:rsid w:val="00A12259"/>
    <w:rsid w:val="00A12361"/>
    <w:rsid w:val="00A125A7"/>
    <w:rsid w:val="00A127FF"/>
    <w:rsid w:val="00A12B19"/>
    <w:rsid w:val="00A13188"/>
    <w:rsid w:val="00A132D7"/>
    <w:rsid w:val="00A13B3B"/>
    <w:rsid w:val="00A13F21"/>
    <w:rsid w:val="00A140BC"/>
    <w:rsid w:val="00A14570"/>
    <w:rsid w:val="00A1499D"/>
    <w:rsid w:val="00A14A76"/>
    <w:rsid w:val="00A14C44"/>
    <w:rsid w:val="00A1527C"/>
    <w:rsid w:val="00A1617F"/>
    <w:rsid w:val="00A16747"/>
    <w:rsid w:val="00A16B26"/>
    <w:rsid w:val="00A17A27"/>
    <w:rsid w:val="00A17B64"/>
    <w:rsid w:val="00A17C0B"/>
    <w:rsid w:val="00A17FAD"/>
    <w:rsid w:val="00A200F0"/>
    <w:rsid w:val="00A20703"/>
    <w:rsid w:val="00A20963"/>
    <w:rsid w:val="00A216F0"/>
    <w:rsid w:val="00A21B16"/>
    <w:rsid w:val="00A22887"/>
    <w:rsid w:val="00A23394"/>
    <w:rsid w:val="00A234B9"/>
    <w:rsid w:val="00A237E2"/>
    <w:rsid w:val="00A237E3"/>
    <w:rsid w:val="00A23BAD"/>
    <w:rsid w:val="00A241F5"/>
    <w:rsid w:val="00A24338"/>
    <w:rsid w:val="00A250B2"/>
    <w:rsid w:val="00A25335"/>
    <w:rsid w:val="00A255E0"/>
    <w:rsid w:val="00A25A59"/>
    <w:rsid w:val="00A25F99"/>
    <w:rsid w:val="00A2630C"/>
    <w:rsid w:val="00A263EB"/>
    <w:rsid w:val="00A2655E"/>
    <w:rsid w:val="00A268A6"/>
    <w:rsid w:val="00A26ACC"/>
    <w:rsid w:val="00A26C17"/>
    <w:rsid w:val="00A2700F"/>
    <w:rsid w:val="00A273B8"/>
    <w:rsid w:val="00A27A62"/>
    <w:rsid w:val="00A27AD0"/>
    <w:rsid w:val="00A27EF5"/>
    <w:rsid w:val="00A27F3F"/>
    <w:rsid w:val="00A30167"/>
    <w:rsid w:val="00A30444"/>
    <w:rsid w:val="00A30568"/>
    <w:rsid w:val="00A308D0"/>
    <w:rsid w:val="00A31121"/>
    <w:rsid w:val="00A31DAA"/>
    <w:rsid w:val="00A31E09"/>
    <w:rsid w:val="00A32D39"/>
    <w:rsid w:val="00A33151"/>
    <w:rsid w:val="00A33723"/>
    <w:rsid w:val="00A3374E"/>
    <w:rsid w:val="00A33767"/>
    <w:rsid w:val="00A3385F"/>
    <w:rsid w:val="00A338BA"/>
    <w:rsid w:val="00A33A08"/>
    <w:rsid w:val="00A33E0C"/>
    <w:rsid w:val="00A342C6"/>
    <w:rsid w:val="00A34C6C"/>
    <w:rsid w:val="00A34E48"/>
    <w:rsid w:val="00A34F46"/>
    <w:rsid w:val="00A3548C"/>
    <w:rsid w:val="00A356F4"/>
    <w:rsid w:val="00A357FD"/>
    <w:rsid w:val="00A35CA1"/>
    <w:rsid w:val="00A35F66"/>
    <w:rsid w:val="00A35F91"/>
    <w:rsid w:val="00A36266"/>
    <w:rsid w:val="00A363C3"/>
    <w:rsid w:val="00A36DE8"/>
    <w:rsid w:val="00A36F53"/>
    <w:rsid w:val="00A36F6F"/>
    <w:rsid w:val="00A372E7"/>
    <w:rsid w:val="00A37E23"/>
    <w:rsid w:val="00A37EF4"/>
    <w:rsid w:val="00A4025B"/>
    <w:rsid w:val="00A40339"/>
    <w:rsid w:val="00A4035C"/>
    <w:rsid w:val="00A403B5"/>
    <w:rsid w:val="00A404B4"/>
    <w:rsid w:val="00A405C8"/>
    <w:rsid w:val="00A40726"/>
    <w:rsid w:val="00A4101C"/>
    <w:rsid w:val="00A413DB"/>
    <w:rsid w:val="00A415B8"/>
    <w:rsid w:val="00A418CD"/>
    <w:rsid w:val="00A41BEB"/>
    <w:rsid w:val="00A42369"/>
    <w:rsid w:val="00A4251E"/>
    <w:rsid w:val="00A42605"/>
    <w:rsid w:val="00A4265A"/>
    <w:rsid w:val="00A427BF"/>
    <w:rsid w:val="00A427D1"/>
    <w:rsid w:val="00A42E35"/>
    <w:rsid w:val="00A43559"/>
    <w:rsid w:val="00A43800"/>
    <w:rsid w:val="00A443F1"/>
    <w:rsid w:val="00A4488E"/>
    <w:rsid w:val="00A44A5E"/>
    <w:rsid w:val="00A44AA1"/>
    <w:rsid w:val="00A44C10"/>
    <w:rsid w:val="00A44C3A"/>
    <w:rsid w:val="00A45102"/>
    <w:rsid w:val="00A455A1"/>
    <w:rsid w:val="00A459BF"/>
    <w:rsid w:val="00A45A36"/>
    <w:rsid w:val="00A45D10"/>
    <w:rsid w:val="00A45EAF"/>
    <w:rsid w:val="00A4654F"/>
    <w:rsid w:val="00A469B5"/>
    <w:rsid w:val="00A46BA0"/>
    <w:rsid w:val="00A46BF7"/>
    <w:rsid w:val="00A46E82"/>
    <w:rsid w:val="00A4730E"/>
    <w:rsid w:val="00A47704"/>
    <w:rsid w:val="00A477FE"/>
    <w:rsid w:val="00A47833"/>
    <w:rsid w:val="00A47B68"/>
    <w:rsid w:val="00A47C4F"/>
    <w:rsid w:val="00A500D5"/>
    <w:rsid w:val="00A501DF"/>
    <w:rsid w:val="00A50359"/>
    <w:rsid w:val="00A50370"/>
    <w:rsid w:val="00A504AC"/>
    <w:rsid w:val="00A505E6"/>
    <w:rsid w:val="00A50A18"/>
    <w:rsid w:val="00A5117B"/>
    <w:rsid w:val="00A51423"/>
    <w:rsid w:val="00A518ED"/>
    <w:rsid w:val="00A518EE"/>
    <w:rsid w:val="00A51985"/>
    <w:rsid w:val="00A519A3"/>
    <w:rsid w:val="00A51A16"/>
    <w:rsid w:val="00A52996"/>
    <w:rsid w:val="00A52A1B"/>
    <w:rsid w:val="00A5337E"/>
    <w:rsid w:val="00A53389"/>
    <w:rsid w:val="00A53624"/>
    <w:rsid w:val="00A5382B"/>
    <w:rsid w:val="00A53E82"/>
    <w:rsid w:val="00A54735"/>
    <w:rsid w:val="00A5495E"/>
    <w:rsid w:val="00A552F7"/>
    <w:rsid w:val="00A554DF"/>
    <w:rsid w:val="00A5600A"/>
    <w:rsid w:val="00A56CED"/>
    <w:rsid w:val="00A56DD4"/>
    <w:rsid w:val="00A5708A"/>
    <w:rsid w:val="00A5735A"/>
    <w:rsid w:val="00A574F5"/>
    <w:rsid w:val="00A57A63"/>
    <w:rsid w:val="00A60027"/>
    <w:rsid w:val="00A60CB3"/>
    <w:rsid w:val="00A60CC5"/>
    <w:rsid w:val="00A60D0D"/>
    <w:rsid w:val="00A61190"/>
    <w:rsid w:val="00A613B1"/>
    <w:rsid w:val="00A61483"/>
    <w:rsid w:val="00A6160E"/>
    <w:rsid w:val="00A618BE"/>
    <w:rsid w:val="00A61A0A"/>
    <w:rsid w:val="00A61CC1"/>
    <w:rsid w:val="00A628EA"/>
    <w:rsid w:val="00A629FF"/>
    <w:rsid w:val="00A62D6A"/>
    <w:rsid w:val="00A63300"/>
    <w:rsid w:val="00A63B98"/>
    <w:rsid w:val="00A640B6"/>
    <w:rsid w:val="00A6418B"/>
    <w:rsid w:val="00A65042"/>
    <w:rsid w:val="00A65A94"/>
    <w:rsid w:val="00A65BBC"/>
    <w:rsid w:val="00A65BE9"/>
    <w:rsid w:val="00A65E1D"/>
    <w:rsid w:val="00A65FFF"/>
    <w:rsid w:val="00A6652B"/>
    <w:rsid w:val="00A66C48"/>
    <w:rsid w:val="00A670D1"/>
    <w:rsid w:val="00A6714C"/>
    <w:rsid w:val="00A672D2"/>
    <w:rsid w:val="00A67FB8"/>
    <w:rsid w:val="00A67FD2"/>
    <w:rsid w:val="00A700CF"/>
    <w:rsid w:val="00A70116"/>
    <w:rsid w:val="00A70F4A"/>
    <w:rsid w:val="00A712DC"/>
    <w:rsid w:val="00A713C0"/>
    <w:rsid w:val="00A71404"/>
    <w:rsid w:val="00A71697"/>
    <w:rsid w:val="00A71E1F"/>
    <w:rsid w:val="00A71FF8"/>
    <w:rsid w:val="00A72411"/>
    <w:rsid w:val="00A7274F"/>
    <w:rsid w:val="00A728DF"/>
    <w:rsid w:val="00A729B1"/>
    <w:rsid w:val="00A72BB4"/>
    <w:rsid w:val="00A72FF7"/>
    <w:rsid w:val="00A7319A"/>
    <w:rsid w:val="00A7388D"/>
    <w:rsid w:val="00A73F0B"/>
    <w:rsid w:val="00A74097"/>
    <w:rsid w:val="00A74354"/>
    <w:rsid w:val="00A743F1"/>
    <w:rsid w:val="00A7445B"/>
    <w:rsid w:val="00A7448C"/>
    <w:rsid w:val="00A746F8"/>
    <w:rsid w:val="00A748B3"/>
    <w:rsid w:val="00A74C6A"/>
    <w:rsid w:val="00A74EEC"/>
    <w:rsid w:val="00A75018"/>
    <w:rsid w:val="00A75115"/>
    <w:rsid w:val="00A75209"/>
    <w:rsid w:val="00A7530F"/>
    <w:rsid w:val="00A75539"/>
    <w:rsid w:val="00A7563E"/>
    <w:rsid w:val="00A75D55"/>
    <w:rsid w:val="00A7699D"/>
    <w:rsid w:val="00A76B3E"/>
    <w:rsid w:val="00A76B40"/>
    <w:rsid w:val="00A770EC"/>
    <w:rsid w:val="00A771CD"/>
    <w:rsid w:val="00A773ED"/>
    <w:rsid w:val="00A77A25"/>
    <w:rsid w:val="00A77EAF"/>
    <w:rsid w:val="00A77F03"/>
    <w:rsid w:val="00A800E2"/>
    <w:rsid w:val="00A80373"/>
    <w:rsid w:val="00A81313"/>
    <w:rsid w:val="00A81C5D"/>
    <w:rsid w:val="00A8246E"/>
    <w:rsid w:val="00A82B0B"/>
    <w:rsid w:val="00A83BB9"/>
    <w:rsid w:val="00A83C35"/>
    <w:rsid w:val="00A83D29"/>
    <w:rsid w:val="00A83E3E"/>
    <w:rsid w:val="00A83E46"/>
    <w:rsid w:val="00A83F40"/>
    <w:rsid w:val="00A840B9"/>
    <w:rsid w:val="00A8412B"/>
    <w:rsid w:val="00A842EB"/>
    <w:rsid w:val="00A84350"/>
    <w:rsid w:val="00A846F2"/>
    <w:rsid w:val="00A84815"/>
    <w:rsid w:val="00A84C83"/>
    <w:rsid w:val="00A84DB2"/>
    <w:rsid w:val="00A8505F"/>
    <w:rsid w:val="00A8531B"/>
    <w:rsid w:val="00A85657"/>
    <w:rsid w:val="00A85789"/>
    <w:rsid w:val="00A8592D"/>
    <w:rsid w:val="00A85C61"/>
    <w:rsid w:val="00A85E13"/>
    <w:rsid w:val="00A86816"/>
    <w:rsid w:val="00A86C71"/>
    <w:rsid w:val="00A86F07"/>
    <w:rsid w:val="00A87188"/>
    <w:rsid w:val="00A87206"/>
    <w:rsid w:val="00A8752C"/>
    <w:rsid w:val="00A87E24"/>
    <w:rsid w:val="00A9076F"/>
    <w:rsid w:val="00A9137C"/>
    <w:rsid w:val="00A914B6"/>
    <w:rsid w:val="00A919AF"/>
    <w:rsid w:val="00A91B29"/>
    <w:rsid w:val="00A91F50"/>
    <w:rsid w:val="00A920C9"/>
    <w:rsid w:val="00A92142"/>
    <w:rsid w:val="00A92C73"/>
    <w:rsid w:val="00A92CCB"/>
    <w:rsid w:val="00A93123"/>
    <w:rsid w:val="00A9330F"/>
    <w:rsid w:val="00A93CF6"/>
    <w:rsid w:val="00A93DF4"/>
    <w:rsid w:val="00A9409E"/>
    <w:rsid w:val="00A94785"/>
    <w:rsid w:val="00A94DBD"/>
    <w:rsid w:val="00A950D7"/>
    <w:rsid w:val="00A95370"/>
    <w:rsid w:val="00A95944"/>
    <w:rsid w:val="00A96253"/>
    <w:rsid w:val="00A96872"/>
    <w:rsid w:val="00A9695C"/>
    <w:rsid w:val="00A96B6A"/>
    <w:rsid w:val="00A973DD"/>
    <w:rsid w:val="00A975A6"/>
    <w:rsid w:val="00A977DC"/>
    <w:rsid w:val="00A979A1"/>
    <w:rsid w:val="00A97A51"/>
    <w:rsid w:val="00A97B79"/>
    <w:rsid w:val="00A97CF5"/>
    <w:rsid w:val="00AA090C"/>
    <w:rsid w:val="00AA0965"/>
    <w:rsid w:val="00AA0AEC"/>
    <w:rsid w:val="00AA10C8"/>
    <w:rsid w:val="00AA1278"/>
    <w:rsid w:val="00AA1427"/>
    <w:rsid w:val="00AA163D"/>
    <w:rsid w:val="00AA19AE"/>
    <w:rsid w:val="00AA2DA0"/>
    <w:rsid w:val="00AA2E26"/>
    <w:rsid w:val="00AA325F"/>
    <w:rsid w:val="00AA32B8"/>
    <w:rsid w:val="00AA3478"/>
    <w:rsid w:val="00AA3732"/>
    <w:rsid w:val="00AA3C73"/>
    <w:rsid w:val="00AA3D59"/>
    <w:rsid w:val="00AA4199"/>
    <w:rsid w:val="00AA434E"/>
    <w:rsid w:val="00AA45C7"/>
    <w:rsid w:val="00AA4666"/>
    <w:rsid w:val="00AA4880"/>
    <w:rsid w:val="00AA4971"/>
    <w:rsid w:val="00AA49FE"/>
    <w:rsid w:val="00AA4AA7"/>
    <w:rsid w:val="00AA4F0D"/>
    <w:rsid w:val="00AA5584"/>
    <w:rsid w:val="00AA59F4"/>
    <w:rsid w:val="00AA5E05"/>
    <w:rsid w:val="00AA6043"/>
    <w:rsid w:val="00AA6647"/>
    <w:rsid w:val="00AA66B3"/>
    <w:rsid w:val="00AA6DCE"/>
    <w:rsid w:val="00AA7260"/>
    <w:rsid w:val="00AA76B4"/>
    <w:rsid w:val="00AA7B2F"/>
    <w:rsid w:val="00AA7B33"/>
    <w:rsid w:val="00AA7E20"/>
    <w:rsid w:val="00AB00F0"/>
    <w:rsid w:val="00AB047E"/>
    <w:rsid w:val="00AB0956"/>
    <w:rsid w:val="00AB0CC4"/>
    <w:rsid w:val="00AB0FAD"/>
    <w:rsid w:val="00AB11AE"/>
    <w:rsid w:val="00AB13C7"/>
    <w:rsid w:val="00AB13FE"/>
    <w:rsid w:val="00AB1FBC"/>
    <w:rsid w:val="00AB2266"/>
    <w:rsid w:val="00AB2532"/>
    <w:rsid w:val="00AB2BB7"/>
    <w:rsid w:val="00AB2C59"/>
    <w:rsid w:val="00AB30B8"/>
    <w:rsid w:val="00AB37B2"/>
    <w:rsid w:val="00AB3877"/>
    <w:rsid w:val="00AB38A2"/>
    <w:rsid w:val="00AB3FC2"/>
    <w:rsid w:val="00AB404F"/>
    <w:rsid w:val="00AB40B0"/>
    <w:rsid w:val="00AB42CB"/>
    <w:rsid w:val="00AB43BB"/>
    <w:rsid w:val="00AB4791"/>
    <w:rsid w:val="00AB4D99"/>
    <w:rsid w:val="00AB5707"/>
    <w:rsid w:val="00AB5A3A"/>
    <w:rsid w:val="00AB5B65"/>
    <w:rsid w:val="00AB5D32"/>
    <w:rsid w:val="00AB603B"/>
    <w:rsid w:val="00AB638C"/>
    <w:rsid w:val="00AB63DE"/>
    <w:rsid w:val="00AB6728"/>
    <w:rsid w:val="00AB67CA"/>
    <w:rsid w:val="00AB6DA2"/>
    <w:rsid w:val="00AB70C9"/>
    <w:rsid w:val="00AB70CD"/>
    <w:rsid w:val="00AB77F4"/>
    <w:rsid w:val="00AB7B6A"/>
    <w:rsid w:val="00AB7CC5"/>
    <w:rsid w:val="00AB7FB7"/>
    <w:rsid w:val="00AC0138"/>
    <w:rsid w:val="00AC025C"/>
    <w:rsid w:val="00AC0397"/>
    <w:rsid w:val="00AC047B"/>
    <w:rsid w:val="00AC0727"/>
    <w:rsid w:val="00AC0ED8"/>
    <w:rsid w:val="00AC1487"/>
    <w:rsid w:val="00AC1896"/>
    <w:rsid w:val="00AC1AA7"/>
    <w:rsid w:val="00AC24C0"/>
    <w:rsid w:val="00AC24E0"/>
    <w:rsid w:val="00AC2B94"/>
    <w:rsid w:val="00AC2E14"/>
    <w:rsid w:val="00AC32B9"/>
    <w:rsid w:val="00AC3BA8"/>
    <w:rsid w:val="00AC42CE"/>
    <w:rsid w:val="00AC4899"/>
    <w:rsid w:val="00AC4D74"/>
    <w:rsid w:val="00AC5069"/>
    <w:rsid w:val="00AC5169"/>
    <w:rsid w:val="00AC55C9"/>
    <w:rsid w:val="00AC5834"/>
    <w:rsid w:val="00AC6A77"/>
    <w:rsid w:val="00AC6B07"/>
    <w:rsid w:val="00AC6DA9"/>
    <w:rsid w:val="00AC7101"/>
    <w:rsid w:val="00AC73FC"/>
    <w:rsid w:val="00AC7495"/>
    <w:rsid w:val="00AC7F0B"/>
    <w:rsid w:val="00AD0576"/>
    <w:rsid w:val="00AD0587"/>
    <w:rsid w:val="00AD1515"/>
    <w:rsid w:val="00AD1C27"/>
    <w:rsid w:val="00AD1D04"/>
    <w:rsid w:val="00AD299B"/>
    <w:rsid w:val="00AD2B59"/>
    <w:rsid w:val="00AD3227"/>
    <w:rsid w:val="00AD43B0"/>
    <w:rsid w:val="00AD4812"/>
    <w:rsid w:val="00AD51EC"/>
    <w:rsid w:val="00AD617F"/>
    <w:rsid w:val="00AD633F"/>
    <w:rsid w:val="00AD63C0"/>
    <w:rsid w:val="00AD683C"/>
    <w:rsid w:val="00AD69C5"/>
    <w:rsid w:val="00AD6A1D"/>
    <w:rsid w:val="00AD6D45"/>
    <w:rsid w:val="00AD7012"/>
    <w:rsid w:val="00AD744F"/>
    <w:rsid w:val="00AD79BE"/>
    <w:rsid w:val="00AD7A7C"/>
    <w:rsid w:val="00AD7B64"/>
    <w:rsid w:val="00AE011C"/>
    <w:rsid w:val="00AE05EA"/>
    <w:rsid w:val="00AE0976"/>
    <w:rsid w:val="00AE09DF"/>
    <w:rsid w:val="00AE0CF1"/>
    <w:rsid w:val="00AE0EF5"/>
    <w:rsid w:val="00AE11A3"/>
    <w:rsid w:val="00AE1235"/>
    <w:rsid w:val="00AE123E"/>
    <w:rsid w:val="00AE1A83"/>
    <w:rsid w:val="00AE1ACD"/>
    <w:rsid w:val="00AE1E24"/>
    <w:rsid w:val="00AE2234"/>
    <w:rsid w:val="00AE241D"/>
    <w:rsid w:val="00AE2B6E"/>
    <w:rsid w:val="00AE370F"/>
    <w:rsid w:val="00AE4E00"/>
    <w:rsid w:val="00AE5110"/>
    <w:rsid w:val="00AE5360"/>
    <w:rsid w:val="00AE57AF"/>
    <w:rsid w:val="00AE590D"/>
    <w:rsid w:val="00AE598B"/>
    <w:rsid w:val="00AE5EE0"/>
    <w:rsid w:val="00AE6526"/>
    <w:rsid w:val="00AE67B5"/>
    <w:rsid w:val="00AE6A8C"/>
    <w:rsid w:val="00AE761A"/>
    <w:rsid w:val="00AE7649"/>
    <w:rsid w:val="00AE76DD"/>
    <w:rsid w:val="00AE78CC"/>
    <w:rsid w:val="00AE7940"/>
    <w:rsid w:val="00AE7CC6"/>
    <w:rsid w:val="00AE7FF5"/>
    <w:rsid w:val="00AF003F"/>
    <w:rsid w:val="00AF0376"/>
    <w:rsid w:val="00AF08C1"/>
    <w:rsid w:val="00AF0B7A"/>
    <w:rsid w:val="00AF151A"/>
    <w:rsid w:val="00AF165E"/>
    <w:rsid w:val="00AF1C52"/>
    <w:rsid w:val="00AF1D20"/>
    <w:rsid w:val="00AF258A"/>
    <w:rsid w:val="00AF25BC"/>
    <w:rsid w:val="00AF2881"/>
    <w:rsid w:val="00AF2D99"/>
    <w:rsid w:val="00AF368C"/>
    <w:rsid w:val="00AF3725"/>
    <w:rsid w:val="00AF3A0C"/>
    <w:rsid w:val="00AF4382"/>
    <w:rsid w:val="00AF46CE"/>
    <w:rsid w:val="00AF4C94"/>
    <w:rsid w:val="00AF4DE9"/>
    <w:rsid w:val="00AF51BE"/>
    <w:rsid w:val="00AF56B2"/>
    <w:rsid w:val="00AF56E9"/>
    <w:rsid w:val="00AF5A8C"/>
    <w:rsid w:val="00AF5C27"/>
    <w:rsid w:val="00AF615D"/>
    <w:rsid w:val="00AF63B0"/>
    <w:rsid w:val="00AF63DD"/>
    <w:rsid w:val="00AF63FB"/>
    <w:rsid w:val="00AF6674"/>
    <w:rsid w:val="00AF694C"/>
    <w:rsid w:val="00AF6A69"/>
    <w:rsid w:val="00AF6C22"/>
    <w:rsid w:val="00AF6E01"/>
    <w:rsid w:val="00AF723F"/>
    <w:rsid w:val="00AF746B"/>
    <w:rsid w:val="00AF772C"/>
    <w:rsid w:val="00AF790D"/>
    <w:rsid w:val="00AF7972"/>
    <w:rsid w:val="00AF7FAA"/>
    <w:rsid w:val="00B004E3"/>
    <w:rsid w:val="00B00747"/>
    <w:rsid w:val="00B00C96"/>
    <w:rsid w:val="00B00D54"/>
    <w:rsid w:val="00B00EE6"/>
    <w:rsid w:val="00B01048"/>
    <w:rsid w:val="00B018FB"/>
    <w:rsid w:val="00B01F9D"/>
    <w:rsid w:val="00B020DE"/>
    <w:rsid w:val="00B0284A"/>
    <w:rsid w:val="00B02863"/>
    <w:rsid w:val="00B02F5D"/>
    <w:rsid w:val="00B02F62"/>
    <w:rsid w:val="00B032E9"/>
    <w:rsid w:val="00B03990"/>
    <w:rsid w:val="00B03D1F"/>
    <w:rsid w:val="00B04077"/>
    <w:rsid w:val="00B04508"/>
    <w:rsid w:val="00B04779"/>
    <w:rsid w:val="00B04B3B"/>
    <w:rsid w:val="00B04D90"/>
    <w:rsid w:val="00B04F43"/>
    <w:rsid w:val="00B0534F"/>
    <w:rsid w:val="00B05577"/>
    <w:rsid w:val="00B05678"/>
    <w:rsid w:val="00B056BD"/>
    <w:rsid w:val="00B058CC"/>
    <w:rsid w:val="00B05C86"/>
    <w:rsid w:val="00B05CB9"/>
    <w:rsid w:val="00B061CE"/>
    <w:rsid w:val="00B064F1"/>
    <w:rsid w:val="00B06DD9"/>
    <w:rsid w:val="00B06E44"/>
    <w:rsid w:val="00B06F44"/>
    <w:rsid w:val="00B06FC9"/>
    <w:rsid w:val="00B0729B"/>
    <w:rsid w:val="00B074DA"/>
    <w:rsid w:val="00B07727"/>
    <w:rsid w:val="00B07743"/>
    <w:rsid w:val="00B07C01"/>
    <w:rsid w:val="00B07C72"/>
    <w:rsid w:val="00B07E14"/>
    <w:rsid w:val="00B07E79"/>
    <w:rsid w:val="00B07FC5"/>
    <w:rsid w:val="00B102FB"/>
    <w:rsid w:val="00B10495"/>
    <w:rsid w:val="00B10664"/>
    <w:rsid w:val="00B107CE"/>
    <w:rsid w:val="00B10944"/>
    <w:rsid w:val="00B10AC9"/>
    <w:rsid w:val="00B10FB3"/>
    <w:rsid w:val="00B11003"/>
    <w:rsid w:val="00B11ACF"/>
    <w:rsid w:val="00B11AD5"/>
    <w:rsid w:val="00B11D6C"/>
    <w:rsid w:val="00B11E4C"/>
    <w:rsid w:val="00B11EAD"/>
    <w:rsid w:val="00B12270"/>
    <w:rsid w:val="00B127E1"/>
    <w:rsid w:val="00B133D4"/>
    <w:rsid w:val="00B135BB"/>
    <w:rsid w:val="00B1388F"/>
    <w:rsid w:val="00B13908"/>
    <w:rsid w:val="00B13CDE"/>
    <w:rsid w:val="00B14CAC"/>
    <w:rsid w:val="00B14DB6"/>
    <w:rsid w:val="00B14E3C"/>
    <w:rsid w:val="00B15051"/>
    <w:rsid w:val="00B151AB"/>
    <w:rsid w:val="00B151EC"/>
    <w:rsid w:val="00B15CAD"/>
    <w:rsid w:val="00B15DDB"/>
    <w:rsid w:val="00B15FD3"/>
    <w:rsid w:val="00B16065"/>
    <w:rsid w:val="00B1606C"/>
    <w:rsid w:val="00B16AB7"/>
    <w:rsid w:val="00B17CCC"/>
    <w:rsid w:val="00B204D7"/>
    <w:rsid w:val="00B2057C"/>
    <w:rsid w:val="00B20A5B"/>
    <w:rsid w:val="00B215CF"/>
    <w:rsid w:val="00B21886"/>
    <w:rsid w:val="00B2191B"/>
    <w:rsid w:val="00B21B07"/>
    <w:rsid w:val="00B21B96"/>
    <w:rsid w:val="00B22320"/>
    <w:rsid w:val="00B22652"/>
    <w:rsid w:val="00B22C7F"/>
    <w:rsid w:val="00B22F91"/>
    <w:rsid w:val="00B234A4"/>
    <w:rsid w:val="00B234D5"/>
    <w:rsid w:val="00B239B5"/>
    <w:rsid w:val="00B239D5"/>
    <w:rsid w:val="00B23E69"/>
    <w:rsid w:val="00B23EEF"/>
    <w:rsid w:val="00B241F6"/>
    <w:rsid w:val="00B2481C"/>
    <w:rsid w:val="00B2505D"/>
    <w:rsid w:val="00B2507F"/>
    <w:rsid w:val="00B2577A"/>
    <w:rsid w:val="00B2580B"/>
    <w:rsid w:val="00B259D8"/>
    <w:rsid w:val="00B260F0"/>
    <w:rsid w:val="00B26265"/>
    <w:rsid w:val="00B2651D"/>
    <w:rsid w:val="00B267A0"/>
    <w:rsid w:val="00B26A1C"/>
    <w:rsid w:val="00B26AED"/>
    <w:rsid w:val="00B27323"/>
    <w:rsid w:val="00B27F2A"/>
    <w:rsid w:val="00B27F62"/>
    <w:rsid w:val="00B30252"/>
    <w:rsid w:val="00B3057C"/>
    <w:rsid w:val="00B306C5"/>
    <w:rsid w:val="00B307B5"/>
    <w:rsid w:val="00B30AF7"/>
    <w:rsid w:val="00B30FC3"/>
    <w:rsid w:val="00B31166"/>
    <w:rsid w:val="00B31564"/>
    <w:rsid w:val="00B316D2"/>
    <w:rsid w:val="00B3172E"/>
    <w:rsid w:val="00B318F1"/>
    <w:rsid w:val="00B31C3E"/>
    <w:rsid w:val="00B32130"/>
    <w:rsid w:val="00B32507"/>
    <w:rsid w:val="00B32627"/>
    <w:rsid w:val="00B32D95"/>
    <w:rsid w:val="00B32FFE"/>
    <w:rsid w:val="00B33B00"/>
    <w:rsid w:val="00B33C0C"/>
    <w:rsid w:val="00B33CDF"/>
    <w:rsid w:val="00B34096"/>
    <w:rsid w:val="00B3410D"/>
    <w:rsid w:val="00B34379"/>
    <w:rsid w:val="00B343C3"/>
    <w:rsid w:val="00B34ACE"/>
    <w:rsid w:val="00B34B37"/>
    <w:rsid w:val="00B34E7A"/>
    <w:rsid w:val="00B34EFC"/>
    <w:rsid w:val="00B3505B"/>
    <w:rsid w:val="00B358E1"/>
    <w:rsid w:val="00B35B80"/>
    <w:rsid w:val="00B360E9"/>
    <w:rsid w:val="00B36267"/>
    <w:rsid w:val="00B36467"/>
    <w:rsid w:val="00B365C6"/>
    <w:rsid w:val="00B369B3"/>
    <w:rsid w:val="00B37289"/>
    <w:rsid w:val="00B37742"/>
    <w:rsid w:val="00B37AB5"/>
    <w:rsid w:val="00B37FBA"/>
    <w:rsid w:val="00B40AAB"/>
    <w:rsid w:val="00B40C57"/>
    <w:rsid w:val="00B40E55"/>
    <w:rsid w:val="00B4135C"/>
    <w:rsid w:val="00B41766"/>
    <w:rsid w:val="00B41AD7"/>
    <w:rsid w:val="00B427DE"/>
    <w:rsid w:val="00B42FFF"/>
    <w:rsid w:val="00B43491"/>
    <w:rsid w:val="00B43DD7"/>
    <w:rsid w:val="00B443E3"/>
    <w:rsid w:val="00B444FD"/>
    <w:rsid w:val="00B4465F"/>
    <w:rsid w:val="00B44AB1"/>
    <w:rsid w:val="00B44B3A"/>
    <w:rsid w:val="00B44C57"/>
    <w:rsid w:val="00B44CAC"/>
    <w:rsid w:val="00B4505E"/>
    <w:rsid w:val="00B450F4"/>
    <w:rsid w:val="00B459F4"/>
    <w:rsid w:val="00B45A00"/>
    <w:rsid w:val="00B45E89"/>
    <w:rsid w:val="00B46081"/>
    <w:rsid w:val="00B461EB"/>
    <w:rsid w:val="00B46BB0"/>
    <w:rsid w:val="00B46BB2"/>
    <w:rsid w:val="00B4736A"/>
    <w:rsid w:val="00B47BA2"/>
    <w:rsid w:val="00B5024D"/>
    <w:rsid w:val="00B503CC"/>
    <w:rsid w:val="00B510E4"/>
    <w:rsid w:val="00B513D2"/>
    <w:rsid w:val="00B5165C"/>
    <w:rsid w:val="00B51EB0"/>
    <w:rsid w:val="00B52174"/>
    <w:rsid w:val="00B522DC"/>
    <w:rsid w:val="00B529A1"/>
    <w:rsid w:val="00B52AFA"/>
    <w:rsid w:val="00B52F77"/>
    <w:rsid w:val="00B52F99"/>
    <w:rsid w:val="00B5378B"/>
    <w:rsid w:val="00B53ACE"/>
    <w:rsid w:val="00B53E6D"/>
    <w:rsid w:val="00B540E6"/>
    <w:rsid w:val="00B541DB"/>
    <w:rsid w:val="00B54568"/>
    <w:rsid w:val="00B548A0"/>
    <w:rsid w:val="00B54E8B"/>
    <w:rsid w:val="00B5545C"/>
    <w:rsid w:val="00B55770"/>
    <w:rsid w:val="00B562EA"/>
    <w:rsid w:val="00B564E2"/>
    <w:rsid w:val="00B56763"/>
    <w:rsid w:val="00B56A8B"/>
    <w:rsid w:val="00B56FB1"/>
    <w:rsid w:val="00B5744E"/>
    <w:rsid w:val="00B577FE"/>
    <w:rsid w:val="00B57A76"/>
    <w:rsid w:val="00B57B0F"/>
    <w:rsid w:val="00B57C71"/>
    <w:rsid w:val="00B6176D"/>
    <w:rsid w:val="00B619C7"/>
    <w:rsid w:val="00B61B11"/>
    <w:rsid w:val="00B61B13"/>
    <w:rsid w:val="00B61CE1"/>
    <w:rsid w:val="00B61E6E"/>
    <w:rsid w:val="00B62378"/>
    <w:rsid w:val="00B626B1"/>
    <w:rsid w:val="00B626F7"/>
    <w:rsid w:val="00B62790"/>
    <w:rsid w:val="00B627A5"/>
    <w:rsid w:val="00B62B9F"/>
    <w:rsid w:val="00B62C57"/>
    <w:rsid w:val="00B62C63"/>
    <w:rsid w:val="00B63154"/>
    <w:rsid w:val="00B63635"/>
    <w:rsid w:val="00B63909"/>
    <w:rsid w:val="00B63E2D"/>
    <w:rsid w:val="00B643E9"/>
    <w:rsid w:val="00B6455E"/>
    <w:rsid w:val="00B64818"/>
    <w:rsid w:val="00B64992"/>
    <w:rsid w:val="00B65327"/>
    <w:rsid w:val="00B65332"/>
    <w:rsid w:val="00B65A6C"/>
    <w:rsid w:val="00B65CD7"/>
    <w:rsid w:val="00B65CEC"/>
    <w:rsid w:val="00B663D0"/>
    <w:rsid w:val="00B6648B"/>
    <w:rsid w:val="00B664E7"/>
    <w:rsid w:val="00B66554"/>
    <w:rsid w:val="00B666E7"/>
    <w:rsid w:val="00B66F1A"/>
    <w:rsid w:val="00B6744F"/>
    <w:rsid w:val="00B67636"/>
    <w:rsid w:val="00B67904"/>
    <w:rsid w:val="00B701BE"/>
    <w:rsid w:val="00B702F8"/>
    <w:rsid w:val="00B705FE"/>
    <w:rsid w:val="00B70705"/>
    <w:rsid w:val="00B7160A"/>
    <w:rsid w:val="00B718D2"/>
    <w:rsid w:val="00B71F3D"/>
    <w:rsid w:val="00B71F85"/>
    <w:rsid w:val="00B72083"/>
    <w:rsid w:val="00B72481"/>
    <w:rsid w:val="00B72495"/>
    <w:rsid w:val="00B72851"/>
    <w:rsid w:val="00B72A1F"/>
    <w:rsid w:val="00B72A9C"/>
    <w:rsid w:val="00B72BBA"/>
    <w:rsid w:val="00B73091"/>
    <w:rsid w:val="00B731EB"/>
    <w:rsid w:val="00B73564"/>
    <w:rsid w:val="00B735D7"/>
    <w:rsid w:val="00B73902"/>
    <w:rsid w:val="00B73AB3"/>
    <w:rsid w:val="00B73CD4"/>
    <w:rsid w:val="00B73EDD"/>
    <w:rsid w:val="00B741E2"/>
    <w:rsid w:val="00B746E3"/>
    <w:rsid w:val="00B747EB"/>
    <w:rsid w:val="00B74E22"/>
    <w:rsid w:val="00B75131"/>
    <w:rsid w:val="00B751F9"/>
    <w:rsid w:val="00B753CB"/>
    <w:rsid w:val="00B7564A"/>
    <w:rsid w:val="00B75972"/>
    <w:rsid w:val="00B7601E"/>
    <w:rsid w:val="00B765FC"/>
    <w:rsid w:val="00B76982"/>
    <w:rsid w:val="00B76B77"/>
    <w:rsid w:val="00B7722E"/>
    <w:rsid w:val="00B7747C"/>
    <w:rsid w:val="00B77712"/>
    <w:rsid w:val="00B778A7"/>
    <w:rsid w:val="00B77F9D"/>
    <w:rsid w:val="00B80187"/>
    <w:rsid w:val="00B802CE"/>
    <w:rsid w:val="00B80455"/>
    <w:rsid w:val="00B8088C"/>
    <w:rsid w:val="00B8096D"/>
    <w:rsid w:val="00B813F4"/>
    <w:rsid w:val="00B81A91"/>
    <w:rsid w:val="00B81F0F"/>
    <w:rsid w:val="00B81F29"/>
    <w:rsid w:val="00B823B1"/>
    <w:rsid w:val="00B8274B"/>
    <w:rsid w:val="00B835E2"/>
    <w:rsid w:val="00B83809"/>
    <w:rsid w:val="00B839EC"/>
    <w:rsid w:val="00B839F3"/>
    <w:rsid w:val="00B83C2A"/>
    <w:rsid w:val="00B84193"/>
    <w:rsid w:val="00B8488F"/>
    <w:rsid w:val="00B85276"/>
    <w:rsid w:val="00B855B9"/>
    <w:rsid w:val="00B85949"/>
    <w:rsid w:val="00B85C06"/>
    <w:rsid w:val="00B85CCA"/>
    <w:rsid w:val="00B85D07"/>
    <w:rsid w:val="00B85D89"/>
    <w:rsid w:val="00B86168"/>
    <w:rsid w:val="00B862AC"/>
    <w:rsid w:val="00B8676A"/>
    <w:rsid w:val="00B86A4B"/>
    <w:rsid w:val="00B86A88"/>
    <w:rsid w:val="00B86B8C"/>
    <w:rsid w:val="00B86C1F"/>
    <w:rsid w:val="00B86E8B"/>
    <w:rsid w:val="00B87076"/>
    <w:rsid w:val="00B87181"/>
    <w:rsid w:val="00B8719F"/>
    <w:rsid w:val="00B87F1F"/>
    <w:rsid w:val="00B900D4"/>
    <w:rsid w:val="00B90230"/>
    <w:rsid w:val="00B9050F"/>
    <w:rsid w:val="00B9075C"/>
    <w:rsid w:val="00B90A2B"/>
    <w:rsid w:val="00B911DD"/>
    <w:rsid w:val="00B9126D"/>
    <w:rsid w:val="00B92559"/>
    <w:rsid w:val="00B92CD7"/>
    <w:rsid w:val="00B93574"/>
    <w:rsid w:val="00B936A2"/>
    <w:rsid w:val="00B936C7"/>
    <w:rsid w:val="00B943BE"/>
    <w:rsid w:val="00B94A19"/>
    <w:rsid w:val="00B94D79"/>
    <w:rsid w:val="00B94E20"/>
    <w:rsid w:val="00B94FB9"/>
    <w:rsid w:val="00B95252"/>
    <w:rsid w:val="00B953E9"/>
    <w:rsid w:val="00B9552F"/>
    <w:rsid w:val="00B957AE"/>
    <w:rsid w:val="00B95812"/>
    <w:rsid w:val="00B95857"/>
    <w:rsid w:val="00B959ED"/>
    <w:rsid w:val="00B95AE6"/>
    <w:rsid w:val="00B968CE"/>
    <w:rsid w:val="00B968F9"/>
    <w:rsid w:val="00B96952"/>
    <w:rsid w:val="00B9736C"/>
    <w:rsid w:val="00B97EFC"/>
    <w:rsid w:val="00BA0498"/>
    <w:rsid w:val="00BA0B50"/>
    <w:rsid w:val="00BA0DDA"/>
    <w:rsid w:val="00BA1489"/>
    <w:rsid w:val="00BA1846"/>
    <w:rsid w:val="00BA1856"/>
    <w:rsid w:val="00BA18B6"/>
    <w:rsid w:val="00BA1A33"/>
    <w:rsid w:val="00BA1D28"/>
    <w:rsid w:val="00BA24A2"/>
    <w:rsid w:val="00BA27A0"/>
    <w:rsid w:val="00BA298F"/>
    <w:rsid w:val="00BA3098"/>
    <w:rsid w:val="00BA3391"/>
    <w:rsid w:val="00BA38D9"/>
    <w:rsid w:val="00BA3A75"/>
    <w:rsid w:val="00BA404A"/>
    <w:rsid w:val="00BA40E3"/>
    <w:rsid w:val="00BA4131"/>
    <w:rsid w:val="00BA49DE"/>
    <w:rsid w:val="00BA4A44"/>
    <w:rsid w:val="00BA4CD4"/>
    <w:rsid w:val="00BA58D8"/>
    <w:rsid w:val="00BA58E1"/>
    <w:rsid w:val="00BA6304"/>
    <w:rsid w:val="00BA6392"/>
    <w:rsid w:val="00BA734A"/>
    <w:rsid w:val="00BA74FB"/>
    <w:rsid w:val="00BA7719"/>
    <w:rsid w:val="00BA7A71"/>
    <w:rsid w:val="00BA7F49"/>
    <w:rsid w:val="00BB0416"/>
    <w:rsid w:val="00BB0570"/>
    <w:rsid w:val="00BB0AD4"/>
    <w:rsid w:val="00BB0B18"/>
    <w:rsid w:val="00BB0C25"/>
    <w:rsid w:val="00BB0E55"/>
    <w:rsid w:val="00BB0FE4"/>
    <w:rsid w:val="00BB1273"/>
    <w:rsid w:val="00BB1309"/>
    <w:rsid w:val="00BB1374"/>
    <w:rsid w:val="00BB16A1"/>
    <w:rsid w:val="00BB17B5"/>
    <w:rsid w:val="00BB1882"/>
    <w:rsid w:val="00BB1989"/>
    <w:rsid w:val="00BB1B79"/>
    <w:rsid w:val="00BB1E65"/>
    <w:rsid w:val="00BB1F02"/>
    <w:rsid w:val="00BB1F90"/>
    <w:rsid w:val="00BB201B"/>
    <w:rsid w:val="00BB201D"/>
    <w:rsid w:val="00BB2079"/>
    <w:rsid w:val="00BB2721"/>
    <w:rsid w:val="00BB285C"/>
    <w:rsid w:val="00BB2947"/>
    <w:rsid w:val="00BB2A91"/>
    <w:rsid w:val="00BB3216"/>
    <w:rsid w:val="00BB3804"/>
    <w:rsid w:val="00BB38FB"/>
    <w:rsid w:val="00BB4626"/>
    <w:rsid w:val="00BB4D01"/>
    <w:rsid w:val="00BB62EE"/>
    <w:rsid w:val="00BB6C64"/>
    <w:rsid w:val="00BB6E20"/>
    <w:rsid w:val="00BB751E"/>
    <w:rsid w:val="00BB7749"/>
    <w:rsid w:val="00BB78BC"/>
    <w:rsid w:val="00BB7A70"/>
    <w:rsid w:val="00BB7FCD"/>
    <w:rsid w:val="00BC0118"/>
    <w:rsid w:val="00BC0627"/>
    <w:rsid w:val="00BC1312"/>
    <w:rsid w:val="00BC1A74"/>
    <w:rsid w:val="00BC1E9C"/>
    <w:rsid w:val="00BC250C"/>
    <w:rsid w:val="00BC25C1"/>
    <w:rsid w:val="00BC2975"/>
    <w:rsid w:val="00BC308B"/>
    <w:rsid w:val="00BC3352"/>
    <w:rsid w:val="00BC35A4"/>
    <w:rsid w:val="00BC3913"/>
    <w:rsid w:val="00BC3928"/>
    <w:rsid w:val="00BC3969"/>
    <w:rsid w:val="00BC3BDC"/>
    <w:rsid w:val="00BC3D8D"/>
    <w:rsid w:val="00BC3E8B"/>
    <w:rsid w:val="00BC4729"/>
    <w:rsid w:val="00BC4929"/>
    <w:rsid w:val="00BC498A"/>
    <w:rsid w:val="00BC4AF5"/>
    <w:rsid w:val="00BC4D24"/>
    <w:rsid w:val="00BC5BE4"/>
    <w:rsid w:val="00BC5CCE"/>
    <w:rsid w:val="00BC5F6A"/>
    <w:rsid w:val="00BC6C79"/>
    <w:rsid w:val="00BC6EE6"/>
    <w:rsid w:val="00BC6FBE"/>
    <w:rsid w:val="00BC6FC5"/>
    <w:rsid w:val="00BC7029"/>
    <w:rsid w:val="00BC73C4"/>
    <w:rsid w:val="00BC7498"/>
    <w:rsid w:val="00BC766F"/>
    <w:rsid w:val="00BC799A"/>
    <w:rsid w:val="00BC7AD0"/>
    <w:rsid w:val="00BC7F54"/>
    <w:rsid w:val="00BD04F8"/>
    <w:rsid w:val="00BD079A"/>
    <w:rsid w:val="00BD07A7"/>
    <w:rsid w:val="00BD137E"/>
    <w:rsid w:val="00BD1743"/>
    <w:rsid w:val="00BD1CF6"/>
    <w:rsid w:val="00BD23B3"/>
    <w:rsid w:val="00BD2839"/>
    <w:rsid w:val="00BD2916"/>
    <w:rsid w:val="00BD2B18"/>
    <w:rsid w:val="00BD30AA"/>
    <w:rsid w:val="00BD43B0"/>
    <w:rsid w:val="00BD4661"/>
    <w:rsid w:val="00BD46A9"/>
    <w:rsid w:val="00BD46DB"/>
    <w:rsid w:val="00BD4D14"/>
    <w:rsid w:val="00BD4FA4"/>
    <w:rsid w:val="00BD4FFE"/>
    <w:rsid w:val="00BD541D"/>
    <w:rsid w:val="00BD5A66"/>
    <w:rsid w:val="00BD5EA0"/>
    <w:rsid w:val="00BD5F44"/>
    <w:rsid w:val="00BD635F"/>
    <w:rsid w:val="00BD6C22"/>
    <w:rsid w:val="00BD6D06"/>
    <w:rsid w:val="00BD727E"/>
    <w:rsid w:val="00BD75D0"/>
    <w:rsid w:val="00BD7E38"/>
    <w:rsid w:val="00BD7E95"/>
    <w:rsid w:val="00BE0CA2"/>
    <w:rsid w:val="00BE0F01"/>
    <w:rsid w:val="00BE12E3"/>
    <w:rsid w:val="00BE1355"/>
    <w:rsid w:val="00BE135F"/>
    <w:rsid w:val="00BE1436"/>
    <w:rsid w:val="00BE2165"/>
    <w:rsid w:val="00BE21B7"/>
    <w:rsid w:val="00BE27E9"/>
    <w:rsid w:val="00BE27FE"/>
    <w:rsid w:val="00BE3094"/>
    <w:rsid w:val="00BE31E4"/>
    <w:rsid w:val="00BE331F"/>
    <w:rsid w:val="00BE38B3"/>
    <w:rsid w:val="00BE39C7"/>
    <w:rsid w:val="00BE3E0E"/>
    <w:rsid w:val="00BE3E2E"/>
    <w:rsid w:val="00BE40C6"/>
    <w:rsid w:val="00BE50CC"/>
    <w:rsid w:val="00BE58F9"/>
    <w:rsid w:val="00BE5A48"/>
    <w:rsid w:val="00BE5AB5"/>
    <w:rsid w:val="00BE5CA3"/>
    <w:rsid w:val="00BE662A"/>
    <w:rsid w:val="00BE6778"/>
    <w:rsid w:val="00BE688E"/>
    <w:rsid w:val="00BE6A84"/>
    <w:rsid w:val="00BE6D83"/>
    <w:rsid w:val="00BE6E27"/>
    <w:rsid w:val="00BE776C"/>
    <w:rsid w:val="00BE7F5E"/>
    <w:rsid w:val="00BE7F8C"/>
    <w:rsid w:val="00BF04CE"/>
    <w:rsid w:val="00BF071A"/>
    <w:rsid w:val="00BF091F"/>
    <w:rsid w:val="00BF0B19"/>
    <w:rsid w:val="00BF11BB"/>
    <w:rsid w:val="00BF138A"/>
    <w:rsid w:val="00BF13A5"/>
    <w:rsid w:val="00BF1EE1"/>
    <w:rsid w:val="00BF20B4"/>
    <w:rsid w:val="00BF2A39"/>
    <w:rsid w:val="00BF2BC7"/>
    <w:rsid w:val="00BF30F2"/>
    <w:rsid w:val="00BF31F7"/>
    <w:rsid w:val="00BF375D"/>
    <w:rsid w:val="00BF3B42"/>
    <w:rsid w:val="00BF3F26"/>
    <w:rsid w:val="00BF4014"/>
    <w:rsid w:val="00BF4147"/>
    <w:rsid w:val="00BF43E2"/>
    <w:rsid w:val="00BF485F"/>
    <w:rsid w:val="00BF4EBF"/>
    <w:rsid w:val="00BF4EED"/>
    <w:rsid w:val="00BF51A2"/>
    <w:rsid w:val="00BF57E5"/>
    <w:rsid w:val="00BF59B4"/>
    <w:rsid w:val="00BF5E51"/>
    <w:rsid w:val="00BF5F40"/>
    <w:rsid w:val="00BF5F62"/>
    <w:rsid w:val="00BF6C9D"/>
    <w:rsid w:val="00BF710D"/>
    <w:rsid w:val="00BF72D9"/>
    <w:rsid w:val="00BF7AF1"/>
    <w:rsid w:val="00BF7D52"/>
    <w:rsid w:val="00C00313"/>
    <w:rsid w:val="00C00575"/>
    <w:rsid w:val="00C00604"/>
    <w:rsid w:val="00C008DA"/>
    <w:rsid w:val="00C00BF1"/>
    <w:rsid w:val="00C00E7A"/>
    <w:rsid w:val="00C01EBF"/>
    <w:rsid w:val="00C01F02"/>
    <w:rsid w:val="00C02460"/>
    <w:rsid w:val="00C02986"/>
    <w:rsid w:val="00C02B2E"/>
    <w:rsid w:val="00C02C57"/>
    <w:rsid w:val="00C03013"/>
    <w:rsid w:val="00C0343D"/>
    <w:rsid w:val="00C03486"/>
    <w:rsid w:val="00C03635"/>
    <w:rsid w:val="00C04112"/>
    <w:rsid w:val="00C042F3"/>
    <w:rsid w:val="00C04BA2"/>
    <w:rsid w:val="00C051EB"/>
    <w:rsid w:val="00C053D4"/>
    <w:rsid w:val="00C054E1"/>
    <w:rsid w:val="00C058C9"/>
    <w:rsid w:val="00C05C63"/>
    <w:rsid w:val="00C0624A"/>
    <w:rsid w:val="00C06270"/>
    <w:rsid w:val="00C06450"/>
    <w:rsid w:val="00C06456"/>
    <w:rsid w:val="00C0736C"/>
    <w:rsid w:val="00C07A91"/>
    <w:rsid w:val="00C1030C"/>
    <w:rsid w:val="00C105C0"/>
    <w:rsid w:val="00C10C86"/>
    <w:rsid w:val="00C10CE4"/>
    <w:rsid w:val="00C10EF5"/>
    <w:rsid w:val="00C1138D"/>
    <w:rsid w:val="00C113DC"/>
    <w:rsid w:val="00C1187D"/>
    <w:rsid w:val="00C126AD"/>
    <w:rsid w:val="00C128E8"/>
    <w:rsid w:val="00C12E5D"/>
    <w:rsid w:val="00C12EFC"/>
    <w:rsid w:val="00C130C7"/>
    <w:rsid w:val="00C13895"/>
    <w:rsid w:val="00C13C19"/>
    <w:rsid w:val="00C1401F"/>
    <w:rsid w:val="00C1409A"/>
    <w:rsid w:val="00C1424A"/>
    <w:rsid w:val="00C14971"/>
    <w:rsid w:val="00C14C3C"/>
    <w:rsid w:val="00C154AD"/>
    <w:rsid w:val="00C15781"/>
    <w:rsid w:val="00C15B45"/>
    <w:rsid w:val="00C15ED9"/>
    <w:rsid w:val="00C1640C"/>
    <w:rsid w:val="00C16553"/>
    <w:rsid w:val="00C16998"/>
    <w:rsid w:val="00C1727A"/>
    <w:rsid w:val="00C17380"/>
    <w:rsid w:val="00C1744F"/>
    <w:rsid w:val="00C17661"/>
    <w:rsid w:val="00C20058"/>
    <w:rsid w:val="00C20A0C"/>
    <w:rsid w:val="00C20DC8"/>
    <w:rsid w:val="00C20EF4"/>
    <w:rsid w:val="00C211C8"/>
    <w:rsid w:val="00C214BF"/>
    <w:rsid w:val="00C21766"/>
    <w:rsid w:val="00C21C40"/>
    <w:rsid w:val="00C22428"/>
    <w:rsid w:val="00C2290F"/>
    <w:rsid w:val="00C22D36"/>
    <w:rsid w:val="00C23239"/>
    <w:rsid w:val="00C234F4"/>
    <w:rsid w:val="00C235F5"/>
    <w:rsid w:val="00C23687"/>
    <w:rsid w:val="00C23BF2"/>
    <w:rsid w:val="00C23D4F"/>
    <w:rsid w:val="00C23E95"/>
    <w:rsid w:val="00C243F8"/>
    <w:rsid w:val="00C2460F"/>
    <w:rsid w:val="00C24E11"/>
    <w:rsid w:val="00C25488"/>
    <w:rsid w:val="00C25645"/>
    <w:rsid w:val="00C25876"/>
    <w:rsid w:val="00C25A11"/>
    <w:rsid w:val="00C264EC"/>
    <w:rsid w:val="00C26642"/>
    <w:rsid w:val="00C26BD3"/>
    <w:rsid w:val="00C26BF5"/>
    <w:rsid w:val="00C26DC4"/>
    <w:rsid w:val="00C270E7"/>
    <w:rsid w:val="00C27451"/>
    <w:rsid w:val="00C275A0"/>
    <w:rsid w:val="00C27A1F"/>
    <w:rsid w:val="00C27DC9"/>
    <w:rsid w:val="00C27EFF"/>
    <w:rsid w:val="00C30444"/>
    <w:rsid w:val="00C318B6"/>
    <w:rsid w:val="00C32B41"/>
    <w:rsid w:val="00C32B55"/>
    <w:rsid w:val="00C32D02"/>
    <w:rsid w:val="00C32F11"/>
    <w:rsid w:val="00C32F28"/>
    <w:rsid w:val="00C3378C"/>
    <w:rsid w:val="00C33846"/>
    <w:rsid w:val="00C3404D"/>
    <w:rsid w:val="00C341EA"/>
    <w:rsid w:val="00C34A92"/>
    <w:rsid w:val="00C350F1"/>
    <w:rsid w:val="00C3532A"/>
    <w:rsid w:val="00C35A45"/>
    <w:rsid w:val="00C35E0F"/>
    <w:rsid w:val="00C361CE"/>
    <w:rsid w:val="00C36301"/>
    <w:rsid w:val="00C3737E"/>
    <w:rsid w:val="00C37678"/>
    <w:rsid w:val="00C37B42"/>
    <w:rsid w:val="00C37F76"/>
    <w:rsid w:val="00C37FB1"/>
    <w:rsid w:val="00C403C1"/>
    <w:rsid w:val="00C4041D"/>
    <w:rsid w:val="00C40960"/>
    <w:rsid w:val="00C40AB2"/>
    <w:rsid w:val="00C40C9A"/>
    <w:rsid w:val="00C40D2F"/>
    <w:rsid w:val="00C4135B"/>
    <w:rsid w:val="00C413B2"/>
    <w:rsid w:val="00C4145D"/>
    <w:rsid w:val="00C4155C"/>
    <w:rsid w:val="00C41BE5"/>
    <w:rsid w:val="00C41CD8"/>
    <w:rsid w:val="00C41CFF"/>
    <w:rsid w:val="00C423A7"/>
    <w:rsid w:val="00C4255D"/>
    <w:rsid w:val="00C425A4"/>
    <w:rsid w:val="00C42670"/>
    <w:rsid w:val="00C429AD"/>
    <w:rsid w:val="00C43147"/>
    <w:rsid w:val="00C435CF"/>
    <w:rsid w:val="00C438E1"/>
    <w:rsid w:val="00C43FA6"/>
    <w:rsid w:val="00C44390"/>
    <w:rsid w:val="00C449D7"/>
    <w:rsid w:val="00C44CEB"/>
    <w:rsid w:val="00C44D5B"/>
    <w:rsid w:val="00C4546C"/>
    <w:rsid w:val="00C45766"/>
    <w:rsid w:val="00C459CC"/>
    <w:rsid w:val="00C45C6A"/>
    <w:rsid w:val="00C45F64"/>
    <w:rsid w:val="00C4642B"/>
    <w:rsid w:val="00C4688C"/>
    <w:rsid w:val="00C46D81"/>
    <w:rsid w:val="00C46EA4"/>
    <w:rsid w:val="00C471EE"/>
    <w:rsid w:val="00C47461"/>
    <w:rsid w:val="00C4750A"/>
    <w:rsid w:val="00C47937"/>
    <w:rsid w:val="00C47AF9"/>
    <w:rsid w:val="00C47E59"/>
    <w:rsid w:val="00C47EDA"/>
    <w:rsid w:val="00C504F5"/>
    <w:rsid w:val="00C505AD"/>
    <w:rsid w:val="00C506BA"/>
    <w:rsid w:val="00C50706"/>
    <w:rsid w:val="00C513A4"/>
    <w:rsid w:val="00C51A5A"/>
    <w:rsid w:val="00C51ACE"/>
    <w:rsid w:val="00C52049"/>
    <w:rsid w:val="00C5223A"/>
    <w:rsid w:val="00C5237A"/>
    <w:rsid w:val="00C52718"/>
    <w:rsid w:val="00C52C3A"/>
    <w:rsid w:val="00C52FBD"/>
    <w:rsid w:val="00C530D4"/>
    <w:rsid w:val="00C534C9"/>
    <w:rsid w:val="00C53552"/>
    <w:rsid w:val="00C5427A"/>
    <w:rsid w:val="00C54E34"/>
    <w:rsid w:val="00C54FA0"/>
    <w:rsid w:val="00C552BF"/>
    <w:rsid w:val="00C555BA"/>
    <w:rsid w:val="00C556DB"/>
    <w:rsid w:val="00C55D99"/>
    <w:rsid w:val="00C55E4D"/>
    <w:rsid w:val="00C55EDA"/>
    <w:rsid w:val="00C561F6"/>
    <w:rsid w:val="00C5636B"/>
    <w:rsid w:val="00C5705A"/>
    <w:rsid w:val="00C57936"/>
    <w:rsid w:val="00C57A05"/>
    <w:rsid w:val="00C601D9"/>
    <w:rsid w:val="00C602A6"/>
    <w:rsid w:val="00C60358"/>
    <w:rsid w:val="00C607A3"/>
    <w:rsid w:val="00C60F2C"/>
    <w:rsid w:val="00C613CA"/>
    <w:rsid w:val="00C61C3E"/>
    <w:rsid w:val="00C62342"/>
    <w:rsid w:val="00C62454"/>
    <w:rsid w:val="00C6309C"/>
    <w:rsid w:val="00C63BED"/>
    <w:rsid w:val="00C64641"/>
    <w:rsid w:val="00C64933"/>
    <w:rsid w:val="00C64E38"/>
    <w:rsid w:val="00C64F48"/>
    <w:rsid w:val="00C657B0"/>
    <w:rsid w:val="00C6582A"/>
    <w:rsid w:val="00C65B23"/>
    <w:rsid w:val="00C65D66"/>
    <w:rsid w:val="00C66A5B"/>
    <w:rsid w:val="00C66B09"/>
    <w:rsid w:val="00C6753A"/>
    <w:rsid w:val="00C6758E"/>
    <w:rsid w:val="00C67670"/>
    <w:rsid w:val="00C676B9"/>
    <w:rsid w:val="00C676D8"/>
    <w:rsid w:val="00C700F0"/>
    <w:rsid w:val="00C704B4"/>
    <w:rsid w:val="00C706FC"/>
    <w:rsid w:val="00C710F6"/>
    <w:rsid w:val="00C71216"/>
    <w:rsid w:val="00C71334"/>
    <w:rsid w:val="00C71533"/>
    <w:rsid w:val="00C717DC"/>
    <w:rsid w:val="00C718AD"/>
    <w:rsid w:val="00C71915"/>
    <w:rsid w:val="00C71938"/>
    <w:rsid w:val="00C71CB9"/>
    <w:rsid w:val="00C72AC9"/>
    <w:rsid w:val="00C72D1F"/>
    <w:rsid w:val="00C72DEA"/>
    <w:rsid w:val="00C734A1"/>
    <w:rsid w:val="00C73F23"/>
    <w:rsid w:val="00C73FF9"/>
    <w:rsid w:val="00C745A9"/>
    <w:rsid w:val="00C748DB"/>
    <w:rsid w:val="00C7492F"/>
    <w:rsid w:val="00C74C71"/>
    <w:rsid w:val="00C75303"/>
    <w:rsid w:val="00C75A40"/>
    <w:rsid w:val="00C75B8F"/>
    <w:rsid w:val="00C75BAF"/>
    <w:rsid w:val="00C7636C"/>
    <w:rsid w:val="00C765D1"/>
    <w:rsid w:val="00C76BE6"/>
    <w:rsid w:val="00C771F9"/>
    <w:rsid w:val="00C772DA"/>
    <w:rsid w:val="00C77E10"/>
    <w:rsid w:val="00C77F7B"/>
    <w:rsid w:val="00C80141"/>
    <w:rsid w:val="00C80220"/>
    <w:rsid w:val="00C80740"/>
    <w:rsid w:val="00C80805"/>
    <w:rsid w:val="00C81016"/>
    <w:rsid w:val="00C811F4"/>
    <w:rsid w:val="00C81A0A"/>
    <w:rsid w:val="00C81E1B"/>
    <w:rsid w:val="00C81F45"/>
    <w:rsid w:val="00C82044"/>
    <w:rsid w:val="00C82260"/>
    <w:rsid w:val="00C822E4"/>
    <w:rsid w:val="00C823C0"/>
    <w:rsid w:val="00C8267B"/>
    <w:rsid w:val="00C828F6"/>
    <w:rsid w:val="00C82954"/>
    <w:rsid w:val="00C82A52"/>
    <w:rsid w:val="00C82F42"/>
    <w:rsid w:val="00C8373C"/>
    <w:rsid w:val="00C83757"/>
    <w:rsid w:val="00C83A6A"/>
    <w:rsid w:val="00C83BBD"/>
    <w:rsid w:val="00C84315"/>
    <w:rsid w:val="00C84379"/>
    <w:rsid w:val="00C84867"/>
    <w:rsid w:val="00C84B0D"/>
    <w:rsid w:val="00C84D94"/>
    <w:rsid w:val="00C84EC2"/>
    <w:rsid w:val="00C85075"/>
    <w:rsid w:val="00C854F0"/>
    <w:rsid w:val="00C86028"/>
    <w:rsid w:val="00C860EB"/>
    <w:rsid w:val="00C860F3"/>
    <w:rsid w:val="00C8612E"/>
    <w:rsid w:val="00C86218"/>
    <w:rsid w:val="00C8676D"/>
    <w:rsid w:val="00C86986"/>
    <w:rsid w:val="00C87182"/>
    <w:rsid w:val="00C87BE6"/>
    <w:rsid w:val="00C87DD0"/>
    <w:rsid w:val="00C91831"/>
    <w:rsid w:val="00C91E1A"/>
    <w:rsid w:val="00C92369"/>
    <w:rsid w:val="00C92AB4"/>
    <w:rsid w:val="00C92BB8"/>
    <w:rsid w:val="00C94987"/>
    <w:rsid w:val="00C94C51"/>
    <w:rsid w:val="00C94EDC"/>
    <w:rsid w:val="00C9587E"/>
    <w:rsid w:val="00C95EFE"/>
    <w:rsid w:val="00C962A6"/>
    <w:rsid w:val="00C9673B"/>
    <w:rsid w:val="00C96AEA"/>
    <w:rsid w:val="00C96BE6"/>
    <w:rsid w:val="00C96E57"/>
    <w:rsid w:val="00C97157"/>
    <w:rsid w:val="00C9728A"/>
    <w:rsid w:val="00C977BE"/>
    <w:rsid w:val="00C97806"/>
    <w:rsid w:val="00C97897"/>
    <w:rsid w:val="00C97C9A"/>
    <w:rsid w:val="00CA0194"/>
    <w:rsid w:val="00CA0400"/>
    <w:rsid w:val="00CA055D"/>
    <w:rsid w:val="00CA0701"/>
    <w:rsid w:val="00CA13F7"/>
    <w:rsid w:val="00CA14AD"/>
    <w:rsid w:val="00CA163B"/>
    <w:rsid w:val="00CA18B6"/>
    <w:rsid w:val="00CA1DF2"/>
    <w:rsid w:val="00CA1E5E"/>
    <w:rsid w:val="00CA2082"/>
    <w:rsid w:val="00CA260C"/>
    <w:rsid w:val="00CA27AF"/>
    <w:rsid w:val="00CA27DE"/>
    <w:rsid w:val="00CA2B61"/>
    <w:rsid w:val="00CA2CD6"/>
    <w:rsid w:val="00CA36DC"/>
    <w:rsid w:val="00CA3FEC"/>
    <w:rsid w:val="00CA41F5"/>
    <w:rsid w:val="00CA43CE"/>
    <w:rsid w:val="00CA49AC"/>
    <w:rsid w:val="00CA49DE"/>
    <w:rsid w:val="00CA5412"/>
    <w:rsid w:val="00CA549D"/>
    <w:rsid w:val="00CA67B7"/>
    <w:rsid w:val="00CA681B"/>
    <w:rsid w:val="00CA6FA5"/>
    <w:rsid w:val="00CA73AB"/>
    <w:rsid w:val="00CA7617"/>
    <w:rsid w:val="00CA7B40"/>
    <w:rsid w:val="00CA7C83"/>
    <w:rsid w:val="00CA7EA9"/>
    <w:rsid w:val="00CA7FDC"/>
    <w:rsid w:val="00CB005F"/>
    <w:rsid w:val="00CB0166"/>
    <w:rsid w:val="00CB0DA3"/>
    <w:rsid w:val="00CB11AD"/>
    <w:rsid w:val="00CB1D11"/>
    <w:rsid w:val="00CB1FBD"/>
    <w:rsid w:val="00CB2554"/>
    <w:rsid w:val="00CB2EDD"/>
    <w:rsid w:val="00CB2F70"/>
    <w:rsid w:val="00CB3850"/>
    <w:rsid w:val="00CB4841"/>
    <w:rsid w:val="00CB5421"/>
    <w:rsid w:val="00CB5A77"/>
    <w:rsid w:val="00CB5B7F"/>
    <w:rsid w:val="00CB6C76"/>
    <w:rsid w:val="00CB6DA2"/>
    <w:rsid w:val="00CB70AD"/>
    <w:rsid w:val="00CB742D"/>
    <w:rsid w:val="00CB7794"/>
    <w:rsid w:val="00CC02EC"/>
    <w:rsid w:val="00CC03B4"/>
    <w:rsid w:val="00CC0CAD"/>
    <w:rsid w:val="00CC0E37"/>
    <w:rsid w:val="00CC151A"/>
    <w:rsid w:val="00CC1678"/>
    <w:rsid w:val="00CC192B"/>
    <w:rsid w:val="00CC2402"/>
    <w:rsid w:val="00CC2BB0"/>
    <w:rsid w:val="00CC2E69"/>
    <w:rsid w:val="00CC312C"/>
    <w:rsid w:val="00CC3527"/>
    <w:rsid w:val="00CC3759"/>
    <w:rsid w:val="00CC4416"/>
    <w:rsid w:val="00CC4AF2"/>
    <w:rsid w:val="00CC506F"/>
    <w:rsid w:val="00CC5130"/>
    <w:rsid w:val="00CC533E"/>
    <w:rsid w:val="00CC53B1"/>
    <w:rsid w:val="00CC5B7E"/>
    <w:rsid w:val="00CC6382"/>
    <w:rsid w:val="00CC66C0"/>
    <w:rsid w:val="00CC6775"/>
    <w:rsid w:val="00CC6A79"/>
    <w:rsid w:val="00CC6B28"/>
    <w:rsid w:val="00CC6C9F"/>
    <w:rsid w:val="00CC6DC8"/>
    <w:rsid w:val="00CC70A0"/>
    <w:rsid w:val="00CC713C"/>
    <w:rsid w:val="00CC721E"/>
    <w:rsid w:val="00CC7265"/>
    <w:rsid w:val="00CC788E"/>
    <w:rsid w:val="00CC7B40"/>
    <w:rsid w:val="00CD0A6A"/>
    <w:rsid w:val="00CD0D6B"/>
    <w:rsid w:val="00CD0E5F"/>
    <w:rsid w:val="00CD12B3"/>
    <w:rsid w:val="00CD13B7"/>
    <w:rsid w:val="00CD1556"/>
    <w:rsid w:val="00CD1C41"/>
    <w:rsid w:val="00CD1CFB"/>
    <w:rsid w:val="00CD2013"/>
    <w:rsid w:val="00CD2373"/>
    <w:rsid w:val="00CD29BD"/>
    <w:rsid w:val="00CD2F94"/>
    <w:rsid w:val="00CD3044"/>
    <w:rsid w:val="00CD35FB"/>
    <w:rsid w:val="00CD3E67"/>
    <w:rsid w:val="00CD44BB"/>
    <w:rsid w:val="00CD46A6"/>
    <w:rsid w:val="00CD4861"/>
    <w:rsid w:val="00CD4BF9"/>
    <w:rsid w:val="00CD4E58"/>
    <w:rsid w:val="00CD50BD"/>
    <w:rsid w:val="00CD50C0"/>
    <w:rsid w:val="00CD526C"/>
    <w:rsid w:val="00CD54EB"/>
    <w:rsid w:val="00CD5593"/>
    <w:rsid w:val="00CD57CC"/>
    <w:rsid w:val="00CD589C"/>
    <w:rsid w:val="00CD6171"/>
    <w:rsid w:val="00CD6D20"/>
    <w:rsid w:val="00CD6FD6"/>
    <w:rsid w:val="00CD71FD"/>
    <w:rsid w:val="00CD7905"/>
    <w:rsid w:val="00CD792C"/>
    <w:rsid w:val="00CD79F2"/>
    <w:rsid w:val="00CD7E26"/>
    <w:rsid w:val="00CE015D"/>
    <w:rsid w:val="00CE0169"/>
    <w:rsid w:val="00CE0842"/>
    <w:rsid w:val="00CE14F7"/>
    <w:rsid w:val="00CE19D7"/>
    <w:rsid w:val="00CE1B81"/>
    <w:rsid w:val="00CE1E2E"/>
    <w:rsid w:val="00CE1F75"/>
    <w:rsid w:val="00CE2061"/>
    <w:rsid w:val="00CE22BD"/>
    <w:rsid w:val="00CE26B8"/>
    <w:rsid w:val="00CE2920"/>
    <w:rsid w:val="00CE2F56"/>
    <w:rsid w:val="00CE3864"/>
    <w:rsid w:val="00CE3C72"/>
    <w:rsid w:val="00CE65A4"/>
    <w:rsid w:val="00CE67F9"/>
    <w:rsid w:val="00CE6A8B"/>
    <w:rsid w:val="00CE6B98"/>
    <w:rsid w:val="00CE6D06"/>
    <w:rsid w:val="00CF044D"/>
    <w:rsid w:val="00CF04FA"/>
    <w:rsid w:val="00CF0F2F"/>
    <w:rsid w:val="00CF152A"/>
    <w:rsid w:val="00CF1706"/>
    <w:rsid w:val="00CF1B2D"/>
    <w:rsid w:val="00CF1C93"/>
    <w:rsid w:val="00CF200C"/>
    <w:rsid w:val="00CF25A1"/>
    <w:rsid w:val="00CF3005"/>
    <w:rsid w:val="00CF3BCA"/>
    <w:rsid w:val="00CF3C7B"/>
    <w:rsid w:val="00CF4141"/>
    <w:rsid w:val="00CF4446"/>
    <w:rsid w:val="00CF4580"/>
    <w:rsid w:val="00CF4737"/>
    <w:rsid w:val="00CF4ADD"/>
    <w:rsid w:val="00CF5856"/>
    <w:rsid w:val="00CF5C33"/>
    <w:rsid w:val="00CF5F0C"/>
    <w:rsid w:val="00CF620B"/>
    <w:rsid w:val="00CF698D"/>
    <w:rsid w:val="00CF6CA0"/>
    <w:rsid w:val="00CF6D32"/>
    <w:rsid w:val="00CF766B"/>
    <w:rsid w:val="00D000D5"/>
    <w:rsid w:val="00D003BD"/>
    <w:rsid w:val="00D00670"/>
    <w:rsid w:val="00D00C2D"/>
    <w:rsid w:val="00D00D10"/>
    <w:rsid w:val="00D00E6C"/>
    <w:rsid w:val="00D0107B"/>
    <w:rsid w:val="00D011AE"/>
    <w:rsid w:val="00D01243"/>
    <w:rsid w:val="00D01301"/>
    <w:rsid w:val="00D01415"/>
    <w:rsid w:val="00D01671"/>
    <w:rsid w:val="00D01AF3"/>
    <w:rsid w:val="00D01C07"/>
    <w:rsid w:val="00D01DEE"/>
    <w:rsid w:val="00D0226B"/>
    <w:rsid w:val="00D0248C"/>
    <w:rsid w:val="00D02E7D"/>
    <w:rsid w:val="00D030B8"/>
    <w:rsid w:val="00D033CF"/>
    <w:rsid w:val="00D039E7"/>
    <w:rsid w:val="00D03A71"/>
    <w:rsid w:val="00D03F24"/>
    <w:rsid w:val="00D0405C"/>
    <w:rsid w:val="00D045C8"/>
    <w:rsid w:val="00D049DA"/>
    <w:rsid w:val="00D04D67"/>
    <w:rsid w:val="00D04F9A"/>
    <w:rsid w:val="00D05548"/>
    <w:rsid w:val="00D05997"/>
    <w:rsid w:val="00D05D9E"/>
    <w:rsid w:val="00D061C5"/>
    <w:rsid w:val="00D06313"/>
    <w:rsid w:val="00D06465"/>
    <w:rsid w:val="00D06831"/>
    <w:rsid w:val="00D06A35"/>
    <w:rsid w:val="00D06AE7"/>
    <w:rsid w:val="00D070F8"/>
    <w:rsid w:val="00D072EF"/>
    <w:rsid w:val="00D07328"/>
    <w:rsid w:val="00D07879"/>
    <w:rsid w:val="00D07C86"/>
    <w:rsid w:val="00D07CA7"/>
    <w:rsid w:val="00D10929"/>
    <w:rsid w:val="00D10CDF"/>
    <w:rsid w:val="00D11431"/>
    <w:rsid w:val="00D115ED"/>
    <w:rsid w:val="00D115F2"/>
    <w:rsid w:val="00D11BE1"/>
    <w:rsid w:val="00D11F09"/>
    <w:rsid w:val="00D121A5"/>
    <w:rsid w:val="00D12344"/>
    <w:rsid w:val="00D12BAD"/>
    <w:rsid w:val="00D12C8D"/>
    <w:rsid w:val="00D12CED"/>
    <w:rsid w:val="00D12F87"/>
    <w:rsid w:val="00D13A74"/>
    <w:rsid w:val="00D13EE0"/>
    <w:rsid w:val="00D14322"/>
    <w:rsid w:val="00D14435"/>
    <w:rsid w:val="00D1485A"/>
    <w:rsid w:val="00D14ADB"/>
    <w:rsid w:val="00D14C42"/>
    <w:rsid w:val="00D15158"/>
    <w:rsid w:val="00D15A27"/>
    <w:rsid w:val="00D15C5C"/>
    <w:rsid w:val="00D16215"/>
    <w:rsid w:val="00D168DA"/>
    <w:rsid w:val="00D168EA"/>
    <w:rsid w:val="00D17616"/>
    <w:rsid w:val="00D178F0"/>
    <w:rsid w:val="00D17939"/>
    <w:rsid w:val="00D17B47"/>
    <w:rsid w:val="00D17C70"/>
    <w:rsid w:val="00D17D5F"/>
    <w:rsid w:val="00D17ED2"/>
    <w:rsid w:val="00D201EC"/>
    <w:rsid w:val="00D2083F"/>
    <w:rsid w:val="00D20D88"/>
    <w:rsid w:val="00D214A9"/>
    <w:rsid w:val="00D21CD4"/>
    <w:rsid w:val="00D22459"/>
    <w:rsid w:val="00D228AE"/>
    <w:rsid w:val="00D229E9"/>
    <w:rsid w:val="00D22CF5"/>
    <w:rsid w:val="00D23665"/>
    <w:rsid w:val="00D23991"/>
    <w:rsid w:val="00D24214"/>
    <w:rsid w:val="00D24C0D"/>
    <w:rsid w:val="00D24E6B"/>
    <w:rsid w:val="00D25070"/>
    <w:rsid w:val="00D2544D"/>
    <w:rsid w:val="00D25675"/>
    <w:rsid w:val="00D25B48"/>
    <w:rsid w:val="00D25D56"/>
    <w:rsid w:val="00D25DBC"/>
    <w:rsid w:val="00D26653"/>
    <w:rsid w:val="00D26A8C"/>
    <w:rsid w:val="00D26F2C"/>
    <w:rsid w:val="00D271FF"/>
    <w:rsid w:val="00D27312"/>
    <w:rsid w:val="00D27421"/>
    <w:rsid w:val="00D27484"/>
    <w:rsid w:val="00D275DF"/>
    <w:rsid w:val="00D278D7"/>
    <w:rsid w:val="00D27F66"/>
    <w:rsid w:val="00D30193"/>
    <w:rsid w:val="00D30275"/>
    <w:rsid w:val="00D30470"/>
    <w:rsid w:val="00D3056E"/>
    <w:rsid w:val="00D30979"/>
    <w:rsid w:val="00D30EAD"/>
    <w:rsid w:val="00D310BF"/>
    <w:rsid w:val="00D311AB"/>
    <w:rsid w:val="00D316F4"/>
    <w:rsid w:val="00D318FF"/>
    <w:rsid w:val="00D31981"/>
    <w:rsid w:val="00D32004"/>
    <w:rsid w:val="00D32178"/>
    <w:rsid w:val="00D335BA"/>
    <w:rsid w:val="00D339DC"/>
    <w:rsid w:val="00D33C24"/>
    <w:rsid w:val="00D33E64"/>
    <w:rsid w:val="00D342C4"/>
    <w:rsid w:val="00D342DC"/>
    <w:rsid w:val="00D34322"/>
    <w:rsid w:val="00D34903"/>
    <w:rsid w:val="00D349DA"/>
    <w:rsid w:val="00D34F3F"/>
    <w:rsid w:val="00D3516C"/>
    <w:rsid w:val="00D352C7"/>
    <w:rsid w:val="00D35305"/>
    <w:rsid w:val="00D35B0A"/>
    <w:rsid w:val="00D35B5A"/>
    <w:rsid w:val="00D35C03"/>
    <w:rsid w:val="00D35CF9"/>
    <w:rsid w:val="00D35D77"/>
    <w:rsid w:val="00D35F19"/>
    <w:rsid w:val="00D377C7"/>
    <w:rsid w:val="00D3787E"/>
    <w:rsid w:val="00D4003E"/>
    <w:rsid w:val="00D402E9"/>
    <w:rsid w:val="00D406AD"/>
    <w:rsid w:val="00D40757"/>
    <w:rsid w:val="00D40958"/>
    <w:rsid w:val="00D40AD2"/>
    <w:rsid w:val="00D40D11"/>
    <w:rsid w:val="00D40D30"/>
    <w:rsid w:val="00D40D6F"/>
    <w:rsid w:val="00D41128"/>
    <w:rsid w:val="00D414BB"/>
    <w:rsid w:val="00D4156A"/>
    <w:rsid w:val="00D41A4A"/>
    <w:rsid w:val="00D41A6E"/>
    <w:rsid w:val="00D41A90"/>
    <w:rsid w:val="00D42243"/>
    <w:rsid w:val="00D4272F"/>
    <w:rsid w:val="00D4297E"/>
    <w:rsid w:val="00D4313D"/>
    <w:rsid w:val="00D43733"/>
    <w:rsid w:val="00D43E65"/>
    <w:rsid w:val="00D4401F"/>
    <w:rsid w:val="00D440D9"/>
    <w:rsid w:val="00D44399"/>
    <w:rsid w:val="00D44431"/>
    <w:rsid w:val="00D44783"/>
    <w:rsid w:val="00D44A86"/>
    <w:rsid w:val="00D44A9A"/>
    <w:rsid w:val="00D44AA3"/>
    <w:rsid w:val="00D44AD3"/>
    <w:rsid w:val="00D44AFF"/>
    <w:rsid w:val="00D45335"/>
    <w:rsid w:val="00D45451"/>
    <w:rsid w:val="00D456C6"/>
    <w:rsid w:val="00D45B38"/>
    <w:rsid w:val="00D45C21"/>
    <w:rsid w:val="00D460AA"/>
    <w:rsid w:val="00D4626F"/>
    <w:rsid w:val="00D465BB"/>
    <w:rsid w:val="00D46617"/>
    <w:rsid w:val="00D46886"/>
    <w:rsid w:val="00D46EC6"/>
    <w:rsid w:val="00D46F83"/>
    <w:rsid w:val="00D47294"/>
    <w:rsid w:val="00D47ACB"/>
    <w:rsid w:val="00D47BA6"/>
    <w:rsid w:val="00D50042"/>
    <w:rsid w:val="00D5030B"/>
    <w:rsid w:val="00D51572"/>
    <w:rsid w:val="00D517C3"/>
    <w:rsid w:val="00D51AB8"/>
    <w:rsid w:val="00D51BB1"/>
    <w:rsid w:val="00D51F19"/>
    <w:rsid w:val="00D5230B"/>
    <w:rsid w:val="00D5253E"/>
    <w:rsid w:val="00D52EDB"/>
    <w:rsid w:val="00D52F44"/>
    <w:rsid w:val="00D53443"/>
    <w:rsid w:val="00D535EF"/>
    <w:rsid w:val="00D53B49"/>
    <w:rsid w:val="00D53ED7"/>
    <w:rsid w:val="00D54092"/>
    <w:rsid w:val="00D5446C"/>
    <w:rsid w:val="00D547AA"/>
    <w:rsid w:val="00D54865"/>
    <w:rsid w:val="00D54D4B"/>
    <w:rsid w:val="00D5508F"/>
    <w:rsid w:val="00D55B75"/>
    <w:rsid w:val="00D56A55"/>
    <w:rsid w:val="00D56D09"/>
    <w:rsid w:val="00D57492"/>
    <w:rsid w:val="00D574CD"/>
    <w:rsid w:val="00D57AB2"/>
    <w:rsid w:val="00D57D30"/>
    <w:rsid w:val="00D60006"/>
    <w:rsid w:val="00D60608"/>
    <w:rsid w:val="00D60C61"/>
    <w:rsid w:val="00D60FDA"/>
    <w:rsid w:val="00D613A9"/>
    <w:rsid w:val="00D614C1"/>
    <w:rsid w:val="00D6171A"/>
    <w:rsid w:val="00D61A1D"/>
    <w:rsid w:val="00D6236C"/>
    <w:rsid w:val="00D62558"/>
    <w:rsid w:val="00D62672"/>
    <w:rsid w:val="00D62A56"/>
    <w:rsid w:val="00D62BC2"/>
    <w:rsid w:val="00D62FCB"/>
    <w:rsid w:val="00D63008"/>
    <w:rsid w:val="00D63403"/>
    <w:rsid w:val="00D639DF"/>
    <w:rsid w:val="00D639E2"/>
    <w:rsid w:val="00D64E5D"/>
    <w:rsid w:val="00D652C5"/>
    <w:rsid w:val="00D65EF8"/>
    <w:rsid w:val="00D6606F"/>
    <w:rsid w:val="00D6648A"/>
    <w:rsid w:val="00D66932"/>
    <w:rsid w:val="00D6725A"/>
    <w:rsid w:val="00D672A5"/>
    <w:rsid w:val="00D6748E"/>
    <w:rsid w:val="00D6762D"/>
    <w:rsid w:val="00D67925"/>
    <w:rsid w:val="00D67C25"/>
    <w:rsid w:val="00D70458"/>
    <w:rsid w:val="00D7050C"/>
    <w:rsid w:val="00D70518"/>
    <w:rsid w:val="00D7076C"/>
    <w:rsid w:val="00D70974"/>
    <w:rsid w:val="00D71326"/>
    <w:rsid w:val="00D71368"/>
    <w:rsid w:val="00D7140B"/>
    <w:rsid w:val="00D71C67"/>
    <w:rsid w:val="00D71EDC"/>
    <w:rsid w:val="00D728B8"/>
    <w:rsid w:val="00D72906"/>
    <w:rsid w:val="00D72971"/>
    <w:rsid w:val="00D72D3B"/>
    <w:rsid w:val="00D73B87"/>
    <w:rsid w:val="00D73ECD"/>
    <w:rsid w:val="00D73F3B"/>
    <w:rsid w:val="00D74EC2"/>
    <w:rsid w:val="00D759F9"/>
    <w:rsid w:val="00D75BD1"/>
    <w:rsid w:val="00D75F54"/>
    <w:rsid w:val="00D76928"/>
    <w:rsid w:val="00D769AC"/>
    <w:rsid w:val="00D769E6"/>
    <w:rsid w:val="00D76B5B"/>
    <w:rsid w:val="00D7706C"/>
    <w:rsid w:val="00D77802"/>
    <w:rsid w:val="00D77909"/>
    <w:rsid w:val="00D77980"/>
    <w:rsid w:val="00D77B1D"/>
    <w:rsid w:val="00D803EF"/>
    <w:rsid w:val="00D8067A"/>
    <w:rsid w:val="00D80945"/>
    <w:rsid w:val="00D81906"/>
    <w:rsid w:val="00D81B90"/>
    <w:rsid w:val="00D81DD2"/>
    <w:rsid w:val="00D81F42"/>
    <w:rsid w:val="00D81FDE"/>
    <w:rsid w:val="00D826F5"/>
    <w:rsid w:val="00D82975"/>
    <w:rsid w:val="00D82ABD"/>
    <w:rsid w:val="00D82F43"/>
    <w:rsid w:val="00D83383"/>
    <w:rsid w:val="00D83424"/>
    <w:rsid w:val="00D838AD"/>
    <w:rsid w:val="00D83BFF"/>
    <w:rsid w:val="00D83CD2"/>
    <w:rsid w:val="00D844BB"/>
    <w:rsid w:val="00D845B9"/>
    <w:rsid w:val="00D85087"/>
    <w:rsid w:val="00D85149"/>
    <w:rsid w:val="00D8541F"/>
    <w:rsid w:val="00D854A5"/>
    <w:rsid w:val="00D854CC"/>
    <w:rsid w:val="00D855CE"/>
    <w:rsid w:val="00D85CFF"/>
    <w:rsid w:val="00D85DDC"/>
    <w:rsid w:val="00D85FC9"/>
    <w:rsid w:val="00D865A0"/>
    <w:rsid w:val="00D86818"/>
    <w:rsid w:val="00D8699B"/>
    <w:rsid w:val="00D86DCC"/>
    <w:rsid w:val="00D87866"/>
    <w:rsid w:val="00D87A03"/>
    <w:rsid w:val="00D87A2B"/>
    <w:rsid w:val="00D87AB8"/>
    <w:rsid w:val="00D87ABC"/>
    <w:rsid w:val="00D9044A"/>
    <w:rsid w:val="00D90C06"/>
    <w:rsid w:val="00D90ECC"/>
    <w:rsid w:val="00D910E5"/>
    <w:rsid w:val="00D917B3"/>
    <w:rsid w:val="00D920DC"/>
    <w:rsid w:val="00D9236B"/>
    <w:rsid w:val="00D928EF"/>
    <w:rsid w:val="00D9300D"/>
    <w:rsid w:val="00D93845"/>
    <w:rsid w:val="00D93EC8"/>
    <w:rsid w:val="00D94557"/>
    <w:rsid w:val="00D945A6"/>
    <w:rsid w:val="00D94C63"/>
    <w:rsid w:val="00D9504E"/>
    <w:rsid w:val="00D95290"/>
    <w:rsid w:val="00D95462"/>
    <w:rsid w:val="00D95AAE"/>
    <w:rsid w:val="00D95B63"/>
    <w:rsid w:val="00D95D9B"/>
    <w:rsid w:val="00D95E3F"/>
    <w:rsid w:val="00D964E0"/>
    <w:rsid w:val="00D96953"/>
    <w:rsid w:val="00D96B9A"/>
    <w:rsid w:val="00D96E1F"/>
    <w:rsid w:val="00D96F30"/>
    <w:rsid w:val="00D9744A"/>
    <w:rsid w:val="00DA00A6"/>
    <w:rsid w:val="00DA0178"/>
    <w:rsid w:val="00DA038D"/>
    <w:rsid w:val="00DA141F"/>
    <w:rsid w:val="00DA1592"/>
    <w:rsid w:val="00DA19B4"/>
    <w:rsid w:val="00DA1AD4"/>
    <w:rsid w:val="00DA1EC9"/>
    <w:rsid w:val="00DA2112"/>
    <w:rsid w:val="00DA2988"/>
    <w:rsid w:val="00DA2E4C"/>
    <w:rsid w:val="00DA3633"/>
    <w:rsid w:val="00DA38ED"/>
    <w:rsid w:val="00DA3CCC"/>
    <w:rsid w:val="00DA45BD"/>
    <w:rsid w:val="00DA47CF"/>
    <w:rsid w:val="00DA4A2E"/>
    <w:rsid w:val="00DA4A65"/>
    <w:rsid w:val="00DA527C"/>
    <w:rsid w:val="00DA5478"/>
    <w:rsid w:val="00DA596C"/>
    <w:rsid w:val="00DA5A07"/>
    <w:rsid w:val="00DA656B"/>
    <w:rsid w:val="00DA6690"/>
    <w:rsid w:val="00DA6C15"/>
    <w:rsid w:val="00DA6C6C"/>
    <w:rsid w:val="00DA6D8C"/>
    <w:rsid w:val="00DA7683"/>
    <w:rsid w:val="00DA7839"/>
    <w:rsid w:val="00DA79DA"/>
    <w:rsid w:val="00DB008D"/>
    <w:rsid w:val="00DB06AD"/>
    <w:rsid w:val="00DB10FE"/>
    <w:rsid w:val="00DB1270"/>
    <w:rsid w:val="00DB12F4"/>
    <w:rsid w:val="00DB1307"/>
    <w:rsid w:val="00DB140E"/>
    <w:rsid w:val="00DB1900"/>
    <w:rsid w:val="00DB1D45"/>
    <w:rsid w:val="00DB1F99"/>
    <w:rsid w:val="00DB2914"/>
    <w:rsid w:val="00DB2F34"/>
    <w:rsid w:val="00DB3319"/>
    <w:rsid w:val="00DB345D"/>
    <w:rsid w:val="00DB38B7"/>
    <w:rsid w:val="00DB3C8E"/>
    <w:rsid w:val="00DB3CAB"/>
    <w:rsid w:val="00DB4126"/>
    <w:rsid w:val="00DB4467"/>
    <w:rsid w:val="00DB465C"/>
    <w:rsid w:val="00DB49A0"/>
    <w:rsid w:val="00DB4C5C"/>
    <w:rsid w:val="00DB4DBB"/>
    <w:rsid w:val="00DB5170"/>
    <w:rsid w:val="00DB58BB"/>
    <w:rsid w:val="00DB606B"/>
    <w:rsid w:val="00DB6593"/>
    <w:rsid w:val="00DB65A1"/>
    <w:rsid w:val="00DB65C7"/>
    <w:rsid w:val="00DB67BC"/>
    <w:rsid w:val="00DB6B22"/>
    <w:rsid w:val="00DB6BA3"/>
    <w:rsid w:val="00DB79C9"/>
    <w:rsid w:val="00DC03FC"/>
    <w:rsid w:val="00DC089A"/>
    <w:rsid w:val="00DC0AA3"/>
    <w:rsid w:val="00DC177B"/>
    <w:rsid w:val="00DC1918"/>
    <w:rsid w:val="00DC1F50"/>
    <w:rsid w:val="00DC2299"/>
    <w:rsid w:val="00DC24DF"/>
    <w:rsid w:val="00DC2D34"/>
    <w:rsid w:val="00DC2EC7"/>
    <w:rsid w:val="00DC38AD"/>
    <w:rsid w:val="00DC3C33"/>
    <w:rsid w:val="00DC471C"/>
    <w:rsid w:val="00DC48EA"/>
    <w:rsid w:val="00DC4AEF"/>
    <w:rsid w:val="00DC4EE8"/>
    <w:rsid w:val="00DC4F23"/>
    <w:rsid w:val="00DC5663"/>
    <w:rsid w:val="00DC5A80"/>
    <w:rsid w:val="00DC5CEC"/>
    <w:rsid w:val="00DC624E"/>
    <w:rsid w:val="00DC64ED"/>
    <w:rsid w:val="00DC66D5"/>
    <w:rsid w:val="00DC6720"/>
    <w:rsid w:val="00DC6903"/>
    <w:rsid w:val="00DC6D14"/>
    <w:rsid w:val="00DC714C"/>
    <w:rsid w:val="00DC728A"/>
    <w:rsid w:val="00DC73EE"/>
    <w:rsid w:val="00DC7819"/>
    <w:rsid w:val="00DC7E28"/>
    <w:rsid w:val="00DD07A6"/>
    <w:rsid w:val="00DD1377"/>
    <w:rsid w:val="00DD1416"/>
    <w:rsid w:val="00DD1425"/>
    <w:rsid w:val="00DD1E8A"/>
    <w:rsid w:val="00DD2200"/>
    <w:rsid w:val="00DD2388"/>
    <w:rsid w:val="00DD2648"/>
    <w:rsid w:val="00DD27F4"/>
    <w:rsid w:val="00DD2A7C"/>
    <w:rsid w:val="00DD2B62"/>
    <w:rsid w:val="00DD380C"/>
    <w:rsid w:val="00DD3913"/>
    <w:rsid w:val="00DD3A45"/>
    <w:rsid w:val="00DD3A76"/>
    <w:rsid w:val="00DD4086"/>
    <w:rsid w:val="00DD4295"/>
    <w:rsid w:val="00DD4411"/>
    <w:rsid w:val="00DD4698"/>
    <w:rsid w:val="00DD5381"/>
    <w:rsid w:val="00DD5695"/>
    <w:rsid w:val="00DD586E"/>
    <w:rsid w:val="00DD5ABC"/>
    <w:rsid w:val="00DD5C06"/>
    <w:rsid w:val="00DD6231"/>
    <w:rsid w:val="00DD67B8"/>
    <w:rsid w:val="00DD6996"/>
    <w:rsid w:val="00DD69AC"/>
    <w:rsid w:val="00DD6FFD"/>
    <w:rsid w:val="00DD705E"/>
    <w:rsid w:val="00DD7356"/>
    <w:rsid w:val="00DD7664"/>
    <w:rsid w:val="00DD78A8"/>
    <w:rsid w:val="00DD7AC1"/>
    <w:rsid w:val="00DD7B9E"/>
    <w:rsid w:val="00DE03EE"/>
    <w:rsid w:val="00DE0733"/>
    <w:rsid w:val="00DE0A42"/>
    <w:rsid w:val="00DE0AC7"/>
    <w:rsid w:val="00DE10A5"/>
    <w:rsid w:val="00DE197E"/>
    <w:rsid w:val="00DE1B7C"/>
    <w:rsid w:val="00DE1C2F"/>
    <w:rsid w:val="00DE1E87"/>
    <w:rsid w:val="00DE1FCD"/>
    <w:rsid w:val="00DE206A"/>
    <w:rsid w:val="00DE25BE"/>
    <w:rsid w:val="00DE2738"/>
    <w:rsid w:val="00DE2C98"/>
    <w:rsid w:val="00DE31C6"/>
    <w:rsid w:val="00DE3288"/>
    <w:rsid w:val="00DE349D"/>
    <w:rsid w:val="00DE3775"/>
    <w:rsid w:val="00DE3879"/>
    <w:rsid w:val="00DE3ACC"/>
    <w:rsid w:val="00DE4064"/>
    <w:rsid w:val="00DE46E7"/>
    <w:rsid w:val="00DE4950"/>
    <w:rsid w:val="00DE496A"/>
    <w:rsid w:val="00DE5003"/>
    <w:rsid w:val="00DE5902"/>
    <w:rsid w:val="00DE5E91"/>
    <w:rsid w:val="00DE5EC2"/>
    <w:rsid w:val="00DE603F"/>
    <w:rsid w:val="00DE65A2"/>
    <w:rsid w:val="00DE6694"/>
    <w:rsid w:val="00DE6772"/>
    <w:rsid w:val="00DE682F"/>
    <w:rsid w:val="00DE714C"/>
    <w:rsid w:val="00DF0313"/>
    <w:rsid w:val="00DF0383"/>
    <w:rsid w:val="00DF0D2A"/>
    <w:rsid w:val="00DF10AC"/>
    <w:rsid w:val="00DF10FE"/>
    <w:rsid w:val="00DF113C"/>
    <w:rsid w:val="00DF134C"/>
    <w:rsid w:val="00DF1404"/>
    <w:rsid w:val="00DF1778"/>
    <w:rsid w:val="00DF18A4"/>
    <w:rsid w:val="00DF1A0D"/>
    <w:rsid w:val="00DF2064"/>
    <w:rsid w:val="00DF2334"/>
    <w:rsid w:val="00DF23F5"/>
    <w:rsid w:val="00DF247D"/>
    <w:rsid w:val="00DF24D7"/>
    <w:rsid w:val="00DF2CE4"/>
    <w:rsid w:val="00DF2EEC"/>
    <w:rsid w:val="00DF2F37"/>
    <w:rsid w:val="00DF329C"/>
    <w:rsid w:val="00DF32F4"/>
    <w:rsid w:val="00DF3ECE"/>
    <w:rsid w:val="00DF3FD5"/>
    <w:rsid w:val="00DF3FFF"/>
    <w:rsid w:val="00DF4073"/>
    <w:rsid w:val="00DF4AE4"/>
    <w:rsid w:val="00DF4C76"/>
    <w:rsid w:val="00DF4FDC"/>
    <w:rsid w:val="00DF5D6B"/>
    <w:rsid w:val="00DF64B4"/>
    <w:rsid w:val="00DF6522"/>
    <w:rsid w:val="00DF6BA6"/>
    <w:rsid w:val="00DF6E03"/>
    <w:rsid w:val="00DF70FA"/>
    <w:rsid w:val="00DF723E"/>
    <w:rsid w:val="00DF74BE"/>
    <w:rsid w:val="00DF75E4"/>
    <w:rsid w:val="00DF7739"/>
    <w:rsid w:val="00DF773C"/>
    <w:rsid w:val="00DF7966"/>
    <w:rsid w:val="00E003E0"/>
    <w:rsid w:val="00E00603"/>
    <w:rsid w:val="00E00E73"/>
    <w:rsid w:val="00E00F03"/>
    <w:rsid w:val="00E0125F"/>
    <w:rsid w:val="00E01780"/>
    <w:rsid w:val="00E0179F"/>
    <w:rsid w:val="00E0189B"/>
    <w:rsid w:val="00E01CCF"/>
    <w:rsid w:val="00E02366"/>
    <w:rsid w:val="00E024CF"/>
    <w:rsid w:val="00E02562"/>
    <w:rsid w:val="00E026AE"/>
    <w:rsid w:val="00E02B64"/>
    <w:rsid w:val="00E02EF9"/>
    <w:rsid w:val="00E03161"/>
    <w:rsid w:val="00E03248"/>
    <w:rsid w:val="00E03317"/>
    <w:rsid w:val="00E03431"/>
    <w:rsid w:val="00E0356B"/>
    <w:rsid w:val="00E03A5F"/>
    <w:rsid w:val="00E03AA6"/>
    <w:rsid w:val="00E03E25"/>
    <w:rsid w:val="00E0400E"/>
    <w:rsid w:val="00E0483F"/>
    <w:rsid w:val="00E04992"/>
    <w:rsid w:val="00E04B66"/>
    <w:rsid w:val="00E04C9E"/>
    <w:rsid w:val="00E04F67"/>
    <w:rsid w:val="00E04FB6"/>
    <w:rsid w:val="00E05464"/>
    <w:rsid w:val="00E06ABE"/>
    <w:rsid w:val="00E06ACE"/>
    <w:rsid w:val="00E06BE9"/>
    <w:rsid w:val="00E07174"/>
    <w:rsid w:val="00E07650"/>
    <w:rsid w:val="00E0796F"/>
    <w:rsid w:val="00E07A73"/>
    <w:rsid w:val="00E10581"/>
    <w:rsid w:val="00E10993"/>
    <w:rsid w:val="00E10E82"/>
    <w:rsid w:val="00E10FDB"/>
    <w:rsid w:val="00E111D4"/>
    <w:rsid w:val="00E11427"/>
    <w:rsid w:val="00E11D95"/>
    <w:rsid w:val="00E11EE9"/>
    <w:rsid w:val="00E125A7"/>
    <w:rsid w:val="00E12698"/>
    <w:rsid w:val="00E12AE2"/>
    <w:rsid w:val="00E13525"/>
    <w:rsid w:val="00E136C2"/>
    <w:rsid w:val="00E13A5C"/>
    <w:rsid w:val="00E13BDF"/>
    <w:rsid w:val="00E13C66"/>
    <w:rsid w:val="00E13D02"/>
    <w:rsid w:val="00E14300"/>
    <w:rsid w:val="00E1446A"/>
    <w:rsid w:val="00E144BF"/>
    <w:rsid w:val="00E148DE"/>
    <w:rsid w:val="00E14A62"/>
    <w:rsid w:val="00E14B59"/>
    <w:rsid w:val="00E14E9A"/>
    <w:rsid w:val="00E14F17"/>
    <w:rsid w:val="00E15C43"/>
    <w:rsid w:val="00E1642A"/>
    <w:rsid w:val="00E169D8"/>
    <w:rsid w:val="00E16B36"/>
    <w:rsid w:val="00E1743C"/>
    <w:rsid w:val="00E1749C"/>
    <w:rsid w:val="00E175E0"/>
    <w:rsid w:val="00E17DD1"/>
    <w:rsid w:val="00E2024D"/>
    <w:rsid w:val="00E207FB"/>
    <w:rsid w:val="00E20A4B"/>
    <w:rsid w:val="00E20B1F"/>
    <w:rsid w:val="00E20E1B"/>
    <w:rsid w:val="00E21517"/>
    <w:rsid w:val="00E2189E"/>
    <w:rsid w:val="00E21930"/>
    <w:rsid w:val="00E21DDD"/>
    <w:rsid w:val="00E21ED1"/>
    <w:rsid w:val="00E22294"/>
    <w:rsid w:val="00E22311"/>
    <w:rsid w:val="00E224F5"/>
    <w:rsid w:val="00E230E1"/>
    <w:rsid w:val="00E2333E"/>
    <w:rsid w:val="00E247A7"/>
    <w:rsid w:val="00E24B67"/>
    <w:rsid w:val="00E24D49"/>
    <w:rsid w:val="00E250BA"/>
    <w:rsid w:val="00E2513C"/>
    <w:rsid w:val="00E253B7"/>
    <w:rsid w:val="00E25DD8"/>
    <w:rsid w:val="00E26303"/>
    <w:rsid w:val="00E2685D"/>
    <w:rsid w:val="00E2738B"/>
    <w:rsid w:val="00E273B8"/>
    <w:rsid w:val="00E275A3"/>
    <w:rsid w:val="00E27A82"/>
    <w:rsid w:val="00E27B2D"/>
    <w:rsid w:val="00E306E4"/>
    <w:rsid w:val="00E30EDE"/>
    <w:rsid w:val="00E30F91"/>
    <w:rsid w:val="00E311D4"/>
    <w:rsid w:val="00E312F1"/>
    <w:rsid w:val="00E31355"/>
    <w:rsid w:val="00E313DF"/>
    <w:rsid w:val="00E317B5"/>
    <w:rsid w:val="00E31A4F"/>
    <w:rsid w:val="00E31AC3"/>
    <w:rsid w:val="00E31F50"/>
    <w:rsid w:val="00E32542"/>
    <w:rsid w:val="00E32ECA"/>
    <w:rsid w:val="00E32FF0"/>
    <w:rsid w:val="00E33186"/>
    <w:rsid w:val="00E33303"/>
    <w:rsid w:val="00E33C4F"/>
    <w:rsid w:val="00E33CA2"/>
    <w:rsid w:val="00E33D85"/>
    <w:rsid w:val="00E33FD8"/>
    <w:rsid w:val="00E340A3"/>
    <w:rsid w:val="00E34366"/>
    <w:rsid w:val="00E343DB"/>
    <w:rsid w:val="00E344F5"/>
    <w:rsid w:val="00E34963"/>
    <w:rsid w:val="00E34967"/>
    <w:rsid w:val="00E3526F"/>
    <w:rsid w:val="00E35612"/>
    <w:rsid w:val="00E35B3A"/>
    <w:rsid w:val="00E35F7A"/>
    <w:rsid w:val="00E3607C"/>
    <w:rsid w:val="00E36CEA"/>
    <w:rsid w:val="00E3758C"/>
    <w:rsid w:val="00E37BFD"/>
    <w:rsid w:val="00E40515"/>
    <w:rsid w:val="00E412AF"/>
    <w:rsid w:val="00E41759"/>
    <w:rsid w:val="00E41B1B"/>
    <w:rsid w:val="00E41BDF"/>
    <w:rsid w:val="00E41F4F"/>
    <w:rsid w:val="00E42190"/>
    <w:rsid w:val="00E4264E"/>
    <w:rsid w:val="00E42F9B"/>
    <w:rsid w:val="00E430BF"/>
    <w:rsid w:val="00E431B8"/>
    <w:rsid w:val="00E43BC5"/>
    <w:rsid w:val="00E43C55"/>
    <w:rsid w:val="00E447A8"/>
    <w:rsid w:val="00E44AEE"/>
    <w:rsid w:val="00E45375"/>
    <w:rsid w:val="00E4560F"/>
    <w:rsid w:val="00E4567D"/>
    <w:rsid w:val="00E4573E"/>
    <w:rsid w:val="00E45822"/>
    <w:rsid w:val="00E45FC6"/>
    <w:rsid w:val="00E4620F"/>
    <w:rsid w:val="00E46B02"/>
    <w:rsid w:val="00E46D6F"/>
    <w:rsid w:val="00E470FB"/>
    <w:rsid w:val="00E474D0"/>
    <w:rsid w:val="00E47965"/>
    <w:rsid w:val="00E47E99"/>
    <w:rsid w:val="00E47FC4"/>
    <w:rsid w:val="00E501C3"/>
    <w:rsid w:val="00E50355"/>
    <w:rsid w:val="00E508EB"/>
    <w:rsid w:val="00E5137A"/>
    <w:rsid w:val="00E51C7D"/>
    <w:rsid w:val="00E51CD9"/>
    <w:rsid w:val="00E51E3D"/>
    <w:rsid w:val="00E52189"/>
    <w:rsid w:val="00E52DDF"/>
    <w:rsid w:val="00E52F79"/>
    <w:rsid w:val="00E532F6"/>
    <w:rsid w:val="00E53500"/>
    <w:rsid w:val="00E53847"/>
    <w:rsid w:val="00E53BF7"/>
    <w:rsid w:val="00E53C52"/>
    <w:rsid w:val="00E54348"/>
    <w:rsid w:val="00E54511"/>
    <w:rsid w:val="00E54A91"/>
    <w:rsid w:val="00E54DF9"/>
    <w:rsid w:val="00E54F2D"/>
    <w:rsid w:val="00E54F94"/>
    <w:rsid w:val="00E5515C"/>
    <w:rsid w:val="00E55410"/>
    <w:rsid w:val="00E55A79"/>
    <w:rsid w:val="00E5600D"/>
    <w:rsid w:val="00E560A8"/>
    <w:rsid w:val="00E56730"/>
    <w:rsid w:val="00E56B10"/>
    <w:rsid w:val="00E56CD6"/>
    <w:rsid w:val="00E570D3"/>
    <w:rsid w:val="00E57A76"/>
    <w:rsid w:val="00E57DCA"/>
    <w:rsid w:val="00E57DE3"/>
    <w:rsid w:val="00E602DF"/>
    <w:rsid w:val="00E60933"/>
    <w:rsid w:val="00E60E5A"/>
    <w:rsid w:val="00E614BC"/>
    <w:rsid w:val="00E61A45"/>
    <w:rsid w:val="00E61BE2"/>
    <w:rsid w:val="00E627B7"/>
    <w:rsid w:val="00E62AAC"/>
    <w:rsid w:val="00E62BAE"/>
    <w:rsid w:val="00E62F10"/>
    <w:rsid w:val="00E63359"/>
    <w:rsid w:val="00E63551"/>
    <w:rsid w:val="00E6365A"/>
    <w:rsid w:val="00E63670"/>
    <w:rsid w:val="00E638CF"/>
    <w:rsid w:val="00E63B69"/>
    <w:rsid w:val="00E63C2B"/>
    <w:rsid w:val="00E63FE2"/>
    <w:rsid w:val="00E64245"/>
    <w:rsid w:val="00E64EB3"/>
    <w:rsid w:val="00E65345"/>
    <w:rsid w:val="00E657BA"/>
    <w:rsid w:val="00E65A13"/>
    <w:rsid w:val="00E65C72"/>
    <w:rsid w:val="00E6603C"/>
    <w:rsid w:val="00E666E2"/>
    <w:rsid w:val="00E670C0"/>
    <w:rsid w:val="00E6799A"/>
    <w:rsid w:val="00E70620"/>
    <w:rsid w:val="00E70EBF"/>
    <w:rsid w:val="00E7133D"/>
    <w:rsid w:val="00E714E7"/>
    <w:rsid w:val="00E71583"/>
    <w:rsid w:val="00E71946"/>
    <w:rsid w:val="00E71D62"/>
    <w:rsid w:val="00E720CB"/>
    <w:rsid w:val="00E72131"/>
    <w:rsid w:val="00E7225E"/>
    <w:rsid w:val="00E72A91"/>
    <w:rsid w:val="00E72B1F"/>
    <w:rsid w:val="00E72C9A"/>
    <w:rsid w:val="00E72D50"/>
    <w:rsid w:val="00E73027"/>
    <w:rsid w:val="00E73446"/>
    <w:rsid w:val="00E73C5D"/>
    <w:rsid w:val="00E73F4C"/>
    <w:rsid w:val="00E74262"/>
    <w:rsid w:val="00E74342"/>
    <w:rsid w:val="00E74495"/>
    <w:rsid w:val="00E74705"/>
    <w:rsid w:val="00E74B9C"/>
    <w:rsid w:val="00E74F70"/>
    <w:rsid w:val="00E7502C"/>
    <w:rsid w:val="00E752F3"/>
    <w:rsid w:val="00E753C2"/>
    <w:rsid w:val="00E75420"/>
    <w:rsid w:val="00E7563C"/>
    <w:rsid w:val="00E7568D"/>
    <w:rsid w:val="00E75A5A"/>
    <w:rsid w:val="00E75BAE"/>
    <w:rsid w:val="00E76579"/>
    <w:rsid w:val="00E76B48"/>
    <w:rsid w:val="00E76CF1"/>
    <w:rsid w:val="00E7708A"/>
    <w:rsid w:val="00E7728A"/>
    <w:rsid w:val="00E773D4"/>
    <w:rsid w:val="00E774D9"/>
    <w:rsid w:val="00E77550"/>
    <w:rsid w:val="00E8069C"/>
    <w:rsid w:val="00E808BE"/>
    <w:rsid w:val="00E80E1B"/>
    <w:rsid w:val="00E81B0F"/>
    <w:rsid w:val="00E81DEB"/>
    <w:rsid w:val="00E82880"/>
    <w:rsid w:val="00E82A4F"/>
    <w:rsid w:val="00E82FF3"/>
    <w:rsid w:val="00E83698"/>
    <w:rsid w:val="00E83890"/>
    <w:rsid w:val="00E83BB1"/>
    <w:rsid w:val="00E83CF3"/>
    <w:rsid w:val="00E83E9E"/>
    <w:rsid w:val="00E83F6F"/>
    <w:rsid w:val="00E8416C"/>
    <w:rsid w:val="00E8420E"/>
    <w:rsid w:val="00E84801"/>
    <w:rsid w:val="00E84894"/>
    <w:rsid w:val="00E84AA7"/>
    <w:rsid w:val="00E84C4C"/>
    <w:rsid w:val="00E850EA"/>
    <w:rsid w:val="00E85568"/>
    <w:rsid w:val="00E86225"/>
    <w:rsid w:val="00E866E3"/>
    <w:rsid w:val="00E86DA7"/>
    <w:rsid w:val="00E86F1A"/>
    <w:rsid w:val="00E86F58"/>
    <w:rsid w:val="00E86F6F"/>
    <w:rsid w:val="00E87361"/>
    <w:rsid w:val="00E8782E"/>
    <w:rsid w:val="00E9005E"/>
    <w:rsid w:val="00E9030C"/>
    <w:rsid w:val="00E9097C"/>
    <w:rsid w:val="00E9142A"/>
    <w:rsid w:val="00E91667"/>
    <w:rsid w:val="00E91ABC"/>
    <w:rsid w:val="00E91B16"/>
    <w:rsid w:val="00E91B1A"/>
    <w:rsid w:val="00E91B1C"/>
    <w:rsid w:val="00E91B29"/>
    <w:rsid w:val="00E91E8A"/>
    <w:rsid w:val="00E91FDA"/>
    <w:rsid w:val="00E9217A"/>
    <w:rsid w:val="00E9231E"/>
    <w:rsid w:val="00E929C9"/>
    <w:rsid w:val="00E92A65"/>
    <w:rsid w:val="00E93022"/>
    <w:rsid w:val="00E9341E"/>
    <w:rsid w:val="00E93F48"/>
    <w:rsid w:val="00E94092"/>
    <w:rsid w:val="00E9424B"/>
    <w:rsid w:val="00E94554"/>
    <w:rsid w:val="00E946E2"/>
    <w:rsid w:val="00E94953"/>
    <w:rsid w:val="00E949D8"/>
    <w:rsid w:val="00E94A1D"/>
    <w:rsid w:val="00E94B71"/>
    <w:rsid w:val="00E94C05"/>
    <w:rsid w:val="00E94E69"/>
    <w:rsid w:val="00E95A01"/>
    <w:rsid w:val="00E95FAE"/>
    <w:rsid w:val="00E96132"/>
    <w:rsid w:val="00E965AD"/>
    <w:rsid w:val="00E96A0A"/>
    <w:rsid w:val="00E96D53"/>
    <w:rsid w:val="00E975D8"/>
    <w:rsid w:val="00E97641"/>
    <w:rsid w:val="00E97A95"/>
    <w:rsid w:val="00E97F18"/>
    <w:rsid w:val="00EA0094"/>
    <w:rsid w:val="00EA0146"/>
    <w:rsid w:val="00EA0327"/>
    <w:rsid w:val="00EA0580"/>
    <w:rsid w:val="00EA096C"/>
    <w:rsid w:val="00EA0DED"/>
    <w:rsid w:val="00EA0F7B"/>
    <w:rsid w:val="00EA10AC"/>
    <w:rsid w:val="00EA11B5"/>
    <w:rsid w:val="00EA1621"/>
    <w:rsid w:val="00EA164E"/>
    <w:rsid w:val="00EA1911"/>
    <w:rsid w:val="00EA1BEA"/>
    <w:rsid w:val="00EA1C84"/>
    <w:rsid w:val="00EA1DF3"/>
    <w:rsid w:val="00EA218D"/>
    <w:rsid w:val="00EA2755"/>
    <w:rsid w:val="00EA289C"/>
    <w:rsid w:val="00EA2DDF"/>
    <w:rsid w:val="00EA3977"/>
    <w:rsid w:val="00EA3B80"/>
    <w:rsid w:val="00EA3E2C"/>
    <w:rsid w:val="00EA45F3"/>
    <w:rsid w:val="00EA4735"/>
    <w:rsid w:val="00EA4AB9"/>
    <w:rsid w:val="00EA4D3B"/>
    <w:rsid w:val="00EA4D6D"/>
    <w:rsid w:val="00EA56D0"/>
    <w:rsid w:val="00EA5B74"/>
    <w:rsid w:val="00EA5B8B"/>
    <w:rsid w:val="00EA5E27"/>
    <w:rsid w:val="00EA608D"/>
    <w:rsid w:val="00EA6509"/>
    <w:rsid w:val="00EA6600"/>
    <w:rsid w:val="00EA6974"/>
    <w:rsid w:val="00EA6E45"/>
    <w:rsid w:val="00EA6F1B"/>
    <w:rsid w:val="00EA7371"/>
    <w:rsid w:val="00EA75C8"/>
    <w:rsid w:val="00EA75D6"/>
    <w:rsid w:val="00EA7A0C"/>
    <w:rsid w:val="00EA7B0B"/>
    <w:rsid w:val="00EA7B4A"/>
    <w:rsid w:val="00EA7C9B"/>
    <w:rsid w:val="00EA7D88"/>
    <w:rsid w:val="00EB03A3"/>
    <w:rsid w:val="00EB065D"/>
    <w:rsid w:val="00EB07C2"/>
    <w:rsid w:val="00EB0A54"/>
    <w:rsid w:val="00EB1165"/>
    <w:rsid w:val="00EB126E"/>
    <w:rsid w:val="00EB1493"/>
    <w:rsid w:val="00EB263E"/>
    <w:rsid w:val="00EB2EEB"/>
    <w:rsid w:val="00EB35AF"/>
    <w:rsid w:val="00EB3BAC"/>
    <w:rsid w:val="00EB3FFF"/>
    <w:rsid w:val="00EB4412"/>
    <w:rsid w:val="00EB45BB"/>
    <w:rsid w:val="00EB48F2"/>
    <w:rsid w:val="00EB530B"/>
    <w:rsid w:val="00EB5434"/>
    <w:rsid w:val="00EB580A"/>
    <w:rsid w:val="00EB5B0A"/>
    <w:rsid w:val="00EB6869"/>
    <w:rsid w:val="00EB6BB4"/>
    <w:rsid w:val="00EB6C3A"/>
    <w:rsid w:val="00EB7054"/>
    <w:rsid w:val="00EB70DA"/>
    <w:rsid w:val="00EB731E"/>
    <w:rsid w:val="00EB7B1B"/>
    <w:rsid w:val="00EB7C2F"/>
    <w:rsid w:val="00EC0791"/>
    <w:rsid w:val="00EC08B4"/>
    <w:rsid w:val="00EC1067"/>
    <w:rsid w:val="00EC12E9"/>
    <w:rsid w:val="00EC13AC"/>
    <w:rsid w:val="00EC15F2"/>
    <w:rsid w:val="00EC1B4E"/>
    <w:rsid w:val="00EC1DBB"/>
    <w:rsid w:val="00EC215E"/>
    <w:rsid w:val="00EC2168"/>
    <w:rsid w:val="00EC21C5"/>
    <w:rsid w:val="00EC2757"/>
    <w:rsid w:val="00EC2DFD"/>
    <w:rsid w:val="00EC2FB2"/>
    <w:rsid w:val="00EC31A2"/>
    <w:rsid w:val="00EC35AB"/>
    <w:rsid w:val="00EC3741"/>
    <w:rsid w:val="00EC38E6"/>
    <w:rsid w:val="00EC38ED"/>
    <w:rsid w:val="00EC45F3"/>
    <w:rsid w:val="00EC480E"/>
    <w:rsid w:val="00EC4AF1"/>
    <w:rsid w:val="00EC4D8B"/>
    <w:rsid w:val="00EC4DF8"/>
    <w:rsid w:val="00EC5036"/>
    <w:rsid w:val="00EC50A2"/>
    <w:rsid w:val="00EC51E0"/>
    <w:rsid w:val="00EC52BA"/>
    <w:rsid w:val="00EC5518"/>
    <w:rsid w:val="00EC5873"/>
    <w:rsid w:val="00EC5CE9"/>
    <w:rsid w:val="00EC5D63"/>
    <w:rsid w:val="00EC6556"/>
    <w:rsid w:val="00EC672E"/>
    <w:rsid w:val="00EC6A3B"/>
    <w:rsid w:val="00EC6BF3"/>
    <w:rsid w:val="00EC6DC9"/>
    <w:rsid w:val="00EC713F"/>
    <w:rsid w:val="00EC7545"/>
    <w:rsid w:val="00EC7B55"/>
    <w:rsid w:val="00EC7E1D"/>
    <w:rsid w:val="00ED05B9"/>
    <w:rsid w:val="00ED08A4"/>
    <w:rsid w:val="00ED0A74"/>
    <w:rsid w:val="00ED0B14"/>
    <w:rsid w:val="00ED1499"/>
    <w:rsid w:val="00ED15C9"/>
    <w:rsid w:val="00ED1B22"/>
    <w:rsid w:val="00ED1DD6"/>
    <w:rsid w:val="00ED2108"/>
    <w:rsid w:val="00ED2850"/>
    <w:rsid w:val="00ED2D59"/>
    <w:rsid w:val="00ED2FBB"/>
    <w:rsid w:val="00ED30FD"/>
    <w:rsid w:val="00ED35E9"/>
    <w:rsid w:val="00ED3703"/>
    <w:rsid w:val="00ED370E"/>
    <w:rsid w:val="00ED373F"/>
    <w:rsid w:val="00ED37B7"/>
    <w:rsid w:val="00ED388E"/>
    <w:rsid w:val="00ED3D8F"/>
    <w:rsid w:val="00ED432B"/>
    <w:rsid w:val="00ED4837"/>
    <w:rsid w:val="00ED4D6C"/>
    <w:rsid w:val="00ED4DB4"/>
    <w:rsid w:val="00ED508E"/>
    <w:rsid w:val="00ED5D15"/>
    <w:rsid w:val="00ED636E"/>
    <w:rsid w:val="00ED643A"/>
    <w:rsid w:val="00ED6C1B"/>
    <w:rsid w:val="00ED6C94"/>
    <w:rsid w:val="00ED7405"/>
    <w:rsid w:val="00ED7580"/>
    <w:rsid w:val="00ED75A5"/>
    <w:rsid w:val="00ED7B3D"/>
    <w:rsid w:val="00ED7B99"/>
    <w:rsid w:val="00ED7DE1"/>
    <w:rsid w:val="00ED7F0D"/>
    <w:rsid w:val="00EE0007"/>
    <w:rsid w:val="00EE0912"/>
    <w:rsid w:val="00EE0B67"/>
    <w:rsid w:val="00EE16E6"/>
    <w:rsid w:val="00EE2736"/>
    <w:rsid w:val="00EE2970"/>
    <w:rsid w:val="00EE2FFA"/>
    <w:rsid w:val="00EE34FC"/>
    <w:rsid w:val="00EE3C1B"/>
    <w:rsid w:val="00EE3E7F"/>
    <w:rsid w:val="00EE3EB1"/>
    <w:rsid w:val="00EE415B"/>
    <w:rsid w:val="00EE44CE"/>
    <w:rsid w:val="00EE4BDE"/>
    <w:rsid w:val="00EE5555"/>
    <w:rsid w:val="00EE587A"/>
    <w:rsid w:val="00EE6372"/>
    <w:rsid w:val="00EE66A9"/>
    <w:rsid w:val="00EE690C"/>
    <w:rsid w:val="00EE6D3D"/>
    <w:rsid w:val="00EE72D0"/>
    <w:rsid w:val="00EE7614"/>
    <w:rsid w:val="00EF0272"/>
    <w:rsid w:val="00EF0278"/>
    <w:rsid w:val="00EF059C"/>
    <w:rsid w:val="00EF1163"/>
    <w:rsid w:val="00EF2069"/>
    <w:rsid w:val="00EF2522"/>
    <w:rsid w:val="00EF2F2C"/>
    <w:rsid w:val="00EF3052"/>
    <w:rsid w:val="00EF31E0"/>
    <w:rsid w:val="00EF3B09"/>
    <w:rsid w:val="00EF3E1D"/>
    <w:rsid w:val="00EF420B"/>
    <w:rsid w:val="00EF4C6C"/>
    <w:rsid w:val="00EF52B7"/>
    <w:rsid w:val="00EF52E4"/>
    <w:rsid w:val="00EF54E2"/>
    <w:rsid w:val="00EF5721"/>
    <w:rsid w:val="00EF5DFE"/>
    <w:rsid w:val="00EF6222"/>
    <w:rsid w:val="00EF632E"/>
    <w:rsid w:val="00EF6AE4"/>
    <w:rsid w:val="00EF7042"/>
    <w:rsid w:val="00EF7068"/>
    <w:rsid w:val="00EF73D5"/>
    <w:rsid w:val="00EF77F6"/>
    <w:rsid w:val="00EF785A"/>
    <w:rsid w:val="00EF792C"/>
    <w:rsid w:val="00EF7BE2"/>
    <w:rsid w:val="00EF7DFA"/>
    <w:rsid w:val="00F00216"/>
    <w:rsid w:val="00F00909"/>
    <w:rsid w:val="00F01607"/>
    <w:rsid w:val="00F016A6"/>
    <w:rsid w:val="00F01867"/>
    <w:rsid w:val="00F01A23"/>
    <w:rsid w:val="00F01DD7"/>
    <w:rsid w:val="00F022EE"/>
    <w:rsid w:val="00F0314C"/>
    <w:rsid w:val="00F03347"/>
    <w:rsid w:val="00F035D9"/>
    <w:rsid w:val="00F035FB"/>
    <w:rsid w:val="00F03C4B"/>
    <w:rsid w:val="00F03DA9"/>
    <w:rsid w:val="00F0452A"/>
    <w:rsid w:val="00F0482D"/>
    <w:rsid w:val="00F054B0"/>
    <w:rsid w:val="00F05635"/>
    <w:rsid w:val="00F05D9C"/>
    <w:rsid w:val="00F06197"/>
    <w:rsid w:val="00F0643A"/>
    <w:rsid w:val="00F06558"/>
    <w:rsid w:val="00F06619"/>
    <w:rsid w:val="00F06674"/>
    <w:rsid w:val="00F06820"/>
    <w:rsid w:val="00F072F4"/>
    <w:rsid w:val="00F07549"/>
    <w:rsid w:val="00F0782A"/>
    <w:rsid w:val="00F101BD"/>
    <w:rsid w:val="00F1031B"/>
    <w:rsid w:val="00F1054D"/>
    <w:rsid w:val="00F1084B"/>
    <w:rsid w:val="00F11352"/>
    <w:rsid w:val="00F12142"/>
    <w:rsid w:val="00F12467"/>
    <w:rsid w:val="00F12AAD"/>
    <w:rsid w:val="00F12B4E"/>
    <w:rsid w:val="00F12D7E"/>
    <w:rsid w:val="00F130F0"/>
    <w:rsid w:val="00F1372F"/>
    <w:rsid w:val="00F139E9"/>
    <w:rsid w:val="00F1423C"/>
    <w:rsid w:val="00F1426D"/>
    <w:rsid w:val="00F1439F"/>
    <w:rsid w:val="00F143D8"/>
    <w:rsid w:val="00F14B4D"/>
    <w:rsid w:val="00F152AE"/>
    <w:rsid w:val="00F159EE"/>
    <w:rsid w:val="00F15A19"/>
    <w:rsid w:val="00F15AB2"/>
    <w:rsid w:val="00F15C30"/>
    <w:rsid w:val="00F16192"/>
    <w:rsid w:val="00F163C3"/>
    <w:rsid w:val="00F16447"/>
    <w:rsid w:val="00F16577"/>
    <w:rsid w:val="00F1714F"/>
    <w:rsid w:val="00F17509"/>
    <w:rsid w:val="00F1766E"/>
    <w:rsid w:val="00F176CE"/>
    <w:rsid w:val="00F177E7"/>
    <w:rsid w:val="00F17958"/>
    <w:rsid w:val="00F17B93"/>
    <w:rsid w:val="00F17D27"/>
    <w:rsid w:val="00F17F05"/>
    <w:rsid w:val="00F17FE8"/>
    <w:rsid w:val="00F20DFA"/>
    <w:rsid w:val="00F20E53"/>
    <w:rsid w:val="00F214D8"/>
    <w:rsid w:val="00F2172E"/>
    <w:rsid w:val="00F2178A"/>
    <w:rsid w:val="00F22275"/>
    <w:rsid w:val="00F22280"/>
    <w:rsid w:val="00F2228F"/>
    <w:rsid w:val="00F22344"/>
    <w:rsid w:val="00F2260E"/>
    <w:rsid w:val="00F2261C"/>
    <w:rsid w:val="00F22BF1"/>
    <w:rsid w:val="00F22E34"/>
    <w:rsid w:val="00F23206"/>
    <w:rsid w:val="00F23244"/>
    <w:rsid w:val="00F2350D"/>
    <w:rsid w:val="00F2358B"/>
    <w:rsid w:val="00F235F9"/>
    <w:rsid w:val="00F2405A"/>
    <w:rsid w:val="00F24339"/>
    <w:rsid w:val="00F24813"/>
    <w:rsid w:val="00F2498B"/>
    <w:rsid w:val="00F24A50"/>
    <w:rsid w:val="00F24CA8"/>
    <w:rsid w:val="00F24CBC"/>
    <w:rsid w:val="00F24F6A"/>
    <w:rsid w:val="00F25689"/>
    <w:rsid w:val="00F259A6"/>
    <w:rsid w:val="00F26322"/>
    <w:rsid w:val="00F26441"/>
    <w:rsid w:val="00F26CB5"/>
    <w:rsid w:val="00F26F16"/>
    <w:rsid w:val="00F26F61"/>
    <w:rsid w:val="00F275B7"/>
    <w:rsid w:val="00F27774"/>
    <w:rsid w:val="00F278D6"/>
    <w:rsid w:val="00F27FAF"/>
    <w:rsid w:val="00F300FA"/>
    <w:rsid w:val="00F30471"/>
    <w:rsid w:val="00F3051B"/>
    <w:rsid w:val="00F306AB"/>
    <w:rsid w:val="00F30B59"/>
    <w:rsid w:val="00F30BF0"/>
    <w:rsid w:val="00F31150"/>
    <w:rsid w:val="00F312F2"/>
    <w:rsid w:val="00F317E2"/>
    <w:rsid w:val="00F320D6"/>
    <w:rsid w:val="00F32335"/>
    <w:rsid w:val="00F32455"/>
    <w:rsid w:val="00F3277F"/>
    <w:rsid w:val="00F32D65"/>
    <w:rsid w:val="00F330B9"/>
    <w:rsid w:val="00F331B6"/>
    <w:rsid w:val="00F33AD0"/>
    <w:rsid w:val="00F33BB2"/>
    <w:rsid w:val="00F33D5B"/>
    <w:rsid w:val="00F33E0F"/>
    <w:rsid w:val="00F3478F"/>
    <w:rsid w:val="00F347FF"/>
    <w:rsid w:val="00F35466"/>
    <w:rsid w:val="00F357D1"/>
    <w:rsid w:val="00F3583E"/>
    <w:rsid w:val="00F358FF"/>
    <w:rsid w:val="00F35FB3"/>
    <w:rsid w:val="00F3630D"/>
    <w:rsid w:val="00F3637F"/>
    <w:rsid w:val="00F364F5"/>
    <w:rsid w:val="00F37A61"/>
    <w:rsid w:val="00F37E3C"/>
    <w:rsid w:val="00F404E5"/>
    <w:rsid w:val="00F4076C"/>
    <w:rsid w:val="00F4095C"/>
    <w:rsid w:val="00F409C9"/>
    <w:rsid w:val="00F40B2D"/>
    <w:rsid w:val="00F41216"/>
    <w:rsid w:val="00F413A8"/>
    <w:rsid w:val="00F415B2"/>
    <w:rsid w:val="00F41871"/>
    <w:rsid w:val="00F419A6"/>
    <w:rsid w:val="00F41C43"/>
    <w:rsid w:val="00F41D36"/>
    <w:rsid w:val="00F41F55"/>
    <w:rsid w:val="00F420BD"/>
    <w:rsid w:val="00F427DC"/>
    <w:rsid w:val="00F427FD"/>
    <w:rsid w:val="00F428C5"/>
    <w:rsid w:val="00F42E64"/>
    <w:rsid w:val="00F433FA"/>
    <w:rsid w:val="00F436AA"/>
    <w:rsid w:val="00F437DA"/>
    <w:rsid w:val="00F43B85"/>
    <w:rsid w:val="00F43D87"/>
    <w:rsid w:val="00F43E83"/>
    <w:rsid w:val="00F44285"/>
    <w:rsid w:val="00F447FB"/>
    <w:rsid w:val="00F44C3D"/>
    <w:rsid w:val="00F45337"/>
    <w:rsid w:val="00F4584E"/>
    <w:rsid w:val="00F45B6A"/>
    <w:rsid w:val="00F45F87"/>
    <w:rsid w:val="00F463EA"/>
    <w:rsid w:val="00F46F71"/>
    <w:rsid w:val="00F473DE"/>
    <w:rsid w:val="00F47C48"/>
    <w:rsid w:val="00F47E0F"/>
    <w:rsid w:val="00F50005"/>
    <w:rsid w:val="00F50162"/>
    <w:rsid w:val="00F50E2E"/>
    <w:rsid w:val="00F51096"/>
    <w:rsid w:val="00F52011"/>
    <w:rsid w:val="00F529BE"/>
    <w:rsid w:val="00F5315D"/>
    <w:rsid w:val="00F53191"/>
    <w:rsid w:val="00F53334"/>
    <w:rsid w:val="00F5390D"/>
    <w:rsid w:val="00F539FA"/>
    <w:rsid w:val="00F53A7A"/>
    <w:rsid w:val="00F53DAD"/>
    <w:rsid w:val="00F53F00"/>
    <w:rsid w:val="00F53F18"/>
    <w:rsid w:val="00F53F27"/>
    <w:rsid w:val="00F53F8F"/>
    <w:rsid w:val="00F54207"/>
    <w:rsid w:val="00F544AF"/>
    <w:rsid w:val="00F54B34"/>
    <w:rsid w:val="00F54C70"/>
    <w:rsid w:val="00F55639"/>
    <w:rsid w:val="00F5660B"/>
    <w:rsid w:val="00F568B7"/>
    <w:rsid w:val="00F572D3"/>
    <w:rsid w:val="00F57476"/>
    <w:rsid w:val="00F5791D"/>
    <w:rsid w:val="00F60362"/>
    <w:rsid w:val="00F60825"/>
    <w:rsid w:val="00F60964"/>
    <w:rsid w:val="00F60CCA"/>
    <w:rsid w:val="00F61209"/>
    <w:rsid w:val="00F612A4"/>
    <w:rsid w:val="00F617CB"/>
    <w:rsid w:val="00F619B1"/>
    <w:rsid w:val="00F61C9A"/>
    <w:rsid w:val="00F623B1"/>
    <w:rsid w:val="00F6273A"/>
    <w:rsid w:val="00F62D64"/>
    <w:rsid w:val="00F62F76"/>
    <w:rsid w:val="00F63428"/>
    <w:rsid w:val="00F634B4"/>
    <w:rsid w:val="00F63694"/>
    <w:rsid w:val="00F636F6"/>
    <w:rsid w:val="00F63ACF"/>
    <w:rsid w:val="00F63BCF"/>
    <w:rsid w:val="00F63C81"/>
    <w:rsid w:val="00F64383"/>
    <w:rsid w:val="00F64B0C"/>
    <w:rsid w:val="00F64D93"/>
    <w:rsid w:val="00F650FB"/>
    <w:rsid w:val="00F6519A"/>
    <w:rsid w:val="00F653ED"/>
    <w:rsid w:val="00F65622"/>
    <w:rsid w:val="00F65981"/>
    <w:rsid w:val="00F6599E"/>
    <w:rsid w:val="00F659E7"/>
    <w:rsid w:val="00F65A93"/>
    <w:rsid w:val="00F65CF8"/>
    <w:rsid w:val="00F668D9"/>
    <w:rsid w:val="00F669B2"/>
    <w:rsid w:val="00F66DFD"/>
    <w:rsid w:val="00F66F53"/>
    <w:rsid w:val="00F677DA"/>
    <w:rsid w:val="00F67ADA"/>
    <w:rsid w:val="00F67F27"/>
    <w:rsid w:val="00F70528"/>
    <w:rsid w:val="00F707D8"/>
    <w:rsid w:val="00F70BDD"/>
    <w:rsid w:val="00F70D9E"/>
    <w:rsid w:val="00F7127F"/>
    <w:rsid w:val="00F7191A"/>
    <w:rsid w:val="00F71A15"/>
    <w:rsid w:val="00F71D49"/>
    <w:rsid w:val="00F71F55"/>
    <w:rsid w:val="00F72103"/>
    <w:rsid w:val="00F721AB"/>
    <w:rsid w:val="00F72438"/>
    <w:rsid w:val="00F7254D"/>
    <w:rsid w:val="00F725ED"/>
    <w:rsid w:val="00F72712"/>
    <w:rsid w:val="00F727A1"/>
    <w:rsid w:val="00F72DAA"/>
    <w:rsid w:val="00F7310F"/>
    <w:rsid w:val="00F73155"/>
    <w:rsid w:val="00F73656"/>
    <w:rsid w:val="00F7377B"/>
    <w:rsid w:val="00F738EC"/>
    <w:rsid w:val="00F73ABD"/>
    <w:rsid w:val="00F73BD9"/>
    <w:rsid w:val="00F73F1D"/>
    <w:rsid w:val="00F73F8D"/>
    <w:rsid w:val="00F7455C"/>
    <w:rsid w:val="00F748C7"/>
    <w:rsid w:val="00F75055"/>
    <w:rsid w:val="00F750B9"/>
    <w:rsid w:val="00F751D0"/>
    <w:rsid w:val="00F758A3"/>
    <w:rsid w:val="00F759CE"/>
    <w:rsid w:val="00F75A58"/>
    <w:rsid w:val="00F75D4D"/>
    <w:rsid w:val="00F76428"/>
    <w:rsid w:val="00F76483"/>
    <w:rsid w:val="00F76FB5"/>
    <w:rsid w:val="00F76FB7"/>
    <w:rsid w:val="00F76FCC"/>
    <w:rsid w:val="00F778E3"/>
    <w:rsid w:val="00F77A57"/>
    <w:rsid w:val="00F800C4"/>
    <w:rsid w:val="00F80440"/>
    <w:rsid w:val="00F80466"/>
    <w:rsid w:val="00F8051A"/>
    <w:rsid w:val="00F809EC"/>
    <w:rsid w:val="00F80E57"/>
    <w:rsid w:val="00F811C8"/>
    <w:rsid w:val="00F8151D"/>
    <w:rsid w:val="00F81569"/>
    <w:rsid w:val="00F81A1B"/>
    <w:rsid w:val="00F81CD2"/>
    <w:rsid w:val="00F8280E"/>
    <w:rsid w:val="00F83196"/>
    <w:rsid w:val="00F838E6"/>
    <w:rsid w:val="00F838EE"/>
    <w:rsid w:val="00F83AA2"/>
    <w:rsid w:val="00F83B52"/>
    <w:rsid w:val="00F844E9"/>
    <w:rsid w:val="00F8460E"/>
    <w:rsid w:val="00F84727"/>
    <w:rsid w:val="00F84CBF"/>
    <w:rsid w:val="00F8583A"/>
    <w:rsid w:val="00F8590E"/>
    <w:rsid w:val="00F85CF8"/>
    <w:rsid w:val="00F85D06"/>
    <w:rsid w:val="00F869D8"/>
    <w:rsid w:val="00F869E0"/>
    <w:rsid w:val="00F86B55"/>
    <w:rsid w:val="00F86CD7"/>
    <w:rsid w:val="00F8707E"/>
    <w:rsid w:val="00F874C4"/>
    <w:rsid w:val="00F874CF"/>
    <w:rsid w:val="00F87A13"/>
    <w:rsid w:val="00F87AC2"/>
    <w:rsid w:val="00F87F33"/>
    <w:rsid w:val="00F90302"/>
    <w:rsid w:val="00F90376"/>
    <w:rsid w:val="00F903E9"/>
    <w:rsid w:val="00F90749"/>
    <w:rsid w:val="00F9092E"/>
    <w:rsid w:val="00F90C6A"/>
    <w:rsid w:val="00F90F38"/>
    <w:rsid w:val="00F913CE"/>
    <w:rsid w:val="00F913EC"/>
    <w:rsid w:val="00F91500"/>
    <w:rsid w:val="00F915D9"/>
    <w:rsid w:val="00F91779"/>
    <w:rsid w:val="00F91793"/>
    <w:rsid w:val="00F91BA1"/>
    <w:rsid w:val="00F91EA8"/>
    <w:rsid w:val="00F92AA7"/>
    <w:rsid w:val="00F92CB0"/>
    <w:rsid w:val="00F941D1"/>
    <w:rsid w:val="00F946F5"/>
    <w:rsid w:val="00F950BF"/>
    <w:rsid w:val="00F95276"/>
    <w:rsid w:val="00F95656"/>
    <w:rsid w:val="00F956D6"/>
    <w:rsid w:val="00F95D6A"/>
    <w:rsid w:val="00F9605A"/>
    <w:rsid w:val="00F96E1E"/>
    <w:rsid w:val="00F9780D"/>
    <w:rsid w:val="00F9790C"/>
    <w:rsid w:val="00FA0022"/>
    <w:rsid w:val="00FA0404"/>
    <w:rsid w:val="00FA09BA"/>
    <w:rsid w:val="00FA0D82"/>
    <w:rsid w:val="00FA0FBA"/>
    <w:rsid w:val="00FA12A6"/>
    <w:rsid w:val="00FA1673"/>
    <w:rsid w:val="00FA1684"/>
    <w:rsid w:val="00FA195E"/>
    <w:rsid w:val="00FA1B21"/>
    <w:rsid w:val="00FA1C99"/>
    <w:rsid w:val="00FA2C5B"/>
    <w:rsid w:val="00FA2C90"/>
    <w:rsid w:val="00FA3537"/>
    <w:rsid w:val="00FA36C0"/>
    <w:rsid w:val="00FA38C3"/>
    <w:rsid w:val="00FA3A81"/>
    <w:rsid w:val="00FA3ABE"/>
    <w:rsid w:val="00FA3FA7"/>
    <w:rsid w:val="00FA41A6"/>
    <w:rsid w:val="00FA41DE"/>
    <w:rsid w:val="00FA452F"/>
    <w:rsid w:val="00FA4C46"/>
    <w:rsid w:val="00FA4DF4"/>
    <w:rsid w:val="00FA5005"/>
    <w:rsid w:val="00FA5432"/>
    <w:rsid w:val="00FA5A8F"/>
    <w:rsid w:val="00FA5B5D"/>
    <w:rsid w:val="00FA5B7A"/>
    <w:rsid w:val="00FA612F"/>
    <w:rsid w:val="00FA6170"/>
    <w:rsid w:val="00FA62C9"/>
    <w:rsid w:val="00FA63E1"/>
    <w:rsid w:val="00FA692F"/>
    <w:rsid w:val="00FA696D"/>
    <w:rsid w:val="00FA6DD6"/>
    <w:rsid w:val="00FA7138"/>
    <w:rsid w:val="00FA71B2"/>
    <w:rsid w:val="00FA76F6"/>
    <w:rsid w:val="00FB004B"/>
    <w:rsid w:val="00FB01F1"/>
    <w:rsid w:val="00FB0226"/>
    <w:rsid w:val="00FB0BA1"/>
    <w:rsid w:val="00FB0C14"/>
    <w:rsid w:val="00FB0D42"/>
    <w:rsid w:val="00FB1185"/>
    <w:rsid w:val="00FB15C4"/>
    <w:rsid w:val="00FB172E"/>
    <w:rsid w:val="00FB17F8"/>
    <w:rsid w:val="00FB1D2D"/>
    <w:rsid w:val="00FB1E2B"/>
    <w:rsid w:val="00FB1E40"/>
    <w:rsid w:val="00FB2044"/>
    <w:rsid w:val="00FB2314"/>
    <w:rsid w:val="00FB25D9"/>
    <w:rsid w:val="00FB26C7"/>
    <w:rsid w:val="00FB294D"/>
    <w:rsid w:val="00FB2E9D"/>
    <w:rsid w:val="00FB2ED0"/>
    <w:rsid w:val="00FB37CA"/>
    <w:rsid w:val="00FB3A15"/>
    <w:rsid w:val="00FB3AE2"/>
    <w:rsid w:val="00FB3B00"/>
    <w:rsid w:val="00FB3BF3"/>
    <w:rsid w:val="00FB4A77"/>
    <w:rsid w:val="00FB4F57"/>
    <w:rsid w:val="00FB6D6E"/>
    <w:rsid w:val="00FB6E83"/>
    <w:rsid w:val="00FB6FC5"/>
    <w:rsid w:val="00FB7160"/>
    <w:rsid w:val="00FB7E47"/>
    <w:rsid w:val="00FB7EE0"/>
    <w:rsid w:val="00FC00FE"/>
    <w:rsid w:val="00FC02A9"/>
    <w:rsid w:val="00FC03E9"/>
    <w:rsid w:val="00FC0633"/>
    <w:rsid w:val="00FC09F0"/>
    <w:rsid w:val="00FC1181"/>
    <w:rsid w:val="00FC1417"/>
    <w:rsid w:val="00FC1629"/>
    <w:rsid w:val="00FC1BEB"/>
    <w:rsid w:val="00FC1C29"/>
    <w:rsid w:val="00FC23A7"/>
    <w:rsid w:val="00FC25B5"/>
    <w:rsid w:val="00FC28AC"/>
    <w:rsid w:val="00FC2A7B"/>
    <w:rsid w:val="00FC2C09"/>
    <w:rsid w:val="00FC3A9A"/>
    <w:rsid w:val="00FC3BED"/>
    <w:rsid w:val="00FC40E2"/>
    <w:rsid w:val="00FC427A"/>
    <w:rsid w:val="00FC47D3"/>
    <w:rsid w:val="00FC49F7"/>
    <w:rsid w:val="00FC4A39"/>
    <w:rsid w:val="00FC4ACB"/>
    <w:rsid w:val="00FC5065"/>
    <w:rsid w:val="00FC5108"/>
    <w:rsid w:val="00FC51A2"/>
    <w:rsid w:val="00FC550E"/>
    <w:rsid w:val="00FC553D"/>
    <w:rsid w:val="00FC5786"/>
    <w:rsid w:val="00FC60B6"/>
    <w:rsid w:val="00FC60C1"/>
    <w:rsid w:val="00FC659B"/>
    <w:rsid w:val="00FC66CF"/>
    <w:rsid w:val="00FC685F"/>
    <w:rsid w:val="00FC6EF3"/>
    <w:rsid w:val="00FC71AB"/>
    <w:rsid w:val="00FC77DB"/>
    <w:rsid w:val="00FC7ADA"/>
    <w:rsid w:val="00FC7AEE"/>
    <w:rsid w:val="00FC7D12"/>
    <w:rsid w:val="00FC7F85"/>
    <w:rsid w:val="00FD050F"/>
    <w:rsid w:val="00FD0C09"/>
    <w:rsid w:val="00FD0D4C"/>
    <w:rsid w:val="00FD0ECC"/>
    <w:rsid w:val="00FD1824"/>
    <w:rsid w:val="00FD1897"/>
    <w:rsid w:val="00FD1D36"/>
    <w:rsid w:val="00FD1ED5"/>
    <w:rsid w:val="00FD24DF"/>
    <w:rsid w:val="00FD2EB9"/>
    <w:rsid w:val="00FD326B"/>
    <w:rsid w:val="00FD358F"/>
    <w:rsid w:val="00FD375F"/>
    <w:rsid w:val="00FD3883"/>
    <w:rsid w:val="00FD38BC"/>
    <w:rsid w:val="00FD3ED7"/>
    <w:rsid w:val="00FD409B"/>
    <w:rsid w:val="00FD437B"/>
    <w:rsid w:val="00FD4F11"/>
    <w:rsid w:val="00FD5194"/>
    <w:rsid w:val="00FD5527"/>
    <w:rsid w:val="00FD5D51"/>
    <w:rsid w:val="00FD6C00"/>
    <w:rsid w:val="00FD6C9C"/>
    <w:rsid w:val="00FD774F"/>
    <w:rsid w:val="00FD7BD1"/>
    <w:rsid w:val="00FD7EBC"/>
    <w:rsid w:val="00FE067B"/>
    <w:rsid w:val="00FE0AAE"/>
    <w:rsid w:val="00FE0DB3"/>
    <w:rsid w:val="00FE131A"/>
    <w:rsid w:val="00FE134E"/>
    <w:rsid w:val="00FE1C23"/>
    <w:rsid w:val="00FE22EF"/>
    <w:rsid w:val="00FE3281"/>
    <w:rsid w:val="00FE3436"/>
    <w:rsid w:val="00FE3502"/>
    <w:rsid w:val="00FE405A"/>
    <w:rsid w:val="00FE42FA"/>
    <w:rsid w:val="00FE4355"/>
    <w:rsid w:val="00FE4559"/>
    <w:rsid w:val="00FE4C85"/>
    <w:rsid w:val="00FE5269"/>
    <w:rsid w:val="00FE5A30"/>
    <w:rsid w:val="00FE5B99"/>
    <w:rsid w:val="00FE652D"/>
    <w:rsid w:val="00FE6578"/>
    <w:rsid w:val="00FE6C19"/>
    <w:rsid w:val="00FE729A"/>
    <w:rsid w:val="00FE7460"/>
    <w:rsid w:val="00FE78F7"/>
    <w:rsid w:val="00FE7A1B"/>
    <w:rsid w:val="00FE7A33"/>
    <w:rsid w:val="00FE7E19"/>
    <w:rsid w:val="00FF0325"/>
    <w:rsid w:val="00FF0A41"/>
    <w:rsid w:val="00FF0AA1"/>
    <w:rsid w:val="00FF0AA9"/>
    <w:rsid w:val="00FF0AE3"/>
    <w:rsid w:val="00FF0CB9"/>
    <w:rsid w:val="00FF0E3D"/>
    <w:rsid w:val="00FF10DD"/>
    <w:rsid w:val="00FF11DB"/>
    <w:rsid w:val="00FF14EE"/>
    <w:rsid w:val="00FF16AA"/>
    <w:rsid w:val="00FF1729"/>
    <w:rsid w:val="00FF18DE"/>
    <w:rsid w:val="00FF1E47"/>
    <w:rsid w:val="00FF1F66"/>
    <w:rsid w:val="00FF223D"/>
    <w:rsid w:val="00FF2508"/>
    <w:rsid w:val="00FF2D1D"/>
    <w:rsid w:val="00FF325B"/>
    <w:rsid w:val="00FF36C1"/>
    <w:rsid w:val="00FF3937"/>
    <w:rsid w:val="00FF427D"/>
    <w:rsid w:val="00FF4452"/>
    <w:rsid w:val="00FF4A4C"/>
    <w:rsid w:val="00FF4CBB"/>
    <w:rsid w:val="00FF5123"/>
    <w:rsid w:val="00FF5FCE"/>
    <w:rsid w:val="00FF613A"/>
    <w:rsid w:val="00FF6372"/>
    <w:rsid w:val="00FF653D"/>
    <w:rsid w:val="00FF69E8"/>
    <w:rsid w:val="00FF6E2D"/>
    <w:rsid w:val="00FF7397"/>
    <w:rsid w:val="00FF7727"/>
    <w:rsid w:val="00FF78E9"/>
    <w:rsid w:val="00FF7912"/>
    <w:rsid w:val="00FF7FBE"/>
    <w:rsid w:val="68AA60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shapedefaults>
    <o:shapelayout v:ext="edit">
      <o:idmap v:ext="edit" data="1"/>
    </o:shapelayout>
  </w:shapeDefaults>
  <w:decimalSymbol w:val=","/>
  <w:listSeparator w:val=";"/>
  <w14:docId w14:val="4B4A9D97"/>
  <w15:docId w15:val="{0F851004-FA27-8B4B-976C-C95E9A8B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1339"/>
    <w:pPr>
      <w:spacing w:after="80" w:line="360" w:lineRule="auto"/>
      <w:jc w:val="both"/>
    </w:pPr>
    <w:rPr>
      <w:rFonts w:ascii="Arial" w:hAnsi="Arial"/>
      <w:sz w:val="24"/>
      <w:lang w:eastAsia="en-US"/>
    </w:rPr>
  </w:style>
  <w:style w:type="paragraph" w:styleId="1">
    <w:name w:val="heading 1"/>
    <w:basedOn w:val="a"/>
    <w:next w:val="a"/>
    <w:link w:val="1Char"/>
    <w:qFormat/>
    <w:rsid w:val="00044E48"/>
    <w:pPr>
      <w:keepNext/>
      <w:spacing w:before="240" w:after="60"/>
      <w:outlineLvl w:val="0"/>
    </w:pPr>
    <w:rPr>
      <w:rFonts w:cs="Arial"/>
      <w:b/>
      <w:bCs/>
      <w:kern w:val="32"/>
      <w:sz w:val="32"/>
      <w:szCs w:val="32"/>
    </w:rPr>
  </w:style>
  <w:style w:type="paragraph" w:styleId="20">
    <w:name w:val="heading 2"/>
    <w:basedOn w:val="a"/>
    <w:next w:val="a"/>
    <w:qFormat/>
    <w:rsid w:val="00044E48"/>
    <w:pPr>
      <w:keepNext/>
      <w:spacing w:after="0" w:line="360" w:lineRule="atLeast"/>
      <w:jc w:val="center"/>
      <w:outlineLvl w:val="1"/>
    </w:pPr>
    <w:rPr>
      <w:b/>
      <w:snapToGrid w:val="0"/>
      <w:color w:val="000000"/>
      <w:sz w:val="22"/>
      <w:lang w:eastAsia="el-GR"/>
    </w:rPr>
  </w:style>
  <w:style w:type="paragraph" w:styleId="3">
    <w:name w:val="heading 3"/>
    <w:basedOn w:val="a"/>
    <w:next w:val="a"/>
    <w:qFormat/>
    <w:rsid w:val="00044E48"/>
    <w:pPr>
      <w:keepNext/>
      <w:spacing w:after="0" w:line="360" w:lineRule="atLeast"/>
      <w:jc w:val="center"/>
      <w:outlineLvl w:val="2"/>
    </w:pPr>
    <w:rPr>
      <w:b/>
      <w:snapToGrid w:val="0"/>
      <w:color w:val="000000"/>
      <w:lang w:eastAsia="el-GR"/>
    </w:rPr>
  </w:style>
  <w:style w:type="paragraph" w:styleId="4">
    <w:name w:val="heading 4"/>
    <w:basedOn w:val="a"/>
    <w:next w:val="a"/>
    <w:qFormat/>
    <w:rsid w:val="00044E48"/>
    <w:pPr>
      <w:keepNext/>
      <w:spacing w:after="0" w:line="276" w:lineRule="auto"/>
      <w:outlineLvl w:val="3"/>
    </w:pPr>
    <w:rPr>
      <w:rFonts w:ascii="Calibri" w:hAnsi="Calibri"/>
      <w:b/>
      <w:color w:val="FF0000"/>
      <w:sz w:val="22"/>
      <w:szCs w:val="22"/>
      <w:lang w:eastAsia="el-GR"/>
    </w:rPr>
  </w:style>
  <w:style w:type="paragraph" w:styleId="5">
    <w:name w:val="heading 5"/>
    <w:basedOn w:val="a"/>
    <w:next w:val="a"/>
    <w:qFormat/>
    <w:rsid w:val="00044E48"/>
    <w:pPr>
      <w:spacing w:before="240" w:after="60"/>
      <w:outlineLvl w:val="4"/>
    </w:pPr>
    <w:rPr>
      <w:b/>
      <w:bCs/>
      <w:i/>
      <w:iCs/>
      <w:sz w:val="26"/>
      <w:szCs w:val="26"/>
    </w:rPr>
  </w:style>
  <w:style w:type="paragraph" w:styleId="6">
    <w:name w:val="heading 6"/>
    <w:basedOn w:val="a"/>
    <w:next w:val="a"/>
    <w:qFormat/>
    <w:rsid w:val="00044E48"/>
    <w:pPr>
      <w:keepNext/>
      <w:spacing w:after="0" w:line="240" w:lineRule="auto"/>
      <w:jc w:val="left"/>
      <w:outlineLvl w:val="5"/>
    </w:pPr>
    <w:rPr>
      <w:rFonts w:cs="Arial"/>
      <w:b/>
      <w:bCs/>
      <w:sz w:val="17"/>
      <w:szCs w:val="24"/>
      <w:lang w:eastAsia="el-GR"/>
    </w:rPr>
  </w:style>
  <w:style w:type="paragraph" w:styleId="7">
    <w:name w:val="heading 7"/>
    <w:basedOn w:val="a"/>
    <w:next w:val="a"/>
    <w:qFormat/>
    <w:rsid w:val="00044E48"/>
    <w:pPr>
      <w:keepNext/>
      <w:jc w:val="center"/>
      <w:outlineLvl w:val="6"/>
    </w:pPr>
    <w:rPr>
      <w:b/>
      <w:spacing w:val="-16"/>
      <w:w w:val="150"/>
      <w:sz w:val="20"/>
    </w:rPr>
  </w:style>
  <w:style w:type="paragraph" w:styleId="8">
    <w:name w:val="heading 8"/>
    <w:basedOn w:val="a"/>
    <w:next w:val="a"/>
    <w:qFormat/>
    <w:rsid w:val="00044E48"/>
    <w:pPr>
      <w:tabs>
        <w:tab w:val="left" w:pos="360"/>
      </w:tabs>
      <w:spacing w:before="240" w:after="60" w:line="288" w:lineRule="auto"/>
      <w:outlineLvl w:val="7"/>
    </w:pPr>
    <w:rPr>
      <w:i/>
      <w:sz w:val="20"/>
      <w:lang w:eastAsia="el-GR"/>
    </w:rPr>
  </w:style>
  <w:style w:type="paragraph" w:styleId="9">
    <w:name w:val="heading 9"/>
    <w:basedOn w:val="a"/>
    <w:next w:val="a"/>
    <w:qFormat/>
    <w:rsid w:val="00044E48"/>
    <w:pPr>
      <w:tabs>
        <w:tab w:val="left" w:pos="360"/>
      </w:tabs>
      <w:spacing w:before="240" w:after="60" w:line="288" w:lineRule="auto"/>
      <w:outlineLvl w:val="8"/>
    </w:pPr>
    <w:rPr>
      <w:b/>
      <w:i/>
      <w:sz w:val="1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E48"/>
    <w:rPr>
      <w:rFonts w:ascii="Tahoma" w:hAnsi="Tahoma" w:cs="Tahoma"/>
      <w:sz w:val="16"/>
      <w:szCs w:val="16"/>
    </w:rPr>
  </w:style>
  <w:style w:type="paragraph" w:styleId="a4">
    <w:name w:val="Body Text"/>
    <w:basedOn w:val="a"/>
    <w:rsid w:val="00044E48"/>
    <w:pPr>
      <w:spacing w:after="0" w:line="240" w:lineRule="auto"/>
      <w:jc w:val="left"/>
    </w:pPr>
    <w:rPr>
      <w:rFonts w:ascii="Times New Roman" w:hAnsi="Times New Roman"/>
      <w:b/>
      <w:sz w:val="20"/>
      <w:lang w:eastAsia="el-GR"/>
    </w:rPr>
  </w:style>
  <w:style w:type="paragraph" w:styleId="21">
    <w:name w:val="Body Text 2"/>
    <w:basedOn w:val="a"/>
    <w:rsid w:val="00044E48"/>
    <w:pPr>
      <w:spacing w:before="100" w:after="0"/>
    </w:pPr>
    <w:rPr>
      <w:caps/>
      <w:sz w:val="22"/>
      <w:lang w:eastAsia="el-GR"/>
    </w:rPr>
  </w:style>
  <w:style w:type="paragraph" w:styleId="30">
    <w:name w:val="Body Text 3"/>
    <w:basedOn w:val="a"/>
    <w:rsid w:val="00044E48"/>
    <w:pPr>
      <w:spacing w:after="0" w:line="240" w:lineRule="auto"/>
      <w:jc w:val="left"/>
    </w:pPr>
    <w:rPr>
      <w:rFonts w:ascii="Times New Roman" w:hAnsi="Times New Roman"/>
      <w:sz w:val="28"/>
      <w:lang w:val="en-US" w:eastAsia="el-GR"/>
    </w:rPr>
  </w:style>
  <w:style w:type="paragraph" w:styleId="a5">
    <w:name w:val="Body Text Indent"/>
    <w:basedOn w:val="a"/>
    <w:qFormat/>
    <w:rsid w:val="00044E48"/>
    <w:pPr>
      <w:spacing w:after="0" w:line="360" w:lineRule="atLeast"/>
      <w:ind w:left="567"/>
    </w:pPr>
    <w:rPr>
      <w:lang w:eastAsia="el-GR"/>
    </w:rPr>
  </w:style>
  <w:style w:type="paragraph" w:styleId="22">
    <w:name w:val="Body Text Indent 2"/>
    <w:basedOn w:val="a"/>
    <w:rsid w:val="00044E48"/>
    <w:pPr>
      <w:spacing w:after="0"/>
      <w:ind w:left="360"/>
    </w:pPr>
    <w:rPr>
      <w:lang w:eastAsia="el-GR"/>
    </w:rPr>
  </w:style>
  <w:style w:type="paragraph" w:styleId="a6">
    <w:name w:val="caption"/>
    <w:basedOn w:val="a"/>
    <w:next w:val="a"/>
    <w:qFormat/>
    <w:rsid w:val="00044E48"/>
    <w:pPr>
      <w:spacing w:before="120" w:after="120" w:line="360" w:lineRule="atLeast"/>
    </w:pPr>
    <w:rPr>
      <w:b/>
      <w:lang w:eastAsia="el-GR"/>
    </w:rPr>
  </w:style>
  <w:style w:type="paragraph" w:styleId="a7">
    <w:name w:val="annotation text"/>
    <w:basedOn w:val="a"/>
    <w:link w:val="Char"/>
    <w:rsid w:val="00044E48"/>
    <w:rPr>
      <w:sz w:val="20"/>
    </w:rPr>
  </w:style>
  <w:style w:type="paragraph" w:styleId="a8">
    <w:name w:val="annotation subject"/>
    <w:basedOn w:val="a7"/>
    <w:next w:val="a7"/>
    <w:semiHidden/>
    <w:rsid w:val="00044E48"/>
    <w:rPr>
      <w:b/>
      <w:bCs/>
    </w:rPr>
  </w:style>
  <w:style w:type="paragraph" w:styleId="a9">
    <w:name w:val="Document Map"/>
    <w:basedOn w:val="a"/>
    <w:semiHidden/>
    <w:rsid w:val="00044E48"/>
    <w:pPr>
      <w:shd w:val="clear" w:color="auto" w:fill="000080"/>
    </w:pPr>
    <w:rPr>
      <w:rFonts w:ascii="Tahoma" w:hAnsi="Tahoma" w:cs="Tahoma"/>
      <w:sz w:val="20"/>
    </w:rPr>
  </w:style>
  <w:style w:type="paragraph" w:styleId="aa">
    <w:name w:val="E-mail Signature"/>
    <w:basedOn w:val="a"/>
    <w:rsid w:val="00044E48"/>
    <w:pPr>
      <w:spacing w:after="0" w:line="240" w:lineRule="auto"/>
      <w:jc w:val="left"/>
    </w:pPr>
    <w:rPr>
      <w:rFonts w:ascii="Times New Roman" w:hAnsi="Times New Roman"/>
      <w:szCs w:val="24"/>
      <w:lang w:eastAsia="el-GR"/>
    </w:rPr>
  </w:style>
  <w:style w:type="paragraph" w:styleId="ab">
    <w:name w:val="footer"/>
    <w:basedOn w:val="a"/>
    <w:link w:val="Char0"/>
    <w:uiPriority w:val="99"/>
    <w:rsid w:val="00044E48"/>
    <w:pPr>
      <w:tabs>
        <w:tab w:val="center" w:pos="4153"/>
        <w:tab w:val="right" w:pos="8306"/>
      </w:tabs>
    </w:pPr>
  </w:style>
  <w:style w:type="paragraph" w:styleId="ac">
    <w:name w:val="footnote text"/>
    <w:basedOn w:val="a"/>
    <w:link w:val="Char1"/>
    <w:uiPriority w:val="99"/>
    <w:semiHidden/>
    <w:rsid w:val="00044E48"/>
    <w:pPr>
      <w:spacing w:after="0" w:line="360" w:lineRule="atLeast"/>
    </w:pPr>
    <w:rPr>
      <w:sz w:val="20"/>
    </w:rPr>
  </w:style>
  <w:style w:type="paragraph" w:styleId="ad">
    <w:name w:val="header"/>
    <w:basedOn w:val="a"/>
    <w:rsid w:val="00044E48"/>
    <w:pPr>
      <w:tabs>
        <w:tab w:val="center" w:pos="4153"/>
        <w:tab w:val="right" w:pos="8306"/>
      </w:tabs>
    </w:pPr>
  </w:style>
  <w:style w:type="paragraph" w:styleId="-HTML">
    <w:name w:val="HTML Preformatted"/>
    <w:basedOn w:val="a"/>
    <w:rsid w:val="0004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lang w:eastAsia="el-GR"/>
    </w:rPr>
  </w:style>
  <w:style w:type="paragraph" w:styleId="ae">
    <w:name w:val="List Bullet"/>
    <w:basedOn w:val="a"/>
    <w:rsid w:val="00044E48"/>
    <w:pPr>
      <w:keepLines/>
      <w:widowControl w:val="0"/>
      <w:tabs>
        <w:tab w:val="left" w:pos="0"/>
      </w:tabs>
      <w:overflowPunct w:val="0"/>
      <w:autoSpaceDE w:val="0"/>
      <w:autoSpaceDN w:val="0"/>
      <w:adjustRightInd w:val="0"/>
      <w:spacing w:after="0"/>
      <w:ind w:hanging="11"/>
      <w:textAlignment w:val="baseline"/>
    </w:pPr>
    <w:rPr>
      <w:rFonts w:cs="Arial"/>
      <w:sz w:val="22"/>
      <w:szCs w:val="22"/>
      <w:lang w:eastAsia="el-GR"/>
    </w:rPr>
  </w:style>
  <w:style w:type="paragraph" w:styleId="2">
    <w:name w:val="List Number 2"/>
    <w:basedOn w:val="a"/>
    <w:rsid w:val="00044E48"/>
    <w:pPr>
      <w:numPr>
        <w:numId w:val="1"/>
      </w:numPr>
      <w:spacing w:after="240" w:line="240" w:lineRule="auto"/>
    </w:pPr>
    <w:rPr>
      <w:rFonts w:ascii="Times New Roman" w:hAnsi="Times New Roman"/>
      <w:szCs w:val="24"/>
      <w:lang w:val="en-GB" w:eastAsia="en-GB"/>
    </w:rPr>
  </w:style>
  <w:style w:type="paragraph" w:styleId="Web">
    <w:name w:val="Normal (Web)"/>
    <w:basedOn w:val="a"/>
    <w:uiPriority w:val="99"/>
    <w:unhideWhenUsed/>
    <w:rsid w:val="00044E48"/>
    <w:pPr>
      <w:spacing w:before="100" w:beforeAutospacing="1" w:after="100" w:afterAutospacing="1" w:line="240" w:lineRule="auto"/>
      <w:jc w:val="left"/>
    </w:pPr>
    <w:rPr>
      <w:rFonts w:ascii="Times New Roman" w:hAnsi="Times New Roman"/>
      <w:szCs w:val="24"/>
      <w:lang w:eastAsia="el-GR"/>
    </w:rPr>
  </w:style>
  <w:style w:type="paragraph" w:styleId="af">
    <w:name w:val="Plain Text"/>
    <w:basedOn w:val="a"/>
    <w:rsid w:val="00044E48"/>
    <w:pPr>
      <w:spacing w:after="0" w:line="240" w:lineRule="auto"/>
      <w:jc w:val="left"/>
    </w:pPr>
    <w:rPr>
      <w:rFonts w:ascii="Courier New" w:hAnsi="Courier New" w:cs="Courier New"/>
      <w:sz w:val="20"/>
      <w:lang w:eastAsia="el-GR"/>
    </w:rPr>
  </w:style>
  <w:style w:type="paragraph" w:styleId="af0">
    <w:name w:val="Title"/>
    <w:basedOn w:val="a"/>
    <w:next w:val="a"/>
    <w:qFormat/>
    <w:rsid w:val="00044E48"/>
    <w:pPr>
      <w:spacing w:before="240" w:after="60" w:line="240" w:lineRule="auto"/>
      <w:jc w:val="center"/>
      <w:outlineLvl w:val="0"/>
    </w:pPr>
    <w:rPr>
      <w:rFonts w:ascii="Cambria" w:hAnsi="Cambria"/>
      <w:b/>
      <w:bCs/>
      <w:kern w:val="28"/>
      <w:sz w:val="32"/>
      <w:szCs w:val="32"/>
      <w:lang w:eastAsia="el-GR"/>
    </w:rPr>
  </w:style>
  <w:style w:type="paragraph" w:styleId="10">
    <w:name w:val="toc 1"/>
    <w:basedOn w:val="a"/>
    <w:next w:val="a"/>
    <w:uiPriority w:val="39"/>
    <w:rsid w:val="00044E48"/>
    <w:pPr>
      <w:keepLines/>
      <w:widowControl w:val="0"/>
      <w:tabs>
        <w:tab w:val="left" w:pos="2086"/>
        <w:tab w:val="right" w:leader="dot" w:pos="9072"/>
      </w:tabs>
      <w:overflowPunct w:val="0"/>
      <w:autoSpaceDE w:val="0"/>
      <w:autoSpaceDN w:val="0"/>
      <w:adjustRightInd w:val="0"/>
      <w:spacing w:before="60" w:after="0" w:line="240" w:lineRule="auto"/>
      <w:ind w:left="357" w:right="-53"/>
      <w:jc w:val="left"/>
      <w:textAlignment w:val="baseline"/>
    </w:pPr>
    <w:rPr>
      <w:rFonts w:ascii="Verdana" w:hAnsi="Verdana"/>
      <w:b/>
      <w:sz w:val="20"/>
      <w:lang w:eastAsia="el-GR"/>
    </w:rPr>
  </w:style>
  <w:style w:type="paragraph" w:styleId="23">
    <w:name w:val="toc 2"/>
    <w:basedOn w:val="a"/>
    <w:next w:val="a"/>
    <w:uiPriority w:val="39"/>
    <w:rsid w:val="00044E48"/>
    <w:pPr>
      <w:tabs>
        <w:tab w:val="right" w:leader="dot" w:pos="9072"/>
      </w:tabs>
      <w:spacing w:after="0" w:line="360" w:lineRule="atLeast"/>
      <w:ind w:left="540"/>
      <w:jc w:val="left"/>
    </w:pPr>
    <w:rPr>
      <w:rFonts w:ascii="Verdana" w:hAnsi="Verdana"/>
      <w:bCs/>
      <w:sz w:val="16"/>
      <w:szCs w:val="16"/>
      <w:lang w:eastAsia="el-GR"/>
    </w:rPr>
  </w:style>
  <w:style w:type="character" w:styleId="af1">
    <w:name w:val="annotation reference"/>
    <w:uiPriority w:val="99"/>
    <w:rsid w:val="00044E48"/>
    <w:rPr>
      <w:sz w:val="16"/>
      <w:szCs w:val="16"/>
    </w:rPr>
  </w:style>
  <w:style w:type="character" w:styleId="af2">
    <w:name w:val="Emphasis"/>
    <w:uiPriority w:val="20"/>
    <w:qFormat/>
    <w:rsid w:val="00044E48"/>
    <w:rPr>
      <w:i/>
      <w:iCs/>
    </w:rPr>
  </w:style>
  <w:style w:type="character" w:styleId="-">
    <w:name w:val="FollowedHyperlink"/>
    <w:rsid w:val="00044E48"/>
    <w:rPr>
      <w:color w:val="800080"/>
      <w:u w:val="single"/>
    </w:rPr>
  </w:style>
  <w:style w:type="character" w:styleId="af3">
    <w:name w:val="footnote reference"/>
    <w:uiPriority w:val="99"/>
    <w:semiHidden/>
    <w:rsid w:val="00044E48"/>
    <w:rPr>
      <w:vertAlign w:val="superscript"/>
    </w:rPr>
  </w:style>
  <w:style w:type="character" w:styleId="-0">
    <w:name w:val="Hyperlink"/>
    <w:uiPriority w:val="99"/>
    <w:rsid w:val="00044E48"/>
    <w:rPr>
      <w:color w:val="0000FF"/>
      <w:u w:val="single"/>
    </w:rPr>
  </w:style>
  <w:style w:type="character" w:styleId="af4">
    <w:name w:val="page number"/>
    <w:basedOn w:val="a0"/>
    <w:rsid w:val="00044E48"/>
  </w:style>
  <w:style w:type="character" w:styleId="af5">
    <w:name w:val="Strong"/>
    <w:uiPriority w:val="22"/>
    <w:qFormat/>
    <w:rsid w:val="00044E48"/>
    <w:rPr>
      <w:b/>
      <w:bCs/>
    </w:rPr>
  </w:style>
  <w:style w:type="table" w:styleId="af6">
    <w:name w:val="Table Grid"/>
    <w:basedOn w:val="a1"/>
    <w:rsid w:val="00044E48"/>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rsid w:val="00044E48"/>
    <w:pPr>
      <w:spacing w:after="160" w:line="240" w:lineRule="exact"/>
      <w:jc w:val="left"/>
    </w:pPr>
    <w:rPr>
      <w:rFonts w:ascii="Tahoma" w:hAnsi="Tahoma"/>
      <w:sz w:val="20"/>
      <w:lang w:val="en-US"/>
    </w:rPr>
  </w:style>
  <w:style w:type="paragraph" w:customStyle="1" w:styleId="CharChar">
    <w:name w:val="Char Char"/>
    <w:basedOn w:val="a"/>
    <w:rsid w:val="00044E48"/>
    <w:pPr>
      <w:spacing w:after="160" w:line="240" w:lineRule="exact"/>
      <w:jc w:val="left"/>
    </w:pPr>
    <w:rPr>
      <w:rFonts w:ascii="Verdana" w:hAnsi="Verdana"/>
      <w:sz w:val="20"/>
      <w:lang w:val="en-US"/>
    </w:rPr>
  </w:style>
  <w:style w:type="paragraph" w:customStyle="1" w:styleId="Char2">
    <w:name w:val="Char"/>
    <w:basedOn w:val="a"/>
    <w:rsid w:val="00044E48"/>
    <w:pPr>
      <w:spacing w:after="160" w:line="240" w:lineRule="exact"/>
      <w:jc w:val="left"/>
    </w:pPr>
    <w:rPr>
      <w:rFonts w:ascii="Tahoma" w:hAnsi="Tahoma"/>
      <w:sz w:val="20"/>
      <w:lang w:val="en-US"/>
    </w:rPr>
  </w:style>
  <w:style w:type="paragraph" w:customStyle="1" w:styleId="EaoUeaei">
    <w:name w:val="EaoUeaei"/>
    <w:basedOn w:val="1"/>
    <w:rsid w:val="00044E48"/>
    <w:pPr>
      <w:overflowPunct w:val="0"/>
      <w:autoSpaceDE w:val="0"/>
      <w:autoSpaceDN w:val="0"/>
      <w:adjustRightInd w:val="0"/>
      <w:spacing w:before="0" w:line="240" w:lineRule="auto"/>
      <w:jc w:val="center"/>
      <w:textAlignment w:val="baseline"/>
      <w:outlineLvl w:val="9"/>
    </w:pPr>
    <w:rPr>
      <w:rFonts w:ascii="Times New Roman" w:hAnsi="Times New Roman" w:cs="Times New Roman"/>
      <w:bCs w:val="0"/>
      <w:color w:val="000000"/>
      <w:kern w:val="28"/>
      <w:sz w:val="28"/>
      <w:szCs w:val="20"/>
      <w:lang w:eastAsia="el-GR"/>
    </w:rPr>
  </w:style>
  <w:style w:type="paragraph" w:customStyle="1" w:styleId="11">
    <w:name w:val="Στυλ1"/>
    <w:basedOn w:val="a"/>
    <w:rsid w:val="00044E48"/>
    <w:pPr>
      <w:tabs>
        <w:tab w:val="left" w:pos="643"/>
      </w:tabs>
      <w:spacing w:after="0" w:line="360" w:lineRule="atLeast"/>
      <w:ind w:left="643" w:hanging="360"/>
    </w:pPr>
    <w:rPr>
      <w:lang w:eastAsia="el-GR"/>
    </w:rPr>
  </w:style>
  <w:style w:type="paragraph" w:customStyle="1" w:styleId="DapanesTitle">
    <w:name w:val="DapanesTitle"/>
    <w:basedOn w:val="a"/>
    <w:rsid w:val="00044E48"/>
    <w:pPr>
      <w:keepNext/>
      <w:keepLines/>
      <w:pageBreakBefore/>
      <w:widowControl w:val="0"/>
      <w:overflowPunct w:val="0"/>
      <w:autoSpaceDE w:val="0"/>
      <w:autoSpaceDN w:val="0"/>
      <w:adjustRightInd w:val="0"/>
      <w:spacing w:after="0" w:line="240" w:lineRule="auto"/>
      <w:jc w:val="center"/>
      <w:textAlignment w:val="baseline"/>
    </w:pPr>
    <w:rPr>
      <w:b/>
      <w:lang w:eastAsia="el-GR"/>
    </w:rPr>
  </w:style>
  <w:style w:type="paragraph" w:customStyle="1" w:styleId="Tomeas">
    <w:name w:val="Tomeas"/>
    <w:basedOn w:val="DapanesTitle"/>
    <w:rsid w:val="00044E48"/>
    <w:pPr>
      <w:spacing w:before="120" w:after="120"/>
    </w:pPr>
    <w:rPr>
      <w:sz w:val="28"/>
    </w:rPr>
  </w:style>
  <w:style w:type="paragraph" w:customStyle="1" w:styleId="Normal10">
    <w:name w:val="Normal10"/>
    <w:basedOn w:val="a"/>
    <w:rsid w:val="00044E48"/>
    <w:pPr>
      <w:keepLines/>
      <w:widowControl w:val="0"/>
      <w:overflowPunct w:val="0"/>
      <w:autoSpaceDE w:val="0"/>
      <w:autoSpaceDN w:val="0"/>
      <w:adjustRightInd w:val="0"/>
      <w:spacing w:after="0" w:line="240" w:lineRule="auto"/>
      <w:textAlignment w:val="baseline"/>
    </w:pPr>
    <w:rPr>
      <w:sz w:val="20"/>
      <w:lang w:eastAsia="el-GR"/>
    </w:rPr>
  </w:style>
  <w:style w:type="paragraph" w:customStyle="1" w:styleId="Dapanes">
    <w:name w:val="Dapanes"/>
    <w:basedOn w:val="a"/>
    <w:rsid w:val="00044E48"/>
    <w:pPr>
      <w:keepNext/>
      <w:keepLines/>
      <w:widowControl w:val="0"/>
      <w:overflowPunct w:val="0"/>
      <w:autoSpaceDE w:val="0"/>
      <w:autoSpaceDN w:val="0"/>
      <w:adjustRightInd w:val="0"/>
      <w:spacing w:after="0" w:line="240" w:lineRule="auto"/>
      <w:textAlignment w:val="baseline"/>
    </w:pPr>
    <w:rPr>
      <w:b/>
      <w:sz w:val="20"/>
      <w:lang w:eastAsia="el-GR"/>
    </w:rPr>
  </w:style>
  <w:style w:type="paragraph" w:customStyle="1" w:styleId="Bullet10">
    <w:name w:val="Bullet10"/>
    <w:basedOn w:val="Bullet"/>
    <w:rsid w:val="00044E48"/>
    <w:pPr>
      <w:tabs>
        <w:tab w:val="left" w:pos="284"/>
        <w:tab w:val="left" w:pos="432"/>
      </w:tabs>
    </w:pPr>
  </w:style>
  <w:style w:type="paragraph" w:customStyle="1" w:styleId="Bullet">
    <w:name w:val="Bullet"/>
    <w:basedOn w:val="Normal10"/>
    <w:rsid w:val="00044E48"/>
    <w:pPr>
      <w:tabs>
        <w:tab w:val="left" w:pos="360"/>
      </w:tabs>
      <w:ind w:left="284" w:hanging="284"/>
    </w:pPr>
  </w:style>
  <w:style w:type="paragraph" w:customStyle="1" w:styleId="Table">
    <w:name w:val="Table"/>
    <w:basedOn w:val="a"/>
    <w:rsid w:val="00044E48"/>
    <w:pPr>
      <w:keepLines/>
      <w:widowControl w:val="0"/>
      <w:overflowPunct w:val="0"/>
      <w:autoSpaceDE w:val="0"/>
      <w:autoSpaceDN w:val="0"/>
      <w:adjustRightInd w:val="0"/>
      <w:spacing w:after="0" w:line="240" w:lineRule="auto"/>
      <w:jc w:val="center"/>
      <w:textAlignment w:val="baseline"/>
    </w:pPr>
    <w:rPr>
      <w:b/>
      <w:sz w:val="20"/>
      <w:lang w:eastAsia="el-GR"/>
    </w:rPr>
  </w:style>
  <w:style w:type="paragraph" w:customStyle="1" w:styleId="Tittle">
    <w:name w:val="Tittle"/>
    <w:basedOn w:val="a"/>
    <w:rsid w:val="00044E48"/>
    <w:pPr>
      <w:keepLines/>
      <w:widowControl w:val="0"/>
      <w:overflowPunct w:val="0"/>
      <w:autoSpaceDE w:val="0"/>
      <w:autoSpaceDN w:val="0"/>
      <w:adjustRightInd w:val="0"/>
      <w:spacing w:after="120" w:line="300" w:lineRule="auto"/>
      <w:jc w:val="center"/>
      <w:textAlignment w:val="baseline"/>
    </w:pPr>
    <w:rPr>
      <w:sz w:val="32"/>
      <w:lang w:eastAsia="el-GR"/>
    </w:rPr>
  </w:style>
  <w:style w:type="paragraph" w:customStyle="1" w:styleId="24">
    <w:name w:val="Βασικό 2"/>
    <w:basedOn w:val="a"/>
    <w:rsid w:val="00044E48"/>
    <w:pPr>
      <w:spacing w:after="0" w:line="288" w:lineRule="auto"/>
      <w:ind w:left="709"/>
    </w:pPr>
    <w:rPr>
      <w:lang w:eastAsia="el-GR"/>
    </w:rPr>
  </w:style>
  <w:style w:type="paragraph" w:customStyle="1" w:styleId="80">
    <w:name w:val="Σώμα κειμένου 8"/>
    <w:basedOn w:val="30"/>
    <w:rsid w:val="00044E48"/>
    <w:pPr>
      <w:autoSpaceDE w:val="0"/>
      <w:autoSpaceDN w:val="0"/>
      <w:adjustRightInd w:val="0"/>
      <w:jc w:val="center"/>
    </w:pPr>
    <w:rPr>
      <w:rFonts w:ascii="Arial" w:hAnsi="Arial" w:cs="Arial"/>
      <w:b/>
      <w:bCs/>
      <w:i/>
      <w:iCs/>
      <w:color w:val="000000"/>
      <w:sz w:val="24"/>
      <w:szCs w:val="24"/>
      <w:lang w:val="el-GR"/>
    </w:rPr>
  </w:style>
  <w:style w:type="paragraph" w:customStyle="1" w:styleId="12">
    <w:name w:val="Κείμενο 1"/>
    <w:basedOn w:val="a"/>
    <w:rsid w:val="00044E48"/>
    <w:pPr>
      <w:spacing w:after="0" w:line="240" w:lineRule="auto"/>
    </w:pPr>
  </w:style>
  <w:style w:type="paragraph" w:customStyle="1" w:styleId="af7">
    <w:name w:val="Πίνακα"/>
    <w:basedOn w:val="a"/>
    <w:rsid w:val="00044E48"/>
    <w:pPr>
      <w:spacing w:after="60" w:line="240" w:lineRule="auto"/>
      <w:jc w:val="left"/>
    </w:pPr>
  </w:style>
  <w:style w:type="paragraph" w:customStyle="1" w:styleId="NormalWeb1">
    <w:name w:val="Normal (Web)1"/>
    <w:basedOn w:val="a"/>
    <w:rsid w:val="00044E48"/>
    <w:pPr>
      <w:spacing w:before="100" w:beforeAutospacing="1" w:after="100" w:afterAutospacing="1" w:line="240" w:lineRule="auto"/>
      <w:jc w:val="left"/>
    </w:pPr>
    <w:rPr>
      <w:rFonts w:ascii="Times New Roman" w:hAnsi="Times New Roman"/>
      <w:szCs w:val="24"/>
      <w:lang w:eastAsia="el-GR"/>
    </w:rPr>
  </w:style>
  <w:style w:type="paragraph" w:customStyle="1" w:styleId="eni1">
    <w:name w:val="eni1"/>
    <w:basedOn w:val="a"/>
    <w:rsid w:val="00044E48"/>
    <w:pPr>
      <w:spacing w:before="120" w:after="120"/>
    </w:pPr>
    <w:rPr>
      <w:sz w:val="22"/>
    </w:rPr>
  </w:style>
  <w:style w:type="paragraph" w:customStyle="1" w:styleId="212pt66">
    <w:name w:val="Στυλ Επικεφαλίδα 2 + 12 pt Όχι Πλάγια Πριν:  6 στ. Μετά:  6 στ."/>
    <w:basedOn w:val="a"/>
    <w:qFormat/>
    <w:rsid w:val="00044E48"/>
    <w:pPr>
      <w:tabs>
        <w:tab w:val="left" w:pos="1080"/>
      </w:tabs>
      <w:spacing w:after="0" w:line="240" w:lineRule="auto"/>
      <w:ind w:left="700" w:hanging="340"/>
      <w:jc w:val="left"/>
    </w:pPr>
    <w:rPr>
      <w:rFonts w:ascii="Times New Roman" w:hAnsi="Times New Roman"/>
      <w:szCs w:val="24"/>
      <w:lang w:eastAsia="el-GR"/>
    </w:rPr>
  </w:style>
  <w:style w:type="paragraph" w:customStyle="1" w:styleId="bodyCharCharCharCharChar">
    <w:name w:val="body Char Char Char Char Char"/>
    <w:rsid w:val="00044E48"/>
    <w:pPr>
      <w:jc w:val="both"/>
    </w:pPr>
    <w:rPr>
      <w:rFonts w:ascii="Tahoma" w:hAnsi="Tahoma"/>
      <w:kern w:val="28"/>
      <w:sz w:val="22"/>
      <w:szCs w:val="22"/>
    </w:rPr>
  </w:style>
  <w:style w:type="character" w:customStyle="1" w:styleId="maintxt1">
    <w:name w:val="maintxt1"/>
    <w:rsid w:val="00044E48"/>
    <w:rPr>
      <w:sz w:val="18"/>
      <w:szCs w:val="18"/>
    </w:rPr>
  </w:style>
  <w:style w:type="paragraph" w:styleId="af8">
    <w:name w:val="List Paragraph"/>
    <w:basedOn w:val="a"/>
    <w:uiPriority w:val="34"/>
    <w:qFormat/>
    <w:rsid w:val="00044E48"/>
    <w:pPr>
      <w:spacing w:after="200" w:line="276" w:lineRule="auto"/>
      <w:ind w:left="720"/>
      <w:contextualSpacing/>
      <w:jc w:val="left"/>
    </w:pPr>
    <w:rPr>
      <w:rFonts w:ascii="Calibri" w:eastAsia="Calibri" w:hAnsi="Calibri"/>
      <w:sz w:val="22"/>
      <w:szCs w:val="22"/>
    </w:rPr>
  </w:style>
  <w:style w:type="character" w:customStyle="1" w:styleId="CharChar2">
    <w:name w:val="Char Char2"/>
    <w:rsid w:val="00044E48"/>
    <w:rPr>
      <w:rFonts w:ascii="Cambria" w:hAnsi="Cambria"/>
      <w:b/>
      <w:bCs/>
      <w:kern w:val="28"/>
      <w:sz w:val="32"/>
      <w:szCs w:val="32"/>
      <w:lang w:val="el-GR" w:eastAsia="el-GR" w:bidi="ar-SA"/>
    </w:rPr>
  </w:style>
  <w:style w:type="paragraph" w:customStyle="1" w:styleId="13">
    <w:name w:val="Επικεφαλίδα ΠΠ1"/>
    <w:basedOn w:val="1"/>
    <w:next w:val="a"/>
    <w:qFormat/>
    <w:rsid w:val="00044E48"/>
    <w:pPr>
      <w:keepLines/>
      <w:spacing w:before="480" w:after="0" w:line="276" w:lineRule="auto"/>
      <w:jc w:val="left"/>
      <w:outlineLvl w:val="9"/>
    </w:pPr>
    <w:rPr>
      <w:rFonts w:ascii="Cambria" w:hAnsi="Cambria" w:cs="Times New Roman"/>
      <w:color w:val="365F91"/>
      <w:kern w:val="0"/>
      <w:sz w:val="28"/>
      <w:szCs w:val="28"/>
    </w:rPr>
  </w:style>
  <w:style w:type="character" w:customStyle="1" w:styleId="CharChar1">
    <w:name w:val="Char Char1"/>
    <w:rsid w:val="00044E48"/>
    <w:rPr>
      <w:rFonts w:ascii="Tahoma" w:hAnsi="Tahoma" w:cs="Tahoma"/>
      <w:sz w:val="16"/>
      <w:szCs w:val="16"/>
      <w:lang w:val="el-GR" w:eastAsia="el-GR" w:bidi="ar-SA"/>
    </w:rPr>
  </w:style>
  <w:style w:type="paragraph" w:customStyle="1" w:styleId="CharCharChar">
    <w:name w:val="Char Char Char"/>
    <w:basedOn w:val="a"/>
    <w:rsid w:val="00044E48"/>
    <w:pPr>
      <w:spacing w:after="0" w:line="240" w:lineRule="auto"/>
      <w:jc w:val="left"/>
    </w:pPr>
    <w:rPr>
      <w:rFonts w:cs="Arial"/>
      <w:szCs w:val="24"/>
      <w:lang w:val="pl-PL" w:eastAsia="pl-PL"/>
    </w:rPr>
  </w:style>
  <w:style w:type="character" w:customStyle="1" w:styleId="CharChar3">
    <w:name w:val="Char Char3"/>
    <w:rsid w:val="00044E48"/>
    <w:rPr>
      <w:rFonts w:ascii="Arial" w:hAnsi="Arial"/>
      <w:sz w:val="24"/>
      <w:lang w:val="el-GR" w:eastAsia="el-GR" w:bidi="ar-SA"/>
    </w:rPr>
  </w:style>
  <w:style w:type="paragraph" w:customStyle="1" w:styleId="Default">
    <w:name w:val="Default"/>
    <w:rsid w:val="00044E48"/>
    <w:pPr>
      <w:autoSpaceDE w:val="0"/>
      <w:autoSpaceDN w:val="0"/>
      <w:adjustRightInd w:val="0"/>
    </w:pPr>
    <w:rPr>
      <w:rFonts w:ascii="Arial" w:hAnsi="Arial" w:cs="Arial"/>
      <w:color w:val="000000"/>
      <w:sz w:val="24"/>
      <w:szCs w:val="24"/>
    </w:rPr>
  </w:style>
  <w:style w:type="character" w:customStyle="1" w:styleId="spelle">
    <w:name w:val="spelle"/>
    <w:basedOn w:val="a0"/>
    <w:rsid w:val="00044E48"/>
  </w:style>
  <w:style w:type="paragraph" w:customStyle="1" w:styleId="CharChar1CharCharCharCharCharCharCharCharCharCharCharChar">
    <w:name w:val="Char Char1 Char Char Char Char Char Char Char Char Char Char Char Char"/>
    <w:basedOn w:val="a"/>
    <w:qFormat/>
    <w:rsid w:val="00044E48"/>
    <w:pPr>
      <w:spacing w:after="0" w:line="240" w:lineRule="auto"/>
      <w:jc w:val="left"/>
    </w:pPr>
    <w:rPr>
      <w:rFonts w:cs="Arial"/>
      <w:szCs w:val="24"/>
      <w:lang w:val="pl-PL" w:eastAsia="pl-PL"/>
    </w:rPr>
  </w:style>
  <w:style w:type="paragraph" w:customStyle="1" w:styleId="CharChar1CharChar1CharCharChar">
    <w:name w:val="Char Char1 Char Char1 Char Char Char"/>
    <w:basedOn w:val="a"/>
    <w:rsid w:val="00044E48"/>
    <w:pPr>
      <w:spacing w:after="160" w:line="240" w:lineRule="exact"/>
      <w:jc w:val="left"/>
    </w:pPr>
    <w:rPr>
      <w:rFonts w:ascii="Verdana" w:hAnsi="Verdana"/>
      <w:sz w:val="20"/>
      <w:lang w:val="en-US"/>
    </w:rPr>
  </w:style>
  <w:style w:type="paragraph" w:customStyle="1" w:styleId="af9">
    <w:name w:val="Óþìá êåéìÝíïõ"/>
    <w:basedOn w:val="a"/>
    <w:rsid w:val="00044E48"/>
    <w:pPr>
      <w:widowControl w:val="0"/>
      <w:spacing w:after="0"/>
    </w:pPr>
    <w:rPr>
      <w:rFonts w:ascii="Times New Roman" w:hAnsi="Times New Roman"/>
      <w:sz w:val="22"/>
    </w:rPr>
  </w:style>
  <w:style w:type="character" w:customStyle="1" w:styleId="ctl00ctl00cphmaincphmaintvstudentfaq0ctl00ctl00cphmaincphmaintvstudentfaq3">
    <w:name w:val="ctl00_ctl00_cphmain_cphmain_tvstudentfaq_0 ctl00_ctl00_cphmain_cphmain_tvstudentfaq_3"/>
    <w:basedOn w:val="a0"/>
    <w:rsid w:val="00044E48"/>
  </w:style>
  <w:style w:type="paragraph" w:customStyle="1" w:styleId="HEAD1">
    <w:name w:val="HEAD 1"/>
    <w:basedOn w:val="a"/>
    <w:rsid w:val="00044E48"/>
    <w:pPr>
      <w:tabs>
        <w:tab w:val="left" w:pos="1692"/>
      </w:tabs>
      <w:spacing w:before="60" w:after="60" w:line="240" w:lineRule="auto"/>
      <w:jc w:val="left"/>
    </w:pPr>
    <w:rPr>
      <w:rFonts w:ascii="Tahoma" w:hAnsi="Tahoma" w:cs="Tahoma"/>
      <w:b/>
      <w:color w:val="FFFFFF"/>
      <w:lang w:eastAsia="el-GR"/>
    </w:rPr>
  </w:style>
  <w:style w:type="paragraph" w:customStyle="1" w:styleId="HEAD2">
    <w:name w:val="HEAD 2"/>
    <w:basedOn w:val="a"/>
    <w:rsid w:val="00044E48"/>
    <w:pPr>
      <w:spacing w:before="60" w:after="60" w:line="240" w:lineRule="auto"/>
      <w:jc w:val="left"/>
    </w:pPr>
    <w:rPr>
      <w:rFonts w:ascii="Arial Narrow" w:hAnsi="Arial Narrow"/>
      <w:b/>
      <w:bCs/>
      <w:color w:val="000080"/>
      <w:lang w:eastAsia="el-GR"/>
    </w:rPr>
  </w:style>
  <w:style w:type="paragraph" w:customStyle="1" w:styleId="ListParagraph1">
    <w:name w:val="List Paragraph1"/>
    <w:basedOn w:val="a"/>
    <w:rsid w:val="00044E48"/>
    <w:pPr>
      <w:spacing w:after="200" w:line="276" w:lineRule="auto"/>
      <w:ind w:left="720"/>
      <w:contextualSpacing/>
      <w:jc w:val="left"/>
    </w:pPr>
    <w:rPr>
      <w:rFonts w:ascii="Calibri" w:hAnsi="Calibri"/>
      <w:sz w:val="22"/>
      <w:szCs w:val="22"/>
    </w:rPr>
  </w:style>
  <w:style w:type="paragraph" w:customStyle="1" w:styleId="afa">
    <w:name w:val="ÊåöÜëáéï"/>
    <w:basedOn w:val="1"/>
    <w:rsid w:val="00044E48"/>
    <w:pPr>
      <w:spacing w:before="0" w:line="240" w:lineRule="auto"/>
      <w:jc w:val="center"/>
      <w:outlineLvl w:val="9"/>
    </w:pPr>
    <w:rPr>
      <w:rFonts w:ascii="Times New Roman" w:hAnsi="Times New Roman" w:cs="Times New Roman"/>
      <w:bCs w:val="0"/>
      <w:color w:val="000000"/>
      <w:kern w:val="28"/>
      <w:sz w:val="28"/>
      <w:szCs w:val="20"/>
      <w:lang w:eastAsia="el-GR"/>
    </w:rPr>
  </w:style>
  <w:style w:type="paragraph" w:customStyle="1" w:styleId="Arial11pt">
    <w:name w:val="Στυλ Arial 11 pt Πλήρης"/>
    <w:basedOn w:val="a"/>
    <w:rsid w:val="00044E48"/>
    <w:pPr>
      <w:spacing w:after="120" w:line="240" w:lineRule="auto"/>
    </w:pPr>
    <w:rPr>
      <w:sz w:val="22"/>
      <w:lang w:eastAsia="el-GR"/>
    </w:rPr>
  </w:style>
  <w:style w:type="paragraph" w:customStyle="1" w:styleId="BodyText21">
    <w:name w:val="Body Text 21"/>
    <w:basedOn w:val="a"/>
    <w:rsid w:val="00044E48"/>
    <w:pPr>
      <w:spacing w:after="0"/>
      <w:ind w:right="567"/>
    </w:pPr>
    <w:rPr>
      <w:rFonts w:ascii="Times New Roman" w:hAnsi="Times New Roman"/>
      <w:lang w:eastAsia="el-GR"/>
    </w:rPr>
  </w:style>
  <w:style w:type="paragraph" w:customStyle="1" w:styleId="ListNumber2Level2">
    <w:name w:val="List Number 2 (Level 2)"/>
    <w:basedOn w:val="a"/>
    <w:rsid w:val="00044E48"/>
    <w:pPr>
      <w:numPr>
        <w:ilvl w:val="1"/>
        <w:numId w:val="1"/>
      </w:numPr>
      <w:spacing w:after="240" w:line="240" w:lineRule="auto"/>
    </w:pPr>
    <w:rPr>
      <w:rFonts w:ascii="Times New Roman" w:hAnsi="Times New Roman"/>
      <w:szCs w:val="24"/>
      <w:lang w:val="en-GB" w:eastAsia="en-GB"/>
    </w:rPr>
  </w:style>
  <w:style w:type="paragraph" w:customStyle="1" w:styleId="ListNumber2Level3">
    <w:name w:val="List Number 2 (Level 3)"/>
    <w:basedOn w:val="a"/>
    <w:rsid w:val="00044E48"/>
    <w:pPr>
      <w:numPr>
        <w:ilvl w:val="2"/>
        <w:numId w:val="1"/>
      </w:numPr>
      <w:spacing w:after="240" w:line="240" w:lineRule="auto"/>
    </w:pPr>
    <w:rPr>
      <w:rFonts w:ascii="Times New Roman" w:hAnsi="Times New Roman"/>
      <w:szCs w:val="24"/>
      <w:lang w:val="en-GB" w:eastAsia="en-GB"/>
    </w:rPr>
  </w:style>
  <w:style w:type="character" w:customStyle="1" w:styleId="normal1">
    <w:name w:val="_normal1"/>
    <w:rsid w:val="00044E48"/>
    <w:rPr>
      <w:rFonts w:ascii="Arial Narrow" w:hAnsi="Arial Narrow" w:hint="default"/>
      <w:color w:val="000000"/>
    </w:rPr>
  </w:style>
  <w:style w:type="paragraph" w:customStyle="1" w:styleId="CharCharCharChar">
    <w:name w:val="Char Char Char Char"/>
    <w:basedOn w:val="a"/>
    <w:rsid w:val="00044E48"/>
    <w:pPr>
      <w:spacing w:after="160" w:line="240" w:lineRule="exact"/>
      <w:jc w:val="left"/>
    </w:pPr>
    <w:rPr>
      <w:rFonts w:ascii="Tahoma" w:hAnsi="Tahoma"/>
      <w:sz w:val="20"/>
      <w:lang w:val="en-US"/>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044E48"/>
    <w:pPr>
      <w:spacing w:after="160" w:line="240" w:lineRule="exact"/>
    </w:pPr>
    <w:rPr>
      <w:rFonts w:ascii="Verdana" w:hAnsi="Verdana"/>
      <w:sz w:val="20"/>
      <w:lang w:val="en-US"/>
    </w:rPr>
  </w:style>
  <w:style w:type="character" w:customStyle="1" w:styleId="vikygeorgakopoulou">
    <w:name w:val="viky.georgakopoulou"/>
    <w:semiHidden/>
    <w:rsid w:val="00044E48"/>
    <w:rPr>
      <w:rFonts w:ascii="Arial" w:hAnsi="Arial" w:cs="Arial"/>
      <w:color w:val="auto"/>
      <w:sz w:val="20"/>
      <w:szCs w:val="20"/>
    </w:rPr>
  </w:style>
  <w:style w:type="paragraph" w:customStyle="1" w:styleId="CM1">
    <w:name w:val="CM1"/>
    <w:basedOn w:val="Default"/>
    <w:next w:val="Default"/>
    <w:uiPriority w:val="99"/>
    <w:rsid w:val="00044E48"/>
    <w:rPr>
      <w:rFonts w:ascii="EUAlbertina" w:hAnsi="EUAlbertina" w:cs="Times New Roman"/>
      <w:color w:val="auto"/>
    </w:rPr>
  </w:style>
  <w:style w:type="paragraph" w:customStyle="1" w:styleId="CM3">
    <w:name w:val="CM3"/>
    <w:basedOn w:val="Default"/>
    <w:next w:val="Default"/>
    <w:uiPriority w:val="99"/>
    <w:rsid w:val="00044E48"/>
    <w:rPr>
      <w:rFonts w:ascii="EUAlbertina" w:hAnsi="EUAlbertina" w:cs="Times New Roman"/>
      <w:color w:val="auto"/>
    </w:rPr>
  </w:style>
  <w:style w:type="paragraph" w:customStyle="1" w:styleId="CM18">
    <w:name w:val="CM1+8"/>
    <w:basedOn w:val="Default"/>
    <w:next w:val="Default"/>
    <w:uiPriority w:val="99"/>
    <w:rsid w:val="00044E48"/>
    <w:rPr>
      <w:rFonts w:ascii="EUAlbertina" w:hAnsi="EUAlbertina" w:cs="Times New Roman"/>
      <w:color w:val="auto"/>
    </w:rPr>
  </w:style>
  <w:style w:type="paragraph" w:customStyle="1" w:styleId="CM38">
    <w:name w:val="CM3+8"/>
    <w:basedOn w:val="Default"/>
    <w:next w:val="Default"/>
    <w:uiPriority w:val="99"/>
    <w:rsid w:val="00044E48"/>
    <w:rPr>
      <w:rFonts w:ascii="EUAlbertina" w:hAnsi="EUAlbertina" w:cs="Times New Roman"/>
      <w:color w:val="auto"/>
    </w:rPr>
  </w:style>
  <w:style w:type="paragraph" w:customStyle="1" w:styleId="CM48">
    <w:name w:val="CM4+8"/>
    <w:basedOn w:val="Default"/>
    <w:next w:val="Default"/>
    <w:uiPriority w:val="99"/>
    <w:rsid w:val="00044E48"/>
    <w:rPr>
      <w:rFonts w:ascii="EUAlbertina" w:hAnsi="EUAlbertina" w:cs="Times New Roman"/>
      <w:color w:val="auto"/>
    </w:rPr>
  </w:style>
  <w:style w:type="paragraph" w:customStyle="1" w:styleId="CM16">
    <w:name w:val="CM1+6"/>
    <w:basedOn w:val="Default"/>
    <w:next w:val="Default"/>
    <w:uiPriority w:val="99"/>
    <w:rsid w:val="00044E48"/>
    <w:rPr>
      <w:rFonts w:ascii="EUAlbertina" w:hAnsi="EUAlbertina" w:cs="Times New Roman"/>
      <w:color w:val="auto"/>
    </w:rPr>
  </w:style>
  <w:style w:type="paragraph" w:customStyle="1" w:styleId="CM36">
    <w:name w:val="CM3+6"/>
    <w:basedOn w:val="Default"/>
    <w:next w:val="Default"/>
    <w:uiPriority w:val="99"/>
    <w:rsid w:val="00044E48"/>
    <w:rPr>
      <w:rFonts w:ascii="EUAlbertina" w:hAnsi="EUAlbertina" w:cs="Times New Roman"/>
      <w:color w:val="auto"/>
    </w:rPr>
  </w:style>
  <w:style w:type="paragraph" w:customStyle="1" w:styleId="CM46">
    <w:name w:val="CM4+6"/>
    <w:basedOn w:val="Default"/>
    <w:next w:val="Default"/>
    <w:uiPriority w:val="99"/>
    <w:qFormat/>
    <w:rsid w:val="00044E48"/>
    <w:rPr>
      <w:rFonts w:ascii="EUAlbertina" w:hAnsi="EUAlbertina" w:cs="Times New Roman"/>
      <w:color w:val="auto"/>
    </w:rPr>
  </w:style>
  <w:style w:type="paragraph" w:customStyle="1" w:styleId="14">
    <w:name w:val="Αναθεώρηση1"/>
    <w:hidden/>
    <w:uiPriority w:val="99"/>
    <w:semiHidden/>
    <w:rsid w:val="00044E48"/>
    <w:rPr>
      <w:rFonts w:ascii="Arial" w:hAnsi="Arial"/>
      <w:sz w:val="24"/>
      <w:lang w:eastAsia="en-US"/>
    </w:rPr>
  </w:style>
  <w:style w:type="character" w:customStyle="1" w:styleId="Char1">
    <w:name w:val="Κείμενο υποσημείωσης Char"/>
    <w:link w:val="ac"/>
    <w:uiPriority w:val="99"/>
    <w:semiHidden/>
    <w:rsid w:val="00044E48"/>
    <w:rPr>
      <w:rFonts w:ascii="Arial" w:hAnsi="Arial"/>
    </w:rPr>
  </w:style>
  <w:style w:type="character" w:customStyle="1" w:styleId="Char0">
    <w:name w:val="Υποσέλιδο Char"/>
    <w:link w:val="ab"/>
    <w:uiPriority w:val="99"/>
    <w:locked/>
    <w:rsid w:val="00044E48"/>
    <w:rPr>
      <w:rFonts w:ascii="Arial" w:hAnsi="Arial"/>
      <w:sz w:val="24"/>
      <w:lang w:eastAsia="en-US"/>
    </w:rPr>
  </w:style>
  <w:style w:type="character" w:customStyle="1" w:styleId="Char">
    <w:name w:val="Κείμενο σχολίου Char"/>
    <w:link w:val="a7"/>
    <w:rsid w:val="00044E48"/>
    <w:rPr>
      <w:rFonts w:ascii="Arial" w:hAnsi="Arial"/>
      <w:lang w:eastAsia="en-US"/>
    </w:rPr>
  </w:style>
  <w:style w:type="character" w:customStyle="1" w:styleId="25">
    <w:name w:val="Σώμα κειμένου (2)_"/>
    <w:link w:val="26"/>
    <w:locked/>
    <w:rsid w:val="00044E48"/>
    <w:rPr>
      <w:rFonts w:ascii="Verdana" w:hAnsi="Verdana"/>
      <w:shd w:val="clear" w:color="auto" w:fill="FFFFFF"/>
    </w:rPr>
  </w:style>
  <w:style w:type="paragraph" w:customStyle="1" w:styleId="26">
    <w:name w:val="Σώμα κειμένου (2)"/>
    <w:basedOn w:val="a"/>
    <w:link w:val="25"/>
    <w:rsid w:val="00044E48"/>
    <w:pPr>
      <w:shd w:val="clear" w:color="auto" w:fill="FFFFFF"/>
      <w:spacing w:after="2640" w:line="0" w:lineRule="atLeast"/>
      <w:ind w:hanging="440"/>
      <w:jc w:val="left"/>
    </w:pPr>
    <w:rPr>
      <w:rFonts w:ascii="Verdana" w:hAnsi="Verdana"/>
      <w:sz w:val="20"/>
    </w:rPr>
  </w:style>
  <w:style w:type="character" w:customStyle="1" w:styleId="1Char">
    <w:name w:val="Επικεφαλίδα 1 Char"/>
    <w:basedOn w:val="a0"/>
    <w:link w:val="1"/>
    <w:rsid w:val="00044E48"/>
    <w:rPr>
      <w:rFonts w:ascii="Arial" w:hAnsi="Arial" w:cs="Arial"/>
      <w:b/>
      <w:bCs/>
      <w:kern w:val="32"/>
      <w:sz w:val="32"/>
      <w:szCs w:val="32"/>
      <w:lang w:eastAsia="en-US"/>
    </w:rPr>
  </w:style>
  <w:style w:type="paragraph" w:customStyle="1" w:styleId="yiv6983908812msonormal">
    <w:name w:val="yiv6983908812msonormal"/>
    <w:basedOn w:val="a"/>
    <w:rsid w:val="00044E48"/>
    <w:pPr>
      <w:spacing w:before="100" w:beforeAutospacing="1" w:after="100" w:afterAutospacing="1" w:line="240" w:lineRule="auto"/>
      <w:jc w:val="left"/>
    </w:pPr>
    <w:rPr>
      <w:rFonts w:ascii="Times New Roman" w:eastAsiaTheme="minorHAnsi" w:hAnsi="Times New Roman"/>
      <w:szCs w:val="24"/>
      <w:lang w:eastAsia="el-GR"/>
    </w:rPr>
  </w:style>
  <w:style w:type="paragraph" w:styleId="afb">
    <w:name w:val="Revision"/>
    <w:hidden/>
    <w:uiPriority w:val="99"/>
    <w:semiHidden/>
    <w:rsid w:val="00D05548"/>
    <w:rPr>
      <w:rFonts w:ascii="Arial" w:hAnsi="Arial"/>
      <w:sz w:val="24"/>
      <w:lang w:eastAsia="en-US"/>
    </w:rPr>
  </w:style>
  <w:style w:type="character" w:customStyle="1" w:styleId="15">
    <w:name w:val="Ανεπίλυτη αναφορά1"/>
    <w:basedOn w:val="a0"/>
    <w:uiPriority w:val="99"/>
    <w:semiHidden/>
    <w:unhideWhenUsed/>
    <w:rsid w:val="0004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5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kinoumeilektrika.gov.gr/" TargetMode="External" /><Relationship Id="rId18" Type="http://schemas.openxmlformats.org/officeDocument/2006/relationships/footer" Target="footer3.xml" /><Relationship Id="rId26" Type="http://schemas.openxmlformats.org/officeDocument/2006/relationships/hyperlink" Target="http://www.etean.gr" TargetMode="External" /><Relationship Id="rId3" Type="http://schemas.openxmlformats.org/officeDocument/2006/relationships/numbering" Target="numbering.xml" /><Relationship Id="rId21" Type="http://schemas.openxmlformats.org/officeDocument/2006/relationships/header" Target="header6.xml" /><Relationship Id="rId7" Type="http://schemas.openxmlformats.org/officeDocument/2006/relationships/footnotes" Target="footnotes.xml" /><Relationship Id="rId12" Type="http://schemas.openxmlformats.org/officeDocument/2006/relationships/footer" Target="footer1.xml" /><Relationship Id="rId17" Type="http://schemas.openxmlformats.org/officeDocument/2006/relationships/header" Target="header3.xml" /><Relationship Id="rId25" Type="http://schemas.openxmlformats.org/officeDocument/2006/relationships/hyperlink" Target="http://www.espa.gr" TargetMode="External" /><Relationship Id="rId33"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eader" Target="header2.xml" /><Relationship Id="rId20" Type="http://schemas.openxmlformats.org/officeDocument/2006/relationships/header" Target="header5.xml" /><Relationship Id="rId29" Type="http://schemas.openxmlformats.org/officeDocument/2006/relationships/hyperlink" Target="https://exoikonomo2020.gov.gr"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1.xml" /><Relationship Id="rId24" Type="http://schemas.openxmlformats.org/officeDocument/2006/relationships/hyperlink" Target="https://exoikonomo2020.gov.gr" TargetMode="External" /><Relationship Id="rId32" Type="http://schemas.openxmlformats.org/officeDocument/2006/relationships/fontTable" Target="fontTable.xml" /><Relationship Id="rId5" Type="http://schemas.openxmlformats.org/officeDocument/2006/relationships/settings" Target="settings.xml" /><Relationship Id="rId15" Type="http://schemas.openxmlformats.org/officeDocument/2006/relationships/hyperlink" Target="file:///C:\Users\tilegrafosa\Desktop\AppData\Local\Microsoft\Windows\Temporary%20Internet%20Files\Content.MSO\A1E33562.xlsx" TargetMode="External" /><Relationship Id="rId23" Type="http://schemas.openxmlformats.org/officeDocument/2006/relationships/header" Target="header7.xml" /><Relationship Id="rId28" Type="http://schemas.openxmlformats.org/officeDocument/2006/relationships/hyperlink" Target="http://www.hdb.gr" TargetMode="External" /><Relationship Id="rId10" Type="http://schemas.openxmlformats.org/officeDocument/2006/relationships/image" Target="media/image2.jpeg" /><Relationship Id="rId19" Type="http://schemas.openxmlformats.org/officeDocument/2006/relationships/header" Target="header4.xml" /><Relationship Id="rId31" Type="http://schemas.openxmlformats.org/officeDocument/2006/relationships/hyperlink" Target="http://www.hdb.gr" TargetMode="Externa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oter" Target="footer2.xml" /><Relationship Id="rId22" Type="http://schemas.openxmlformats.org/officeDocument/2006/relationships/footer" Target="footer4.xml" /><Relationship Id="rId27" Type="http://schemas.openxmlformats.org/officeDocument/2006/relationships/hyperlink" Target="https://exoikonomo2020.gov.gr" TargetMode="External" /><Relationship Id="rId30" Type="http://schemas.openxmlformats.org/officeDocument/2006/relationships/hyperlink" Target="http://www.espa.gr" TargetMode="External" /></Relationships>
</file>

<file path=word/_rels/footer1.xml.rels><?xml version="1.0" encoding="UTF-8" standalone="yes"?>
<Relationships xmlns="http://schemas.openxmlformats.org/package/2006/relationships"><Relationship Id="rId2" Type="http://schemas.openxmlformats.org/officeDocument/2006/relationships/image" Target="media/image4.jpeg" /><Relationship Id="rId1" Type="http://schemas.openxmlformats.org/officeDocument/2006/relationships/image" Target="media/image3.jpeg" /></Relationships>
</file>

<file path=word/_rels/footer2.xml.rels><?xml version="1.0" encoding="UTF-8" standalone="yes"?>
<Relationships xmlns="http://schemas.openxmlformats.org/package/2006/relationships"><Relationship Id="rId2" Type="http://schemas.openxmlformats.org/officeDocument/2006/relationships/image" Target="media/image4.jpeg" /><Relationship Id="rId1" Type="http://schemas.openxmlformats.org/officeDocument/2006/relationships/image" Target="media/image3.jpeg" /></Relationships>
</file>

<file path=word/_rels/footer3.xml.rels><?xml version="1.0" encoding="UTF-8" standalone="yes"?>
<Relationships xmlns="http://schemas.openxmlformats.org/package/2006/relationships"><Relationship Id="rId3" Type="http://schemas.openxmlformats.org/officeDocument/2006/relationships/image" Target="media/image6.png" /><Relationship Id="rId2" Type="http://schemas.openxmlformats.org/officeDocument/2006/relationships/image" Target="media/image4.jpeg" /><Relationship Id="rId1" Type="http://schemas.openxmlformats.org/officeDocument/2006/relationships/image" Target="media/image5.jpeg" /></Relationships>
</file>

<file path=word/_rels/footer4.xml.rels><?xml version="1.0" encoding="UTF-8" standalone="yes"?>
<Relationships xmlns="http://schemas.openxmlformats.org/package/2006/relationships"><Relationship Id="rId2" Type="http://schemas.openxmlformats.org/officeDocument/2006/relationships/image" Target="media/image4.jpeg" /><Relationship Id="rId1" Type="http://schemas.openxmlformats.org/officeDocument/2006/relationships/image" Target="media/image3.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21"/>
  </customShpExts>
</s:customData>
</file>

<file path=customXml/itemProps1.xml><?xml version="1.0" encoding="utf-8"?>
<ds:datastoreItem xmlns:ds="http://schemas.openxmlformats.org/officeDocument/2006/customXml" ds:itemID="{03F05E25-A1D2-43E9-B924-4FFAAE0143D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31372</Words>
  <Characters>169411</Characters>
  <Application>Microsoft Office Word</Application>
  <DocSecurity>0</DocSecurity>
  <Lines>1411</Lines>
  <Paragraphs>400</Paragraphs>
  <ScaleCrop>false</ScaleCrop>
  <HeadingPairs>
    <vt:vector size="2" baseType="variant">
      <vt:variant>
        <vt:lpstr>Τίτλος</vt:lpstr>
      </vt:variant>
      <vt:variant>
        <vt:i4>1</vt:i4>
      </vt:variant>
    </vt:vector>
  </HeadingPairs>
  <TitlesOfParts>
    <vt:vector size="1" baseType="lpstr">
      <vt:lpstr/>
    </vt:vector>
  </TitlesOfParts>
  <Company>MOU</Company>
  <LinksUpToDate>false</LinksUpToDate>
  <CharactersWithSpaces>200383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Christina Zafeirouli</cp:lastModifiedBy>
  <cp:revision>2</cp:revision>
  <cp:lastPrinted>2020-11-13T11:12:00Z</cp:lastPrinted>
  <dcterms:created xsi:type="dcterms:W3CDTF">2020-11-16T16:32:00Z</dcterms:created>
  <dcterms:modified xsi:type="dcterms:W3CDTF">2020-11-16T16:32:00Z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1033-11.2.0.9684</vt:lpwstr>
  </property>
</Properties>
</file>