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DFAE4" w14:textId="77777777" w:rsidR="008816B0" w:rsidRDefault="008816B0" w:rsidP="007E7616">
      <w:pPr>
        <w:suppressAutoHyphens/>
        <w:rPr>
          <w:lang w:val="en-US"/>
        </w:rPr>
      </w:pPr>
      <w:bookmarkStart w:id="0" w:name="_Hlk123814223"/>
      <w:bookmarkEnd w:id="0"/>
    </w:p>
    <w:p w14:paraId="001ECB82" w14:textId="77777777" w:rsidR="007B17FF" w:rsidRDefault="007B17FF" w:rsidP="007E7616">
      <w:pPr>
        <w:suppressAutoHyphens/>
        <w:rPr>
          <w:lang w:val="en-US"/>
        </w:rPr>
      </w:pPr>
    </w:p>
    <w:p w14:paraId="3871E310" w14:textId="77777777" w:rsidR="007B17FF" w:rsidRDefault="007B17FF" w:rsidP="007E7616">
      <w:pPr>
        <w:suppressAutoHyphens/>
        <w:rPr>
          <w:lang w:val="en-US"/>
        </w:rPr>
      </w:pPr>
    </w:p>
    <w:p w14:paraId="0420B66F" w14:textId="77777777" w:rsidR="007B17FF" w:rsidRDefault="00D80F23" w:rsidP="007E7616">
      <w:pPr>
        <w:suppressAutoHyphens/>
        <w:spacing w:after="200"/>
        <w:rPr>
          <w:lang w:val="en-US"/>
        </w:rPr>
      </w:pPr>
      <w:r w:rsidRPr="00E41EE7">
        <w:rPr>
          <w:rFonts w:ascii="Times New Roman" w:eastAsia="Times New Roman" w:hAnsi="Times New Roman" w:cs="Times New Roman"/>
          <w:noProof/>
          <w:sz w:val="24"/>
          <w:szCs w:val="24"/>
          <w:lang w:eastAsia="el-GR"/>
        </w:rPr>
        <mc:AlternateContent>
          <mc:Choice Requires="wpg">
            <w:drawing>
              <wp:anchor distT="0" distB="0" distL="114300" distR="114300" simplePos="0" relativeHeight="249591296" behindDoc="0" locked="0" layoutInCell="1" allowOverlap="1" wp14:anchorId="1C737577" wp14:editId="00DE2ED4">
                <wp:simplePos x="0" y="0"/>
                <wp:positionH relativeFrom="column">
                  <wp:posOffset>142875</wp:posOffset>
                </wp:positionH>
                <wp:positionV relativeFrom="paragraph">
                  <wp:posOffset>4742815</wp:posOffset>
                </wp:positionV>
                <wp:extent cx="4197985" cy="847725"/>
                <wp:effectExtent l="0" t="0" r="12065" b="9525"/>
                <wp:wrapSquare wrapText="bothSides"/>
                <wp:docPr id="3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847725"/>
                          <a:chOff x="1069340" y="1119500"/>
                          <a:chExt cx="41982" cy="8480"/>
                        </a:xfrm>
                      </wpg:grpSpPr>
                      <pic:pic xmlns:pic="http://schemas.openxmlformats.org/drawingml/2006/picture">
                        <pic:nvPicPr>
                          <pic:cNvPr id="35" name="Picture 36" descr="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9340" y="1119500"/>
                            <a:ext cx="4267" cy="4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36" name="Text Box 37"/>
                        <wps:cNvSpPr txBox="1">
                          <a:spLocks noChangeArrowheads="1"/>
                        </wps:cNvSpPr>
                        <wps:spPr bwMode="auto">
                          <a:xfrm>
                            <a:off x="1077391" y="1119988"/>
                            <a:ext cx="33931" cy="79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BF86C9" w14:textId="77777777" w:rsidR="007E7616" w:rsidRPr="00687E2B" w:rsidRDefault="007E7616" w:rsidP="00687E2B">
                              <w:pPr>
                                <w:widowControl w:val="0"/>
                                <w:rPr>
                                  <w:b/>
                                  <w:bCs/>
                                  <w:color w:val="FFFFFF" w:themeColor="background1"/>
                                  <w:sz w:val="38"/>
                                  <w:szCs w:val="38"/>
                                  <w:lang w:val="en-US"/>
                                </w:rPr>
                              </w:pPr>
                              <w:r w:rsidRPr="00687E2B">
                                <w:rPr>
                                  <w:rFonts w:ascii="Calibri" w:hAnsi="Calibri" w:cs="Calibri"/>
                                  <w:b/>
                                  <w:bCs/>
                                  <w:color w:val="FFFFFF" w:themeColor="background1"/>
                                  <w:sz w:val="38"/>
                                  <w:szCs w:val="38"/>
                                </w:rPr>
                                <w:t>ΠΕΙΡΑΙΩΣ</w:t>
                              </w:r>
                              <w:r w:rsidRPr="00687E2B">
                                <w:rPr>
                                  <w:rFonts w:ascii="Calibri" w:hAnsi="Calibri" w:cs="Calibri"/>
                                  <w:b/>
                                  <w:bCs/>
                                  <w:color w:val="FFFFFF" w:themeColor="background1"/>
                                  <w:sz w:val="38"/>
                                  <w:szCs w:val="38"/>
                                  <w:lang w:val="en-US"/>
                                </w:rPr>
                                <w:t xml:space="preserve"> FINANCIAL HOLDINGS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37577" id="Group 35" o:spid="_x0000_s1026" style="position:absolute;margin-left:11.25pt;margin-top:373.45pt;width:330.55pt;height:66.75pt;z-index:249591296" coordorigin="10693,11195" coordsize="4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logo1" style="position:absolute;left:10693;top:11195;width:43;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" strokecolor="black [0]" insetpen="t">
                  <v:imagedata r:id="rId12" o:title="logo1"/>
                </v:shape>
                <v:shapetype id="_x0000_t202" coordsize="21600,21600" o:spt="202" path="m,l,21600r21600,l21600,xe">
                  <v:stroke joinstyle="miter"/>
                  <v:path gradientshapeok="t" o:connecttype="rect"/>
                </v:shapetype>
                <v:shape id="Text Box 37" o:spid="_x0000_s1028" type="#_x0000_t202" style="position:absolute;left:10773;top:11199;width:34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" filled="f" stroked="f" strokecolor="black [0]" insetpen="t">
                  <v:textbox inset="0,0,0,0">
                    <w:txbxContent>
                      <w:p w14:paraId="13BF86C9" w14:textId="77777777" w:rsidR="007E7616" w:rsidRPr="00687E2B" w:rsidRDefault="007E7616" w:rsidP="00687E2B">
                        <w:pPr>
                          <w:widowControl w:val="0"/>
                          <w:rPr>
                            <w:b/>
                            <w:bCs/>
                            <w:color w:val="FFFFFF" w:themeColor="background1"/>
                            <w:sz w:val="38"/>
                            <w:szCs w:val="38"/>
                            <w:lang w:val="en-US"/>
                          </w:rPr>
                        </w:pPr>
                        <w:r w:rsidRPr="00687E2B">
                          <w:rPr>
                            <w:rFonts w:ascii="Calibri" w:hAnsi="Calibri" w:cs="Calibri"/>
                            <w:b/>
                            <w:bCs/>
                            <w:color w:val="FFFFFF" w:themeColor="background1"/>
                            <w:sz w:val="38"/>
                            <w:szCs w:val="38"/>
                          </w:rPr>
                          <w:t>ΠΕΙΡΑΙΩΣ</w:t>
                        </w:r>
                        <w:r w:rsidRPr="00687E2B">
                          <w:rPr>
                            <w:rFonts w:ascii="Calibri" w:hAnsi="Calibri" w:cs="Calibri"/>
                            <w:b/>
                            <w:bCs/>
                            <w:color w:val="FFFFFF" w:themeColor="background1"/>
                            <w:sz w:val="38"/>
                            <w:szCs w:val="38"/>
                            <w:lang w:val="en-US"/>
                          </w:rPr>
                          <w:t xml:space="preserve"> FINANCIAL HOLDINGS </w:t>
                        </w:r>
                      </w:p>
                    </w:txbxContent>
                  </v:textbox>
                </v:shape>
                <w10:wrap type="square"/>
              </v:group>
            </w:pict>
          </mc:Fallback>
        </mc:AlternateContent>
      </w:r>
      <w:r w:rsidR="004F12BD">
        <w:rPr>
          <w:rFonts w:ascii="Times New Roman" w:hAnsi="Times New Roman" w:cs="Times New Roman"/>
          <w:noProof/>
          <w:sz w:val="24"/>
          <w:szCs w:val="24"/>
          <w:lang w:eastAsia="el-GR"/>
        </w:rPr>
        <mc:AlternateContent>
          <mc:Choice Requires="wps">
            <w:drawing>
              <wp:anchor distT="36576" distB="36576" distL="36576" distR="36576" simplePos="0" relativeHeight="249592320" behindDoc="0" locked="0" layoutInCell="1" allowOverlap="1" wp14:anchorId="5DF86518" wp14:editId="66B718C3">
                <wp:simplePos x="0" y="0"/>
                <wp:positionH relativeFrom="column">
                  <wp:posOffset>904875</wp:posOffset>
                </wp:positionH>
                <wp:positionV relativeFrom="paragraph">
                  <wp:posOffset>5395405</wp:posOffset>
                </wp:positionV>
                <wp:extent cx="3435985" cy="2838450"/>
                <wp:effectExtent l="0" t="0" r="0" b="0"/>
                <wp:wrapSquare wrapText="bothSides"/>
                <wp:docPr id="8" name="Πλαίσιο κειμένου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35985" cy="2838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19CEF2" w14:textId="77777777" w:rsidR="007E7616" w:rsidRPr="00CC2F4F" w:rsidRDefault="007E7616" w:rsidP="00687E2B">
                            <w:pPr>
                              <w:autoSpaceDE w:val="0"/>
                              <w:autoSpaceDN w:val="0"/>
                              <w:adjustRightInd w:val="0"/>
                              <w:spacing w:after="0" w:line="240" w:lineRule="auto"/>
                              <w:rPr>
                                <w:b/>
                                <w:bCs/>
                                <w:color w:val="FDB913"/>
                                <w:sz w:val="42"/>
                                <w:szCs w:val="42"/>
                              </w:rPr>
                            </w:pPr>
                            <w:r w:rsidRPr="00E803D9">
                              <w:rPr>
                                <w:rFonts w:ascii="Calibri" w:hAnsi="Calibri" w:cs="Calibri"/>
                                <w:color w:val="000000"/>
                                <w:sz w:val="22"/>
                              </w:rPr>
                              <w:t xml:space="preserve"> </w:t>
                            </w:r>
                            <w:r w:rsidRPr="00E803D9">
                              <w:rPr>
                                <w:rFonts w:ascii="Calibri" w:hAnsi="Calibri" w:cs="Calibri"/>
                                <w:b/>
                                <w:bCs/>
                                <w:color w:val="FCB812"/>
                                <w:sz w:val="40"/>
                                <w:szCs w:val="40"/>
                              </w:rPr>
                              <w:t>ΔΕΛΤΙΟ ΤΥΠΟΥ</w:t>
                            </w:r>
                            <w:r w:rsidRPr="00687E2B">
                              <w:rPr>
                                <w:rFonts w:ascii="Calibri" w:hAnsi="Calibri" w:cs="Calibri"/>
                                <w:b/>
                                <w:bCs/>
                                <w:color w:val="FCB812"/>
                                <w:sz w:val="42"/>
                                <w:szCs w:val="42"/>
                              </w:rPr>
                              <w:t xml:space="preserve"> </w:t>
                            </w:r>
                          </w:p>
                          <w:p w14:paraId="7424F267" w14:textId="242B84B0" w:rsidR="007E7616" w:rsidRPr="006F1BF7" w:rsidRDefault="007E7616" w:rsidP="004F12BD">
                            <w:pPr>
                              <w:widowControl w:val="0"/>
                              <w:spacing w:after="0" w:line="1560" w:lineRule="exact"/>
                              <w:rPr>
                                <w:color w:val="FDB913"/>
                                <w:spacing w:val="30"/>
                                <w:sz w:val="56"/>
                                <w:szCs w:val="56"/>
                              </w:rPr>
                            </w:pPr>
                            <w:r w:rsidRPr="006F1BF7">
                              <w:rPr>
                                <w:color w:val="FDB913"/>
                                <w:spacing w:val="30"/>
                                <w:sz w:val="56"/>
                                <w:szCs w:val="56"/>
                              </w:rPr>
                              <w:t>Αποτελέσματα</w:t>
                            </w:r>
                          </w:p>
                          <w:p w14:paraId="4874471D" w14:textId="775795F3" w:rsidR="007E7616" w:rsidRPr="006F1BF7" w:rsidRDefault="00DE64DC" w:rsidP="004F12BD">
                            <w:pPr>
                              <w:widowControl w:val="0"/>
                              <w:spacing w:after="0" w:line="600" w:lineRule="exact"/>
                              <w:rPr>
                                <w:color w:val="FDB913"/>
                                <w:sz w:val="56"/>
                                <w:szCs w:val="56"/>
                              </w:rPr>
                            </w:pPr>
                            <w:r w:rsidRPr="006F1BF7">
                              <w:rPr>
                                <w:color w:val="FDB913"/>
                                <w:sz w:val="56"/>
                                <w:szCs w:val="56"/>
                              </w:rPr>
                              <w:t>1</w:t>
                            </w:r>
                            <w:r w:rsidR="0016010A">
                              <w:rPr>
                                <w:color w:val="FDB913"/>
                                <w:sz w:val="56"/>
                                <w:szCs w:val="56"/>
                              </w:rPr>
                              <w:t xml:space="preserve">ου </w:t>
                            </w:r>
                            <w:r w:rsidR="006F1BF7">
                              <w:rPr>
                                <w:color w:val="FDB913"/>
                                <w:sz w:val="56"/>
                                <w:szCs w:val="56"/>
                              </w:rPr>
                              <w:t>3μήνου</w:t>
                            </w:r>
                            <w:r w:rsidR="007E7616" w:rsidRPr="006F1BF7">
                              <w:rPr>
                                <w:color w:val="FDB913"/>
                                <w:sz w:val="56"/>
                                <w:szCs w:val="56"/>
                              </w:rPr>
                              <w:t xml:space="preserve"> 202</w:t>
                            </w:r>
                            <w:r w:rsidRPr="006F1BF7">
                              <w:rPr>
                                <w:color w:val="FDB913"/>
                                <w:sz w:val="56"/>
                                <w:szCs w:val="56"/>
                              </w:rPr>
                              <w:t>3</w:t>
                            </w:r>
                          </w:p>
                          <w:p w14:paraId="2FD8FA61" w14:textId="77777777" w:rsidR="007E7616" w:rsidRPr="00CC2F4F" w:rsidRDefault="007E7616" w:rsidP="00E41EE7">
                            <w:pPr>
                              <w:widowControl w:val="0"/>
                              <w:spacing w:after="0"/>
                              <w:rPr>
                                <w:color w:val="FFFFFF"/>
                                <w:sz w:val="37"/>
                                <w:szCs w:val="37"/>
                              </w:rPr>
                            </w:pPr>
                            <w:r>
                              <w:rPr>
                                <w:color w:val="FFFFFF"/>
                                <w:sz w:val="37"/>
                                <w:szCs w:val="37"/>
                                <w:lang w:val="en-US"/>
                              </w:rPr>
                              <w:t> </w:t>
                            </w:r>
                          </w:p>
                          <w:p w14:paraId="320A22B9" w14:textId="6D9CCC17" w:rsidR="007E7616" w:rsidRPr="00CC2F4F" w:rsidRDefault="00DE64DC" w:rsidP="004F12BD">
                            <w:pPr>
                              <w:widowControl w:val="0"/>
                              <w:spacing w:after="0" w:line="240" w:lineRule="auto"/>
                              <w:rPr>
                                <w:color w:val="FFFFFF"/>
                                <w:sz w:val="34"/>
                                <w:szCs w:val="34"/>
                              </w:rPr>
                            </w:pPr>
                            <w:r>
                              <w:rPr>
                                <w:color w:val="FFFFFF"/>
                                <w:sz w:val="34"/>
                                <w:szCs w:val="34"/>
                              </w:rPr>
                              <w:t>5</w:t>
                            </w:r>
                            <w:r w:rsidR="007E7616">
                              <w:rPr>
                                <w:color w:val="FFFFFF"/>
                                <w:sz w:val="34"/>
                                <w:szCs w:val="34"/>
                              </w:rPr>
                              <w:t xml:space="preserve"> </w:t>
                            </w:r>
                            <w:r>
                              <w:rPr>
                                <w:color w:val="FFFFFF"/>
                                <w:sz w:val="34"/>
                                <w:szCs w:val="34"/>
                              </w:rPr>
                              <w:t>Μαΐου</w:t>
                            </w:r>
                            <w:r w:rsidR="007E7616">
                              <w:rPr>
                                <w:color w:val="FFFFFF"/>
                                <w:sz w:val="34"/>
                                <w:szCs w:val="34"/>
                              </w:rPr>
                              <w:t xml:space="preserve"> </w:t>
                            </w:r>
                            <w:r w:rsidR="007E7616" w:rsidRPr="00CC2F4F">
                              <w:rPr>
                                <w:color w:val="FFFFFF"/>
                                <w:sz w:val="34"/>
                                <w:szCs w:val="34"/>
                              </w:rPr>
                              <w:t>202</w:t>
                            </w:r>
                            <w:r w:rsidR="007E7616">
                              <w:rPr>
                                <w:color w:val="FFFFFF"/>
                                <w:sz w:val="34"/>
                                <w:szCs w:val="34"/>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86518" id="Πλαίσιο κειμένου 8" o:spid="_x0000_s1029" type="#_x0000_t202" style="position:absolute;margin-left:71.25pt;margin-top:424.85pt;width:270.55pt;height:223.5pt;z-index:249592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" filled="f" stroked="f" strokecolor="black [0]" insetpen="t">
                <o:lock v:ext="edit" aspectratio="t"/>
                <v:textbox inset="2.88pt,2.88pt,2.88pt,2.88pt">
                  <w:txbxContent>
                    <w:p w14:paraId="3719CEF2" w14:textId="77777777" w:rsidR="007E7616" w:rsidRPr="00CC2F4F" w:rsidRDefault="007E7616" w:rsidP="00687E2B">
                      <w:pPr>
                        <w:autoSpaceDE w:val="0"/>
                        <w:autoSpaceDN w:val="0"/>
                        <w:adjustRightInd w:val="0"/>
                        <w:spacing w:after="0" w:line="240" w:lineRule="auto"/>
                        <w:rPr>
                          <w:b/>
                          <w:bCs/>
                          <w:color w:val="FDB913"/>
                          <w:sz w:val="42"/>
                          <w:szCs w:val="42"/>
                        </w:rPr>
                      </w:pPr>
                      <w:r w:rsidRPr="00E803D9">
                        <w:rPr>
                          <w:rFonts w:ascii="Calibri" w:hAnsi="Calibri" w:cs="Calibri"/>
                          <w:color w:val="000000"/>
                          <w:sz w:val="22"/>
                        </w:rPr>
                        <w:t xml:space="preserve"> </w:t>
                      </w:r>
                      <w:r w:rsidRPr="00E803D9">
                        <w:rPr>
                          <w:rFonts w:ascii="Calibri" w:hAnsi="Calibri" w:cs="Calibri"/>
                          <w:b/>
                          <w:bCs/>
                          <w:color w:val="FCB812"/>
                          <w:sz w:val="40"/>
                          <w:szCs w:val="40"/>
                        </w:rPr>
                        <w:t>ΔΕΛΤΙΟ ΤΥΠΟΥ</w:t>
                      </w:r>
                      <w:r w:rsidRPr="00687E2B">
                        <w:rPr>
                          <w:rFonts w:ascii="Calibri" w:hAnsi="Calibri" w:cs="Calibri"/>
                          <w:b/>
                          <w:bCs/>
                          <w:color w:val="FCB812"/>
                          <w:sz w:val="42"/>
                          <w:szCs w:val="42"/>
                        </w:rPr>
                        <w:t xml:space="preserve"> </w:t>
                      </w:r>
                    </w:p>
                    <w:p w14:paraId="7424F267" w14:textId="242B84B0" w:rsidR="007E7616" w:rsidRPr="006F1BF7" w:rsidRDefault="007E7616" w:rsidP="004F12BD">
                      <w:pPr>
                        <w:widowControl w:val="0"/>
                        <w:spacing w:after="0" w:line="1560" w:lineRule="exact"/>
                        <w:rPr>
                          <w:color w:val="FDB913"/>
                          <w:spacing w:val="30"/>
                          <w:sz w:val="56"/>
                          <w:szCs w:val="56"/>
                        </w:rPr>
                      </w:pPr>
                      <w:r w:rsidRPr="006F1BF7">
                        <w:rPr>
                          <w:color w:val="FDB913"/>
                          <w:spacing w:val="30"/>
                          <w:sz w:val="56"/>
                          <w:szCs w:val="56"/>
                        </w:rPr>
                        <w:t>Αποτελέσματα</w:t>
                      </w:r>
                    </w:p>
                    <w:p w14:paraId="4874471D" w14:textId="775795F3" w:rsidR="007E7616" w:rsidRPr="006F1BF7" w:rsidRDefault="00DE64DC" w:rsidP="004F12BD">
                      <w:pPr>
                        <w:widowControl w:val="0"/>
                        <w:spacing w:after="0" w:line="600" w:lineRule="exact"/>
                        <w:rPr>
                          <w:color w:val="FDB913"/>
                          <w:sz w:val="56"/>
                          <w:szCs w:val="56"/>
                        </w:rPr>
                      </w:pPr>
                      <w:r w:rsidRPr="006F1BF7">
                        <w:rPr>
                          <w:color w:val="FDB913"/>
                          <w:sz w:val="56"/>
                          <w:szCs w:val="56"/>
                        </w:rPr>
                        <w:t>1</w:t>
                      </w:r>
                      <w:r w:rsidR="0016010A">
                        <w:rPr>
                          <w:color w:val="FDB913"/>
                          <w:sz w:val="56"/>
                          <w:szCs w:val="56"/>
                        </w:rPr>
                        <w:t xml:space="preserve">ου </w:t>
                      </w:r>
                      <w:r w:rsidR="006F1BF7">
                        <w:rPr>
                          <w:color w:val="FDB913"/>
                          <w:sz w:val="56"/>
                          <w:szCs w:val="56"/>
                        </w:rPr>
                        <w:t>3μήνου</w:t>
                      </w:r>
                      <w:r w:rsidR="007E7616" w:rsidRPr="006F1BF7">
                        <w:rPr>
                          <w:color w:val="FDB913"/>
                          <w:sz w:val="56"/>
                          <w:szCs w:val="56"/>
                        </w:rPr>
                        <w:t xml:space="preserve"> 202</w:t>
                      </w:r>
                      <w:r w:rsidRPr="006F1BF7">
                        <w:rPr>
                          <w:color w:val="FDB913"/>
                          <w:sz w:val="56"/>
                          <w:szCs w:val="56"/>
                        </w:rPr>
                        <w:t>3</w:t>
                      </w:r>
                    </w:p>
                    <w:p w14:paraId="2FD8FA61" w14:textId="77777777" w:rsidR="007E7616" w:rsidRPr="00CC2F4F" w:rsidRDefault="007E7616" w:rsidP="00E41EE7">
                      <w:pPr>
                        <w:widowControl w:val="0"/>
                        <w:spacing w:after="0"/>
                        <w:rPr>
                          <w:color w:val="FFFFFF"/>
                          <w:sz w:val="37"/>
                          <w:szCs w:val="37"/>
                        </w:rPr>
                      </w:pPr>
                      <w:r>
                        <w:rPr>
                          <w:color w:val="FFFFFF"/>
                          <w:sz w:val="37"/>
                          <w:szCs w:val="37"/>
                          <w:lang w:val="en-US"/>
                        </w:rPr>
                        <w:t> </w:t>
                      </w:r>
                    </w:p>
                    <w:p w14:paraId="320A22B9" w14:textId="6D9CCC17" w:rsidR="007E7616" w:rsidRPr="00CC2F4F" w:rsidRDefault="00DE64DC" w:rsidP="004F12BD">
                      <w:pPr>
                        <w:widowControl w:val="0"/>
                        <w:spacing w:after="0" w:line="240" w:lineRule="auto"/>
                        <w:rPr>
                          <w:color w:val="FFFFFF"/>
                          <w:sz w:val="34"/>
                          <w:szCs w:val="34"/>
                        </w:rPr>
                      </w:pPr>
                      <w:r>
                        <w:rPr>
                          <w:color w:val="FFFFFF"/>
                          <w:sz w:val="34"/>
                          <w:szCs w:val="34"/>
                        </w:rPr>
                        <w:t>5</w:t>
                      </w:r>
                      <w:r w:rsidR="007E7616">
                        <w:rPr>
                          <w:color w:val="FFFFFF"/>
                          <w:sz w:val="34"/>
                          <w:szCs w:val="34"/>
                        </w:rPr>
                        <w:t xml:space="preserve"> </w:t>
                      </w:r>
                      <w:r>
                        <w:rPr>
                          <w:color w:val="FFFFFF"/>
                          <w:sz w:val="34"/>
                          <w:szCs w:val="34"/>
                        </w:rPr>
                        <w:t>Μαΐου</w:t>
                      </w:r>
                      <w:r w:rsidR="007E7616">
                        <w:rPr>
                          <w:color w:val="FFFFFF"/>
                          <w:sz w:val="34"/>
                          <w:szCs w:val="34"/>
                        </w:rPr>
                        <w:t xml:space="preserve"> </w:t>
                      </w:r>
                      <w:r w:rsidR="007E7616" w:rsidRPr="00CC2F4F">
                        <w:rPr>
                          <w:color w:val="FFFFFF"/>
                          <w:sz w:val="34"/>
                          <w:szCs w:val="34"/>
                        </w:rPr>
                        <w:t>202</w:t>
                      </w:r>
                      <w:r w:rsidR="007E7616">
                        <w:rPr>
                          <w:color w:val="FFFFFF"/>
                          <w:sz w:val="34"/>
                          <w:szCs w:val="34"/>
                        </w:rPr>
                        <w:t>3</w:t>
                      </w:r>
                    </w:p>
                  </w:txbxContent>
                </v:textbox>
                <w10:wrap type="square"/>
              </v:shape>
            </w:pict>
          </mc:Fallback>
        </mc:AlternateContent>
      </w:r>
      <w:r w:rsidR="007B17FF">
        <w:rPr>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9440"/>
      </w:tblGrid>
      <w:tr w:rsidR="00A6449E" w:rsidRPr="00687E2B" w14:paraId="0412BF6A" w14:textId="77777777" w:rsidTr="00485997">
        <w:tc>
          <w:tcPr>
            <w:tcW w:w="1026" w:type="dxa"/>
          </w:tcPr>
          <w:p w14:paraId="7603651C" w14:textId="77777777" w:rsidR="00A6449E" w:rsidRDefault="00E771DE" w:rsidP="007E7616">
            <w:pPr>
              <w:suppressAutoHyphens/>
              <w:rPr>
                <w:lang w:val="en-US"/>
              </w:rPr>
            </w:pPr>
            <w:r>
              <w:rPr>
                <w:noProof/>
                <w:lang w:eastAsia="el-GR"/>
              </w:rPr>
              <w:lastRenderedPageBreak/>
              <w:drawing>
                <wp:inline distT="0" distB="0" distL="0" distR="0" wp14:anchorId="6A09CF4E" wp14:editId="193DCEF4">
                  <wp:extent cx="514350" cy="49530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656" w:type="dxa"/>
          </w:tcPr>
          <w:p w14:paraId="7B4AEA7D" w14:textId="1C60E6ED" w:rsidR="002F1FE1" w:rsidRPr="00687E2B" w:rsidRDefault="00402376" w:rsidP="007E7616">
            <w:pPr>
              <w:pStyle w:val="01PFHTitle"/>
              <w:suppressAutoHyphens/>
              <w:spacing w:before="0" w:after="240"/>
              <w:rPr>
                <w:b w:val="0"/>
                <w:bCs w:val="0"/>
                <w:color w:val="013D86"/>
                <w:lang w:val="el-GR"/>
              </w:rPr>
            </w:pPr>
            <w:r w:rsidRPr="004B06BF">
              <w:rPr>
                <w:rFonts w:eastAsiaTheme="minorHAnsi"/>
                <w:color w:val="013D86"/>
                <w:kern w:val="0"/>
                <w:sz w:val="36"/>
                <w:szCs w:val="36"/>
                <w:lang w:val="el-GR" w:eastAsia="en-US"/>
                <w14:cntxtAlts w14:val="0"/>
              </w:rPr>
              <w:t>Ισχυρός</w:t>
            </w:r>
            <w:r w:rsidR="004B06BF" w:rsidRPr="004B06BF">
              <w:rPr>
                <w:rFonts w:eastAsiaTheme="minorHAnsi"/>
                <w:color w:val="013D86"/>
                <w:kern w:val="0"/>
                <w:sz w:val="36"/>
                <w:szCs w:val="36"/>
                <w:lang w:val="el-GR" w:eastAsia="en-US"/>
                <w14:cntxtAlts w14:val="0"/>
              </w:rPr>
              <w:t xml:space="preserve"> ισολογισμός που </w:t>
            </w:r>
            <w:r w:rsidR="006F1BF7">
              <w:rPr>
                <w:rFonts w:eastAsiaTheme="minorHAnsi"/>
                <w:color w:val="013D86"/>
                <w:kern w:val="0"/>
                <w:sz w:val="36"/>
                <w:szCs w:val="36"/>
                <w:lang w:val="el-GR" w:eastAsia="en-US"/>
                <w14:cntxtAlts w14:val="0"/>
              </w:rPr>
              <w:t>αναδεικνύει</w:t>
            </w:r>
            <w:r w:rsidR="004B06BF" w:rsidRPr="004B06BF">
              <w:rPr>
                <w:rFonts w:eastAsiaTheme="minorHAnsi"/>
                <w:color w:val="013D86"/>
                <w:kern w:val="0"/>
                <w:sz w:val="36"/>
                <w:szCs w:val="36"/>
                <w:lang w:val="el-GR" w:eastAsia="en-US"/>
                <w14:cntxtAlts w14:val="0"/>
              </w:rPr>
              <w:t xml:space="preserve"> την εμπορική δυναμική του Ομίλου</w:t>
            </w:r>
          </w:p>
        </w:tc>
      </w:tr>
    </w:tbl>
    <w:p w14:paraId="5E45FEAD" w14:textId="77777777" w:rsidR="00391E4E" w:rsidRPr="00687E2B" w:rsidRDefault="00391E4E" w:rsidP="007E7616">
      <w:pPr>
        <w:suppressAutoHyphens/>
        <w:spacing w:after="0" w:line="240" w:lineRule="auto"/>
        <w:rPr>
          <w:rFonts w:ascii="Times New Roman" w:eastAsia="Times New Roman" w:hAnsi="Times New Roman" w:cs="Times New Roman"/>
          <w:sz w:val="24"/>
          <w:szCs w:val="24"/>
          <w:lang w:eastAsia="el-GR"/>
        </w:rPr>
      </w:pPr>
    </w:p>
    <w:tbl>
      <w:tblPr>
        <w:tblW w:w="10602" w:type="dxa"/>
        <w:tblCellMar>
          <w:left w:w="0" w:type="dxa"/>
          <w:right w:w="0" w:type="dxa"/>
        </w:tblCellMar>
        <w:tblLook w:val="04A0" w:firstRow="1" w:lastRow="0" w:firstColumn="1" w:lastColumn="0" w:noHBand="0" w:noVBand="1"/>
      </w:tblPr>
      <w:tblGrid>
        <w:gridCol w:w="2408"/>
        <w:gridCol w:w="2397"/>
        <w:gridCol w:w="936"/>
        <w:gridCol w:w="2491"/>
        <w:gridCol w:w="2370"/>
      </w:tblGrid>
      <w:tr w:rsidR="00A13E0A" w:rsidRPr="00E43A49" w14:paraId="225FB92C" w14:textId="77777777" w:rsidTr="00EF0E17">
        <w:trPr>
          <w:trHeight w:val="737"/>
        </w:trPr>
        <w:tc>
          <w:tcPr>
            <w:tcW w:w="4805" w:type="dxa"/>
            <w:gridSpan w:val="2"/>
            <w:shd w:val="clear" w:color="auto" w:fill="97ADDA"/>
            <w:tcMar>
              <w:top w:w="58" w:type="dxa"/>
              <w:left w:w="58" w:type="dxa"/>
              <w:bottom w:w="58" w:type="dxa"/>
              <w:right w:w="58" w:type="dxa"/>
            </w:tcMar>
            <w:vAlign w:val="center"/>
          </w:tcPr>
          <w:p w14:paraId="01A47F64" w14:textId="2DDEA67C" w:rsidR="00A13E0A" w:rsidRPr="003C168C" w:rsidRDefault="006F1BF7" w:rsidP="007E7616">
            <w:pPr>
              <w:pStyle w:val="Default"/>
              <w:suppressAutoHyphens/>
              <w:jc w:val="center"/>
              <w:rPr>
                <w:color w:val="FFFFFF"/>
                <w:szCs w:val="32"/>
              </w:rPr>
            </w:pPr>
            <w:r>
              <w:rPr>
                <w:b/>
                <w:bCs/>
                <w:color w:val="FFFFFF"/>
                <w:sz w:val="32"/>
                <w:szCs w:val="32"/>
              </w:rPr>
              <w:t xml:space="preserve">Στιβαρή </w:t>
            </w:r>
            <w:r w:rsidR="006A7650">
              <w:rPr>
                <w:b/>
                <w:bCs/>
                <w:color w:val="FFFFFF"/>
                <w:sz w:val="32"/>
                <w:szCs w:val="32"/>
              </w:rPr>
              <w:t>ο</w:t>
            </w:r>
            <w:r w:rsidR="00A13E0A">
              <w:rPr>
                <w:b/>
                <w:bCs/>
                <w:color w:val="FFFFFF"/>
                <w:sz w:val="32"/>
                <w:szCs w:val="32"/>
              </w:rPr>
              <w:t xml:space="preserve">ικονομική επίδοση </w:t>
            </w:r>
          </w:p>
        </w:tc>
        <w:tc>
          <w:tcPr>
            <w:tcW w:w="936" w:type="dxa"/>
            <w:tcMar>
              <w:top w:w="58" w:type="dxa"/>
              <w:left w:w="58" w:type="dxa"/>
              <w:bottom w:w="58" w:type="dxa"/>
              <w:right w:w="58" w:type="dxa"/>
            </w:tcMar>
            <w:vAlign w:val="bottom"/>
            <w:hideMark/>
          </w:tcPr>
          <w:p w14:paraId="1EB7BD87" w14:textId="77777777" w:rsidR="00A13E0A" w:rsidRPr="00391E4E" w:rsidRDefault="00A13E0A" w:rsidP="007E7616">
            <w:pPr>
              <w:widowControl w:val="0"/>
              <w:suppressAutoHyphens/>
              <w:spacing w:after="0" w:line="240" w:lineRule="auto"/>
              <w:rPr>
                <w:rFonts w:ascii="Calibri" w:eastAsia="Times New Roman" w:hAnsi="Calibri" w:cs="Calibri"/>
                <w:color w:val="000000"/>
                <w:kern w:val="28"/>
                <w:szCs w:val="20"/>
                <w:lang w:val="en-US" w:eastAsia="el-GR"/>
                <w14:cntxtAlts/>
              </w:rPr>
            </w:pPr>
            <w:r w:rsidRPr="00391E4E">
              <w:rPr>
                <w:rFonts w:ascii="Calibri" w:eastAsia="Times New Roman" w:hAnsi="Calibri" w:cs="Calibri"/>
                <w:color w:val="000000"/>
                <w:kern w:val="28"/>
                <w:szCs w:val="20"/>
                <w:lang w:val="en-US" w:eastAsia="el-GR"/>
                <w14:cntxtAlts/>
              </w:rPr>
              <w:t> </w:t>
            </w:r>
          </w:p>
        </w:tc>
        <w:tc>
          <w:tcPr>
            <w:tcW w:w="4861" w:type="dxa"/>
            <w:gridSpan w:val="2"/>
            <w:shd w:val="clear" w:color="auto" w:fill="97ADDA"/>
            <w:tcMar>
              <w:top w:w="58" w:type="dxa"/>
              <w:left w:w="58" w:type="dxa"/>
              <w:bottom w:w="58" w:type="dxa"/>
              <w:right w:w="58" w:type="dxa"/>
            </w:tcMar>
            <w:vAlign w:val="center"/>
          </w:tcPr>
          <w:p w14:paraId="09EE9F3E" w14:textId="4304755F" w:rsidR="00A13E0A" w:rsidRPr="00E43A49" w:rsidRDefault="00C54546" w:rsidP="007E7616">
            <w:pPr>
              <w:pStyle w:val="Default"/>
              <w:suppressAutoHyphens/>
              <w:jc w:val="center"/>
              <w:rPr>
                <w:color w:val="FFFFFF" w:themeColor="background1"/>
                <w:szCs w:val="32"/>
              </w:rPr>
            </w:pPr>
            <w:r>
              <w:rPr>
                <w:b/>
                <w:bCs/>
                <w:color w:val="FFFFFF" w:themeColor="background1"/>
                <w:sz w:val="32"/>
                <w:szCs w:val="32"/>
              </w:rPr>
              <w:t xml:space="preserve">Συνεπής </w:t>
            </w:r>
            <w:r w:rsidR="00A13E0A">
              <w:rPr>
                <w:b/>
                <w:bCs/>
                <w:color w:val="FFFFFF" w:themeColor="background1"/>
                <w:sz w:val="32"/>
                <w:szCs w:val="32"/>
              </w:rPr>
              <w:t>διαχείριση</w:t>
            </w:r>
            <w:r w:rsidR="00E803D9">
              <w:rPr>
                <w:b/>
                <w:bCs/>
                <w:color w:val="FFFFFF" w:themeColor="background1"/>
                <w:sz w:val="32"/>
                <w:szCs w:val="32"/>
              </w:rPr>
              <w:t xml:space="preserve"> </w:t>
            </w:r>
            <w:r w:rsidR="00A13E0A" w:rsidRPr="00532E53">
              <w:rPr>
                <w:b/>
                <w:bCs/>
                <w:color w:val="FFFFFF" w:themeColor="background1"/>
                <w:sz w:val="32"/>
                <w:szCs w:val="32"/>
              </w:rPr>
              <w:t>κόστους</w:t>
            </w:r>
          </w:p>
        </w:tc>
      </w:tr>
      <w:tr w:rsidR="00A13E0A" w:rsidRPr="00391E4E" w14:paraId="79376CFC" w14:textId="77777777" w:rsidTr="00EF0E17">
        <w:trPr>
          <w:trHeight w:val="1474"/>
        </w:trPr>
        <w:tc>
          <w:tcPr>
            <w:tcW w:w="4805" w:type="dxa"/>
            <w:gridSpan w:val="2"/>
            <w:tcMar>
              <w:top w:w="58" w:type="dxa"/>
              <w:left w:w="58" w:type="dxa"/>
              <w:bottom w:w="58" w:type="dxa"/>
              <w:right w:w="58" w:type="dxa"/>
            </w:tcMar>
            <w:hideMark/>
          </w:tcPr>
          <w:p w14:paraId="4D4F8C30" w14:textId="039BBFE2" w:rsidR="00A13E0A" w:rsidRPr="003C168C" w:rsidRDefault="00A13E0A" w:rsidP="007E7616">
            <w:pPr>
              <w:widowControl w:val="0"/>
              <w:suppressAutoHyphens/>
              <w:spacing w:line="240" w:lineRule="auto"/>
              <w:jc w:val="center"/>
              <w:rPr>
                <w:color w:val="013D86"/>
                <w:sz w:val="56"/>
                <w:szCs w:val="56"/>
              </w:rPr>
            </w:pPr>
            <w:r>
              <w:rPr>
                <w:rFonts w:ascii="Calibri" w:eastAsia="Times New Roman" w:hAnsi="Calibri" w:cs="Calibri"/>
                <w:b/>
                <w:bCs/>
                <w:color w:val="023E87"/>
                <w:kern w:val="28"/>
                <w:sz w:val="56"/>
                <w:szCs w:val="56"/>
                <w:lang w:eastAsia="el-GR"/>
                <w14:cntxtAlts/>
              </w:rPr>
              <w:t>1</w:t>
            </w:r>
            <w:r w:rsidR="00DE64DC">
              <w:rPr>
                <w:rFonts w:ascii="Calibri" w:eastAsia="Times New Roman" w:hAnsi="Calibri" w:cs="Calibri"/>
                <w:b/>
                <w:bCs/>
                <w:color w:val="023E87"/>
                <w:kern w:val="28"/>
                <w:sz w:val="56"/>
                <w:szCs w:val="56"/>
                <w:lang w:eastAsia="el-GR"/>
                <w14:cntxtAlts/>
              </w:rPr>
              <w:t>3</w:t>
            </w:r>
            <w:r>
              <w:rPr>
                <w:rFonts w:ascii="Calibri" w:eastAsia="Times New Roman" w:hAnsi="Calibri" w:cs="Calibri"/>
                <w:b/>
                <w:bCs/>
                <w:color w:val="023E87"/>
                <w:kern w:val="28"/>
                <w:sz w:val="56"/>
                <w:szCs w:val="56"/>
                <w:lang w:eastAsia="el-GR"/>
                <w14:cntxtAlts/>
              </w:rPr>
              <w:t>%</w:t>
            </w:r>
          </w:p>
          <w:p w14:paraId="7FC1DC4C" w14:textId="6580F68D" w:rsidR="00A13E0A" w:rsidRPr="003C168C" w:rsidRDefault="006A7650" w:rsidP="007E7616">
            <w:pPr>
              <w:pStyle w:val="Default"/>
              <w:suppressAutoHyphens/>
              <w:jc w:val="center"/>
              <w:rPr>
                <w:color w:val="013D86"/>
                <w:sz w:val="28"/>
                <w:szCs w:val="28"/>
              </w:rPr>
            </w:pPr>
            <w:r>
              <w:rPr>
                <w:color w:val="013D86"/>
                <w:sz w:val="28"/>
                <w:szCs w:val="28"/>
              </w:rPr>
              <w:t>α</w:t>
            </w:r>
            <w:r w:rsidR="00A13E0A" w:rsidRPr="00725943">
              <w:rPr>
                <w:color w:val="013D86"/>
                <w:sz w:val="28"/>
                <w:szCs w:val="28"/>
              </w:rPr>
              <w:t>πόδοση ενσώματων ιδίων κεφαλαίων</w:t>
            </w:r>
          </w:p>
        </w:tc>
        <w:tc>
          <w:tcPr>
            <w:tcW w:w="936" w:type="dxa"/>
            <w:tcMar>
              <w:top w:w="58" w:type="dxa"/>
              <w:left w:w="58" w:type="dxa"/>
              <w:bottom w:w="58" w:type="dxa"/>
              <w:right w:w="58" w:type="dxa"/>
            </w:tcMar>
            <w:hideMark/>
          </w:tcPr>
          <w:p w14:paraId="4B2D4373" w14:textId="77777777" w:rsidR="00A13E0A" w:rsidRPr="003C168C" w:rsidRDefault="00A13E0A" w:rsidP="007E7616">
            <w:pPr>
              <w:widowControl w:val="0"/>
              <w:suppressAutoHyphens/>
              <w:spacing w:line="240" w:lineRule="auto"/>
              <w:jc w:val="center"/>
              <w:rPr>
                <w:rFonts w:ascii="Calibri" w:eastAsia="Times New Roman" w:hAnsi="Calibri" w:cs="Calibri"/>
                <w:color w:val="000000"/>
                <w:kern w:val="28"/>
                <w:sz w:val="56"/>
                <w:szCs w:val="56"/>
                <w:lang w:eastAsia="el-GR"/>
                <w14:cntxtAlts/>
              </w:rPr>
            </w:pPr>
          </w:p>
        </w:tc>
        <w:tc>
          <w:tcPr>
            <w:tcW w:w="4861" w:type="dxa"/>
            <w:gridSpan w:val="2"/>
            <w:tcMar>
              <w:top w:w="58" w:type="dxa"/>
              <w:left w:w="58" w:type="dxa"/>
              <w:bottom w:w="58" w:type="dxa"/>
              <w:right w:w="58" w:type="dxa"/>
            </w:tcMar>
          </w:tcPr>
          <w:p w14:paraId="6A2CCDB9" w14:textId="6086B9F4" w:rsidR="00DE64DC" w:rsidRPr="00930915" w:rsidRDefault="00DE64DC" w:rsidP="00DE64DC">
            <w:pPr>
              <w:widowControl w:val="0"/>
              <w:suppressAutoHyphens/>
              <w:spacing w:before="200" w:line="165" w:lineRule="auto"/>
              <w:jc w:val="center"/>
              <w:rPr>
                <w:rFonts w:ascii="Calibri" w:eastAsia="Times New Roman" w:hAnsi="Calibri" w:cs="Calibri"/>
                <w:b/>
                <w:bCs/>
                <w:color w:val="023E87"/>
                <w:kern w:val="28"/>
                <w:sz w:val="56"/>
                <w:szCs w:val="56"/>
                <w:lang w:eastAsia="el-GR"/>
                <w14:cntxtAlts/>
              </w:rPr>
            </w:pPr>
            <w:r>
              <w:rPr>
                <w:rFonts w:ascii="Calibri" w:eastAsia="Times New Roman" w:hAnsi="Calibri" w:cs="Calibri"/>
                <w:b/>
                <w:bCs/>
                <w:color w:val="023E87"/>
                <w:kern w:val="28"/>
                <w:sz w:val="56"/>
                <w:szCs w:val="56"/>
                <w:lang w:eastAsia="el-GR"/>
                <w14:cntxtAlts/>
              </w:rPr>
              <w:t>36</w:t>
            </w:r>
            <w:r w:rsidRPr="00930915">
              <w:rPr>
                <w:rFonts w:ascii="Calibri" w:eastAsia="Times New Roman" w:hAnsi="Calibri" w:cs="Calibri"/>
                <w:b/>
                <w:bCs/>
                <w:color w:val="023E87"/>
                <w:kern w:val="28"/>
                <w:sz w:val="56"/>
                <w:szCs w:val="56"/>
                <w:lang w:eastAsia="el-GR"/>
                <w14:cntxtAlts/>
              </w:rPr>
              <w:t>%</w:t>
            </w:r>
          </w:p>
          <w:p w14:paraId="592846F8" w14:textId="749F5FF0" w:rsidR="00A13E0A" w:rsidRPr="00D57EED" w:rsidRDefault="006A7650" w:rsidP="00DE64DC">
            <w:pPr>
              <w:pStyle w:val="Default"/>
              <w:suppressAutoHyphens/>
              <w:jc w:val="center"/>
              <w:rPr>
                <w:color w:val="013D86"/>
                <w:sz w:val="28"/>
                <w:szCs w:val="28"/>
              </w:rPr>
            </w:pPr>
            <w:r>
              <w:rPr>
                <w:color w:val="013D86"/>
                <w:sz w:val="28"/>
                <w:szCs w:val="28"/>
              </w:rPr>
              <w:t>δ</w:t>
            </w:r>
            <w:r w:rsidR="00DE64DC" w:rsidRPr="00532E53">
              <w:rPr>
                <w:color w:val="013D86"/>
                <w:sz w:val="28"/>
                <w:szCs w:val="28"/>
              </w:rPr>
              <w:t>είκτης κόστους προς βασικά έσοδα</w:t>
            </w:r>
          </w:p>
        </w:tc>
      </w:tr>
      <w:tr w:rsidR="00DE64DC" w:rsidRPr="00930915" w14:paraId="75BEC43D" w14:textId="77777777" w:rsidTr="00DE64DC">
        <w:trPr>
          <w:trHeight w:val="1695"/>
        </w:trPr>
        <w:tc>
          <w:tcPr>
            <w:tcW w:w="4805" w:type="dxa"/>
            <w:gridSpan w:val="2"/>
            <w:tcMar>
              <w:top w:w="58" w:type="dxa"/>
              <w:left w:w="58" w:type="dxa"/>
              <w:bottom w:w="58" w:type="dxa"/>
              <w:right w:w="58" w:type="dxa"/>
            </w:tcMar>
          </w:tcPr>
          <w:p w14:paraId="3C15E999" w14:textId="57B6D2D8" w:rsidR="00DE64DC" w:rsidRPr="00930915" w:rsidRDefault="00DE64DC" w:rsidP="007E7616">
            <w:pPr>
              <w:widowControl w:val="0"/>
              <w:suppressAutoHyphens/>
              <w:spacing w:before="200" w:line="165" w:lineRule="auto"/>
              <w:jc w:val="center"/>
              <w:rPr>
                <w:rFonts w:ascii="Calibri" w:eastAsia="Times New Roman" w:hAnsi="Calibri" w:cs="Calibri"/>
                <w:b/>
                <w:bCs/>
                <w:color w:val="023E87"/>
                <w:kern w:val="28"/>
                <w:sz w:val="56"/>
                <w:szCs w:val="56"/>
                <w:lang w:eastAsia="el-GR"/>
                <w14:cntxtAlts/>
              </w:rPr>
            </w:pPr>
            <w:r w:rsidRPr="00D33FEB">
              <w:rPr>
                <w:rFonts w:ascii="Calibri" w:eastAsia="Times New Roman" w:hAnsi="Calibri" w:cs="Calibri"/>
                <w:b/>
                <w:bCs/>
                <w:color w:val="023E87"/>
                <w:kern w:val="28"/>
                <w:sz w:val="56"/>
                <w:szCs w:val="56"/>
                <w:lang w:eastAsia="el-GR"/>
                <w14:cntxtAlts/>
              </w:rPr>
              <w:t>€</w:t>
            </w:r>
            <w:r w:rsidRPr="00930915">
              <w:rPr>
                <w:rFonts w:ascii="Calibri" w:eastAsia="Times New Roman" w:hAnsi="Calibri" w:cs="Calibri"/>
                <w:b/>
                <w:bCs/>
                <w:color w:val="023E87"/>
                <w:kern w:val="28"/>
                <w:sz w:val="56"/>
                <w:szCs w:val="56"/>
                <w:lang w:eastAsia="el-GR"/>
                <w14:cntxtAlts/>
              </w:rPr>
              <w:t>0</w:t>
            </w:r>
            <w:r>
              <w:rPr>
                <w:rFonts w:ascii="Calibri" w:eastAsia="Times New Roman" w:hAnsi="Calibri" w:cs="Calibri"/>
                <w:b/>
                <w:bCs/>
                <w:color w:val="023E87"/>
                <w:kern w:val="28"/>
                <w:sz w:val="56"/>
                <w:szCs w:val="56"/>
                <w:lang w:eastAsia="el-GR"/>
                <w14:cntxtAlts/>
              </w:rPr>
              <w:t>,15</w:t>
            </w:r>
          </w:p>
          <w:p w14:paraId="4D57F577" w14:textId="5958DCBB" w:rsidR="00DE64DC" w:rsidRPr="00A736BD" w:rsidRDefault="006A7650" w:rsidP="007E7616">
            <w:pPr>
              <w:pStyle w:val="Default"/>
              <w:suppressAutoHyphens/>
              <w:jc w:val="center"/>
              <w:rPr>
                <w:color w:val="013D86"/>
                <w:sz w:val="28"/>
                <w:szCs w:val="28"/>
              </w:rPr>
            </w:pPr>
            <w:r>
              <w:rPr>
                <w:color w:val="013D86"/>
                <w:sz w:val="28"/>
                <w:szCs w:val="28"/>
              </w:rPr>
              <w:t>ε</w:t>
            </w:r>
            <w:r w:rsidR="00DE64DC">
              <w:rPr>
                <w:color w:val="013D86"/>
                <w:sz w:val="28"/>
                <w:szCs w:val="28"/>
              </w:rPr>
              <w:t>ξομαλυμένα κέρδη ανά μετοχή</w:t>
            </w:r>
          </w:p>
        </w:tc>
        <w:tc>
          <w:tcPr>
            <w:tcW w:w="936" w:type="dxa"/>
            <w:tcMar>
              <w:top w:w="58" w:type="dxa"/>
              <w:left w:w="58" w:type="dxa"/>
              <w:bottom w:w="58" w:type="dxa"/>
              <w:right w:w="58" w:type="dxa"/>
            </w:tcMar>
            <w:vAlign w:val="center"/>
          </w:tcPr>
          <w:p w14:paraId="4270B371" w14:textId="77777777" w:rsidR="00DE64DC" w:rsidRPr="00A736BD" w:rsidRDefault="00DE64DC" w:rsidP="007E7616">
            <w:pPr>
              <w:widowControl w:val="0"/>
              <w:suppressAutoHyphens/>
              <w:spacing w:line="240" w:lineRule="auto"/>
              <w:rPr>
                <w:rFonts w:ascii="Calibri" w:eastAsia="Times New Roman" w:hAnsi="Calibri" w:cs="Calibri"/>
                <w:color w:val="000000"/>
                <w:kern w:val="28"/>
                <w:szCs w:val="20"/>
                <w:lang w:eastAsia="el-GR"/>
                <w14:cntxtAlts/>
              </w:rPr>
            </w:pPr>
          </w:p>
        </w:tc>
        <w:tc>
          <w:tcPr>
            <w:tcW w:w="2491" w:type="dxa"/>
            <w:tcMar>
              <w:top w:w="58" w:type="dxa"/>
              <w:left w:w="58" w:type="dxa"/>
              <w:bottom w:w="58" w:type="dxa"/>
              <w:right w:w="58" w:type="dxa"/>
            </w:tcMar>
          </w:tcPr>
          <w:p w14:paraId="78A0CE63" w14:textId="5C490EBA" w:rsidR="00DE64DC" w:rsidRPr="003C168C" w:rsidRDefault="006A7650" w:rsidP="007E7616">
            <w:pPr>
              <w:widowControl w:val="0"/>
              <w:suppressAutoHyphens/>
              <w:spacing w:line="240" w:lineRule="auto"/>
              <w:jc w:val="center"/>
              <w:rPr>
                <w:color w:val="013D86"/>
                <w:sz w:val="56"/>
                <w:szCs w:val="56"/>
              </w:rPr>
            </w:pPr>
            <w:r>
              <w:rPr>
                <w:rFonts w:ascii="Calibri" w:eastAsia="Times New Roman" w:hAnsi="Calibri" w:cs="Calibri"/>
                <w:b/>
                <w:bCs/>
                <w:color w:val="023E87"/>
                <w:kern w:val="28"/>
                <w:sz w:val="56"/>
                <w:szCs w:val="56"/>
                <w:lang w:eastAsia="el-GR"/>
                <w14:cntxtAlts/>
              </w:rPr>
              <w:t>-1</w:t>
            </w:r>
            <w:r w:rsidR="00DE64DC">
              <w:rPr>
                <w:rFonts w:ascii="Calibri" w:eastAsia="Times New Roman" w:hAnsi="Calibri" w:cs="Calibri"/>
                <w:b/>
                <w:bCs/>
                <w:color w:val="023E87"/>
                <w:kern w:val="28"/>
                <w:sz w:val="56"/>
                <w:szCs w:val="56"/>
                <w:lang w:eastAsia="el-GR"/>
                <w14:cntxtAlts/>
              </w:rPr>
              <w:t>%</w:t>
            </w:r>
          </w:p>
          <w:p w14:paraId="4C1AB216" w14:textId="6FD55685" w:rsidR="00DE64DC" w:rsidRPr="006A7650" w:rsidRDefault="006A7650" w:rsidP="007E7616">
            <w:pPr>
              <w:pStyle w:val="Default"/>
              <w:suppressAutoHyphens/>
              <w:jc w:val="center"/>
              <w:rPr>
                <w:color w:val="013D86"/>
                <w:sz w:val="28"/>
                <w:szCs w:val="28"/>
              </w:rPr>
            </w:pPr>
            <w:r>
              <w:rPr>
                <w:color w:val="013D86"/>
                <w:sz w:val="28"/>
                <w:szCs w:val="28"/>
              </w:rPr>
              <w:t>γ</w:t>
            </w:r>
            <w:r w:rsidR="00DE64DC">
              <w:rPr>
                <w:color w:val="013D86"/>
                <w:sz w:val="28"/>
                <w:szCs w:val="28"/>
              </w:rPr>
              <w:t xml:space="preserve">ενικά και διοικητικά έξοδα </w:t>
            </w:r>
            <w:r>
              <w:rPr>
                <w:color w:val="013D86"/>
                <w:sz w:val="28"/>
                <w:szCs w:val="28"/>
              </w:rPr>
              <w:t>τριμηνιαίως</w:t>
            </w:r>
          </w:p>
        </w:tc>
        <w:tc>
          <w:tcPr>
            <w:tcW w:w="2370" w:type="dxa"/>
          </w:tcPr>
          <w:p w14:paraId="00FFAD7A" w14:textId="1C0FBBA0" w:rsidR="00DE64DC" w:rsidRPr="003C168C" w:rsidRDefault="006A7650" w:rsidP="00DE64DC">
            <w:pPr>
              <w:widowControl w:val="0"/>
              <w:suppressAutoHyphens/>
              <w:spacing w:line="240" w:lineRule="auto"/>
              <w:jc w:val="center"/>
              <w:rPr>
                <w:color w:val="013D86"/>
                <w:sz w:val="56"/>
                <w:szCs w:val="56"/>
              </w:rPr>
            </w:pPr>
            <w:r>
              <w:rPr>
                <w:rFonts w:ascii="Calibri" w:eastAsia="Times New Roman" w:hAnsi="Calibri" w:cs="Calibri"/>
                <w:b/>
                <w:bCs/>
                <w:color w:val="023E87"/>
                <w:kern w:val="28"/>
                <w:sz w:val="56"/>
                <w:szCs w:val="56"/>
                <w:lang w:eastAsia="el-GR"/>
                <w14:cntxtAlts/>
              </w:rPr>
              <w:t>-8</w:t>
            </w:r>
            <w:r w:rsidR="00DE64DC">
              <w:rPr>
                <w:rFonts w:ascii="Calibri" w:eastAsia="Times New Roman" w:hAnsi="Calibri" w:cs="Calibri"/>
                <w:b/>
                <w:bCs/>
                <w:color w:val="023E87"/>
                <w:kern w:val="28"/>
                <w:sz w:val="56"/>
                <w:szCs w:val="56"/>
                <w:lang w:eastAsia="el-GR"/>
                <w14:cntxtAlts/>
              </w:rPr>
              <w:t>%</w:t>
            </w:r>
          </w:p>
          <w:p w14:paraId="1AB6E6BE" w14:textId="52109FFF" w:rsidR="00DE64DC" w:rsidRPr="00930915" w:rsidRDefault="006A7650" w:rsidP="00DE64DC">
            <w:pPr>
              <w:pStyle w:val="Default"/>
              <w:suppressAutoHyphens/>
              <w:jc w:val="center"/>
              <w:rPr>
                <w:color w:val="013D86"/>
                <w:sz w:val="28"/>
                <w:szCs w:val="28"/>
              </w:rPr>
            </w:pPr>
            <w:r>
              <w:rPr>
                <w:color w:val="013D86"/>
                <w:sz w:val="28"/>
                <w:szCs w:val="28"/>
              </w:rPr>
              <w:t>δ</w:t>
            </w:r>
            <w:r w:rsidR="00DE64DC">
              <w:rPr>
                <w:color w:val="013D86"/>
                <w:sz w:val="28"/>
                <w:szCs w:val="28"/>
              </w:rPr>
              <w:t xml:space="preserve">απάνες προσωπικού </w:t>
            </w:r>
            <w:r>
              <w:rPr>
                <w:color w:val="013D86"/>
                <w:sz w:val="28"/>
                <w:szCs w:val="28"/>
              </w:rPr>
              <w:t>τριμηνιαίως</w:t>
            </w:r>
          </w:p>
        </w:tc>
      </w:tr>
      <w:tr w:rsidR="00A13E0A" w:rsidRPr="00930915" w14:paraId="6BC16F2A" w14:textId="77777777" w:rsidTr="00DE64DC">
        <w:trPr>
          <w:trHeight w:val="178"/>
        </w:trPr>
        <w:tc>
          <w:tcPr>
            <w:tcW w:w="4805" w:type="dxa"/>
            <w:gridSpan w:val="2"/>
            <w:tcMar>
              <w:top w:w="58" w:type="dxa"/>
              <w:left w:w="58" w:type="dxa"/>
              <w:bottom w:w="58" w:type="dxa"/>
              <w:right w:w="58" w:type="dxa"/>
            </w:tcMar>
            <w:hideMark/>
          </w:tcPr>
          <w:p w14:paraId="327B415C" w14:textId="77777777" w:rsidR="00A13E0A" w:rsidRPr="00930915" w:rsidRDefault="00A13E0A" w:rsidP="007E7616">
            <w:pPr>
              <w:widowControl w:val="0"/>
              <w:suppressAutoHyphens/>
              <w:spacing w:after="0" w:line="240" w:lineRule="auto"/>
              <w:rPr>
                <w:rFonts w:ascii="Calibri" w:eastAsia="Times New Roman" w:hAnsi="Calibri" w:cs="Calibri"/>
                <w:color w:val="023E87"/>
                <w:kern w:val="28"/>
                <w:sz w:val="24"/>
                <w:szCs w:val="24"/>
                <w:lang w:eastAsia="el-GR"/>
                <w14:cntxtAlts/>
              </w:rPr>
            </w:pPr>
          </w:p>
        </w:tc>
        <w:tc>
          <w:tcPr>
            <w:tcW w:w="936" w:type="dxa"/>
            <w:tcMar>
              <w:top w:w="58" w:type="dxa"/>
              <w:left w:w="58" w:type="dxa"/>
              <w:bottom w:w="58" w:type="dxa"/>
              <w:right w:w="58" w:type="dxa"/>
            </w:tcMar>
            <w:hideMark/>
          </w:tcPr>
          <w:p w14:paraId="3D874129" w14:textId="77777777" w:rsidR="00A13E0A" w:rsidRPr="00930915" w:rsidRDefault="00A13E0A" w:rsidP="007E7616">
            <w:pPr>
              <w:widowControl w:val="0"/>
              <w:suppressAutoHyphens/>
              <w:spacing w:line="240" w:lineRule="auto"/>
              <w:rPr>
                <w:rFonts w:ascii="Calibri" w:eastAsia="Times New Roman" w:hAnsi="Calibri" w:cs="Calibri"/>
                <w:color w:val="000000"/>
                <w:kern w:val="28"/>
                <w:szCs w:val="20"/>
                <w:lang w:eastAsia="el-GR"/>
                <w14:cntxtAlts/>
              </w:rPr>
            </w:pPr>
            <w:r w:rsidRPr="00391E4E">
              <w:rPr>
                <w:rFonts w:ascii="Calibri" w:eastAsia="Times New Roman" w:hAnsi="Calibri" w:cs="Calibri"/>
                <w:color w:val="000000"/>
                <w:kern w:val="28"/>
                <w:szCs w:val="20"/>
                <w:lang w:val="en-US" w:eastAsia="el-GR"/>
                <w14:cntxtAlts/>
              </w:rPr>
              <w:t> </w:t>
            </w:r>
          </w:p>
        </w:tc>
        <w:tc>
          <w:tcPr>
            <w:tcW w:w="4861" w:type="dxa"/>
            <w:gridSpan w:val="2"/>
            <w:tcMar>
              <w:top w:w="58" w:type="dxa"/>
              <w:left w:w="58" w:type="dxa"/>
              <w:bottom w:w="58" w:type="dxa"/>
              <w:right w:w="58" w:type="dxa"/>
            </w:tcMar>
            <w:hideMark/>
          </w:tcPr>
          <w:p w14:paraId="08DB9A77" w14:textId="77777777" w:rsidR="00A13E0A" w:rsidRPr="00930915" w:rsidRDefault="00A13E0A" w:rsidP="007E7616">
            <w:pPr>
              <w:widowControl w:val="0"/>
              <w:suppressAutoHyphens/>
              <w:spacing w:after="0" w:line="240" w:lineRule="auto"/>
              <w:rPr>
                <w:rFonts w:ascii="Calibri" w:eastAsia="Times New Roman" w:hAnsi="Calibri" w:cs="Calibri"/>
                <w:color w:val="023E87"/>
                <w:kern w:val="28"/>
                <w:sz w:val="24"/>
                <w:szCs w:val="24"/>
                <w:lang w:eastAsia="el-GR"/>
                <w14:cntxtAlts/>
              </w:rPr>
            </w:pPr>
          </w:p>
        </w:tc>
      </w:tr>
      <w:tr w:rsidR="00A13E0A" w:rsidRPr="00391E4E" w14:paraId="1E09A084" w14:textId="77777777" w:rsidTr="00EF0E17">
        <w:trPr>
          <w:trHeight w:val="737"/>
        </w:trPr>
        <w:tc>
          <w:tcPr>
            <w:tcW w:w="4805" w:type="dxa"/>
            <w:gridSpan w:val="2"/>
            <w:shd w:val="clear" w:color="auto" w:fill="97ADDA"/>
            <w:tcMar>
              <w:top w:w="58" w:type="dxa"/>
              <w:left w:w="58" w:type="dxa"/>
              <w:bottom w:w="58" w:type="dxa"/>
              <w:right w:w="58" w:type="dxa"/>
            </w:tcMar>
            <w:vAlign w:val="center"/>
          </w:tcPr>
          <w:p w14:paraId="76D29757" w14:textId="6F50BE39" w:rsidR="00A13E0A" w:rsidRPr="00613118" w:rsidRDefault="006A7650" w:rsidP="007E7616">
            <w:pPr>
              <w:pStyle w:val="Default"/>
              <w:suppressAutoHyphens/>
              <w:jc w:val="center"/>
              <w:rPr>
                <w:color w:val="FFFFFF"/>
                <w:szCs w:val="32"/>
                <w:lang w:val="en-US"/>
              </w:rPr>
            </w:pPr>
            <w:r>
              <w:rPr>
                <w:b/>
                <w:bCs/>
                <w:color w:val="FFFFFF"/>
                <w:sz w:val="32"/>
                <w:szCs w:val="32"/>
              </w:rPr>
              <w:t>Οργανική</w:t>
            </w:r>
            <w:r w:rsidR="00A13E0A" w:rsidRPr="00532E53">
              <w:rPr>
                <w:b/>
                <w:bCs/>
                <w:color w:val="FFFFFF"/>
                <w:sz w:val="32"/>
                <w:szCs w:val="32"/>
              </w:rPr>
              <w:t xml:space="preserve"> </w:t>
            </w:r>
            <w:r>
              <w:rPr>
                <w:b/>
                <w:bCs/>
                <w:color w:val="FFFFFF"/>
                <w:sz w:val="32"/>
                <w:szCs w:val="32"/>
              </w:rPr>
              <w:t xml:space="preserve">παραγωγή </w:t>
            </w:r>
            <w:r w:rsidR="00A13E0A" w:rsidRPr="00532E53">
              <w:rPr>
                <w:b/>
                <w:bCs/>
                <w:color w:val="FFFFFF"/>
                <w:sz w:val="32"/>
                <w:szCs w:val="32"/>
              </w:rPr>
              <w:t>κεφαλα</w:t>
            </w:r>
            <w:r>
              <w:rPr>
                <w:b/>
                <w:bCs/>
                <w:color w:val="FFFFFF"/>
                <w:sz w:val="32"/>
                <w:szCs w:val="32"/>
              </w:rPr>
              <w:t>ίου</w:t>
            </w:r>
            <w:r w:rsidR="00A13E0A" w:rsidRPr="00532E53">
              <w:rPr>
                <w:b/>
                <w:bCs/>
                <w:color w:val="FFFFFF"/>
                <w:sz w:val="32"/>
                <w:szCs w:val="32"/>
              </w:rPr>
              <w:t xml:space="preserve"> </w:t>
            </w:r>
          </w:p>
        </w:tc>
        <w:tc>
          <w:tcPr>
            <w:tcW w:w="936" w:type="dxa"/>
            <w:tcMar>
              <w:top w:w="58" w:type="dxa"/>
              <w:left w:w="58" w:type="dxa"/>
              <w:bottom w:w="58" w:type="dxa"/>
              <w:right w:w="58" w:type="dxa"/>
            </w:tcMar>
            <w:vAlign w:val="bottom"/>
            <w:hideMark/>
          </w:tcPr>
          <w:p w14:paraId="0804D2D4" w14:textId="77777777" w:rsidR="00A13E0A" w:rsidRPr="00391E4E" w:rsidRDefault="00A13E0A" w:rsidP="007E7616">
            <w:pPr>
              <w:widowControl w:val="0"/>
              <w:suppressAutoHyphens/>
              <w:spacing w:line="240" w:lineRule="auto"/>
              <w:rPr>
                <w:rFonts w:ascii="Calibri" w:eastAsia="Times New Roman" w:hAnsi="Calibri" w:cs="Calibri"/>
                <w:color w:val="000000"/>
                <w:kern w:val="28"/>
                <w:szCs w:val="20"/>
                <w:lang w:val="en-US" w:eastAsia="el-GR"/>
                <w14:cntxtAlts/>
              </w:rPr>
            </w:pPr>
            <w:r w:rsidRPr="00391E4E">
              <w:rPr>
                <w:rFonts w:ascii="Calibri" w:eastAsia="Times New Roman" w:hAnsi="Calibri" w:cs="Calibri"/>
                <w:color w:val="000000"/>
                <w:kern w:val="28"/>
                <w:szCs w:val="20"/>
                <w:lang w:val="en-US" w:eastAsia="el-GR"/>
                <w14:cntxtAlts/>
              </w:rPr>
              <w:t> </w:t>
            </w:r>
          </w:p>
        </w:tc>
        <w:tc>
          <w:tcPr>
            <w:tcW w:w="4861" w:type="dxa"/>
            <w:gridSpan w:val="2"/>
            <w:shd w:val="clear" w:color="auto" w:fill="97ADDA"/>
            <w:tcMar>
              <w:top w:w="58" w:type="dxa"/>
              <w:left w:w="58" w:type="dxa"/>
              <w:bottom w:w="58" w:type="dxa"/>
              <w:right w:w="58" w:type="dxa"/>
            </w:tcMar>
            <w:vAlign w:val="center"/>
            <w:hideMark/>
          </w:tcPr>
          <w:p w14:paraId="3C18C9FC" w14:textId="77777777" w:rsidR="00A13E0A" w:rsidRPr="00613118" w:rsidRDefault="00A13E0A" w:rsidP="007E7616">
            <w:pPr>
              <w:pStyle w:val="Default"/>
              <w:suppressAutoHyphens/>
              <w:jc w:val="center"/>
              <w:rPr>
                <w:color w:val="FFFFFF"/>
                <w:szCs w:val="32"/>
              </w:rPr>
            </w:pPr>
            <w:r>
              <w:rPr>
                <w:b/>
                <w:bCs/>
                <w:color w:val="FFFFFF"/>
                <w:sz w:val="32"/>
                <w:szCs w:val="32"/>
              </w:rPr>
              <w:t>Βελτίωση ποιότητας ενεργητικού</w:t>
            </w:r>
          </w:p>
        </w:tc>
      </w:tr>
      <w:tr w:rsidR="00A13E0A" w:rsidRPr="00391E4E" w14:paraId="60476F22" w14:textId="77777777" w:rsidTr="00EF0E17">
        <w:trPr>
          <w:trHeight w:val="1474"/>
        </w:trPr>
        <w:tc>
          <w:tcPr>
            <w:tcW w:w="2408" w:type="dxa"/>
            <w:tcMar>
              <w:top w:w="58" w:type="dxa"/>
              <w:left w:w="58" w:type="dxa"/>
              <w:bottom w:w="58" w:type="dxa"/>
              <w:right w:w="58" w:type="dxa"/>
            </w:tcMar>
            <w:hideMark/>
          </w:tcPr>
          <w:p w14:paraId="725FA4DE" w14:textId="7E53E265" w:rsidR="00A13E0A" w:rsidRPr="00532E53" w:rsidRDefault="00A13E0A" w:rsidP="007E7616">
            <w:pPr>
              <w:widowControl w:val="0"/>
              <w:suppressAutoHyphens/>
              <w:spacing w:before="200" w:line="165" w:lineRule="auto"/>
              <w:jc w:val="center"/>
              <w:rPr>
                <w:rFonts w:ascii="Calibri" w:eastAsia="Times New Roman" w:hAnsi="Calibri" w:cs="Calibri"/>
                <w:b/>
                <w:bCs/>
                <w:color w:val="023E87"/>
                <w:kern w:val="28"/>
                <w:sz w:val="56"/>
                <w:szCs w:val="56"/>
                <w:lang w:eastAsia="el-GR"/>
                <w14:cntxtAlts/>
              </w:rPr>
            </w:pPr>
            <w:r>
              <w:rPr>
                <w:rFonts w:ascii="Calibri" w:eastAsia="Times New Roman" w:hAnsi="Calibri" w:cs="Calibri"/>
                <w:b/>
                <w:bCs/>
                <w:color w:val="023E87"/>
                <w:kern w:val="28"/>
                <w:sz w:val="56"/>
                <w:szCs w:val="56"/>
                <w:lang w:eastAsia="el-GR"/>
                <w14:cntxtAlts/>
              </w:rPr>
              <w:t>1</w:t>
            </w:r>
            <w:r w:rsidR="00DE64DC">
              <w:rPr>
                <w:rFonts w:ascii="Calibri" w:eastAsia="Times New Roman" w:hAnsi="Calibri" w:cs="Calibri"/>
                <w:b/>
                <w:bCs/>
                <w:color w:val="023E87"/>
                <w:kern w:val="28"/>
                <w:sz w:val="56"/>
                <w:szCs w:val="56"/>
                <w:lang w:eastAsia="el-GR"/>
                <w14:cntxtAlts/>
              </w:rPr>
              <w:t>7</w:t>
            </w:r>
            <w:r>
              <w:rPr>
                <w:rFonts w:ascii="Calibri" w:eastAsia="Times New Roman" w:hAnsi="Calibri" w:cs="Calibri"/>
                <w:b/>
                <w:bCs/>
                <w:color w:val="023E87"/>
                <w:kern w:val="28"/>
                <w:sz w:val="56"/>
                <w:szCs w:val="56"/>
                <w:lang w:eastAsia="el-GR"/>
                <w14:cntxtAlts/>
              </w:rPr>
              <w:t>,</w:t>
            </w:r>
            <w:r w:rsidR="00DE64DC">
              <w:rPr>
                <w:rFonts w:ascii="Calibri" w:eastAsia="Times New Roman" w:hAnsi="Calibri" w:cs="Calibri"/>
                <w:b/>
                <w:bCs/>
                <w:color w:val="023E87"/>
                <w:kern w:val="28"/>
                <w:sz w:val="56"/>
                <w:szCs w:val="56"/>
                <w:lang w:eastAsia="el-GR"/>
                <w14:cntxtAlts/>
              </w:rPr>
              <w:t>0</w:t>
            </w:r>
            <w:r w:rsidRPr="00532E53">
              <w:rPr>
                <w:rFonts w:ascii="Calibri" w:eastAsia="Times New Roman" w:hAnsi="Calibri" w:cs="Calibri"/>
                <w:b/>
                <w:bCs/>
                <w:color w:val="023E87"/>
                <w:kern w:val="28"/>
                <w:sz w:val="56"/>
                <w:szCs w:val="56"/>
                <w:lang w:eastAsia="el-GR"/>
                <w14:cntxtAlts/>
              </w:rPr>
              <w:t>%</w:t>
            </w:r>
          </w:p>
          <w:p w14:paraId="5A44CC56" w14:textId="5DC7E816" w:rsidR="00A13E0A" w:rsidRPr="00532E53" w:rsidRDefault="006F1BF7" w:rsidP="007E7616">
            <w:pPr>
              <w:pStyle w:val="Default"/>
              <w:suppressAutoHyphens/>
              <w:jc w:val="center"/>
              <w:rPr>
                <w:sz w:val="28"/>
                <w:szCs w:val="28"/>
              </w:rPr>
            </w:pPr>
            <w:r>
              <w:rPr>
                <w:color w:val="013D86"/>
                <w:sz w:val="28"/>
                <w:szCs w:val="28"/>
              </w:rPr>
              <w:t>σ</w:t>
            </w:r>
            <w:r w:rsidR="00A13E0A" w:rsidRPr="00532E53">
              <w:rPr>
                <w:color w:val="013D86"/>
                <w:sz w:val="28"/>
                <w:szCs w:val="28"/>
              </w:rPr>
              <w:t>υνολικός δείκτης κεφαλαίων</w:t>
            </w:r>
            <w:r w:rsidR="00C54546">
              <w:rPr>
                <w:color w:val="013D86"/>
                <w:sz w:val="28"/>
                <w:szCs w:val="28"/>
              </w:rPr>
              <w:br/>
            </w:r>
          </w:p>
        </w:tc>
        <w:tc>
          <w:tcPr>
            <w:tcW w:w="2397" w:type="dxa"/>
          </w:tcPr>
          <w:p w14:paraId="1C5FEA78" w14:textId="4F0679EF" w:rsidR="00A13E0A" w:rsidRPr="00613118" w:rsidRDefault="009108B1" w:rsidP="007E7616">
            <w:pPr>
              <w:widowControl w:val="0"/>
              <w:suppressAutoHyphens/>
              <w:spacing w:before="200" w:line="165" w:lineRule="auto"/>
              <w:jc w:val="center"/>
              <w:rPr>
                <w:rFonts w:ascii="Calibri" w:eastAsia="Times New Roman" w:hAnsi="Calibri" w:cs="Calibri"/>
                <w:b/>
                <w:bCs/>
                <w:color w:val="FF0000"/>
                <w:kern w:val="28"/>
                <w:sz w:val="56"/>
                <w:szCs w:val="56"/>
                <w:lang w:eastAsia="el-GR"/>
                <w14:cntxtAlts/>
              </w:rPr>
            </w:pPr>
            <w:r>
              <w:rPr>
                <w:rFonts w:ascii="Calibri" w:eastAsia="Times New Roman" w:hAnsi="Calibri" w:cs="Calibri"/>
                <w:b/>
                <w:bCs/>
                <w:color w:val="023E87"/>
                <w:kern w:val="28"/>
                <w:sz w:val="56"/>
                <w:szCs w:val="56"/>
                <w:lang w:eastAsia="el-GR"/>
                <w14:cntxtAlts/>
              </w:rPr>
              <w:t>+0,</w:t>
            </w:r>
            <w:r w:rsidR="00DE64DC">
              <w:rPr>
                <w:rFonts w:ascii="Calibri" w:eastAsia="Times New Roman" w:hAnsi="Calibri" w:cs="Calibri"/>
                <w:b/>
                <w:bCs/>
                <w:color w:val="023E87"/>
                <w:kern w:val="28"/>
                <w:sz w:val="56"/>
                <w:szCs w:val="56"/>
                <w:lang w:eastAsia="el-GR"/>
                <w14:cntxtAlts/>
              </w:rPr>
              <w:t>6</w:t>
            </w:r>
            <w:r>
              <w:rPr>
                <w:rFonts w:ascii="Calibri" w:eastAsia="Times New Roman" w:hAnsi="Calibri" w:cs="Calibri"/>
                <w:b/>
                <w:bCs/>
                <w:color w:val="023E87"/>
                <w:kern w:val="28"/>
                <w:sz w:val="56"/>
                <w:szCs w:val="56"/>
                <w:lang w:eastAsia="el-GR"/>
                <w14:cntxtAlts/>
              </w:rPr>
              <w:t>%</w:t>
            </w:r>
          </w:p>
          <w:p w14:paraId="26B2AE4D" w14:textId="0AFDF9D3" w:rsidR="00A13E0A" w:rsidRPr="00613118" w:rsidRDefault="00DE64DC" w:rsidP="007E7616">
            <w:pPr>
              <w:widowControl w:val="0"/>
              <w:suppressAutoHyphens/>
              <w:spacing w:line="285" w:lineRule="auto"/>
              <w:jc w:val="center"/>
              <w:rPr>
                <w:rFonts w:ascii="Calibri" w:eastAsia="Times New Roman" w:hAnsi="Calibri" w:cs="Calibri"/>
                <w:color w:val="023E87"/>
                <w:kern w:val="28"/>
                <w:sz w:val="28"/>
                <w:szCs w:val="28"/>
                <w:lang w:eastAsia="el-GR"/>
                <w14:cntxtAlts/>
              </w:rPr>
            </w:pPr>
            <w:r>
              <w:rPr>
                <w:rFonts w:ascii="Calibri" w:eastAsia="Times New Roman" w:hAnsi="Calibri" w:cs="Calibri"/>
                <w:color w:val="023E87"/>
                <w:kern w:val="28"/>
                <w:sz w:val="28"/>
                <w:szCs w:val="28"/>
                <w:lang w:eastAsia="el-GR"/>
                <w14:cntxtAlts/>
              </w:rPr>
              <w:t>τριμηνιαίως</w:t>
            </w:r>
          </w:p>
        </w:tc>
        <w:tc>
          <w:tcPr>
            <w:tcW w:w="936" w:type="dxa"/>
            <w:tcMar>
              <w:top w:w="58" w:type="dxa"/>
              <w:left w:w="58" w:type="dxa"/>
              <w:bottom w:w="58" w:type="dxa"/>
              <w:right w:w="58" w:type="dxa"/>
            </w:tcMar>
            <w:vAlign w:val="center"/>
            <w:hideMark/>
          </w:tcPr>
          <w:p w14:paraId="2FD575FF" w14:textId="77777777" w:rsidR="00A13E0A" w:rsidRPr="00391E4E" w:rsidRDefault="00A13E0A" w:rsidP="007E7616">
            <w:pPr>
              <w:widowControl w:val="0"/>
              <w:suppressAutoHyphens/>
              <w:spacing w:line="240" w:lineRule="auto"/>
              <w:rPr>
                <w:rFonts w:ascii="Calibri" w:eastAsia="Times New Roman" w:hAnsi="Calibri" w:cs="Calibri"/>
                <w:color w:val="000000"/>
                <w:kern w:val="28"/>
                <w:szCs w:val="20"/>
                <w:lang w:val="en-US" w:eastAsia="el-GR"/>
                <w14:cntxtAlts/>
              </w:rPr>
            </w:pPr>
            <w:r w:rsidRPr="00391E4E">
              <w:rPr>
                <w:rFonts w:ascii="Calibri" w:eastAsia="Times New Roman" w:hAnsi="Calibri" w:cs="Calibri"/>
                <w:color w:val="000000"/>
                <w:kern w:val="28"/>
                <w:szCs w:val="20"/>
                <w:lang w:val="en-US" w:eastAsia="el-GR"/>
                <w14:cntxtAlts/>
              </w:rPr>
              <w:t> </w:t>
            </w:r>
          </w:p>
        </w:tc>
        <w:tc>
          <w:tcPr>
            <w:tcW w:w="2491" w:type="dxa"/>
            <w:tcMar>
              <w:top w:w="58" w:type="dxa"/>
              <w:left w:w="58" w:type="dxa"/>
              <w:bottom w:w="58" w:type="dxa"/>
              <w:right w:w="58" w:type="dxa"/>
            </w:tcMar>
            <w:hideMark/>
          </w:tcPr>
          <w:p w14:paraId="2B1C900E" w14:textId="77EB4AC7" w:rsidR="00A13E0A" w:rsidRPr="00FE4563" w:rsidRDefault="00A13E0A" w:rsidP="007E7616">
            <w:pPr>
              <w:widowControl w:val="0"/>
              <w:suppressAutoHyphens/>
              <w:spacing w:before="200" w:line="165" w:lineRule="auto"/>
              <w:jc w:val="center"/>
              <w:rPr>
                <w:rFonts w:ascii="Calibri" w:eastAsia="Times New Roman" w:hAnsi="Calibri" w:cs="Calibri"/>
                <w:b/>
                <w:bCs/>
                <w:color w:val="023E87"/>
                <w:kern w:val="28"/>
                <w:sz w:val="56"/>
                <w:szCs w:val="56"/>
                <w:lang w:val="en-US" w:eastAsia="el-GR"/>
                <w14:cntxtAlts/>
              </w:rPr>
            </w:pPr>
            <w:r>
              <w:rPr>
                <w:rFonts w:ascii="Calibri" w:eastAsia="Times New Roman" w:hAnsi="Calibri" w:cs="Calibri"/>
                <w:b/>
                <w:bCs/>
                <w:color w:val="023E87"/>
                <w:kern w:val="28"/>
                <w:sz w:val="56"/>
                <w:szCs w:val="56"/>
                <w:lang w:eastAsia="el-GR"/>
                <w14:cntxtAlts/>
              </w:rPr>
              <w:t>6,</w:t>
            </w:r>
            <w:r w:rsidR="00DE64DC">
              <w:rPr>
                <w:rFonts w:ascii="Calibri" w:eastAsia="Times New Roman" w:hAnsi="Calibri" w:cs="Calibri"/>
                <w:b/>
                <w:bCs/>
                <w:color w:val="023E87"/>
                <w:kern w:val="28"/>
                <w:sz w:val="56"/>
                <w:szCs w:val="56"/>
                <w:lang w:eastAsia="el-GR"/>
                <w14:cntxtAlts/>
              </w:rPr>
              <w:t>6</w:t>
            </w:r>
            <w:r w:rsidRPr="00FE4563">
              <w:rPr>
                <w:rFonts w:ascii="Calibri" w:eastAsia="Times New Roman" w:hAnsi="Calibri" w:cs="Calibri"/>
                <w:b/>
                <w:bCs/>
                <w:color w:val="023E87"/>
                <w:kern w:val="28"/>
                <w:sz w:val="56"/>
                <w:szCs w:val="56"/>
                <w:lang w:val="en-US" w:eastAsia="el-GR"/>
                <w14:cntxtAlts/>
              </w:rPr>
              <w:t>%</w:t>
            </w:r>
          </w:p>
          <w:p w14:paraId="01CF2974" w14:textId="7196CE91" w:rsidR="00A13E0A" w:rsidRPr="00613118" w:rsidRDefault="006A7650" w:rsidP="007E7616">
            <w:pPr>
              <w:pStyle w:val="Default"/>
              <w:suppressAutoHyphens/>
              <w:jc w:val="center"/>
              <w:rPr>
                <w:color w:val="013D86"/>
                <w:sz w:val="28"/>
                <w:szCs w:val="28"/>
              </w:rPr>
            </w:pPr>
            <w:r>
              <w:rPr>
                <w:color w:val="013D86"/>
                <w:sz w:val="28"/>
                <w:szCs w:val="28"/>
              </w:rPr>
              <w:t>δ</w:t>
            </w:r>
            <w:r w:rsidR="00A13E0A">
              <w:rPr>
                <w:color w:val="013D86"/>
                <w:sz w:val="28"/>
                <w:szCs w:val="28"/>
              </w:rPr>
              <w:t>είκτης NPE</w:t>
            </w:r>
          </w:p>
        </w:tc>
        <w:tc>
          <w:tcPr>
            <w:tcW w:w="2370" w:type="dxa"/>
          </w:tcPr>
          <w:p w14:paraId="0375FBBF" w14:textId="56199728" w:rsidR="00A13E0A" w:rsidRPr="00613118" w:rsidRDefault="00A13E0A" w:rsidP="007E7616">
            <w:pPr>
              <w:widowControl w:val="0"/>
              <w:suppressAutoHyphens/>
              <w:jc w:val="center"/>
              <w:rPr>
                <w:color w:val="013D86"/>
                <w:sz w:val="28"/>
                <w:szCs w:val="28"/>
              </w:rPr>
            </w:pPr>
            <w:r>
              <w:rPr>
                <w:b/>
                <w:bCs/>
                <w:color w:val="023E87"/>
                <w:sz w:val="56"/>
                <w:szCs w:val="56"/>
              </w:rPr>
              <w:t>5</w:t>
            </w:r>
            <w:r w:rsidR="00DE64DC">
              <w:rPr>
                <w:b/>
                <w:bCs/>
                <w:color w:val="023E87"/>
                <w:sz w:val="56"/>
                <w:szCs w:val="56"/>
              </w:rPr>
              <w:t>5</w:t>
            </w:r>
            <w:r>
              <w:rPr>
                <w:b/>
                <w:bCs/>
                <w:color w:val="023E87"/>
                <w:sz w:val="56"/>
                <w:szCs w:val="56"/>
                <w:lang w:val="en-US"/>
              </w:rPr>
              <w:t>%</w:t>
            </w:r>
            <w:r>
              <w:rPr>
                <w:color w:val="023E87"/>
                <w:sz w:val="28"/>
                <w:szCs w:val="28"/>
                <w:lang w:val="en-US"/>
              </w:rPr>
              <w:br/>
            </w:r>
            <w:r w:rsidR="006A7650">
              <w:rPr>
                <w:color w:val="013D86"/>
                <w:sz w:val="28"/>
                <w:szCs w:val="28"/>
              </w:rPr>
              <w:t>δ</w:t>
            </w:r>
            <w:r>
              <w:rPr>
                <w:color w:val="013D86"/>
                <w:sz w:val="28"/>
                <w:szCs w:val="28"/>
              </w:rPr>
              <w:t>είκτης κάλυψης NPE</w:t>
            </w:r>
          </w:p>
        </w:tc>
      </w:tr>
      <w:tr w:rsidR="00DE64DC" w:rsidRPr="00E116E8" w14:paraId="63C32963" w14:textId="77777777" w:rsidTr="00EF0E17">
        <w:trPr>
          <w:trHeight w:val="567"/>
        </w:trPr>
        <w:tc>
          <w:tcPr>
            <w:tcW w:w="4805" w:type="dxa"/>
            <w:gridSpan w:val="2"/>
            <w:tcMar>
              <w:top w:w="58" w:type="dxa"/>
              <w:left w:w="58" w:type="dxa"/>
              <w:bottom w:w="58" w:type="dxa"/>
              <w:right w:w="58" w:type="dxa"/>
            </w:tcMar>
            <w:hideMark/>
          </w:tcPr>
          <w:p w14:paraId="43F5A76C" w14:textId="2A42A01F" w:rsidR="00DE64DC" w:rsidRPr="00532E53" w:rsidRDefault="00DE64DC" w:rsidP="00DE64DC">
            <w:pPr>
              <w:widowControl w:val="0"/>
              <w:suppressAutoHyphens/>
              <w:spacing w:before="200" w:line="165" w:lineRule="auto"/>
              <w:jc w:val="center"/>
              <w:rPr>
                <w:rFonts w:ascii="Calibri" w:eastAsia="Times New Roman" w:hAnsi="Calibri" w:cs="Calibri"/>
                <w:b/>
                <w:bCs/>
                <w:color w:val="023E87"/>
                <w:kern w:val="28"/>
                <w:sz w:val="56"/>
                <w:szCs w:val="56"/>
                <w:lang w:eastAsia="el-GR"/>
                <w14:cntxtAlts/>
              </w:rPr>
            </w:pPr>
            <w:r>
              <w:rPr>
                <w:rFonts w:ascii="Calibri" w:eastAsia="Times New Roman" w:hAnsi="Calibri" w:cs="Calibri"/>
                <w:b/>
                <w:bCs/>
                <w:color w:val="023E87"/>
                <w:kern w:val="28"/>
                <w:sz w:val="56"/>
                <w:szCs w:val="56"/>
                <w:lang w:eastAsia="el-GR"/>
                <w14:cntxtAlts/>
              </w:rPr>
              <w:t>10</w:t>
            </w:r>
            <w:r w:rsidRPr="00532E53">
              <w:rPr>
                <w:rFonts w:ascii="Calibri" w:eastAsia="Times New Roman" w:hAnsi="Calibri" w:cs="Calibri"/>
                <w:b/>
                <w:bCs/>
                <w:color w:val="023E87"/>
                <w:kern w:val="28"/>
                <w:sz w:val="56"/>
                <w:szCs w:val="56"/>
                <w:lang w:eastAsia="el-GR"/>
                <w14:cntxtAlts/>
              </w:rPr>
              <w:t>%</w:t>
            </w:r>
          </w:p>
          <w:p w14:paraId="2F7F4449" w14:textId="2043B72A" w:rsidR="00DE64DC" w:rsidRPr="00E116E8" w:rsidRDefault="006F1BF7" w:rsidP="00DE64DC">
            <w:pPr>
              <w:widowControl w:val="0"/>
              <w:suppressAutoHyphens/>
              <w:spacing w:after="0" w:line="240" w:lineRule="auto"/>
              <w:jc w:val="center"/>
              <w:rPr>
                <w:rFonts w:ascii="Calibri" w:eastAsia="Times New Roman" w:hAnsi="Calibri" w:cs="Calibri"/>
                <w:color w:val="023E87"/>
                <w:kern w:val="28"/>
                <w:sz w:val="24"/>
                <w:szCs w:val="24"/>
                <w:lang w:eastAsia="el-GR"/>
                <w14:cntxtAlts/>
              </w:rPr>
            </w:pPr>
            <w:r>
              <w:rPr>
                <w:color w:val="013D86"/>
                <w:sz w:val="28"/>
                <w:szCs w:val="28"/>
              </w:rPr>
              <w:t xml:space="preserve">πρόθεση για </w:t>
            </w:r>
            <w:r w:rsidR="006A7650">
              <w:rPr>
                <w:color w:val="013D86"/>
                <w:sz w:val="28"/>
                <w:szCs w:val="28"/>
              </w:rPr>
              <w:t>δ</w:t>
            </w:r>
            <w:r w:rsidR="00E116E8">
              <w:rPr>
                <w:color w:val="013D86"/>
                <w:sz w:val="28"/>
                <w:szCs w:val="28"/>
              </w:rPr>
              <w:t>ιανομή μερίσματος</w:t>
            </w:r>
            <w:r w:rsidR="00E116E8" w:rsidRPr="00E116E8">
              <w:rPr>
                <w:color w:val="013D86"/>
                <w:sz w:val="28"/>
                <w:szCs w:val="28"/>
              </w:rPr>
              <w:t xml:space="preserve"> </w:t>
            </w:r>
            <w:r w:rsidR="00E116E8">
              <w:rPr>
                <w:color w:val="013D86"/>
                <w:sz w:val="28"/>
                <w:szCs w:val="28"/>
              </w:rPr>
              <w:t>ενσωματωμέν</w:t>
            </w:r>
            <w:r w:rsidR="00D83E01">
              <w:rPr>
                <w:color w:val="013D86"/>
                <w:sz w:val="28"/>
                <w:szCs w:val="28"/>
              </w:rPr>
              <w:t>η</w:t>
            </w:r>
            <w:r w:rsidR="00E116E8">
              <w:rPr>
                <w:color w:val="013D86"/>
                <w:sz w:val="28"/>
                <w:szCs w:val="28"/>
              </w:rPr>
              <w:t xml:space="preserve"> στο 1</w:t>
            </w:r>
            <w:r w:rsidR="00E116E8" w:rsidRPr="00E116E8">
              <w:rPr>
                <w:color w:val="013D86"/>
                <w:sz w:val="28"/>
                <w:szCs w:val="28"/>
                <w:vertAlign w:val="superscript"/>
              </w:rPr>
              <w:t>ο</w:t>
            </w:r>
            <w:r w:rsidR="00E116E8">
              <w:rPr>
                <w:color w:val="013D86"/>
                <w:sz w:val="28"/>
                <w:szCs w:val="28"/>
              </w:rPr>
              <w:t xml:space="preserve"> </w:t>
            </w:r>
            <w:r>
              <w:rPr>
                <w:color w:val="013D86"/>
                <w:sz w:val="28"/>
                <w:szCs w:val="28"/>
              </w:rPr>
              <w:t>τ</w:t>
            </w:r>
            <w:r w:rsidR="00E116E8">
              <w:rPr>
                <w:color w:val="013D86"/>
                <w:sz w:val="28"/>
                <w:szCs w:val="28"/>
              </w:rPr>
              <w:t>ρίμηνο</w:t>
            </w:r>
            <w:r w:rsidR="00DE64DC">
              <w:rPr>
                <w:color w:val="013D86"/>
                <w:sz w:val="28"/>
                <w:szCs w:val="28"/>
              </w:rPr>
              <w:br/>
            </w:r>
          </w:p>
        </w:tc>
        <w:tc>
          <w:tcPr>
            <w:tcW w:w="936" w:type="dxa"/>
            <w:tcMar>
              <w:top w:w="58" w:type="dxa"/>
              <w:left w:w="58" w:type="dxa"/>
              <w:bottom w:w="58" w:type="dxa"/>
              <w:right w:w="58" w:type="dxa"/>
            </w:tcMar>
          </w:tcPr>
          <w:p w14:paraId="406B6003" w14:textId="7240C399" w:rsidR="00DE64DC" w:rsidRPr="00E116E8" w:rsidRDefault="00DE64DC" w:rsidP="00DE64DC">
            <w:pPr>
              <w:widowControl w:val="0"/>
              <w:suppressAutoHyphens/>
              <w:spacing w:after="0" w:line="240" w:lineRule="auto"/>
              <w:rPr>
                <w:rFonts w:ascii="Calibri" w:eastAsia="Times New Roman" w:hAnsi="Calibri" w:cs="Calibri"/>
                <w:color w:val="000000"/>
                <w:kern w:val="28"/>
                <w:szCs w:val="20"/>
                <w:lang w:eastAsia="el-GR"/>
                <w14:cntxtAlts/>
              </w:rPr>
            </w:pPr>
            <w:r w:rsidRPr="00391E4E">
              <w:rPr>
                <w:rFonts w:ascii="Calibri" w:eastAsia="Times New Roman" w:hAnsi="Calibri" w:cs="Calibri"/>
                <w:color w:val="000000"/>
                <w:kern w:val="28"/>
                <w:szCs w:val="20"/>
                <w:lang w:val="en-US" w:eastAsia="el-GR"/>
                <w14:cntxtAlts/>
              </w:rPr>
              <w:t> </w:t>
            </w:r>
          </w:p>
        </w:tc>
        <w:tc>
          <w:tcPr>
            <w:tcW w:w="4861" w:type="dxa"/>
            <w:gridSpan w:val="2"/>
            <w:tcMar>
              <w:top w:w="58" w:type="dxa"/>
              <w:left w:w="58" w:type="dxa"/>
              <w:bottom w:w="58" w:type="dxa"/>
              <w:right w:w="58" w:type="dxa"/>
            </w:tcMar>
          </w:tcPr>
          <w:p w14:paraId="2C7BFD32" w14:textId="6CC2EFA6" w:rsidR="00E116E8" w:rsidRPr="00532E53" w:rsidRDefault="00E116E8" w:rsidP="00E116E8">
            <w:pPr>
              <w:widowControl w:val="0"/>
              <w:suppressAutoHyphens/>
              <w:spacing w:before="200" w:line="165" w:lineRule="auto"/>
              <w:jc w:val="center"/>
              <w:rPr>
                <w:rFonts w:ascii="Calibri" w:eastAsia="Times New Roman" w:hAnsi="Calibri" w:cs="Calibri"/>
                <w:b/>
                <w:bCs/>
                <w:color w:val="023E87"/>
                <w:kern w:val="28"/>
                <w:sz w:val="56"/>
                <w:szCs w:val="56"/>
                <w:lang w:eastAsia="el-GR"/>
                <w14:cntxtAlts/>
              </w:rPr>
            </w:pPr>
            <w:r>
              <w:rPr>
                <w:rFonts w:ascii="Calibri" w:eastAsia="Times New Roman" w:hAnsi="Calibri" w:cs="Calibri"/>
                <w:b/>
                <w:bCs/>
                <w:color w:val="023E87"/>
                <w:kern w:val="28"/>
                <w:sz w:val="56"/>
                <w:szCs w:val="56"/>
                <w:lang w:eastAsia="el-GR"/>
                <w14:cntxtAlts/>
              </w:rPr>
              <w:t>0,8</w:t>
            </w:r>
            <w:r w:rsidRPr="00532E53">
              <w:rPr>
                <w:rFonts w:ascii="Calibri" w:eastAsia="Times New Roman" w:hAnsi="Calibri" w:cs="Calibri"/>
                <w:b/>
                <w:bCs/>
                <w:color w:val="023E87"/>
                <w:kern w:val="28"/>
                <w:sz w:val="56"/>
                <w:szCs w:val="56"/>
                <w:lang w:eastAsia="el-GR"/>
                <w14:cntxtAlts/>
              </w:rPr>
              <w:t>%</w:t>
            </w:r>
          </w:p>
          <w:p w14:paraId="724F3578" w14:textId="65F1E588" w:rsidR="00DE64DC" w:rsidRPr="00E116E8" w:rsidRDefault="006A7650" w:rsidP="00E116E8">
            <w:pPr>
              <w:widowControl w:val="0"/>
              <w:suppressAutoHyphens/>
              <w:spacing w:after="0" w:line="240" w:lineRule="auto"/>
              <w:jc w:val="center"/>
              <w:rPr>
                <w:rFonts w:ascii="Calibri" w:eastAsia="Times New Roman" w:hAnsi="Calibri" w:cs="Calibri"/>
                <w:color w:val="023E87"/>
                <w:kern w:val="28"/>
                <w:sz w:val="24"/>
                <w:szCs w:val="24"/>
                <w:lang w:eastAsia="el-GR"/>
                <w14:cntxtAlts/>
              </w:rPr>
            </w:pPr>
            <w:r>
              <w:rPr>
                <w:color w:val="013D86"/>
                <w:sz w:val="28"/>
                <w:szCs w:val="28"/>
              </w:rPr>
              <w:t>ο</w:t>
            </w:r>
            <w:r w:rsidR="00E116E8" w:rsidRPr="00E116E8">
              <w:rPr>
                <w:color w:val="013D86"/>
                <w:sz w:val="28"/>
                <w:szCs w:val="28"/>
              </w:rPr>
              <w:t>ργανικό κόστος κινδύνου</w:t>
            </w:r>
          </w:p>
        </w:tc>
      </w:tr>
      <w:tr w:rsidR="00DE64DC" w:rsidRPr="00FD2E0A" w14:paraId="78F35D18" w14:textId="77777777" w:rsidTr="00EF0E17">
        <w:trPr>
          <w:trHeight w:val="811"/>
        </w:trPr>
        <w:tc>
          <w:tcPr>
            <w:tcW w:w="4805" w:type="dxa"/>
            <w:gridSpan w:val="2"/>
            <w:shd w:val="clear" w:color="auto" w:fill="97ADDA"/>
            <w:tcMar>
              <w:top w:w="58" w:type="dxa"/>
              <w:left w:w="58" w:type="dxa"/>
              <w:bottom w:w="58" w:type="dxa"/>
              <w:right w:w="58" w:type="dxa"/>
            </w:tcMar>
            <w:vAlign w:val="center"/>
            <w:hideMark/>
          </w:tcPr>
          <w:p w14:paraId="5117B147" w14:textId="77777777" w:rsidR="00DE64DC" w:rsidRPr="00613118" w:rsidRDefault="00DE64DC" w:rsidP="00DE64DC">
            <w:pPr>
              <w:pStyle w:val="Default"/>
              <w:suppressAutoHyphens/>
              <w:jc w:val="center"/>
              <w:rPr>
                <w:color w:val="FFFFFF"/>
                <w:szCs w:val="32"/>
              </w:rPr>
            </w:pPr>
            <w:r w:rsidRPr="00532E53">
              <w:rPr>
                <w:b/>
                <w:bCs/>
                <w:color w:val="FFFFFF"/>
                <w:sz w:val="32"/>
                <w:szCs w:val="32"/>
              </w:rPr>
              <w:t>Ισχυρό προφίλ ρευστότητας</w:t>
            </w:r>
          </w:p>
        </w:tc>
        <w:tc>
          <w:tcPr>
            <w:tcW w:w="936" w:type="dxa"/>
            <w:tcMar>
              <w:top w:w="58" w:type="dxa"/>
              <w:left w:w="58" w:type="dxa"/>
              <w:bottom w:w="58" w:type="dxa"/>
              <w:right w:w="58" w:type="dxa"/>
            </w:tcMar>
            <w:vAlign w:val="bottom"/>
            <w:hideMark/>
          </w:tcPr>
          <w:p w14:paraId="14F8C35E" w14:textId="77777777" w:rsidR="00DE64DC" w:rsidRPr="00391E4E" w:rsidRDefault="00DE64DC" w:rsidP="00DE64DC">
            <w:pPr>
              <w:widowControl w:val="0"/>
              <w:suppressAutoHyphens/>
              <w:spacing w:line="240" w:lineRule="auto"/>
              <w:rPr>
                <w:rFonts w:ascii="Calibri" w:eastAsia="Times New Roman" w:hAnsi="Calibri" w:cs="Calibri"/>
                <w:color w:val="000000"/>
                <w:kern w:val="28"/>
                <w:szCs w:val="20"/>
                <w:lang w:val="en-US" w:eastAsia="el-GR"/>
                <w14:cntxtAlts/>
              </w:rPr>
            </w:pPr>
            <w:r w:rsidRPr="00391E4E">
              <w:rPr>
                <w:rFonts w:ascii="Calibri" w:eastAsia="Times New Roman" w:hAnsi="Calibri" w:cs="Calibri"/>
                <w:color w:val="000000"/>
                <w:kern w:val="28"/>
                <w:szCs w:val="20"/>
                <w:lang w:val="en-US" w:eastAsia="el-GR"/>
                <w14:cntxtAlts/>
              </w:rPr>
              <w:t> </w:t>
            </w:r>
          </w:p>
        </w:tc>
        <w:tc>
          <w:tcPr>
            <w:tcW w:w="4861" w:type="dxa"/>
            <w:gridSpan w:val="2"/>
            <w:shd w:val="clear" w:color="auto" w:fill="97ADDA"/>
            <w:tcMar>
              <w:top w:w="58" w:type="dxa"/>
              <w:left w:w="58" w:type="dxa"/>
              <w:bottom w:w="58" w:type="dxa"/>
              <w:right w:w="58" w:type="dxa"/>
            </w:tcMar>
            <w:vAlign w:val="bottom"/>
            <w:hideMark/>
          </w:tcPr>
          <w:p w14:paraId="0AF520AE" w14:textId="487058E6" w:rsidR="00DE64DC" w:rsidRPr="00613118" w:rsidRDefault="006A7650" w:rsidP="00DE64DC">
            <w:pPr>
              <w:pStyle w:val="Default"/>
              <w:suppressAutoHyphens/>
              <w:jc w:val="center"/>
              <w:rPr>
                <w:color w:val="FFFFFF"/>
                <w:szCs w:val="32"/>
              </w:rPr>
            </w:pPr>
            <w:r w:rsidRPr="006A7650">
              <w:rPr>
                <w:b/>
                <w:bCs/>
                <w:color w:val="FFFFFF"/>
                <w:sz w:val="32"/>
                <w:szCs w:val="32"/>
              </w:rPr>
              <w:t>Περιουσιακά στοιχεία πελατών υπό διαχείριση</w:t>
            </w:r>
          </w:p>
        </w:tc>
      </w:tr>
      <w:tr w:rsidR="00DE64DC" w:rsidRPr="00391E4E" w14:paraId="6281A3B4" w14:textId="77777777" w:rsidTr="00EF0E17">
        <w:trPr>
          <w:trHeight w:val="1474"/>
        </w:trPr>
        <w:tc>
          <w:tcPr>
            <w:tcW w:w="2408" w:type="dxa"/>
            <w:tcMar>
              <w:top w:w="58" w:type="dxa"/>
              <w:left w:w="58" w:type="dxa"/>
              <w:bottom w:w="58" w:type="dxa"/>
              <w:right w:w="58" w:type="dxa"/>
            </w:tcMar>
            <w:hideMark/>
          </w:tcPr>
          <w:p w14:paraId="473C1B16" w14:textId="2B78F936" w:rsidR="00E116E8" w:rsidRPr="00532E53" w:rsidRDefault="00E116E8" w:rsidP="00E116E8">
            <w:pPr>
              <w:widowControl w:val="0"/>
              <w:suppressAutoHyphens/>
              <w:spacing w:before="200" w:line="165" w:lineRule="auto"/>
              <w:ind w:firstLine="145"/>
              <w:jc w:val="center"/>
              <w:rPr>
                <w:b/>
                <w:bCs/>
                <w:color w:val="FF0000"/>
                <w:sz w:val="56"/>
                <w:szCs w:val="56"/>
              </w:rPr>
            </w:pPr>
            <w:r>
              <w:rPr>
                <w:b/>
                <w:bCs/>
                <w:color w:val="023E87"/>
                <w:sz w:val="56"/>
                <w:szCs w:val="56"/>
              </w:rPr>
              <w:t>220%</w:t>
            </w:r>
          </w:p>
          <w:p w14:paraId="69DB2B34" w14:textId="6699DCFD" w:rsidR="00DE64DC" w:rsidRPr="00532E53" w:rsidRDefault="006A7650" w:rsidP="00E116E8">
            <w:pPr>
              <w:pStyle w:val="Default"/>
              <w:suppressAutoHyphens/>
              <w:jc w:val="center"/>
              <w:rPr>
                <w:color w:val="013D86"/>
                <w:sz w:val="28"/>
                <w:szCs w:val="28"/>
              </w:rPr>
            </w:pPr>
            <w:r>
              <w:rPr>
                <w:color w:val="013D86"/>
                <w:sz w:val="28"/>
                <w:szCs w:val="28"/>
              </w:rPr>
              <w:t>δ</w:t>
            </w:r>
            <w:r w:rsidR="00E116E8">
              <w:rPr>
                <w:color w:val="013D86"/>
                <w:sz w:val="28"/>
                <w:szCs w:val="28"/>
              </w:rPr>
              <w:t xml:space="preserve">είκτης </w:t>
            </w:r>
            <w:r w:rsidR="00E116E8">
              <w:rPr>
                <w:color w:val="013D86"/>
                <w:sz w:val="28"/>
                <w:szCs w:val="28"/>
                <w:lang w:val="en-US"/>
              </w:rPr>
              <w:t>LCR</w:t>
            </w:r>
          </w:p>
        </w:tc>
        <w:tc>
          <w:tcPr>
            <w:tcW w:w="2397" w:type="dxa"/>
          </w:tcPr>
          <w:p w14:paraId="181562D4" w14:textId="7119FE18" w:rsidR="00DE64DC" w:rsidRPr="00532E53" w:rsidRDefault="00E116E8" w:rsidP="00DE64DC">
            <w:pPr>
              <w:widowControl w:val="0"/>
              <w:suppressAutoHyphens/>
              <w:spacing w:before="200" w:line="165" w:lineRule="auto"/>
              <w:ind w:firstLine="145"/>
              <w:jc w:val="center"/>
              <w:rPr>
                <w:b/>
                <w:bCs/>
                <w:color w:val="FF0000"/>
                <w:sz w:val="56"/>
                <w:szCs w:val="56"/>
              </w:rPr>
            </w:pPr>
            <w:r>
              <w:rPr>
                <w:b/>
                <w:bCs/>
                <w:color w:val="023E87"/>
                <w:sz w:val="56"/>
                <w:szCs w:val="56"/>
              </w:rPr>
              <w:t>62</w:t>
            </w:r>
            <w:r w:rsidR="00DE64DC">
              <w:rPr>
                <w:b/>
                <w:bCs/>
                <w:color w:val="023E87"/>
                <w:sz w:val="56"/>
                <w:szCs w:val="56"/>
              </w:rPr>
              <w:t>%</w:t>
            </w:r>
          </w:p>
          <w:p w14:paraId="077D18F0" w14:textId="52CB67A2" w:rsidR="00DE64DC" w:rsidRPr="00532E53" w:rsidRDefault="006A7650" w:rsidP="00DE64DC">
            <w:pPr>
              <w:pStyle w:val="Default"/>
              <w:suppressAutoHyphens/>
              <w:jc w:val="center"/>
              <w:rPr>
                <w:color w:val="013D86"/>
                <w:sz w:val="28"/>
                <w:szCs w:val="28"/>
                <w:lang w:val="en-US"/>
              </w:rPr>
            </w:pPr>
            <w:r>
              <w:rPr>
                <w:color w:val="013D86"/>
                <w:sz w:val="28"/>
                <w:szCs w:val="28"/>
              </w:rPr>
              <w:t>δ</w:t>
            </w:r>
            <w:r w:rsidR="00DE64DC">
              <w:rPr>
                <w:color w:val="013D86"/>
                <w:sz w:val="28"/>
                <w:szCs w:val="28"/>
              </w:rPr>
              <w:t xml:space="preserve">είκτης </w:t>
            </w:r>
            <w:r w:rsidR="00DE64DC">
              <w:rPr>
                <w:color w:val="013D86"/>
                <w:sz w:val="28"/>
                <w:szCs w:val="28"/>
                <w:lang w:val="en-US"/>
              </w:rPr>
              <w:t>L</w:t>
            </w:r>
            <w:r w:rsidR="00E116E8">
              <w:rPr>
                <w:color w:val="013D86"/>
                <w:sz w:val="28"/>
                <w:szCs w:val="28"/>
                <w:lang w:val="en-US"/>
              </w:rPr>
              <w:t>D</w:t>
            </w:r>
            <w:r w:rsidR="00DE64DC">
              <w:rPr>
                <w:color w:val="013D86"/>
                <w:sz w:val="28"/>
                <w:szCs w:val="28"/>
                <w:lang w:val="en-US"/>
              </w:rPr>
              <w:t>R</w:t>
            </w:r>
          </w:p>
        </w:tc>
        <w:tc>
          <w:tcPr>
            <w:tcW w:w="936" w:type="dxa"/>
            <w:tcMar>
              <w:top w:w="58" w:type="dxa"/>
              <w:left w:w="58" w:type="dxa"/>
              <w:bottom w:w="58" w:type="dxa"/>
              <w:right w:w="58" w:type="dxa"/>
            </w:tcMar>
            <w:hideMark/>
          </w:tcPr>
          <w:p w14:paraId="65327252" w14:textId="77777777" w:rsidR="00DE64DC" w:rsidRPr="00391E4E" w:rsidRDefault="00DE64DC" w:rsidP="00DE64DC">
            <w:pPr>
              <w:widowControl w:val="0"/>
              <w:suppressAutoHyphens/>
              <w:spacing w:line="240" w:lineRule="auto"/>
              <w:jc w:val="center"/>
              <w:rPr>
                <w:rFonts w:ascii="Calibri" w:eastAsia="Times New Roman" w:hAnsi="Calibri" w:cs="Calibri"/>
                <w:color w:val="000000"/>
                <w:kern w:val="28"/>
                <w:szCs w:val="20"/>
                <w:lang w:val="en-US" w:eastAsia="el-GR"/>
                <w14:cntxtAlts/>
              </w:rPr>
            </w:pPr>
          </w:p>
        </w:tc>
        <w:tc>
          <w:tcPr>
            <w:tcW w:w="2491" w:type="dxa"/>
            <w:tcMar>
              <w:top w:w="58" w:type="dxa"/>
              <w:left w:w="58" w:type="dxa"/>
              <w:bottom w:w="58" w:type="dxa"/>
              <w:right w:w="58" w:type="dxa"/>
            </w:tcMar>
            <w:hideMark/>
          </w:tcPr>
          <w:p w14:paraId="5B58AA66" w14:textId="00BFDCBA" w:rsidR="00DE64DC" w:rsidRDefault="00DE64DC" w:rsidP="00DE64DC">
            <w:pPr>
              <w:widowControl w:val="0"/>
              <w:suppressAutoHyphens/>
              <w:spacing w:before="200" w:line="165" w:lineRule="auto"/>
              <w:ind w:right="187"/>
              <w:jc w:val="center"/>
              <w:rPr>
                <w:b/>
                <w:bCs/>
                <w:color w:val="FF0000"/>
                <w:sz w:val="56"/>
                <w:szCs w:val="56"/>
                <w:lang w:val="en-US"/>
              </w:rPr>
            </w:pPr>
            <w:r w:rsidRPr="00613118">
              <w:rPr>
                <w:b/>
                <w:bCs/>
                <w:color w:val="023E87"/>
                <w:sz w:val="56"/>
                <w:szCs w:val="56"/>
                <w:lang w:val="en-US"/>
              </w:rPr>
              <w:t>€</w:t>
            </w:r>
            <w:r w:rsidR="006A7650">
              <w:rPr>
                <w:b/>
                <w:bCs/>
                <w:color w:val="023E87"/>
                <w:sz w:val="56"/>
                <w:szCs w:val="56"/>
              </w:rPr>
              <w:t>7,6</w:t>
            </w:r>
            <w:r>
              <w:rPr>
                <w:b/>
                <w:bCs/>
                <w:color w:val="023E87"/>
                <w:sz w:val="56"/>
                <w:szCs w:val="56"/>
              </w:rPr>
              <w:t>δισ</w:t>
            </w:r>
            <w:r w:rsidRPr="00613118">
              <w:rPr>
                <w:b/>
                <w:bCs/>
                <w:color w:val="023E87"/>
                <w:sz w:val="56"/>
                <w:szCs w:val="56"/>
                <w:lang w:val="en-US"/>
              </w:rPr>
              <w:t>.</w:t>
            </w:r>
          </w:p>
          <w:p w14:paraId="738DF97F" w14:textId="37D13AB4" w:rsidR="00DE64DC" w:rsidRPr="00532E53" w:rsidRDefault="006A7650" w:rsidP="00DE64DC">
            <w:pPr>
              <w:widowControl w:val="0"/>
              <w:suppressAutoHyphens/>
              <w:jc w:val="center"/>
              <w:rPr>
                <w:color w:val="023E87"/>
                <w:sz w:val="28"/>
                <w:szCs w:val="28"/>
              </w:rPr>
            </w:pPr>
            <w:r>
              <w:rPr>
                <w:color w:val="013D86"/>
                <w:sz w:val="28"/>
                <w:szCs w:val="28"/>
              </w:rPr>
              <w:t>Μαρ.23</w:t>
            </w:r>
          </w:p>
        </w:tc>
        <w:tc>
          <w:tcPr>
            <w:tcW w:w="2370" w:type="dxa"/>
          </w:tcPr>
          <w:p w14:paraId="28A9734D" w14:textId="5BFBE012" w:rsidR="00DE64DC" w:rsidRPr="003C168C" w:rsidRDefault="00DE64DC" w:rsidP="00DE64DC">
            <w:pPr>
              <w:widowControl w:val="0"/>
              <w:suppressAutoHyphens/>
              <w:spacing w:line="240" w:lineRule="auto"/>
              <w:jc w:val="center"/>
              <w:rPr>
                <w:color w:val="013D86"/>
                <w:sz w:val="56"/>
                <w:szCs w:val="56"/>
              </w:rPr>
            </w:pPr>
            <w:r>
              <w:rPr>
                <w:b/>
                <w:bCs/>
                <w:color w:val="023E87"/>
                <w:sz w:val="56"/>
                <w:szCs w:val="56"/>
              </w:rPr>
              <w:t>+</w:t>
            </w:r>
            <w:r w:rsidR="006A7650">
              <w:rPr>
                <w:rFonts w:ascii="Calibri" w:eastAsia="Times New Roman" w:hAnsi="Calibri" w:cs="Calibri"/>
                <w:b/>
                <w:bCs/>
                <w:color w:val="023E87"/>
                <w:kern w:val="28"/>
                <w:sz w:val="56"/>
                <w:szCs w:val="56"/>
                <w:lang w:eastAsia="el-GR"/>
                <w14:cntxtAlts/>
              </w:rPr>
              <w:t>9</w:t>
            </w:r>
            <w:r>
              <w:rPr>
                <w:rFonts w:ascii="Calibri" w:eastAsia="Times New Roman" w:hAnsi="Calibri" w:cs="Calibri"/>
                <w:b/>
                <w:bCs/>
                <w:color w:val="023E87"/>
                <w:kern w:val="28"/>
                <w:sz w:val="56"/>
                <w:szCs w:val="56"/>
                <w:lang w:eastAsia="el-GR"/>
                <w14:cntxtAlts/>
              </w:rPr>
              <w:t>%</w:t>
            </w:r>
          </w:p>
          <w:p w14:paraId="07B915B0" w14:textId="264A9898" w:rsidR="00DE64DC" w:rsidRPr="00C26D4A" w:rsidRDefault="006A7650" w:rsidP="00DE64DC">
            <w:pPr>
              <w:widowControl w:val="0"/>
              <w:suppressAutoHyphens/>
              <w:jc w:val="center"/>
              <w:rPr>
                <w:color w:val="023E87"/>
                <w:sz w:val="28"/>
                <w:szCs w:val="28"/>
                <w:lang w:val="en-US"/>
              </w:rPr>
            </w:pPr>
            <w:r>
              <w:rPr>
                <w:color w:val="013D86"/>
                <w:sz w:val="28"/>
                <w:szCs w:val="28"/>
              </w:rPr>
              <w:t>τριμηνιαίως</w:t>
            </w:r>
            <w:r>
              <w:rPr>
                <w:rFonts w:ascii="Times New Roman" w:hAnsi="Times New Roman" w:cs="Times New Roman"/>
                <w:noProof/>
                <w:sz w:val="24"/>
                <w:szCs w:val="24"/>
              </w:rPr>
              <w:t xml:space="preserve"> </w:t>
            </w:r>
            <w:r w:rsidR="00DE64DC">
              <w:rPr>
                <w:rFonts w:ascii="Times New Roman" w:hAnsi="Times New Roman" w:cs="Times New Roman"/>
                <w:noProof/>
                <w:sz w:val="24"/>
                <w:szCs w:val="24"/>
              </w:rPr>
              <mc:AlternateContent>
                <mc:Choice Requires="wps">
                  <w:drawing>
                    <wp:anchor distT="36576" distB="36576" distL="36576" distR="36576" simplePos="0" relativeHeight="254051840" behindDoc="0" locked="0" layoutInCell="1" allowOverlap="1" wp14:anchorId="22721505" wp14:editId="73392AF9">
                      <wp:simplePos x="0" y="0"/>
                      <wp:positionH relativeFrom="column">
                        <wp:posOffset>456565</wp:posOffset>
                      </wp:positionH>
                      <wp:positionV relativeFrom="paragraph">
                        <wp:posOffset>9865360</wp:posOffset>
                      </wp:positionV>
                      <wp:extent cx="6642100" cy="38481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38481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FE1B57" w14:textId="77777777" w:rsidR="00DE64DC" w:rsidRDefault="00DE64DC" w:rsidP="00A13E0A">
                                  <w:pPr>
                                    <w:widowControl w:val="0"/>
                                    <w:spacing w:line="105" w:lineRule="auto"/>
                                    <w:rPr>
                                      <w:color w:val="474746"/>
                                      <w:sz w:val="14"/>
                                      <w:szCs w:val="14"/>
                                      <w:lang w:val="en-US"/>
                                    </w:rPr>
                                  </w:pPr>
                                  <w:r>
                                    <w:rPr>
                                      <w:color w:val="474746"/>
                                      <w:sz w:val="14"/>
                                      <w:szCs w:val="14"/>
                                      <w:lang w:val="en-US"/>
                                    </w:rPr>
                                    <w:t>Note: All figures refer to 9M.22 financials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1505" id="Text Box 177" o:spid="_x0000_s1030" type="#_x0000_t202" style="position:absolute;left:0;text-align:left;margin-left:35.95pt;margin-top:776.8pt;width:523pt;height:30.3pt;z-index:25405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" filled="f" fillcolor="yellow" stroked="f" strokecolor="black [0]" insetpen="t">
                      <v:textbox inset="2.88pt,2.88pt,2.88pt,2.88pt">
                        <w:txbxContent>
                          <w:p w14:paraId="14FE1B57" w14:textId="77777777" w:rsidR="00DE64DC" w:rsidRDefault="00DE64DC" w:rsidP="00A13E0A">
                            <w:pPr>
                              <w:widowControl w:val="0"/>
                              <w:spacing w:line="105" w:lineRule="auto"/>
                              <w:rPr>
                                <w:color w:val="474746"/>
                                <w:sz w:val="14"/>
                                <w:szCs w:val="14"/>
                                <w:lang w:val="en-US"/>
                              </w:rPr>
                            </w:pPr>
                            <w:r>
                              <w:rPr>
                                <w:color w:val="474746"/>
                                <w:sz w:val="14"/>
                                <w:szCs w:val="14"/>
                                <w:lang w:val="en-US"/>
                              </w:rPr>
                              <w:t>Note: All figures refer to 9M.22 financials</w:t>
                            </w:r>
                          </w:p>
                        </w:txbxContent>
                      </v:textbox>
                    </v:shape>
                  </w:pict>
                </mc:Fallback>
              </mc:AlternateContent>
            </w:r>
          </w:p>
        </w:tc>
      </w:tr>
    </w:tbl>
    <w:p w14:paraId="35FA4855" w14:textId="77777777" w:rsidR="00613118" w:rsidRDefault="00613118" w:rsidP="007E7616">
      <w:pPr>
        <w:suppressAutoHyphens/>
        <w:spacing w:after="200"/>
        <w:rPr>
          <w:rFonts w:ascii="Calibri" w:hAnsi="Calibri" w:cs="Calibri"/>
          <w:color w:val="464646"/>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9440"/>
      </w:tblGrid>
      <w:tr w:rsidR="00FE43AA" w:rsidRPr="00375264" w14:paraId="376B7124" w14:textId="77777777" w:rsidTr="00053F3F">
        <w:trPr>
          <w:trHeight w:val="1247"/>
        </w:trPr>
        <w:tc>
          <w:tcPr>
            <w:tcW w:w="1026" w:type="dxa"/>
          </w:tcPr>
          <w:p w14:paraId="25817B52" w14:textId="77777777" w:rsidR="00FE43AA" w:rsidRDefault="00FE43AA" w:rsidP="007E7616">
            <w:pPr>
              <w:suppressAutoHyphens/>
              <w:rPr>
                <w:lang w:val="en-US"/>
              </w:rPr>
            </w:pPr>
            <w:r>
              <w:rPr>
                <w:noProof/>
                <w:lang w:eastAsia="el-GR"/>
              </w:rPr>
              <w:lastRenderedPageBreak/>
              <w:drawing>
                <wp:inline distT="0" distB="0" distL="0" distR="0" wp14:anchorId="423091C3" wp14:editId="73328578">
                  <wp:extent cx="514350" cy="504825"/>
                  <wp:effectExtent l="0" t="0" r="0"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5D1CDD87" w14:textId="70C301C8" w:rsidR="00FE43AA" w:rsidRPr="00215C34" w:rsidRDefault="00215C34" w:rsidP="007E7616">
            <w:pPr>
              <w:pStyle w:val="01PFHTitle"/>
              <w:suppressAutoHyphens/>
              <w:rPr>
                <w:lang w:val="el-GR"/>
              </w:rPr>
            </w:pPr>
            <w:r w:rsidRPr="007E7616">
              <w:rPr>
                <w:rFonts w:eastAsiaTheme="minorHAnsi"/>
                <w:color w:val="013D86"/>
                <w:kern w:val="0"/>
                <w:lang w:val="el-GR" w:eastAsia="en-US"/>
                <w14:cntxtAlts w14:val="0"/>
              </w:rPr>
              <w:t xml:space="preserve">Κύριες εξελίξεις </w:t>
            </w:r>
            <w:r w:rsidR="00F91AD0">
              <w:rPr>
                <w:rFonts w:eastAsiaTheme="minorHAnsi"/>
                <w:color w:val="013D86"/>
                <w:kern w:val="0"/>
                <w:lang w:val="el-GR" w:eastAsia="en-US"/>
                <w14:cntxtAlts w14:val="0"/>
              </w:rPr>
              <w:t>1</w:t>
            </w:r>
            <w:r w:rsidRPr="007E7616">
              <w:rPr>
                <w:rFonts w:eastAsiaTheme="minorHAnsi"/>
                <w:color w:val="013D86"/>
                <w:kern w:val="0"/>
                <w:sz w:val="26"/>
                <w:szCs w:val="26"/>
                <w:lang w:val="el-GR" w:eastAsia="en-US"/>
                <w14:cntxtAlts w14:val="0"/>
              </w:rPr>
              <w:t xml:space="preserve">ου </w:t>
            </w:r>
            <w:r w:rsidRPr="007E7616">
              <w:rPr>
                <w:rFonts w:eastAsiaTheme="minorHAnsi"/>
                <w:color w:val="013D86"/>
                <w:kern w:val="0"/>
                <w:lang w:val="el-GR" w:eastAsia="en-US"/>
                <w14:cntxtAlts w14:val="0"/>
              </w:rPr>
              <w:t>τριμήνου 202</w:t>
            </w:r>
            <w:r w:rsidR="00F91AD0">
              <w:rPr>
                <w:rFonts w:eastAsiaTheme="minorHAnsi"/>
                <w:color w:val="013D86"/>
                <w:kern w:val="0"/>
                <w:lang w:val="el-GR" w:eastAsia="en-US"/>
                <w14:cntxtAlts w14:val="0"/>
              </w:rPr>
              <w:t>3</w:t>
            </w:r>
          </w:p>
        </w:tc>
      </w:tr>
    </w:tbl>
    <w:p w14:paraId="1D7E9CED" w14:textId="4AF37000" w:rsidR="00A13E0A" w:rsidRPr="00FE461B" w:rsidRDefault="006F1BF7" w:rsidP="003E0057">
      <w:pPr>
        <w:pStyle w:val="ListParagraph"/>
        <w:widowControl w:val="0"/>
        <w:numPr>
          <w:ilvl w:val="0"/>
          <w:numId w:val="6"/>
        </w:numPr>
        <w:suppressAutoHyphens/>
        <w:spacing w:before="200" w:after="200" w:line="360" w:lineRule="exact"/>
        <w:ind w:left="403" w:hanging="403"/>
        <w:contextualSpacing w:val="0"/>
        <w:jc w:val="both"/>
        <w:rPr>
          <w:rFonts w:ascii="Calibri" w:eastAsia="Times New Roman" w:hAnsi="Calibri" w:cs="Calibri"/>
          <w:color w:val="023E87"/>
          <w:kern w:val="28"/>
          <w:sz w:val="24"/>
          <w:szCs w:val="24"/>
          <w:lang w:val="el-GR" w:eastAsia="el-GR"/>
          <w14:cntxtAlts/>
        </w:rPr>
      </w:pPr>
      <w:r>
        <w:rPr>
          <w:rFonts w:ascii="Calibri" w:eastAsia="Times New Roman" w:hAnsi="Calibri" w:cs="Calibri"/>
          <w:color w:val="023E87"/>
          <w:kern w:val="28"/>
          <w:sz w:val="24"/>
          <w:szCs w:val="24"/>
          <w:lang w:val="el-GR" w:eastAsia="el-GR"/>
          <w14:cntxtAlts/>
        </w:rPr>
        <w:t xml:space="preserve">Ισχυρή και διατηρήσιμη </w:t>
      </w:r>
      <w:r w:rsidR="005552D7" w:rsidRPr="005552D7">
        <w:rPr>
          <w:rFonts w:ascii="Calibri" w:eastAsia="Times New Roman" w:hAnsi="Calibri" w:cs="Calibri"/>
          <w:color w:val="023E87"/>
          <w:kern w:val="28"/>
          <w:sz w:val="24"/>
          <w:szCs w:val="24"/>
          <w:lang w:val="el-GR" w:eastAsia="el-GR"/>
          <w14:cntxtAlts/>
        </w:rPr>
        <w:t xml:space="preserve">κερδοφορία </w:t>
      </w:r>
      <w:r w:rsidR="005552D7">
        <w:rPr>
          <w:rFonts w:ascii="Calibri" w:eastAsia="Times New Roman" w:hAnsi="Calibri" w:cs="Calibri"/>
          <w:color w:val="023E87"/>
          <w:kern w:val="28"/>
          <w:sz w:val="24"/>
          <w:szCs w:val="24"/>
          <w:lang w:val="el-GR" w:eastAsia="el-GR"/>
          <w14:cntxtAlts/>
        </w:rPr>
        <w:t>με ε</w:t>
      </w:r>
      <w:r w:rsidR="00A13E0A" w:rsidRPr="00FE461B">
        <w:rPr>
          <w:rFonts w:ascii="Calibri" w:eastAsia="Times New Roman" w:hAnsi="Calibri" w:cs="Calibri"/>
          <w:color w:val="023E87"/>
          <w:kern w:val="28"/>
          <w:sz w:val="24"/>
          <w:szCs w:val="24"/>
          <w:lang w:val="el-GR" w:eastAsia="el-GR"/>
          <w14:cntxtAlts/>
        </w:rPr>
        <w:t>ξομαλυμένα κέρδη ανά μετοχή €0,</w:t>
      </w:r>
      <w:r w:rsidR="005552D7">
        <w:rPr>
          <w:rFonts w:ascii="Calibri" w:eastAsia="Times New Roman" w:hAnsi="Calibri" w:cs="Calibri"/>
          <w:color w:val="023E87"/>
          <w:kern w:val="28"/>
          <w:sz w:val="24"/>
          <w:szCs w:val="24"/>
          <w:lang w:val="el-GR" w:eastAsia="el-GR"/>
          <w14:cntxtAlts/>
        </w:rPr>
        <w:t>15</w:t>
      </w:r>
      <w:r w:rsidR="00A13E0A" w:rsidRPr="00FE461B">
        <w:rPr>
          <w:rFonts w:ascii="Calibri" w:eastAsia="Times New Roman" w:hAnsi="Calibri" w:cs="Calibri"/>
          <w:color w:val="023E87"/>
          <w:kern w:val="28"/>
          <w:sz w:val="24"/>
          <w:szCs w:val="24"/>
          <w:lang w:val="el-GR" w:eastAsia="el-GR"/>
          <w14:cntxtAlts/>
        </w:rPr>
        <w:t xml:space="preserve"> </w:t>
      </w:r>
      <w:r w:rsidR="005552D7">
        <w:rPr>
          <w:rFonts w:ascii="Calibri" w:eastAsia="Times New Roman" w:hAnsi="Calibri" w:cs="Calibri"/>
          <w:color w:val="023E87"/>
          <w:kern w:val="28"/>
          <w:sz w:val="24"/>
          <w:szCs w:val="24"/>
          <w:lang w:val="el-GR" w:eastAsia="el-GR"/>
          <w14:cntxtAlts/>
        </w:rPr>
        <w:t>και α</w:t>
      </w:r>
      <w:r w:rsidR="00A13E0A" w:rsidRPr="00FE461B">
        <w:rPr>
          <w:rFonts w:ascii="Calibri" w:eastAsia="Times New Roman" w:hAnsi="Calibri" w:cs="Calibri"/>
          <w:color w:val="023E87"/>
          <w:kern w:val="28"/>
          <w:sz w:val="24"/>
          <w:szCs w:val="24"/>
          <w:lang w:val="el-GR" w:eastAsia="el-GR"/>
          <w14:cntxtAlts/>
        </w:rPr>
        <w:t xml:space="preserve">πόδοση ενσώματων ιδίων κεφαλαίων (RoΑTBV) </w:t>
      </w:r>
      <w:r w:rsidR="000F5B39" w:rsidRPr="00FE461B">
        <w:rPr>
          <w:rFonts w:ascii="Calibri" w:eastAsia="Times New Roman" w:hAnsi="Calibri" w:cs="Calibri"/>
          <w:color w:val="023E87"/>
          <w:kern w:val="28"/>
          <w:sz w:val="24"/>
          <w:szCs w:val="24"/>
          <w:lang w:val="el-GR" w:eastAsia="el-GR"/>
          <w14:cntxtAlts/>
        </w:rPr>
        <w:t>1</w:t>
      </w:r>
      <w:r w:rsidR="005552D7">
        <w:rPr>
          <w:rFonts w:ascii="Calibri" w:eastAsia="Times New Roman" w:hAnsi="Calibri" w:cs="Calibri"/>
          <w:color w:val="023E87"/>
          <w:kern w:val="28"/>
          <w:sz w:val="24"/>
          <w:szCs w:val="24"/>
          <w:lang w:val="el-GR" w:eastAsia="el-GR"/>
          <w14:cntxtAlts/>
        </w:rPr>
        <w:t>3</w:t>
      </w:r>
      <w:r w:rsidR="000F5B39" w:rsidRPr="00FE461B">
        <w:rPr>
          <w:rFonts w:ascii="Calibri" w:eastAsia="Times New Roman" w:hAnsi="Calibri" w:cs="Calibri"/>
          <w:color w:val="023E87"/>
          <w:kern w:val="28"/>
          <w:sz w:val="24"/>
          <w:szCs w:val="24"/>
          <w:lang w:val="el-GR" w:eastAsia="el-GR"/>
          <w14:cntxtAlts/>
        </w:rPr>
        <w:t>%</w:t>
      </w:r>
      <w:r w:rsidR="00A13E0A" w:rsidRPr="00FE461B">
        <w:rPr>
          <w:rFonts w:ascii="Calibri" w:eastAsia="Times New Roman" w:hAnsi="Calibri" w:cs="Calibri"/>
          <w:color w:val="023E87"/>
          <w:kern w:val="28"/>
          <w:sz w:val="24"/>
          <w:szCs w:val="24"/>
          <w:lang w:val="el-GR" w:eastAsia="el-GR"/>
          <w14:cntxtAlts/>
        </w:rPr>
        <w:t xml:space="preserve">, </w:t>
      </w:r>
      <w:r w:rsidR="00BA5D6D" w:rsidRPr="007E3159">
        <w:rPr>
          <w:rFonts w:ascii="Calibri" w:eastAsia="Times New Roman" w:hAnsi="Calibri" w:cs="Calibri"/>
          <w:color w:val="023E87"/>
          <w:kern w:val="28"/>
          <w:sz w:val="24"/>
          <w:szCs w:val="24"/>
          <w:lang w:val="el-GR" w:eastAsia="el-GR"/>
          <w14:cntxtAlts/>
        </w:rPr>
        <w:t>που υπερβαίνει</w:t>
      </w:r>
      <w:r w:rsidR="00C54546" w:rsidRPr="007E3159">
        <w:rPr>
          <w:rFonts w:ascii="Calibri" w:eastAsia="Times New Roman" w:hAnsi="Calibri" w:cs="Calibri"/>
          <w:color w:val="023E87"/>
          <w:kern w:val="28"/>
          <w:sz w:val="24"/>
          <w:szCs w:val="24"/>
          <w:lang w:val="el-GR" w:eastAsia="el-GR"/>
          <w14:cntxtAlts/>
        </w:rPr>
        <w:t xml:space="preserve"> </w:t>
      </w:r>
      <w:r w:rsidR="0025732E">
        <w:rPr>
          <w:rFonts w:ascii="Calibri" w:eastAsia="Times New Roman" w:hAnsi="Calibri" w:cs="Calibri"/>
          <w:color w:val="023E87"/>
          <w:kern w:val="28"/>
          <w:sz w:val="24"/>
          <w:szCs w:val="24"/>
          <w:lang w:val="el-GR" w:eastAsia="el-GR"/>
          <w14:cntxtAlts/>
        </w:rPr>
        <w:t xml:space="preserve">τις </w:t>
      </w:r>
      <w:r>
        <w:rPr>
          <w:rFonts w:ascii="Calibri" w:eastAsia="Times New Roman" w:hAnsi="Calibri" w:cs="Calibri"/>
          <w:color w:val="023E87"/>
          <w:kern w:val="28"/>
          <w:sz w:val="24"/>
          <w:szCs w:val="24"/>
          <w:lang w:val="el-GR" w:eastAsia="el-GR"/>
          <w14:cntxtAlts/>
        </w:rPr>
        <w:t xml:space="preserve">αρχικές </w:t>
      </w:r>
      <w:r w:rsidR="0025732E">
        <w:rPr>
          <w:rFonts w:ascii="Calibri" w:eastAsia="Times New Roman" w:hAnsi="Calibri" w:cs="Calibri"/>
          <w:color w:val="023E87"/>
          <w:kern w:val="28"/>
          <w:sz w:val="24"/>
          <w:szCs w:val="24"/>
          <w:lang w:val="el-GR" w:eastAsia="el-GR"/>
          <w14:cntxtAlts/>
        </w:rPr>
        <w:t>εκτιμ</w:t>
      </w:r>
      <w:r w:rsidR="00AE53AD">
        <w:rPr>
          <w:rFonts w:ascii="Calibri" w:eastAsia="Times New Roman" w:hAnsi="Calibri" w:cs="Calibri"/>
          <w:color w:val="023E87"/>
          <w:kern w:val="28"/>
          <w:sz w:val="24"/>
          <w:szCs w:val="24"/>
          <w:lang w:val="el-GR" w:eastAsia="el-GR"/>
          <w14:cntxtAlts/>
        </w:rPr>
        <w:t>ήσεις</w:t>
      </w:r>
      <w:r w:rsidR="00A13E0A" w:rsidRPr="00FE461B">
        <w:rPr>
          <w:rFonts w:ascii="Calibri" w:eastAsia="Times New Roman" w:hAnsi="Calibri" w:cs="Calibri"/>
          <w:color w:val="023E87"/>
          <w:kern w:val="28"/>
          <w:sz w:val="24"/>
          <w:szCs w:val="24"/>
          <w:lang w:val="el-GR" w:eastAsia="el-GR"/>
          <w14:cntxtAlts/>
        </w:rPr>
        <w:t xml:space="preserve"> </w:t>
      </w:r>
      <w:r>
        <w:rPr>
          <w:rFonts w:ascii="Calibri" w:eastAsia="Times New Roman" w:hAnsi="Calibri" w:cs="Calibri"/>
          <w:color w:val="023E87"/>
          <w:kern w:val="28"/>
          <w:sz w:val="24"/>
          <w:szCs w:val="24"/>
          <w:lang w:val="el-GR" w:eastAsia="el-GR"/>
          <w14:cntxtAlts/>
        </w:rPr>
        <w:t xml:space="preserve">για το </w:t>
      </w:r>
      <w:r w:rsidR="005552D7" w:rsidRPr="00FE461B">
        <w:rPr>
          <w:rFonts w:ascii="Calibri" w:eastAsia="Times New Roman" w:hAnsi="Calibri" w:cs="Calibri"/>
          <w:color w:val="023E87"/>
          <w:kern w:val="28"/>
          <w:sz w:val="24"/>
          <w:szCs w:val="24"/>
          <w:lang w:val="el-GR" w:eastAsia="el-GR"/>
          <w14:cntxtAlts/>
        </w:rPr>
        <w:t>202</w:t>
      </w:r>
      <w:r w:rsidR="005552D7">
        <w:rPr>
          <w:rFonts w:ascii="Calibri" w:eastAsia="Times New Roman" w:hAnsi="Calibri" w:cs="Calibri"/>
          <w:color w:val="023E87"/>
          <w:kern w:val="28"/>
          <w:sz w:val="24"/>
          <w:szCs w:val="24"/>
          <w:lang w:val="el-GR" w:eastAsia="el-GR"/>
          <w14:cntxtAlts/>
        </w:rPr>
        <w:t>3</w:t>
      </w:r>
      <w:r w:rsidR="005552D7" w:rsidRPr="00FE461B">
        <w:rPr>
          <w:rFonts w:ascii="Calibri" w:eastAsia="Times New Roman" w:hAnsi="Calibri" w:cs="Calibri"/>
          <w:color w:val="023E87"/>
          <w:kern w:val="28"/>
          <w:sz w:val="24"/>
          <w:szCs w:val="24"/>
          <w:lang w:val="el-GR" w:eastAsia="el-GR"/>
          <w14:cntxtAlts/>
        </w:rPr>
        <w:t xml:space="preserve"> </w:t>
      </w:r>
    </w:p>
    <w:p w14:paraId="1D56F8BE" w14:textId="781C9B98" w:rsidR="00A13E0A" w:rsidRPr="00FE461B" w:rsidRDefault="00C541C3" w:rsidP="003E0057">
      <w:pPr>
        <w:pStyle w:val="ListParagraph"/>
        <w:widowControl w:val="0"/>
        <w:numPr>
          <w:ilvl w:val="0"/>
          <w:numId w:val="6"/>
        </w:numPr>
        <w:suppressAutoHyphens/>
        <w:spacing w:before="200" w:after="200" w:line="360" w:lineRule="exact"/>
        <w:ind w:left="403" w:hanging="403"/>
        <w:contextualSpacing w:val="0"/>
        <w:jc w:val="both"/>
        <w:rPr>
          <w:rFonts w:ascii="Calibri" w:eastAsia="Times New Roman" w:hAnsi="Calibri" w:cs="Calibri"/>
          <w:color w:val="023E87"/>
          <w:kern w:val="28"/>
          <w:sz w:val="24"/>
          <w:szCs w:val="24"/>
          <w:lang w:val="el-GR" w:eastAsia="el-GR"/>
          <w14:cntxtAlts/>
        </w:rPr>
      </w:pPr>
      <w:r>
        <w:rPr>
          <w:rFonts w:ascii="Calibri" w:eastAsia="Times New Roman" w:hAnsi="Calibri" w:cs="Calibri"/>
          <w:color w:val="023E87"/>
          <w:kern w:val="28"/>
          <w:sz w:val="24"/>
          <w:szCs w:val="24"/>
          <w:lang w:val="el-GR" w:eastAsia="el-GR"/>
          <w14:cntxtAlts/>
        </w:rPr>
        <w:t xml:space="preserve">Ο </w:t>
      </w:r>
      <w:r w:rsidRPr="00FE461B">
        <w:rPr>
          <w:rFonts w:ascii="Calibri" w:eastAsia="Times New Roman" w:hAnsi="Calibri" w:cs="Calibri"/>
          <w:color w:val="023E87"/>
          <w:kern w:val="28"/>
          <w:sz w:val="24"/>
          <w:szCs w:val="24"/>
          <w:lang w:val="el-GR" w:eastAsia="el-GR"/>
          <w14:cntxtAlts/>
        </w:rPr>
        <w:t>δείκτη</w:t>
      </w:r>
      <w:r>
        <w:rPr>
          <w:rFonts w:ascii="Calibri" w:eastAsia="Times New Roman" w:hAnsi="Calibri" w:cs="Calibri"/>
          <w:color w:val="023E87"/>
          <w:kern w:val="28"/>
          <w:sz w:val="24"/>
          <w:szCs w:val="24"/>
          <w:lang w:val="el-GR" w:eastAsia="el-GR"/>
          <w14:cntxtAlts/>
        </w:rPr>
        <w:t>ς</w:t>
      </w:r>
      <w:r w:rsidRPr="00FE461B">
        <w:rPr>
          <w:rFonts w:ascii="Calibri" w:eastAsia="Times New Roman" w:hAnsi="Calibri" w:cs="Calibri"/>
          <w:color w:val="023E87"/>
          <w:kern w:val="28"/>
          <w:sz w:val="24"/>
          <w:szCs w:val="24"/>
          <w:lang w:val="el-GR" w:eastAsia="el-GR"/>
          <w14:cntxtAlts/>
        </w:rPr>
        <w:t xml:space="preserve"> </w:t>
      </w:r>
      <w:r w:rsidRPr="00FE461B">
        <w:rPr>
          <w:rFonts w:ascii="Calibri" w:eastAsia="Times New Roman" w:hAnsi="Calibri" w:cs="Calibri"/>
          <w:color w:val="023E87"/>
          <w:kern w:val="28"/>
          <w:sz w:val="24"/>
          <w:szCs w:val="24"/>
          <w:lang w:eastAsia="el-GR"/>
          <w14:cntxtAlts/>
        </w:rPr>
        <w:t>CET</w:t>
      </w:r>
      <w:r w:rsidRPr="00FE461B">
        <w:rPr>
          <w:rFonts w:ascii="Calibri" w:eastAsia="Times New Roman" w:hAnsi="Calibri" w:cs="Calibri"/>
          <w:color w:val="023E87"/>
          <w:kern w:val="28"/>
          <w:sz w:val="24"/>
          <w:szCs w:val="24"/>
          <w:lang w:val="el-GR" w:eastAsia="el-GR"/>
          <w14:cntxtAlts/>
        </w:rPr>
        <w:t xml:space="preserve">1 </w:t>
      </w:r>
      <w:r w:rsidR="000F5B39" w:rsidRPr="00FE461B">
        <w:rPr>
          <w:rFonts w:ascii="Calibri" w:eastAsia="Times New Roman" w:hAnsi="Calibri" w:cs="Calibri"/>
          <w:color w:val="023E87"/>
          <w:kern w:val="28"/>
          <w:sz w:val="24"/>
          <w:szCs w:val="24"/>
          <w:lang w:val="el-GR" w:eastAsia="el-GR"/>
          <w14:cntxtAlts/>
        </w:rPr>
        <w:t>ενισχύθηκε</w:t>
      </w:r>
      <w:r w:rsidR="00A13E0A" w:rsidRPr="00FE461B">
        <w:rPr>
          <w:rFonts w:ascii="Calibri" w:eastAsia="Times New Roman" w:hAnsi="Calibri" w:cs="Calibri"/>
          <w:color w:val="023E87"/>
          <w:kern w:val="28"/>
          <w:sz w:val="24"/>
          <w:szCs w:val="24"/>
          <w:lang w:val="el-GR" w:eastAsia="el-GR"/>
          <w14:cntxtAlts/>
        </w:rPr>
        <w:t xml:space="preserve"> στο </w:t>
      </w:r>
      <w:r>
        <w:rPr>
          <w:rFonts w:ascii="Calibri" w:eastAsia="Times New Roman" w:hAnsi="Calibri" w:cs="Calibri"/>
          <w:color w:val="023E87"/>
          <w:kern w:val="28"/>
          <w:sz w:val="24"/>
          <w:szCs w:val="24"/>
          <w:lang w:val="el-GR" w:eastAsia="el-GR"/>
          <w14:cntxtAlts/>
        </w:rPr>
        <w:t>12,2</w:t>
      </w:r>
      <w:r w:rsidR="00A13E0A" w:rsidRPr="00FE461B">
        <w:rPr>
          <w:rFonts w:ascii="Calibri" w:eastAsia="Times New Roman" w:hAnsi="Calibri" w:cs="Calibri"/>
          <w:color w:val="023E87"/>
          <w:kern w:val="28"/>
          <w:sz w:val="24"/>
          <w:szCs w:val="24"/>
          <w:lang w:val="el-GR" w:eastAsia="el-GR"/>
          <w14:cntxtAlts/>
        </w:rPr>
        <w:t>%</w:t>
      </w:r>
      <w:r>
        <w:rPr>
          <w:rFonts w:ascii="Calibri" w:eastAsia="Times New Roman" w:hAnsi="Calibri" w:cs="Calibri"/>
          <w:color w:val="023E87"/>
          <w:kern w:val="28"/>
          <w:sz w:val="24"/>
          <w:szCs w:val="24"/>
          <w:lang w:val="el-GR" w:eastAsia="el-GR"/>
          <w14:cntxtAlts/>
        </w:rPr>
        <w:t xml:space="preserve"> και ο</w:t>
      </w:r>
      <w:r w:rsidRPr="00FE461B">
        <w:rPr>
          <w:rFonts w:ascii="Calibri" w:eastAsia="Times New Roman" w:hAnsi="Calibri" w:cs="Calibri"/>
          <w:color w:val="023E87"/>
          <w:kern w:val="28"/>
          <w:sz w:val="24"/>
          <w:szCs w:val="24"/>
          <w:lang w:val="el-GR" w:eastAsia="el-GR"/>
          <w14:cntxtAlts/>
        </w:rPr>
        <w:t xml:space="preserve"> συνολικός δείκτης κεφαλαίων</w:t>
      </w:r>
      <w:r>
        <w:rPr>
          <w:rFonts w:ascii="Calibri" w:eastAsia="Times New Roman" w:hAnsi="Calibri" w:cs="Calibri"/>
          <w:color w:val="023E87"/>
          <w:kern w:val="28"/>
          <w:sz w:val="24"/>
          <w:szCs w:val="24"/>
          <w:lang w:val="el-GR" w:eastAsia="el-GR"/>
          <w14:cntxtAlts/>
        </w:rPr>
        <w:t xml:space="preserve"> στο 17,0%</w:t>
      </w:r>
      <w:r w:rsidR="00A13E0A" w:rsidRPr="00FE461B">
        <w:rPr>
          <w:rFonts w:ascii="Calibri" w:eastAsia="Times New Roman" w:hAnsi="Calibri" w:cs="Calibri"/>
          <w:color w:val="023E87"/>
          <w:kern w:val="28"/>
          <w:sz w:val="24"/>
          <w:szCs w:val="24"/>
          <w:lang w:val="el-GR" w:eastAsia="el-GR"/>
          <w14:cntxtAlts/>
        </w:rPr>
        <w:t>, μ</w:t>
      </w:r>
      <w:r>
        <w:rPr>
          <w:rFonts w:ascii="Calibri" w:eastAsia="Times New Roman" w:hAnsi="Calibri" w:cs="Calibri"/>
          <w:color w:val="023E87"/>
          <w:kern w:val="28"/>
          <w:sz w:val="24"/>
          <w:szCs w:val="24"/>
          <w:lang w:val="el-GR" w:eastAsia="el-GR"/>
          <w14:cntxtAlts/>
        </w:rPr>
        <w:t xml:space="preserve">έσω </w:t>
      </w:r>
      <w:r w:rsidR="00AE53AD">
        <w:rPr>
          <w:rFonts w:ascii="Calibri" w:eastAsia="Times New Roman" w:hAnsi="Calibri" w:cs="Calibri"/>
          <w:color w:val="023E87"/>
          <w:kern w:val="28"/>
          <w:sz w:val="24"/>
          <w:szCs w:val="24"/>
          <w:lang w:val="el-GR" w:eastAsia="el-GR"/>
          <w14:cntxtAlts/>
        </w:rPr>
        <w:t>οργανικής</w:t>
      </w:r>
      <w:r w:rsidR="00A13E0A" w:rsidRPr="00FE461B">
        <w:rPr>
          <w:rFonts w:ascii="Calibri" w:eastAsia="Times New Roman" w:hAnsi="Calibri" w:cs="Calibri"/>
          <w:color w:val="023E87"/>
          <w:kern w:val="28"/>
          <w:sz w:val="24"/>
          <w:szCs w:val="24"/>
          <w:lang w:val="el-GR" w:eastAsia="el-GR"/>
          <w14:cntxtAlts/>
        </w:rPr>
        <w:t xml:space="preserve"> </w:t>
      </w:r>
      <w:r w:rsidR="00FE461B" w:rsidRPr="00FE461B">
        <w:rPr>
          <w:rFonts w:ascii="Calibri" w:eastAsia="Times New Roman" w:hAnsi="Calibri" w:cs="Calibri"/>
          <w:color w:val="023E87"/>
          <w:kern w:val="28"/>
          <w:sz w:val="24"/>
          <w:szCs w:val="24"/>
          <w:lang w:val="el-GR" w:eastAsia="el-GR"/>
          <w14:cntxtAlts/>
        </w:rPr>
        <w:t>δημιουργία</w:t>
      </w:r>
      <w:r>
        <w:rPr>
          <w:rFonts w:ascii="Calibri" w:eastAsia="Times New Roman" w:hAnsi="Calibri" w:cs="Calibri"/>
          <w:color w:val="023E87"/>
          <w:kern w:val="28"/>
          <w:sz w:val="24"/>
          <w:szCs w:val="24"/>
          <w:lang w:val="el-GR" w:eastAsia="el-GR"/>
          <w14:cntxtAlts/>
        </w:rPr>
        <w:t>ς</w:t>
      </w:r>
      <w:r w:rsidR="00FE461B" w:rsidRPr="00FE461B">
        <w:rPr>
          <w:rFonts w:ascii="Calibri" w:eastAsia="Times New Roman" w:hAnsi="Calibri" w:cs="Calibri"/>
          <w:color w:val="023E87"/>
          <w:kern w:val="28"/>
          <w:sz w:val="24"/>
          <w:szCs w:val="24"/>
          <w:lang w:val="el-GR" w:eastAsia="el-GR"/>
          <w14:cntxtAlts/>
        </w:rPr>
        <w:t xml:space="preserve"> κεφαλαίου</w:t>
      </w:r>
      <w:r w:rsidR="00BA5D6D">
        <w:rPr>
          <w:rFonts w:ascii="Calibri" w:eastAsia="Times New Roman" w:hAnsi="Calibri" w:cs="Calibri"/>
          <w:color w:val="023E87"/>
          <w:kern w:val="28"/>
          <w:sz w:val="24"/>
          <w:szCs w:val="24"/>
          <w:lang w:val="el-GR" w:eastAsia="el-GR"/>
          <w14:cntxtAlts/>
        </w:rPr>
        <w:t>,</w:t>
      </w:r>
      <w:r w:rsidR="00FE461B" w:rsidRPr="00FE461B">
        <w:rPr>
          <w:rFonts w:ascii="Calibri" w:eastAsia="Times New Roman" w:hAnsi="Calibri" w:cs="Calibri"/>
          <w:color w:val="023E87"/>
          <w:kern w:val="28"/>
          <w:sz w:val="24"/>
          <w:szCs w:val="24"/>
          <w:lang w:val="el-GR" w:eastAsia="el-GR"/>
          <w14:cntxtAlts/>
        </w:rPr>
        <w:t xml:space="preserve"> </w:t>
      </w:r>
      <w:r w:rsidR="006F1BF7">
        <w:rPr>
          <w:rFonts w:ascii="Calibri" w:eastAsia="Times New Roman" w:hAnsi="Calibri" w:cs="Calibri"/>
          <w:color w:val="023E87"/>
          <w:kern w:val="28"/>
          <w:sz w:val="24"/>
          <w:szCs w:val="24"/>
          <w:lang w:val="el-GR" w:eastAsia="el-GR"/>
          <w14:cntxtAlts/>
        </w:rPr>
        <w:t>+</w:t>
      </w:r>
      <w:r w:rsidR="00AE53AD">
        <w:rPr>
          <w:rFonts w:ascii="Calibri" w:eastAsia="Times New Roman" w:hAnsi="Calibri" w:cs="Calibri"/>
          <w:color w:val="023E87"/>
          <w:kern w:val="28"/>
          <w:sz w:val="24"/>
          <w:szCs w:val="24"/>
          <w:lang w:val="el-GR" w:eastAsia="el-GR"/>
          <w14:cntxtAlts/>
        </w:rPr>
        <w:t>0,6%</w:t>
      </w:r>
      <w:r w:rsidR="000F5B39" w:rsidRPr="00FE461B">
        <w:rPr>
          <w:rFonts w:ascii="Calibri" w:eastAsia="Times New Roman" w:hAnsi="Calibri" w:cs="Calibri"/>
          <w:color w:val="023E87"/>
          <w:kern w:val="28"/>
          <w:sz w:val="24"/>
          <w:szCs w:val="24"/>
          <w:lang w:val="el-GR" w:eastAsia="el-GR"/>
          <w14:cntxtAlts/>
        </w:rPr>
        <w:t xml:space="preserve"> </w:t>
      </w:r>
      <w:r>
        <w:rPr>
          <w:rFonts w:ascii="Calibri" w:eastAsia="Times New Roman" w:hAnsi="Calibri" w:cs="Calibri"/>
          <w:color w:val="023E87"/>
          <w:kern w:val="28"/>
          <w:sz w:val="24"/>
          <w:szCs w:val="24"/>
          <w:lang w:val="el-GR" w:eastAsia="el-GR"/>
          <w14:cntxtAlts/>
        </w:rPr>
        <w:t>τριμηνιαίως</w:t>
      </w:r>
      <w:r w:rsidR="00A13E0A" w:rsidRPr="00FE461B">
        <w:rPr>
          <w:rFonts w:ascii="Calibri" w:eastAsia="Times New Roman" w:hAnsi="Calibri" w:cs="Calibri"/>
          <w:color w:val="023E87"/>
          <w:kern w:val="28"/>
          <w:sz w:val="24"/>
          <w:szCs w:val="24"/>
          <w:lang w:val="el-GR" w:eastAsia="el-GR"/>
          <w14:cntxtAlts/>
        </w:rPr>
        <w:t xml:space="preserve">, </w:t>
      </w:r>
      <w:r>
        <w:rPr>
          <w:rFonts w:ascii="Calibri" w:eastAsia="Times New Roman" w:hAnsi="Calibri" w:cs="Calibri"/>
          <w:color w:val="023E87"/>
          <w:kern w:val="28"/>
          <w:sz w:val="24"/>
          <w:szCs w:val="24"/>
          <w:lang w:val="el-GR" w:eastAsia="el-GR"/>
          <w14:cntxtAlts/>
        </w:rPr>
        <w:t>συμπεριλαμβάνοντας</w:t>
      </w:r>
      <w:r w:rsidRPr="00C541C3">
        <w:rPr>
          <w:rFonts w:ascii="Calibri" w:eastAsia="Times New Roman" w:hAnsi="Calibri" w:cs="Calibri"/>
          <w:color w:val="023E87"/>
          <w:kern w:val="28"/>
          <w:sz w:val="24"/>
          <w:szCs w:val="24"/>
          <w:lang w:val="el-GR" w:eastAsia="el-GR"/>
          <w14:cntxtAlts/>
        </w:rPr>
        <w:t xml:space="preserve"> </w:t>
      </w:r>
      <w:r w:rsidR="00AE53AD">
        <w:rPr>
          <w:rFonts w:ascii="Calibri" w:eastAsia="Times New Roman" w:hAnsi="Calibri" w:cs="Calibri"/>
          <w:color w:val="023E87"/>
          <w:kern w:val="28"/>
          <w:sz w:val="24"/>
          <w:szCs w:val="24"/>
          <w:lang w:val="el-GR" w:eastAsia="el-GR"/>
          <w14:cntxtAlts/>
        </w:rPr>
        <w:t>πρόβλεψη</w:t>
      </w:r>
      <w:r>
        <w:rPr>
          <w:rFonts w:ascii="Calibri" w:eastAsia="Times New Roman" w:hAnsi="Calibri" w:cs="Calibri"/>
          <w:color w:val="023E87"/>
          <w:kern w:val="28"/>
          <w:sz w:val="24"/>
          <w:szCs w:val="24"/>
          <w:lang w:val="el-GR" w:eastAsia="el-GR"/>
          <w14:cntxtAlts/>
        </w:rPr>
        <w:t xml:space="preserve"> για 10% διανομή μερίσματος </w:t>
      </w:r>
    </w:p>
    <w:p w14:paraId="1E81D778" w14:textId="3EBEA4F9" w:rsidR="00990041" w:rsidRDefault="00A13E0A" w:rsidP="003E0057">
      <w:pPr>
        <w:pStyle w:val="ListParagraph"/>
        <w:widowControl w:val="0"/>
        <w:numPr>
          <w:ilvl w:val="0"/>
          <w:numId w:val="6"/>
        </w:numPr>
        <w:suppressAutoHyphens/>
        <w:spacing w:before="200" w:after="200" w:line="360" w:lineRule="exact"/>
        <w:ind w:left="403" w:hanging="403"/>
        <w:contextualSpacing w:val="0"/>
        <w:jc w:val="both"/>
        <w:rPr>
          <w:rFonts w:ascii="Calibri" w:eastAsia="Times New Roman" w:hAnsi="Calibri" w:cs="Calibri"/>
          <w:color w:val="023E87"/>
          <w:kern w:val="28"/>
          <w:sz w:val="24"/>
          <w:szCs w:val="24"/>
          <w:lang w:val="el-GR" w:eastAsia="el-GR"/>
          <w14:cntxtAlts/>
        </w:rPr>
      </w:pPr>
      <w:r w:rsidRPr="00FE461B">
        <w:rPr>
          <w:rFonts w:ascii="Calibri" w:eastAsia="Times New Roman" w:hAnsi="Calibri" w:cs="Calibri"/>
          <w:color w:val="023E87"/>
          <w:kern w:val="28"/>
          <w:sz w:val="24"/>
          <w:szCs w:val="24"/>
          <w:lang w:val="el-GR" w:eastAsia="el-GR"/>
          <w14:cntxtAlts/>
        </w:rPr>
        <w:t>Ο δείκτης</w:t>
      </w:r>
      <w:r w:rsidRPr="00FE461B">
        <w:rPr>
          <w:sz w:val="24"/>
          <w:szCs w:val="24"/>
          <w:lang w:val="el-GR"/>
        </w:rPr>
        <w:t xml:space="preserve"> </w:t>
      </w:r>
      <w:r w:rsidRPr="00FE461B">
        <w:rPr>
          <w:rFonts w:ascii="Calibri" w:eastAsia="Times New Roman" w:hAnsi="Calibri" w:cs="Calibri"/>
          <w:color w:val="023E87"/>
          <w:kern w:val="28"/>
          <w:sz w:val="24"/>
          <w:szCs w:val="24"/>
          <w:lang w:val="el-GR" w:eastAsia="el-GR"/>
          <w14:cntxtAlts/>
        </w:rPr>
        <w:t xml:space="preserve">NPE </w:t>
      </w:r>
      <w:r w:rsidR="00C541C3">
        <w:rPr>
          <w:rFonts w:ascii="Calibri" w:eastAsia="Times New Roman" w:hAnsi="Calibri" w:cs="Calibri"/>
          <w:color w:val="023E87"/>
          <w:kern w:val="28"/>
          <w:sz w:val="24"/>
          <w:szCs w:val="24"/>
          <w:lang w:val="el-GR" w:eastAsia="el-GR"/>
          <w14:cntxtAlts/>
        </w:rPr>
        <w:t>μειώθηκε</w:t>
      </w:r>
      <w:r w:rsidRPr="00FE461B">
        <w:rPr>
          <w:rFonts w:ascii="Calibri" w:eastAsia="Times New Roman" w:hAnsi="Calibri" w:cs="Calibri"/>
          <w:color w:val="023E87"/>
          <w:kern w:val="28"/>
          <w:sz w:val="24"/>
          <w:szCs w:val="24"/>
          <w:lang w:val="el-GR" w:eastAsia="el-GR"/>
          <w14:cntxtAlts/>
        </w:rPr>
        <w:t xml:space="preserve"> στο 6,</w:t>
      </w:r>
      <w:r w:rsidR="00C541C3">
        <w:rPr>
          <w:rFonts w:ascii="Calibri" w:eastAsia="Times New Roman" w:hAnsi="Calibri" w:cs="Calibri"/>
          <w:color w:val="023E87"/>
          <w:kern w:val="28"/>
          <w:sz w:val="24"/>
          <w:szCs w:val="24"/>
          <w:lang w:val="el-GR" w:eastAsia="el-GR"/>
          <w14:cntxtAlts/>
        </w:rPr>
        <w:t>6</w:t>
      </w:r>
      <w:r w:rsidRPr="00FE461B">
        <w:rPr>
          <w:rFonts w:ascii="Calibri" w:eastAsia="Times New Roman" w:hAnsi="Calibri" w:cs="Calibri"/>
          <w:color w:val="023E87"/>
          <w:kern w:val="28"/>
          <w:sz w:val="24"/>
          <w:szCs w:val="24"/>
          <w:lang w:val="el-GR" w:eastAsia="el-GR"/>
          <w14:cntxtAlts/>
        </w:rPr>
        <w:t xml:space="preserve">%, από </w:t>
      </w:r>
      <w:r w:rsidR="00C541C3">
        <w:rPr>
          <w:rFonts w:ascii="Calibri" w:eastAsia="Times New Roman" w:hAnsi="Calibri" w:cs="Calibri"/>
          <w:color w:val="023E87"/>
          <w:kern w:val="28"/>
          <w:sz w:val="24"/>
          <w:szCs w:val="24"/>
          <w:lang w:val="el-GR" w:eastAsia="el-GR"/>
          <w14:cntxtAlts/>
        </w:rPr>
        <w:t>12,7</w:t>
      </w:r>
      <w:r w:rsidRPr="00FE461B">
        <w:rPr>
          <w:rFonts w:ascii="Calibri" w:eastAsia="Times New Roman" w:hAnsi="Calibri" w:cs="Calibri"/>
          <w:color w:val="023E87"/>
          <w:kern w:val="28"/>
          <w:sz w:val="24"/>
          <w:szCs w:val="24"/>
          <w:lang w:val="el-GR" w:eastAsia="el-GR"/>
          <w14:cntxtAlts/>
        </w:rPr>
        <w:t xml:space="preserve">% έναν χρόνο πριν. </w:t>
      </w:r>
      <w:r w:rsidR="00FE461B">
        <w:rPr>
          <w:rFonts w:ascii="Calibri" w:eastAsia="Times New Roman" w:hAnsi="Calibri" w:cs="Calibri"/>
          <w:color w:val="023E87"/>
          <w:kern w:val="28"/>
          <w:sz w:val="24"/>
          <w:szCs w:val="24"/>
          <w:lang w:val="el-GR" w:eastAsia="el-GR"/>
          <w14:cntxtAlts/>
        </w:rPr>
        <w:t>Ο δ</w:t>
      </w:r>
      <w:r w:rsidRPr="00FE461B">
        <w:rPr>
          <w:rFonts w:ascii="Calibri" w:eastAsia="Times New Roman" w:hAnsi="Calibri" w:cs="Calibri"/>
          <w:color w:val="023E87"/>
          <w:kern w:val="28"/>
          <w:sz w:val="24"/>
          <w:szCs w:val="24"/>
          <w:lang w:val="el-GR" w:eastAsia="el-GR"/>
          <w14:cntxtAlts/>
        </w:rPr>
        <w:t xml:space="preserve">είκτης κάλυψης NPE </w:t>
      </w:r>
      <w:r w:rsidR="00FE461B">
        <w:rPr>
          <w:rFonts w:ascii="Calibri" w:eastAsia="Times New Roman" w:hAnsi="Calibri" w:cs="Calibri"/>
          <w:color w:val="023E87"/>
          <w:kern w:val="28"/>
          <w:sz w:val="24"/>
          <w:szCs w:val="24"/>
          <w:lang w:val="el-GR" w:eastAsia="el-GR"/>
          <w14:cntxtAlts/>
        </w:rPr>
        <w:t>ενισχύθηκε</w:t>
      </w:r>
      <w:r w:rsidRPr="00FE461B">
        <w:rPr>
          <w:rFonts w:ascii="Calibri" w:eastAsia="Times New Roman" w:hAnsi="Calibri" w:cs="Calibri"/>
          <w:color w:val="023E87"/>
          <w:kern w:val="28"/>
          <w:sz w:val="24"/>
          <w:szCs w:val="24"/>
          <w:lang w:val="el-GR" w:eastAsia="el-GR"/>
          <w14:cntxtAlts/>
        </w:rPr>
        <w:t xml:space="preserve"> </w:t>
      </w:r>
      <w:r w:rsidR="00C54546">
        <w:rPr>
          <w:rFonts w:ascii="Calibri" w:eastAsia="Times New Roman" w:hAnsi="Calibri" w:cs="Calibri"/>
          <w:color w:val="023E87"/>
          <w:kern w:val="28"/>
          <w:sz w:val="24"/>
          <w:szCs w:val="24"/>
          <w:lang w:val="el-GR" w:eastAsia="el-GR"/>
          <w14:cntxtAlts/>
        </w:rPr>
        <w:t xml:space="preserve">κατά </w:t>
      </w:r>
      <w:r w:rsidRPr="00FE461B">
        <w:rPr>
          <w:rFonts w:ascii="Calibri" w:eastAsia="Times New Roman" w:hAnsi="Calibri" w:cs="Calibri"/>
          <w:color w:val="023E87"/>
          <w:kern w:val="28"/>
          <w:sz w:val="24"/>
          <w:szCs w:val="24"/>
          <w:lang w:val="el-GR" w:eastAsia="el-GR"/>
          <w14:cntxtAlts/>
        </w:rPr>
        <w:t>1</w:t>
      </w:r>
      <w:r w:rsidR="00F91951">
        <w:rPr>
          <w:rFonts w:ascii="Calibri" w:eastAsia="Times New Roman" w:hAnsi="Calibri" w:cs="Calibri"/>
          <w:color w:val="023E87"/>
          <w:kern w:val="28"/>
          <w:sz w:val="24"/>
          <w:szCs w:val="24"/>
          <w:lang w:val="el-GR" w:eastAsia="el-GR"/>
          <w14:cntxtAlts/>
        </w:rPr>
        <w:t>1</w:t>
      </w:r>
      <w:r w:rsidRPr="00FE461B">
        <w:rPr>
          <w:rFonts w:ascii="Calibri" w:eastAsia="Times New Roman" w:hAnsi="Calibri" w:cs="Calibri"/>
          <w:color w:val="023E87"/>
          <w:kern w:val="28"/>
          <w:sz w:val="24"/>
          <w:szCs w:val="24"/>
          <w:lang w:val="el-GR" w:eastAsia="el-GR"/>
          <w14:cntxtAlts/>
        </w:rPr>
        <w:t xml:space="preserve"> ποσοστιαίες μονάδες ετησίως στο 5</w:t>
      </w:r>
      <w:r w:rsidR="00F91951">
        <w:rPr>
          <w:rFonts w:ascii="Calibri" w:eastAsia="Times New Roman" w:hAnsi="Calibri" w:cs="Calibri"/>
          <w:color w:val="023E87"/>
          <w:kern w:val="28"/>
          <w:sz w:val="24"/>
          <w:szCs w:val="24"/>
          <w:lang w:val="el-GR" w:eastAsia="el-GR"/>
          <w14:cntxtAlts/>
        </w:rPr>
        <w:t>5</w:t>
      </w:r>
      <w:r w:rsidRPr="00FE461B">
        <w:rPr>
          <w:rFonts w:ascii="Calibri" w:eastAsia="Times New Roman" w:hAnsi="Calibri" w:cs="Calibri"/>
          <w:color w:val="023E87"/>
          <w:kern w:val="28"/>
          <w:sz w:val="24"/>
          <w:szCs w:val="24"/>
          <w:lang w:val="el-GR" w:eastAsia="el-GR"/>
          <w14:cntxtAlts/>
        </w:rPr>
        <w:t>%</w:t>
      </w:r>
    </w:p>
    <w:p w14:paraId="2C915B8B" w14:textId="0AA70471" w:rsidR="00A13E0A" w:rsidRDefault="000F5B39" w:rsidP="003E0057">
      <w:pPr>
        <w:pStyle w:val="ListParagraph"/>
        <w:widowControl w:val="0"/>
        <w:numPr>
          <w:ilvl w:val="0"/>
          <w:numId w:val="6"/>
        </w:numPr>
        <w:suppressAutoHyphens/>
        <w:spacing w:before="200" w:after="200" w:line="360" w:lineRule="exact"/>
        <w:ind w:left="403" w:hanging="403"/>
        <w:contextualSpacing w:val="0"/>
        <w:jc w:val="both"/>
        <w:rPr>
          <w:rFonts w:ascii="Calibri" w:eastAsia="Times New Roman" w:hAnsi="Calibri" w:cs="Calibri"/>
          <w:color w:val="023E87"/>
          <w:kern w:val="28"/>
          <w:sz w:val="24"/>
          <w:szCs w:val="24"/>
          <w:lang w:val="el-GR" w:eastAsia="el-GR"/>
          <w14:cntxtAlts/>
        </w:rPr>
      </w:pPr>
      <w:r w:rsidRPr="00FE461B">
        <w:rPr>
          <w:rFonts w:ascii="Calibri" w:eastAsia="Times New Roman" w:hAnsi="Calibri" w:cs="Calibri"/>
          <w:color w:val="023E87"/>
          <w:kern w:val="28"/>
          <w:sz w:val="24"/>
          <w:szCs w:val="24"/>
          <w:lang w:val="el-GR" w:eastAsia="el-GR"/>
          <w14:cntxtAlts/>
        </w:rPr>
        <w:t xml:space="preserve">Η εξυγίανση του ισολογισμού </w:t>
      </w:r>
      <w:r w:rsidR="00A13E0A" w:rsidRPr="00FE461B">
        <w:rPr>
          <w:rFonts w:ascii="Calibri" w:eastAsia="Times New Roman" w:hAnsi="Calibri" w:cs="Calibri"/>
          <w:color w:val="023E87"/>
          <w:kern w:val="28"/>
          <w:sz w:val="24"/>
          <w:szCs w:val="24"/>
          <w:lang w:val="el-GR" w:eastAsia="el-GR"/>
          <w14:cntxtAlts/>
        </w:rPr>
        <w:t xml:space="preserve">και η σταθερή ποιότητα </w:t>
      </w:r>
      <w:r w:rsidR="00BA5D6D" w:rsidRPr="007E3159">
        <w:rPr>
          <w:rFonts w:ascii="Calibri" w:eastAsia="Times New Roman" w:hAnsi="Calibri" w:cs="Calibri"/>
          <w:color w:val="023E87"/>
          <w:kern w:val="28"/>
          <w:sz w:val="24"/>
          <w:szCs w:val="24"/>
          <w:lang w:val="el-GR" w:eastAsia="el-GR"/>
          <w14:cntxtAlts/>
        </w:rPr>
        <w:t>του</w:t>
      </w:r>
      <w:r w:rsidR="00BA5D6D">
        <w:rPr>
          <w:rFonts w:ascii="Calibri" w:eastAsia="Times New Roman" w:hAnsi="Calibri" w:cs="Calibri"/>
          <w:color w:val="023E87"/>
          <w:kern w:val="28"/>
          <w:sz w:val="24"/>
          <w:szCs w:val="24"/>
          <w:lang w:val="el-GR" w:eastAsia="el-GR"/>
          <w14:cntxtAlts/>
        </w:rPr>
        <w:t xml:space="preserve"> </w:t>
      </w:r>
      <w:r w:rsidR="00A13E0A" w:rsidRPr="00FE461B">
        <w:rPr>
          <w:rFonts w:ascii="Calibri" w:eastAsia="Times New Roman" w:hAnsi="Calibri" w:cs="Calibri"/>
          <w:color w:val="023E87"/>
          <w:kern w:val="28"/>
          <w:sz w:val="24"/>
          <w:szCs w:val="24"/>
          <w:lang w:val="el-GR" w:eastAsia="el-GR"/>
          <w14:cntxtAlts/>
        </w:rPr>
        <w:t xml:space="preserve">ενεργητικού είναι οι βασικοί παράγοντες για τη </w:t>
      </w:r>
      <w:r w:rsidR="00990041">
        <w:rPr>
          <w:rFonts w:ascii="Calibri" w:eastAsia="Times New Roman" w:hAnsi="Calibri" w:cs="Calibri"/>
          <w:color w:val="023E87"/>
          <w:kern w:val="28"/>
          <w:sz w:val="24"/>
          <w:szCs w:val="24"/>
          <w:lang w:val="el-GR" w:eastAsia="el-GR"/>
          <w14:cntxtAlts/>
        </w:rPr>
        <w:t>σταθεροποίηση</w:t>
      </w:r>
      <w:r w:rsidR="00A13E0A" w:rsidRPr="00FE461B">
        <w:rPr>
          <w:rFonts w:ascii="Calibri" w:eastAsia="Times New Roman" w:hAnsi="Calibri" w:cs="Calibri"/>
          <w:color w:val="023E87"/>
          <w:kern w:val="28"/>
          <w:sz w:val="24"/>
          <w:szCs w:val="24"/>
          <w:lang w:val="el-GR" w:eastAsia="el-GR"/>
          <w14:cntxtAlts/>
        </w:rPr>
        <w:t xml:space="preserve"> του οργανικού κόστους κινδύνου </w:t>
      </w:r>
      <w:r w:rsidR="00990041">
        <w:rPr>
          <w:rFonts w:ascii="Calibri" w:eastAsia="Times New Roman" w:hAnsi="Calibri" w:cs="Calibri"/>
          <w:color w:val="023E87"/>
          <w:kern w:val="28"/>
          <w:sz w:val="24"/>
          <w:szCs w:val="24"/>
          <w:lang w:val="el-GR" w:eastAsia="el-GR"/>
          <w14:cntxtAlts/>
        </w:rPr>
        <w:t>στο</w:t>
      </w:r>
      <w:r w:rsidR="00A13E0A" w:rsidRPr="00FE461B">
        <w:rPr>
          <w:rFonts w:ascii="Calibri" w:eastAsia="Times New Roman" w:hAnsi="Calibri" w:cs="Calibri"/>
          <w:color w:val="023E87"/>
          <w:kern w:val="28"/>
          <w:sz w:val="24"/>
          <w:szCs w:val="24"/>
          <w:lang w:val="el-GR" w:eastAsia="el-GR"/>
          <w14:cntxtAlts/>
        </w:rPr>
        <w:t xml:space="preserve"> </w:t>
      </w:r>
      <w:r w:rsidR="00990041">
        <w:rPr>
          <w:rFonts w:ascii="Calibri" w:eastAsia="Times New Roman" w:hAnsi="Calibri" w:cs="Calibri"/>
          <w:color w:val="023E87"/>
          <w:kern w:val="28"/>
          <w:sz w:val="24"/>
          <w:szCs w:val="24"/>
          <w:lang w:val="el-GR" w:eastAsia="el-GR"/>
          <w14:cntxtAlts/>
        </w:rPr>
        <w:t>0,8%</w:t>
      </w:r>
      <w:r w:rsidR="00A13E0A" w:rsidRPr="00FE461B">
        <w:rPr>
          <w:rFonts w:ascii="Calibri" w:eastAsia="Times New Roman" w:hAnsi="Calibri" w:cs="Calibri"/>
          <w:color w:val="023E87"/>
          <w:kern w:val="28"/>
          <w:sz w:val="24"/>
          <w:szCs w:val="24"/>
          <w:lang w:val="el-GR" w:eastAsia="el-GR"/>
          <w14:cntxtAlts/>
        </w:rPr>
        <w:t xml:space="preserve"> </w:t>
      </w:r>
    </w:p>
    <w:p w14:paraId="07E8251F" w14:textId="335B66E9" w:rsidR="00990041" w:rsidRDefault="00F91951" w:rsidP="003E0057">
      <w:pPr>
        <w:pStyle w:val="ListParagraph"/>
        <w:widowControl w:val="0"/>
        <w:numPr>
          <w:ilvl w:val="0"/>
          <w:numId w:val="6"/>
        </w:numPr>
        <w:suppressAutoHyphens/>
        <w:spacing w:before="200" w:after="200" w:line="360" w:lineRule="exact"/>
        <w:ind w:left="403" w:hanging="403"/>
        <w:contextualSpacing w:val="0"/>
        <w:jc w:val="both"/>
        <w:rPr>
          <w:rFonts w:ascii="Calibri" w:eastAsia="Times New Roman" w:hAnsi="Calibri" w:cs="Calibri"/>
          <w:color w:val="023E87"/>
          <w:kern w:val="28"/>
          <w:sz w:val="24"/>
          <w:szCs w:val="24"/>
          <w:lang w:val="el-GR" w:eastAsia="el-GR"/>
          <w14:cntxtAlts/>
        </w:rPr>
      </w:pPr>
      <w:r w:rsidRPr="00FE461B">
        <w:rPr>
          <w:rFonts w:ascii="Calibri" w:eastAsia="Times New Roman" w:hAnsi="Calibri" w:cs="Calibri"/>
          <w:color w:val="023E87"/>
          <w:kern w:val="28"/>
          <w:sz w:val="24"/>
          <w:szCs w:val="24"/>
          <w:lang w:val="el-GR" w:eastAsia="el-GR"/>
          <w14:cntxtAlts/>
        </w:rPr>
        <w:t xml:space="preserve">Το </w:t>
      </w:r>
      <w:r>
        <w:rPr>
          <w:rFonts w:ascii="Calibri" w:eastAsia="Times New Roman" w:hAnsi="Calibri" w:cs="Calibri"/>
          <w:color w:val="023E87"/>
          <w:kern w:val="28"/>
          <w:sz w:val="24"/>
          <w:szCs w:val="24"/>
          <w:lang w:val="el-GR" w:eastAsia="el-GR"/>
          <w14:cntxtAlts/>
        </w:rPr>
        <w:t xml:space="preserve">ισχυρό </w:t>
      </w:r>
      <w:r w:rsidRPr="00FE461B">
        <w:rPr>
          <w:rFonts w:ascii="Calibri" w:eastAsia="Times New Roman" w:hAnsi="Calibri" w:cs="Calibri"/>
          <w:color w:val="023E87"/>
          <w:kern w:val="28"/>
          <w:sz w:val="24"/>
          <w:szCs w:val="24"/>
          <w:lang w:val="el-GR" w:eastAsia="el-GR"/>
          <w14:cntxtAlts/>
        </w:rPr>
        <w:t>προφίλ ρευστότητας</w:t>
      </w:r>
      <w:r>
        <w:rPr>
          <w:rFonts w:ascii="Calibri" w:eastAsia="Times New Roman" w:hAnsi="Calibri" w:cs="Calibri"/>
          <w:color w:val="023E87"/>
          <w:kern w:val="28"/>
          <w:sz w:val="24"/>
          <w:szCs w:val="24"/>
          <w:lang w:val="el-GR" w:eastAsia="el-GR"/>
          <w14:cntxtAlts/>
        </w:rPr>
        <w:t xml:space="preserve"> επιβεβαιώνεται</w:t>
      </w:r>
      <w:r w:rsidRPr="00FE461B">
        <w:rPr>
          <w:rFonts w:ascii="Calibri" w:eastAsia="Times New Roman" w:hAnsi="Calibri" w:cs="Calibri"/>
          <w:color w:val="023E87"/>
          <w:kern w:val="28"/>
          <w:sz w:val="24"/>
          <w:szCs w:val="24"/>
          <w:lang w:val="el-GR" w:eastAsia="el-GR"/>
          <w14:cntxtAlts/>
        </w:rPr>
        <w:t xml:space="preserve">, με δείκτη </w:t>
      </w:r>
      <w:r>
        <w:rPr>
          <w:rFonts w:ascii="Calibri" w:eastAsia="Times New Roman" w:hAnsi="Calibri" w:cs="Calibri"/>
          <w:color w:val="023E87"/>
          <w:kern w:val="28"/>
          <w:sz w:val="24"/>
          <w:szCs w:val="24"/>
          <w:lang w:val="el-GR" w:eastAsia="el-GR"/>
          <w14:cntxtAlts/>
        </w:rPr>
        <w:t>κάλυψης ρευστότητας (</w:t>
      </w:r>
      <w:r w:rsidRPr="00FE461B">
        <w:rPr>
          <w:rFonts w:ascii="Calibri" w:eastAsia="Times New Roman" w:hAnsi="Calibri" w:cs="Calibri"/>
          <w:color w:val="023E87"/>
          <w:kern w:val="28"/>
          <w:sz w:val="24"/>
          <w:szCs w:val="24"/>
          <w:lang w:val="el-GR" w:eastAsia="el-GR"/>
          <w14:cntxtAlts/>
        </w:rPr>
        <w:t>LCR</w:t>
      </w:r>
      <w:r>
        <w:rPr>
          <w:rFonts w:ascii="Calibri" w:eastAsia="Times New Roman" w:hAnsi="Calibri" w:cs="Calibri"/>
          <w:color w:val="023E87"/>
          <w:kern w:val="28"/>
          <w:sz w:val="24"/>
          <w:szCs w:val="24"/>
          <w:lang w:val="el-GR" w:eastAsia="el-GR"/>
          <w14:cntxtAlts/>
        </w:rPr>
        <w:t>)</w:t>
      </w:r>
      <w:r w:rsidRPr="00FE461B">
        <w:rPr>
          <w:rFonts w:ascii="Calibri" w:eastAsia="Times New Roman" w:hAnsi="Calibri" w:cs="Calibri"/>
          <w:color w:val="023E87"/>
          <w:kern w:val="28"/>
          <w:sz w:val="24"/>
          <w:szCs w:val="24"/>
          <w:lang w:val="el-GR" w:eastAsia="el-GR"/>
          <w14:cntxtAlts/>
        </w:rPr>
        <w:t xml:space="preserve"> στο 2</w:t>
      </w:r>
      <w:r>
        <w:rPr>
          <w:rFonts w:ascii="Calibri" w:eastAsia="Times New Roman" w:hAnsi="Calibri" w:cs="Calibri"/>
          <w:color w:val="023E87"/>
          <w:kern w:val="28"/>
          <w:sz w:val="24"/>
          <w:szCs w:val="24"/>
          <w:lang w:val="el-GR" w:eastAsia="el-GR"/>
          <w14:cntxtAlts/>
        </w:rPr>
        <w:t>20</w:t>
      </w:r>
      <w:r w:rsidRPr="00FE461B">
        <w:rPr>
          <w:rFonts w:ascii="Calibri" w:eastAsia="Times New Roman" w:hAnsi="Calibri" w:cs="Calibri"/>
          <w:color w:val="023E87"/>
          <w:kern w:val="28"/>
          <w:sz w:val="24"/>
          <w:szCs w:val="24"/>
          <w:lang w:val="el-GR" w:eastAsia="el-GR"/>
          <w14:cntxtAlts/>
        </w:rPr>
        <w:t>%</w:t>
      </w:r>
      <w:r w:rsidR="006F1BF7">
        <w:rPr>
          <w:rFonts w:ascii="Calibri" w:eastAsia="Times New Roman" w:hAnsi="Calibri" w:cs="Calibri"/>
          <w:color w:val="023E87"/>
          <w:kern w:val="28"/>
          <w:sz w:val="24"/>
          <w:szCs w:val="24"/>
          <w:lang w:val="el-GR" w:eastAsia="el-GR"/>
          <w14:cntxtAlts/>
        </w:rPr>
        <w:t xml:space="preserve"> και</w:t>
      </w:r>
      <w:r w:rsidRPr="00FE461B">
        <w:rPr>
          <w:rFonts w:ascii="Calibri" w:eastAsia="Times New Roman" w:hAnsi="Calibri" w:cs="Calibri"/>
          <w:color w:val="023E87"/>
          <w:kern w:val="28"/>
          <w:sz w:val="24"/>
          <w:szCs w:val="24"/>
          <w:lang w:val="el-GR" w:eastAsia="el-GR"/>
          <w14:cntxtAlts/>
        </w:rPr>
        <w:t xml:space="preserve"> </w:t>
      </w:r>
      <w:r>
        <w:rPr>
          <w:rFonts w:ascii="Calibri" w:eastAsia="Times New Roman" w:hAnsi="Calibri" w:cs="Calibri"/>
          <w:color w:val="023E87"/>
          <w:kern w:val="28"/>
          <w:sz w:val="24"/>
          <w:szCs w:val="24"/>
          <w:lang w:val="el-GR" w:eastAsia="el-GR"/>
          <w14:cntxtAlts/>
        </w:rPr>
        <w:t>δείκτη δανείων προς καταθέσεις (</w:t>
      </w:r>
      <w:r w:rsidRPr="00FE461B">
        <w:rPr>
          <w:rFonts w:ascii="Calibri" w:eastAsia="Times New Roman" w:hAnsi="Calibri" w:cs="Calibri"/>
          <w:color w:val="023E87"/>
          <w:kern w:val="28"/>
          <w:sz w:val="24"/>
          <w:szCs w:val="24"/>
          <w:lang w:val="el-GR" w:eastAsia="el-GR"/>
          <w14:cntxtAlts/>
        </w:rPr>
        <w:t>LDR</w:t>
      </w:r>
      <w:r>
        <w:rPr>
          <w:rFonts w:ascii="Calibri" w:eastAsia="Times New Roman" w:hAnsi="Calibri" w:cs="Calibri"/>
          <w:color w:val="023E87"/>
          <w:kern w:val="28"/>
          <w:sz w:val="24"/>
          <w:szCs w:val="24"/>
          <w:lang w:val="el-GR" w:eastAsia="el-GR"/>
          <w14:cntxtAlts/>
        </w:rPr>
        <w:t xml:space="preserve">) </w:t>
      </w:r>
      <w:r w:rsidRPr="00FE461B">
        <w:rPr>
          <w:rFonts w:ascii="Calibri" w:eastAsia="Times New Roman" w:hAnsi="Calibri" w:cs="Calibri"/>
          <w:color w:val="023E87"/>
          <w:kern w:val="28"/>
          <w:sz w:val="24"/>
          <w:szCs w:val="24"/>
          <w:lang w:val="el-GR" w:eastAsia="el-GR"/>
          <w14:cntxtAlts/>
        </w:rPr>
        <w:t xml:space="preserve">στο 62% </w:t>
      </w:r>
    </w:p>
    <w:p w14:paraId="6867ADA3" w14:textId="6D4DB408" w:rsidR="00F91951" w:rsidRDefault="00F91951" w:rsidP="003E0057">
      <w:pPr>
        <w:pStyle w:val="ListParagraph"/>
        <w:widowControl w:val="0"/>
        <w:numPr>
          <w:ilvl w:val="0"/>
          <w:numId w:val="6"/>
        </w:numPr>
        <w:suppressAutoHyphens/>
        <w:spacing w:before="200" w:after="200" w:line="360" w:lineRule="exact"/>
        <w:ind w:left="403" w:hanging="403"/>
        <w:contextualSpacing w:val="0"/>
        <w:jc w:val="both"/>
        <w:rPr>
          <w:rFonts w:ascii="Calibri" w:eastAsia="Times New Roman" w:hAnsi="Calibri" w:cs="Calibri"/>
          <w:color w:val="023E87"/>
          <w:kern w:val="28"/>
          <w:sz w:val="24"/>
          <w:szCs w:val="24"/>
          <w:lang w:val="el-GR" w:eastAsia="el-GR"/>
          <w14:cntxtAlts/>
        </w:rPr>
      </w:pPr>
      <w:r w:rsidRPr="00F91951">
        <w:rPr>
          <w:rFonts w:ascii="Calibri" w:eastAsia="Times New Roman" w:hAnsi="Calibri" w:cs="Calibri"/>
          <w:color w:val="023E87"/>
          <w:kern w:val="28"/>
          <w:sz w:val="24"/>
          <w:szCs w:val="24"/>
          <w:lang w:val="el-GR" w:eastAsia="el-GR"/>
          <w14:cntxtAlts/>
        </w:rPr>
        <w:t xml:space="preserve">Οι καταθέσεις του Ομίλου </w:t>
      </w:r>
      <w:r w:rsidR="00990041">
        <w:rPr>
          <w:rFonts w:ascii="Calibri" w:eastAsia="Times New Roman" w:hAnsi="Calibri" w:cs="Calibri"/>
          <w:color w:val="023E87"/>
          <w:kern w:val="28"/>
          <w:sz w:val="24"/>
          <w:szCs w:val="24"/>
          <w:lang w:val="el-GR" w:eastAsia="el-GR"/>
          <w14:cntxtAlts/>
        </w:rPr>
        <w:t>διαμορφώθηκαν</w:t>
      </w:r>
      <w:r w:rsidRPr="00F91951">
        <w:rPr>
          <w:rFonts w:ascii="Calibri" w:eastAsia="Times New Roman" w:hAnsi="Calibri" w:cs="Calibri"/>
          <w:color w:val="023E87"/>
          <w:kern w:val="28"/>
          <w:sz w:val="24"/>
          <w:szCs w:val="24"/>
          <w:lang w:val="el-GR" w:eastAsia="el-GR"/>
          <w14:cntxtAlts/>
        </w:rPr>
        <w:t xml:space="preserve"> σε €5</w:t>
      </w:r>
      <w:r w:rsidR="00990041">
        <w:rPr>
          <w:rFonts w:ascii="Calibri" w:eastAsia="Times New Roman" w:hAnsi="Calibri" w:cs="Calibri"/>
          <w:color w:val="023E87"/>
          <w:kern w:val="28"/>
          <w:sz w:val="24"/>
          <w:szCs w:val="24"/>
          <w:lang w:val="el-GR" w:eastAsia="el-GR"/>
          <w14:cntxtAlts/>
        </w:rPr>
        <w:t>7</w:t>
      </w:r>
      <w:r w:rsidRPr="00F91951">
        <w:rPr>
          <w:rFonts w:ascii="Calibri" w:eastAsia="Times New Roman" w:hAnsi="Calibri" w:cs="Calibri"/>
          <w:color w:val="023E87"/>
          <w:kern w:val="28"/>
          <w:sz w:val="24"/>
          <w:szCs w:val="24"/>
          <w:lang w:val="el-GR" w:eastAsia="el-GR"/>
          <w14:cntxtAlts/>
        </w:rPr>
        <w:t xml:space="preserve">,2 δισ., υψηλότερες κατά 4% </w:t>
      </w:r>
      <w:r w:rsidRPr="00FE461B">
        <w:rPr>
          <w:rFonts w:ascii="Calibri" w:eastAsia="Times New Roman" w:hAnsi="Calibri" w:cs="Calibri"/>
          <w:color w:val="023E87"/>
          <w:kern w:val="28"/>
          <w:sz w:val="24"/>
          <w:szCs w:val="24"/>
          <w:lang w:val="el-GR" w:eastAsia="el-GR"/>
          <w14:cntxtAlts/>
        </w:rPr>
        <w:t>ετησίως</w:t>
      </w:r>
      <w:r w:rsidRPr="00F91951">
        <w:rPr>
          <w:rFonts w:ascii="Calibri" w:eastAsia="Times New Roman" w:hAnsi="Calibri" w:cs="Calibri"/>
          <w:color w:val="023E87"/>
          <w:kern w:val="28"/>
          <w:sz w:val="24"/>
          <w:szCs w:val="24"/>
          <w:lang w:val="el-GR" w:eastAsia="el-GR"/>
          <w14:cntxtAlts/>
        </w:rPr>
        <w:t xml:space="preserve">, επηρεασμένες ελαφρά </w:t>
      </w:r>
      <w:r w:rsidR="00990041" w:rsidRPr="00990041">
        <w:rPr>
          <w:rFonts w:ascii="Calibri" w:eastAsia="Times New Roman" w:hAnsi="Calibri" w:cs="Calibri"/>
          <w:color w:val="023E87"/>
          <w:kern w:val="28"/>
          <w:sz w:val="24"/>
          <w:szCs w:val="24"/>
          <w:lang w:val="el-GR" w:eastAsia="el-GR"/>
          <w14:cntxtAlts/>
        </w:rPr>
        <w:t>τον Ιανουάριο και τον Φεβρουάριο, και ενισχυ</w:t>
      </w:r>
      <w:r w:rsidR="00990041">
        <w:rPr>
          <w:rFonts w:ascii="Calibri" w:eastAsia="Times New Roman" w:hAnsi="Calibri" w:cs="Calibri"/>
          <w:color w:val="023E87"/>
          <w:kern w:val="28"/>
          <w:sz w:val="24"/>
          <w:szCs w:val="24"/>
          <w:lang w:val="el-GR" w:eastAsia="el-GR"/>
          <w14:cntxtAlts/>
        </w:rPr>
        <w:t>μένες</w:t>
      </w:r>
      <w:r w:rsidR="00990041" w:rsidRPr="00990041">
        <w:rPr>
          <w:rFonts w:ascii="Calibri" w:eastAsia="Times New Roman" w:hAnsi="Calibri" w:cs="Calibri"/>
          <w:color w:val="023E87"/>
          <w:kern w:val="28"/>
          <w:sz w:val="24"/>
          <w:szCs w:val="24"/>
          <w:lang w:val="el-GR" w:eastAsia="el-GR"/>
          <w14:cntxtAlts/>
        </w:rPr>
        <w:t xml:space="preserve"> τον Μάρτιο</w:t>
      </w:r>
      <w:r w:rsidR="006F1BF7">
        <w:rPr>
          <w:rFonts w:ascii="Calibri" w:eastAsia="Times New Roman" w:hAnsi="Calibri" w:cs="Calibri"/>
          <w:color w:val="023E87"/>
          <w:kern w:val="28"/>
          <w:sz w:val="24"/>
          <w:szCs w:val="24"/>
          <w:lang w:val="el-GR" w:eastAsia="el-GR"/>
          <w14:cntxtAlts/>
        </w:rPr>
        <w:t xml:space="preserve"> 2023</w:t>
      </w:r>
    </w:p>
    <w:p w14:paraId="101DD4D3" w14:textId="0A71ED37" w:rsidR="00855FF9" w:rsidRPr="00FE461B" w:rsidRDefault="00855FF9" w:rsidP="003E0057">
      <w:pPr>
        <w:pStyle w:val="ListParagraph"/>
        <w:widowControl w:val="0"/>
        <w:numPr>
          <w:ilvl w:val="0"/>
          <w:numId w:val="6"/>
        </w:numPr>
        <w:suppressAutoHyphens/>
        <w:spacing w:before="200" w:after="200" w:line="360" w:lineRule="exact"/>
        <w:ind w:left="403" w:hanging="403"/>
        <w:contextualSpacing w:val="0"/>
        <w:jc w:val="both"/>
        <w:rPr>
          <w:rFonts w:ascii="Calibri" w:eastAsia="Times New Roman" w:hAnsi="Calibri" w:cs="Calibri"/>
          <w:color w:val="023E87"/>
          <w:kern w:val="28"/>
          <w:sz w:val="24"/>
          <w:szCs w:val="24"/>
          <w:lang w:val="el-GR" w:eastAsia="el-GR"/>
          <w14:cntxtAlts/>
        </w:rPr>
      </w:pPr>
      <w:r w:rsidRPr="00855FF9">
        <w:rPr>
          <w:rFonts w:ascii="Calibri" w:eastAsia="Times New Roman" w:hAnsi="Calibri" w:cs="Calibri"/>
          <w:color w:val="023E87"/>
          <w:kern w:val="28"/>
          <w:sz w:val="24"/>
          <w:szCs w:val="24"/>
          <w:lang w:val="el-GR" w:eastAsia="el-GR"/>
          <w14:cntxtAlts/>
        </w:rPr>
        <w:t xml:space="preserve">Καλή </w:t>
      </w:r>
      <w:r>
        <w:rPr>
          <w:rFonts w:ascii="Calibri" w:eastAsia="Times New Roman" w:hAnsi="Calibri" w:cs="Calibri"/>
          <w:color w:val="023E87"/>
          <w:kern w:val="28"/>
          <w:sz w:val="24"/>
          <w:szCs w:val="24"/>
          <w:lang w:val="el-GR" w:eastAsia="el-GR"/>
          <w14:cntxtAlts/>
        </w:rPr>
        <w:t>εκκίνηση</w:t>
      </w:r>
      <w:r w:rsidR="00BA5D6D">
        <w:rPr>
          <w:rFonts w:ascii="Calibri" w:eastAsia="Times New Roman" w:hAnsi="Calibri" w:cs="Calibri"/>
          <w:color w:val="023E87"/>
          <w:kern w:val="28"/>
          <w:sz w:val="24"/>
          <w:szCs w:val="24"/>
          <w:lang w:val="el-GR" w:eastAsia="el-GR"/>
          <w14:cntxtAlts/>
        </w:rPr>
        <w:t xml:space="preserve"> </w:t>
      </w:r>
      <w:r w:rsidR="00BA5D6D" w:rsidRPr="00BA5D6D">
        <w:rPr>
          <w:rFonts w:ascii="Calibri" w:eastAsia="Times New Roman" w:hAnsi="Calibri" w:cs="Calibri"/>
          <w:color w:val="023E87"/>
          <w:kern w:val="28"/>
          <w:sz w:val="24"/>
          <w:szCs w:val="24"/>
          <w:u w:val="single"/>
          <w:lang w:val="el-GR" w:eastAsia="el-GR"/>
          <w14:cntxtAlts/>
        </w:rPr>
        <w:t>έτους</w:t>
      </w:r>
      <w:r w:rsidRPr="00855FF9">
        <w:rPr>
          <w:rFonts w:ascii="Calibri" w:eastAsia="Times New Roman" w:hAnsi="Calibri" w:cs="Calibri"/>
          <w:color w:val="023E87"/>
          <w:kern w:val="28"/>
          <w:sz w:val="24"/>
          <w:szCs w:val="24"/>
          <w:lang w:val="el-GR" w:eastAsia="el-GR"/>
          <w14:cntxtAlts/>
        </w:rPr>
        <w:t xml:space="preserve"> στις εκταμιεύσεις δανείων (+</w:t>
      </w:r>
      <w:r w:rsidRPr="00F91951">
        <w:rPr>
          <w:rFonts w:ascii="Calibri" w:eastAsia="Times New Roman" w:hAnsi="Calibri" w:cs="Calibri"/>
          <w:color w:val="023E87"/>
          <w:kern w:val="28"/>
          <w:sz w:val="24"/>
          <w:szCs w:val="24"/>
          <w:lang w:val="el-GR" w:eastAsia="el-GR"/>
          <w14:cntxtAlts/>
        </w:rPr>
        <w:t>€</w:t>
      </w:r>
      <w:r w:rsidRPr="00855FF9">
        <w:rPr>
          <w:rFonts w:ascii="Calibri" w:eastAsia="Times New Roman" w:hAnsi="Calibri" w:cs="Calibri"/>
          <w:color w:val="023E87"/>
          <w:kern w:val="28"/>
          <w:sz w:val="24"/>
          <w:szCs w:val="24"/>
          <w:lang w:val="el-GR" w:eastAsia="el-GR"/>
          <w14:cntxtAlts/>
        </w:rPr>
        <w:t xml:space="preserve">2,0 δισ.), </w:t>
      </w:r>
      <w:r>
        <w:rPr>
          <w:rFonts w:ascii="Calibri" w:eastAsia="Times New Roman" w:hAnsi="Calibri" w:cs="Calibri"/>
          <w:color w:val="023E87"/>
          <w:kern w:val="28"/>
          <w:sz w:val="24"/>
          <w:szCs w:val="24"/>
          <w:lang w:val="el-GR" w:eastAsia="el-GR"/>
          <w14:cntxtAlts/>
        </w:rPr>
        <w:t>η οποία</w:t>
      </w:r>
      <w:r w:rsidRPr="00855FF9">
        <w:rPr>
          <w:rFonts w:ascii="Calibri" w:eastAsia="Times New Roman" w:hAnsi="Calibri" w:cs="Calibri"/>
          <w:color w:val="023E87"/>
          <w:kern w:val="28"/>
          <w:sz w:val="24"/>
          <w:szCs w:val="24"/>
          <w:lang w:val="el-GR" w:eastAsia="el-GR"/>
          <w14:cntxtAlts/>
        </w:rPr>
        <w:t xml:space="preserve"> αντισταθμί</w:t>
      </w:r>
      <w:r>
        <w:rPr>
          <w:rFonts w:ascii="Calibri" w:eastAsia="Times New Roman" w:hAnsi="Calibri" w:cs="Calibri"/>
          <w:color w:val="023E87"/>
          <w:kern w:val="28"/>
          <w:sz w:val="24"/>
          <w:szCs w:val="24"/>
          <w:lang w:val="el-GR" w:eastAsia="el-GR"/>
          <w14:cntxtAlts/>
        </w:rPr>
        <w:t>στηκε</w:t>
      </w:r>
      <w:r w:rsidRPr="00855FF9">
        <w:rPr>
          <w:rFonts w:ascii="Calibri" w:eastAsia="Times New Roman" w:hAnsi="Calibri" w:cs="Calibri"/>
          <w:color w:val="023E87"/>
          <w:kern w:val="28"/>
          <w:sz w:val="24"/>
          <w:szCs w:val="24"/>
          <w:lang w:val="el-GR" w:eastAsia="el-GR"/>
          <w14:cntxtAlts/>
        </w:rPr>
        <w:t xml:space="preserve"> από υψηλές αποπληρωμές (-</w:t>
      </w:r>
      <w:r w:rsidRPr="00F91951">
        <w:rPr>
          <w:rFonts w:ascii="Calibri" w:eastAsia="Times New Roman" w:hAnsi="Calibri" w:cs="Calibri"/>
          <w:color w:val="023E87"/>
          <w:kern w:val="28"/>
          <w:sz w:val="24"/>
          <w:szCs w:val="24"/>
          <w:lang w:val="el-GR" w:eastAsia="el-GR"/>
          <w14:cntxtAlts/>
        </w:rPr>
        <w:t>€</w:t>
      </w:r>
      <w:r w:rsidRPr="00855FF9">
        <w:rPr>
          <w:rFonts w:ascii="Calibri" w:eastAsia="Times New Roman" w:hAnsi="Calibri" w:cs="Calibri"/>
          <w:color w:val="023E87"/>
          <w:kern w:val="28"/>
          <w:sz w:val="24"/>
          <w:szCs w:val="24"/>
          <w:lang w:val="el-GR" w:eastAsia="el-GR"/>
          <w14:cntxtAlts/>
        </w:rPr>
        <w:t xml:space="preserve">2,2 δισ.). Η καθαρή </w:t>
      </w:r>
      <w:r w:rsidR="00BA5D6D" w:rsidRPr="007E3159">
        <w:rPr>
          <w:rFonts w:ascii="Calibri" w:eastAsia="Times New Roman" w:hAnsi="Calibri" w:cs="Calibri"/>
          <w:color w:val="023E87"/>
          <w:kern w:val="28"/>
          <w:sz w:val="24"/>
          <w:szCs w:val="24"/>
          <w:lang w:val="el-GR" w:eastAsia="el-GR"/>
          <w14:cntxtAlts/>
        </w:rPr>
        <w:t>πιστωτική επέκταση</w:t>
      </w:r>
      <w:r w:rsidR="00BA5D6D">
        <w:rPr>
          <w:rFonts w:ascii="Calibri" w:eastAsia="Times New Roman" w:hAnsi="Calibri" w:cs="Calibri"/>
          <w:color w:val="023E87"/>
          <w:kern w:val="28"/>
          <w:sz w:val="24"/>
          <w:szCs w:val="24"/>
          <w:lang w:val="el-GR" w:eastAsia="el-GR"/>
          <w14:cntxtAlts/>
        </w:rPr>
        <w:t xml:space="preserve"> </w:t>
      </w:r>
      <w:r w:rsidRPr="00855FF9">
        <w:rPr>
          <w:rFonts w:ascii="Calibri" w:eastAsia="Times New Roman" w:hAnsi="Calibri" w:cs="Calibri"/>
          <w:color w:val="023E87"/>
          <w:kern w:val="28"/>
          <w:sz w:val="24"/>
          <w:szCs w:val="24"/>
          <w:lang w:val="el-GR" w:eastAsia="el-GR"/>
          <w14:cntxtAlts/>
        </w:rPr>
        <w:t xml:space="preserve"> μειώθηκε τον Ιανουάριο και τον Φεβρουάριο και αυξήθηκε τον Μάρτιο. </w:t>
      </w:r>
      <w:r>
        <w:rPr>
          <w:rFonts w:ascii="Calibri" w:eastAsia="Times New Roman" w:hAnsi="Calibri" w:cs="Calibri"/>
          <w:color w:val="023E87"/>
          <w:kern w:val="28"/>
          <w:sz w:val="24"/>
          <w:szCs w:val="24"/>
          <w:lang w:val="el-GR" w:eastAsia="el-GR"/>
          <w14:cntxtAlts/>
        </w:rPr>
        <w:t>Τα</w:t>
      </w:r>
      <w:r w:rsidRPr="00855FF9">
        <w:rPr>
          <w:rFonts w:ascii="Calibri" w:eastAsia="Times New Roman" w:hAnsi="Calibri" w:cs="Calibri"/>
          <w:color w:val="023E87"/>
          <w:kern w:val="28"/>
          <w:sz w:val="24"/>
          <w:szCs w:val="24"/>
          <w:lang w:val="el-GR" w:eastAsia="el-GR"/>
          <w14:cntxtAlts/>
        </w:rPr>
        <w:t xml:space="preserve"> εξυπηρετούμεν</w:t>
      </w:r>
      <w:r>
        <w:rPr>
          <w:rFonts w:ascii="Calibri" w:eastAsia="Times New Roman" w:hAnsi="Calibri" w:cs="Calibri"/>
          <w:color w:val="023E87"/>
          <w:kern w:val="28"/>
          <w:sz w:val="24"/>
          <w:szCs w:val="24"/>
          <w:lang w:val="el-GR" w:eastAsia="el-GR"/>
          <w14:cntxtAlts/>
        </w:rPr>
        <w:t>α</w:t>
      </w:r>
      <w:r w:rsidRPr="00855FF9">
        <w:rPr>
          <w:rFonts w:ascii="Calibri" w:eastAsia="Times New Roman" w:hAnsi="Calibri" w:cs="Calibri"/>
          <w:color w:val="023E87"/>
          <w:kern w:val="28"/>
          <w:sz w:val="24"/>
          <w:szCs w:val="24"/>
          <w:lang w:val="el-GR" w:eastAsia="el-GR"/>
          <w14:cntxtAlts/>
        </w:rPr>
        <w:t xml:space="preserve"> </w:t>
      </w:r>
      <w:r>
        <w:rPr>
          <w:rFonts w:ascii="Calibri" w:eastAsia="Times New Roman" w:hAnsi="Calibri" w:cs="Calibri"/>
          <w:color w:val="023E87"/>
          <w:kern w:val="28"/>
          <w:sz w:val="24"/>
          <w:szCs w:val="24"/>
          <w:lang w:val="el-GR" w:eastAsia="el-GR"/>
          <w14:cntxtAlts/>
        </w:rPr>
        <w:t>δάνεια</w:t>
      </w:r>
      <w:r w:rsidRPr="00855FF9">
        <w:rPr>
          <w:rFonts w:ascii="Calibri" w:eastAsia="Times New Roman" w:hAnsi="Calibri" w:cs="Calibri"/>
          <w:color w:val="023E87"/>
          <w:kern w:val="28"/>
          <w:sz w:val="24"/>
          <w:szCs w:val="24"/>
          <w:lang w:val="el-GR" w:eastAsia="el-GR"/>
          <w14:cntxtAlts/>
        </w:rPr>
        <w:t xml:space="preserve"> αυξήθηκαν κατά €2</w:t>
      </w:r>
      <w:r w:rsidR="003E0057">
        <w:rPr>
          <w:rFonts w:ascii="Calibri" w:eastAsia="Times New Roman" w:hAnsi="Calibri" w:cs="Calibri"/>
          <w:color w:val="023E87"/>
          <w:kern w:val="28"/>
          <w:sz w:val="24"/>
          <w:szCs w:val="24"/>
          <w:lang w:val="el-GR" w:eastAsia="el-GR"/>
          <w14:cntxtAlts/>
        </w:rPr>
        <w:t xml:space="preserve">,0 </w:t>
      </w:r>
      <w:r w:rsidRPr="00855FF9">
        <w:rPr>
          <w:rFonts w:ascii="Calibri" w:eastAsia="Times New Roman" w:hAnsi="Calibri" w:cs="Calibri"/>
          <w:color w:val="023E87"/>
          <w:kern w:val="28"/>
          <w:sz w:val="24"/>
          <w:szCs w:val="24"/>
          <w:lang w:val="el-GR" w:eastAsia="el-GR"/>
          <w14:cntxtAlts/>
        </w:rPr>
        <w:t xml:space="preserve">δισ. </w:t>
      </w:r>
      <w:r w:rsidR="0016010A" w:rsidRPr="00FE461B">
        <w:rPr>
          <w:rFonts w:ascii="Calibri" w:eastAsia="Times New Roman" w:hAnsi="Calibri" w:cs="Calibri"/>
          <w:color w:val="023E87"/>
          <w:kern w:val="28"/>
          <w:sz w:val="24"/>
          <w:szCs w:val="24"/>
          <w:lang w:val="el-GR" w:eastAsia="el-GR"/>
          <w14:cntxtAlts/>
        </w:rPr>
        <w:t>Ε</w:t>
      </w:r>
      <w:r w:rsidRPr="00FE461B">
        <w:rPr>
          <w:rFonts w:ascii="Calibri" w:eastAsia="Times New Roman" w:hAnsi="Calibri" w:cs="Calibri"/>
          <w:color w:val="023E87"/>
          <w:kern w:val="28"/>
          <w:sz w:val="24"/>
          <w:szCs w:val="24"/>
          <w:lang w:val="el-GR" w:eastAsia="el-GR"/>
          <w14:cntxtAlts/>
        </w:rPr>
        <w:t>τησίως</w:t>
      </w:r>
      <w:r w:rsidR="0016010A">
        <w:rPr>
          <w:rFonts w:ascii="Calibri" w:eastAsia="Times New Roman" w:hAnsi="Calibri" w:cs="Calibri"/>
          <w:color w:val="023E87"/>
          <w:kern w:val="28"/>
          <w:sz w:val="24"/>
          <w:szCs w:val="24"/>
          <w:lang w:val="el-GR" w:eastAsia="el-GR"/>
          <w14:cntxtAlts/>
        </w:rPr>
        <w:t>,</w:t>
      </w:r>
      <w:r w:rsidRPr="00855FF9">
        <w:rPr>
          <w:rFonts w:ascii="Calibri" w:eastAsia="Times New Roman" w:hAnsi="Calibri" w:cs="Calibri"/>
          <w:color w:val="023E87"/>
          <w:kern w:val="28"/>
          <w:sz w:val="24"/>
          <w:szCs w:val="24"/>
          <w:lang w:val="el-GR" w:eastAsia="el-GR"/>
          <w14:cntxtAlts/>
        </w:rPr>
        <w:t xml:space="preserve"> σε €28,3 δι</w:t>
      </w:r>
      <w:r>
        <w:rPr>
          <w:rFonts w:ascii="Calibri" w:eastAsia="Times New Roman" w:hAnsi="Calibri" w:cs="Calibri"/>
          <w:color w:val="023E87"/>
          <w:kern w:val="28"/>
          <w:sz w:val="24"/>
          <w:szCs w:val="24"/>
          <w:lang w:val="el-GR" w:eastAsia="el-GR"/>
          <w14:cntxtAlts/>
        </w:rPr>
        <w:t>σ.</w:t>
      </w:r>
    </w:p>
    <w:p w14:paraId="6180C99D" w14:textId="410237B1" w:rsidR="003E0057" w:rsidRPr="007E3159" w:rsidRDefault="003E0057" w:rsidP="003E0057">
      <w:pPr>
        <w:pStyle w:val="ListParagraph"/>
        <w:widowControl w:val="0"/>
        <w:numPr>
          <w:ilvl w:val="0"/>
          <w:numId w:val="6"/>
        </w:numPr>
        <w:suppressAutoHyphens/>
        <w:spacing w:before="200" w:after="200" w:line="360" w:lineRule="exact"/>
        <w:ind w:left="403" w:hanging="403"/>
        <w:contextualSpacing w:val="0"/>
        <w:jc w:val="both"/>
        <w:rPr>
          <w:rFonts w:ascii="Calibri" w:eastAsia="Times New Roman" w:hAnsi="Calibri" w:cs="Calibri"/>
          <w:color w:val="023E87"/>
          <w:kern w:val="28"/>
          <w:sz w:val="24"/>
          <w:szCs w:val="24"/>
          <w:lang w:val="el-GR" w:eastAsia="el-GR"/>
          <w14:cntxtAlts/>
        </w:rPr>
      </w:pPr>
      <w:r w:rsidRPr="003E0057">
        <w:rPr>
          <w:rFonts w:ascii="Calibri" w:eastAsia="Times New Roman" w:hAnsi="Calibri" w:cs="Calibri"/>
          <w:color w:val="023E87"/>
          <w:kern w:val="28"/>
          <w:sz w:val="24"/>
          <w:szCs w:val="24"/>
          <w:lang w:val="el-GR" w:eastAsia="el-GR"/>
          <w14:cntxtAlts/>
        </w:rPr>
        <w:t xml:space="preserve">Τα υπό διαχείριση περιουσιακά στοιχεία πελατών αυξήθηκαν κατά 9% </w:t>
      </w:r>
      <w:r w:rsidR="006F1BF7">
        <w:rPr>
          <w:rFonts w:ascii="Calibri" w:eastAsia="Times New Roman" w:hAnsi="Calibri" w:cs="Calibri"/>
          <w:color w:val="023E87"/>
          <w:kern w:val="28"/>
          <w:sz w:val="24"/>
          <w:szCs w:val="24"/>
          <w:lang w:val="el-GR" w:eastAsia="el-GR"/>
          <w14:cntxtAlts/>
        </w:rPr>
        <w:t xml:space="preserve">τριμηνιαίως </w:t>
      </w:r>
      <w:r w:rsidRPr="003E0057">
        <w:rPr>
          <w:rFonts w:ascii="Calibri" w:eastAsia="Times New Roman" w:hAnsi="Calibri" w:cs="Calibri"/>
          <w:color w:val="023E87"/>
          <w:kern w:val="28"/>
          <w:sz w:val="24"/>
          <w:szCs w:val="24"/>
          <w:lang w:val="el-GR" w:eastAsia="el-GR"/>
          <w14:cntxtAlts/>
        </w:rPr>
        <w:t xml:space="preserve">στα </w:t>
      </w:r>
      <w:r>
        <w:rPr>
          <w:rFonts w:ascii="Calibri" w:eastAsia="Times New Roman" w:hAnsi="Calibri" w:cs="Calibri"/>
          <w:color w:val="023E87"/>
          <w:kern w:val="28"/>
          <w:sz w:val="24"/>
          <w:szCs w:val="24"/>
          <w:lang w:val="el-GR" w:eastAsia="el-GR"/>
          <w14:cntxtAlts/>
        </w:rPr>
        <w:t>€</w:t>
      </w:r>
      <w:r w:rsidRPr="003E0057">
        <w:rPr>
          <w:rFonts w:ascii="Calibri" w:eastAsia="Times New Roman" w:hAnsi="Calibri" w:cs="Calibri"/>
          <w:color w:val="023E87"/>
          <w:kern w:val="28"/>
          <w:sz w:val="24"/>
          <w:szCs w:val="24"/>
          <w:lang w:val="el-GR" w:eastAsia="el-GR"/>
          <w14:cntxtAlts/>
        </w:rPr>
        <w:t xml:space="preserve">7,6 </w:t>
      </w:r>
      <w:r w:rsidRPr="007E3159">
        <w:rPr>
          <w:rFonts w:ascii="Calibri" w:eastAsia="Times New Roman" w:hAnsi="Calibri" w:cs="Calibri"/>
          <w:color w:val="023E87"/>
          <w:kern w:val="28"/>
          <w:sz w:val="24"/>
          <w:szCs w:val="24"/>
          <w:lang w:val="el-GR" w:eastAsia="el-GR"/>
          <w14:cntxtAlts/>
        </w:rPr>
        <w:t>δισ., λόγω εισροών σε αμοιβαία κεφάλαια</w:t>
      </w:r>
    </w:p>
    <w:p w14:paraId="260DD465" w14:textId="3BD0C32F" w:rsidR="00D83E01" w:rsidRPr="00FE461B" w:rsidRDefault="00D83E01" w:rsidP="003E0057">
      <w:pPr>
        <w:pStyle w:val="ListParagraph"/>
        <w:widowControl w:val="0"/>
        <w:numPr>
          <w:ilvl w:val="0"/>
          <w:numId w:val="6"/>
        </w:numPr>
        <w:suppressAutoHyphens/>
        <w:spacing w:before="200" w:after="200" w:line="360" w:lineRule="exact"/>
        <w:ind w:left="403" w:hanging="403"/>
        <w:contextualSpacing w:val="0"/>
        <w:jc w:val="both"/>
        <w:rPr>
          <w:rFonts w:ascii="Calibri" w:eastAsia="Times New Roman" w:hAnsi="Calibri" w:cs="Calibri"/>
          <w:color w:val="023E87"/>
          <w:kern w:val="28"/>
          <w:sz w:val="24"/>
          <w:szCs w:val="24"/>
          <w:lang w:val="el-GR" w:eastAsia="el-GR"/>
          <w14:cntxtAlts/>
        </w:rPr>
      </w:pPr>
      <w:r w:rsidRPr="00D83E01">
        <w:rPr>
          <w:rFonts w:ascii="Calibri" w:eastAsia="Times New Roman" w:hAnsi="Calibri" w:cs="Calibri"/>
          <w:color w:val="023E87"/>
          <w:kern w:val="28"/>
          <w:sz w:val="24"/>
          <w:szCs w:val="24"/>
          <w:lang w:val="el-GR" w:eastAsia="el-GR"/>
          <w14:cntxtAlts/>
        </w:rPr>
        <w:t xml:space="preserve">Η </w:t>
      </w:r>
      <w:r w:rsidR="006F1BF7">
        <w:rPr>
          <w:rFonts w:ascii="Calibri" w:eastAsia="Times New Roman" w:hAnsi="Calibri" w:cs="Calibri"/>
          <w:color w:val="023E87"/>
          <w:kern w:val="28"/>
          <w:sz w:val="24"/>
          <w:szCs w:val="24"/>
          <w:lang w:val="el-GR" w:eastAsia="el-GR"/>
          <w14:cntxtAlts/>
        </w:rPr>
        <w:t xml:space="preserve">Τράπεζα </w:t>
      </w:r>
      <w:r w:rsidRPr="00D83E01">
        <w:rPr>
          <w:rFonts w:ascii="Calibri" w:eastAsia="Times New Roman" w:hAnsi="Calibri" w:cs="Calibri"/>
          <w:color w:val="023E87"/>
          <w:kern w:val="28"/>
          <w:sz w:val="24"/>
          <w:szCs w:val="24"/>
          <w:lang w:val="el-GR" w:eastAsia="el-GR"/>
          <w14:cntxtAlts/>
        </w:rPr>
        <w:t xml:space="preserve">Πειραιώς συμπεριλήφθηκε στη λίστα «Europe’s Climate Leaders» των Financial Times </w:t>
      </w:r>
      <w:r>
        <w:rPr>
          <w:rFonts w:ascii="Calibri" w:eastAsia="Times New Roman" w:hAnsi="Calibri" w:cs="Calibri"/>
          <w:color w:val="023E87"/>
          <w:kern w:val="28"/>
          <w:sz w:val="24"/>
          <w:szCs w:val="24"/>
          <w:lang w:val="el-GR" w:eastAsia="el-GR"/>
          <w14:cntxtAlts/>
        </w:rPr>
        <w:t>για</w:t>
      </w:r>
      <w:r w:rsidRPr="00D83E01">
        <w:rPr>
          <w:rFonts w:ascii="Calibri" w:eastAsia="Times New Roman" w:hAnsi="Calibri" w:cs="Calibri"/>
          <w:color w:val="023E87"/>
          <w:kern w:val="28"/>
          <w:sz w:val="24"/>
          <w:szCs w:val="24"/>
          <w:lang w:val="el-GR" w:eastAsia="el-GR"/>
          <w14:cntxtAlts/>
        </w:rPr>
        <w:t xml:space="preserve"> το 2023, όσον αφορά </w:t>
      </w:r>
      <w:r w:rsidR="006F1BF7">
        <w:rPr>
          <w:rFonts w:ascii="Calibri" w:eastAsia="Times New Roman" w:hAnsi="Calibri" w:cs="Calibri"/>
          <w:color w:val="023E87"/>
          <w:kern w:val="28"/>
          <w:sz w:val="24"/>
          <w:szCs w:val="24"/>
          <w:lang w:val="el-GR" w:eastAsia="el-GR"/>
          <w14:cntxtAlts/>
        </w:rPr>
        <w:t>σ</w:t>
      </w:r>
      <w:r w:rsidRPr="00D83E01">
        <w:rPr>
          <w:rFonts w:ascii="Calibri" w:eastAsia="Times New Roman" w:hAnsi="Calibri" w:cs="Calibri"/>
          <w:color w:val="023E87"/>
          <w:kern w:val="28"/>
          <w:sz w:val="24"/>
          <w:szCs w:val="24"/>
          <w:lang w:val="el-GR" w:eastAsia="el-GR"/>
          <w14:cntxtAlts/>
        </w:rPr>
        <w:t xml:space="preserve">τις επιδόσεις της </w:t>
      </w:r>
      <w:r w:rsidR="006F1BF7">
        <w:rPr>
          <w:rFonts w:ascii="Calibri" w:eastAsia="Times New Roman" w:hAnsi="Calibri" w:cs="Calibri"/>
          <w:color w:val="023E87"/>
          <w:kern w:val="28"/>
          <w:sz w:val="24"/>
          <w:szCs w:val="24"/>
          <w:lang w:val="el-GR" w:eastAsia="el-GR"/>
          <w14:cntxtAlts/>
        </w:rPr>
        <w:t xml:space="preserve">για τη </w:t>
      </w:r>
      <w:r w:rsidRPr="00D83E01">
        <w:rPr>
          <w:rFonts w:ascii="Calibri" w:eastAsia="Times New Roman" w:hAnsi="Calibri" w:cs="Calibri"/>
          <w:color w:val="023E87"/>
          <w:kern w:val="28"/>
          <w:sz w:val="24"/>
          <w:szCs w:val="24"/>
          <w:lang w:val="el-GR" w:eastAsia="el-GR"/>
          <w14:cntxtAlts/>
        </w:rPr>
        <w:t xml:space="preserve">διαχείριση της κλιματικής αλλαγής. Είναι η μόνη </w:t>
      </w:r>
      <w:r w:rsidR="006F1BF7">
        <w:rPr>
          <w:rFonts w:ascii="Calibri" w:eastAsia="Times New Roman" w:hAnsi="Calibri" w:cs="Calibri"/>
          <w:color w:val="023E87"/>
          <w:kern w:val="28"/>
          <w:sz w:val="24"/>
          <w:szCs w:val="24"/>
          <w:lang w:val="el-GR" w:eastAsia="el-GR"/>
          <w14:cntxtAlts/>
        </w:rPr>
        <w:t>ε</w:t>
      </w:r>
      <w:r w:rsidRPr="00D83E01">
        <w:rPr>
          <w:rFonts w:ascii="Calibri" w:eastAsia="Times New Roman" w:hAnsi="Calibri" w:cs="Calibri"/>
          <w:color w:val="023E87"/>
          <w:kern w:val="28"/>
          <w:sz w:val="24"/>
          <w:szCs w:val="24"/>
          <w:lang w:val="el-GR" w:eastAsia="el-GR"/>
          <w14:cntxtAlts/>
        </w:rPr>
        <w:t xml:space="preserve">λληνική εταιρεία που το </w:t>
      </w:r>
      <w:r w:rsidR="006F1BF7">
        <w:rPr>
          <w:rFonts w:ascii="Calibri" w:eastAsia="Times New Roman" w:hAnsi="Calibri" w:cs="Calibri"/>
          <w:color w:val="023E87"/>
          <w:kern w:val="28"/>
          <w:sz w:val="24"/>
          <w:szCs w:val="24"/>
          <w:lang w:val="el-GR" w:eastAsia="el-GR"/>
          <w14:cntxtAlts/>
        </w:rPr>
        <w:t xml:space="preserve">επιτυγχάνει </w:t>
      </w:r>
      <w:r w:rsidRPr="00D83E01">
        <w:rPr>
          <w:rFonts w:ascii="Calibri" w:eastAsia="Times New Roman" w:hAnsi="Calibri" w:cs="Calibri"/>
          <w:color w:val="023E87"/>
          <w:kern w:val="28"/>
          <w:sz w:val="24"/>
          <w:szCs w:val="24"/>
          <w:lang w:val="el-GR" w:eastAsia="el-GR"/>
          <w14:cntxtAlts/>
        </w:rPr>
        <w:t>για τρίτη συνεχή χρονιά</w:t>
      </w:r>
      <w:r w:rsidR="003E0057">
        <w:rPr>
          <w:rFonts w:ascii="Calibri" w:eastAsia="Times New Roman" w:hAnsi="Calibri" w:cs="Calibri"/>
          <w:color w:val="023E87"/>
          <w:kern w:val="28"/>
          <w:sz w:val="24"/>
          <w:szCs w:val="24"/>
          <w:lang w:val="el-GR" w:eastAsia="el-GR"/>
          <w14:cntxtAlts/>
        </w:rPr>
        <w:t xml:space="preserve">, </w:t>
      </w:r>
      <w:r w:rsidR="003E0057" w:rsidRPr="003E0057">
        <w:rPr>
          <w:rFonts w:ascii="Calibri" w:eastAsia="Times New Roman" w:hAnsi="Calibri" w:cs="Calibri"/>
          <w:color w:val="023E87"/>
          <w:kern w:val="28"/>
          <w:sz w:val="24"/>
          <w:szCs w:val="24"/>
          <w:lang w:val="el-GR" w:eastAsia="el-GR"/>
          <w14:cntxtAlts/>
        </w:rPr>
        <w:t xml:space="preserve">και η μόνη </w:t>
      </w:r>
      <w:r w:rsidR="006F1BF7">
        <w:rPr>
          <w:rFonts w:ascii="Calibri" w:eastAsia="Times New Roman" w:hAnsi="Calibri" w:cs="Calibri"/>
          <w:color w:val="023E87"/>
          <w:kern w:val="28"/>
          <w:sz w:val="24"/>
          <w:szCs w:val="24"/>
          <w:lang w:val="el-GR" w:eastAsia="el-GR"/>
          <w14:cntxtAlts/>
        </w:rPr>
        <w:t>ε</w:t>
      </w:r>
      <w:r w:rsidR="003E0057" w:rsidRPr="003E0057">
        <w:rPr>
          <w:rFonts w:ascii="Calibri" w:eastAsia="Times New Roman" w:hAnsi="Calibri" w:cs="Calibri"/>
          <w:color w:val="023E87"/>
          <w:kern w:val="28"/>
          <w:sz w:val="24"/>
          <w:szCs w:val="24"/>
          <w:lang w:val="el-GR" w:eastAsia="el-GR"/>
          <w14:cntxtAlts/>
        </w:rPr>
        <w:t xml:space="preserve">λληνική τράπεζα στη λίστα, </w:t>
      </w:r>
      <w:r w:rsidR="003E0057">
        <w:rPr>
          <w:rFonts w:ascii="Calibri" w:eastAsia="Times New Roman" w:hAnsi="Calibri" w:cs="Calibri"/>
          <w:color w:val="023E87"/>
          <w:kern w:val="28"/>
          <w:sz w:val="24"/>
          <w:szCs w:val="24"/>
          <w:lang w:val="el-GR" w:eastAsia="el-GR"/>
          <w14:cntxtAlts/>
        </w:rPr>
        <w:t>λόγω της</w:t>
      </w:r>
      <w:r w:rsidR="003E0057" w:rsidRPr="003E0057">
        <w:rPr>
          <w:rFonts w:ascii="Calibri" w:eastAsia="Times New Roman" w:hAnsi="Calibri" w:cs="Calibri"/>
          <w:color w:val="023E87"/>
          <w:kern w:val="28"/>
          <w:sz w:val="24"/>
          <w:szCs w:val="24"/>
          <w:lang w:val="el-GR" w:eastAsia="el-GR"/>
          <w14:cntxtAlts/>
        </w:rPr>
        <w:t xml:space="preserve"> </w:t>
      </w:r>
      <w:r w:rsidR="006F1BF7">
        <w:rPr>
          <w:rFonts w:ascii="Calibri" w:eastAsia="Times New Roman" w:hAnsi="Calibri" w:cs="Calibri"/>
          <w:color w:val="023E87"/>
          <w:kern w:val="28"/>
          <w:sz w:val="24"/>
          <w:szCs w:val="24"/>
          <w:lang w:val="el-GR" w:eastAsia="el-GR"/>
          <w14:cntxtAlts/>
        </w:rPr>
        <w:t>αποτελεσματικότητάς της σ</w:t>
      </w:r>
      <w:r w:rsidR="003E0057">
        <w:rPr>
          <w:rFonts w:ascii="Calibri" w:eastAsia="Times New Roman" w:hAnsi="Calibri" w:cs="Calibri"/>
          <w:color w:val="023E87"/>
          <w:kern w:val="28"/>
          <w:sz w:val="24"/>
          <w:szCs w:val="24"/>
          <w:lang w:val="el-GR" w:eastAsia="el-GR"/>
          <w14:cntxtAlts/>
        </w:rPr>
        <w:t xml:space="preserve">τη </w:t>
      </w:r>
      <w:r w:rsidR="003E0057" w:rsidRPr="003E0057">
        <w:rPr>
          <w:rFonts w:ascii="Calibri" w:eastAsia="Times New Roman" w:hAnsi="Calibri" w:cs="Calibri"/>
          <w:color w:val="023E87"/>
          <w:kern w:val="28"/>
          <w:sz w:val="24"/>
          <w:szCs w:val="24"/>
          <w:lang w:val="el-GR" w:eastAsia="el-GR"/>
          <w14:cntxtAlts/>
        </w:rPr>
        <w:t>μείωση των εκπομπών CO2</w:t>
      </w:r>
      <w:r w:rsidR="006F1BF7">
        <w:rPr>
          <w:rFonts w:ascii="Calibri" w:eastAsia="Times New Roman" w:hAnsi="Calibri" w:cs="Calibri"/>
          <w:color w:val="023E87"/>
          <w:kern w:val="28"/>
          <w:sz w:val="24"/>
          <w:szCs w:val="24"/>
          <w:lang w:val="el-GR" w:eastAsia="el-GR"/>
          <w14:cntxtAlts/>
        </w:rPr>
        <w:t xml:space="preserve"> </w:t>
      </w:r>
      <w:r w:rsidR="00D553F7">
        <w:rPr>
          <w:rFonts w:ascii="Calibri" w:eastAsia="Times New Roman" w:hAnsi="Calibri" w:cs="Calibri"/>
          <w:color w:val="023E87"/>
          <w:kern w:val="28"/>
          <w:sz w:val="24"/>
          <w:szCs w:val="24"/>
          <w:lang w:val="el-GR" w:eastAsia="el-GR"/>
          <w14:cntxtAlts/>
        </w:rPr>
        <w:t xml:space="preserve">από τη λειτουργία της </w:t>
      </w:r>
      <w:r w:rsidR="006F1BF7">
        <w:rPr>
          <w:rFonts w:ascii="Calibri" w:eastAsia="Times New Roman" w:hAnsi="Calibri" w:cs="Calibri"/>
          <w:color w:val="023E87"/>
          <w:kern w:val="28"/>
          <w:sz w:val="24"/>
          <w:szCs w:val="24"/>
          <w:lang w:val="el-GR" w:eastAsia="el-GR"/>
          <w14:cntxtAlts/>
        </w:rPr>
        <w:t xml:space="preserve">κατά την περίοδο </w:t>
      </w:r>
      <w:r w:rsidR="006F1BF7" w:rsidRPr="003E0057">
        <w:rPr>
          <w:rFonts w:ascii="Calibri" w:eastAsia="Times New Roman" w:hAnsi="Calibri" w:cs="Calibri"/>
          <w:color w:val="023E87"/>
          <w:kern w:val="28"/>
          <w:sz w:val="24"/>
          <w:szCs w:val="24"/>
          <w:lang w:val="el-GR" w:eastAsia="el-GR"/>
          <w14:cntxtAlts/>
        </w:rPr>
        <w:t>2016</w:t>
      </w:r>
      <w:r w:rsidR="00D553F7">
        <w:rPr>
          <w:rFonts w:ascii="Calibri" w:eastAsia="Times New Roman" w:hAnsi="Calibri" w:cs="Calibri"/>
          <w:color w:val="023E87"/>
          <w:kern w:val="28"/>
          <w:sz w:val="24"/>
          <w:szCs w:val="24"/>
          <w:lang w:val="el-GR" w:eastAsia="el-GR"/>
          <w14:cntxtAlts/>
        </w:rPr>
        <w:t xml:space="preserve"> </w:t>
      </w:r>
      <w:r w:rsidR="006F1BF7" w:rsidRPr="003E0057">
        <w:rPr>
          <w:rFonts w:ascii="Calibri" w:eastAsia="Times New Roman" w:hAnsi="Calibri" w:cs="Calibri"/>
          <w:color w:val="023E87"/>
          <w:kern w:val="28"/>
          <w:sz w:val="24"/>
          <w:szCs w:val="24"/>
          <w:lang w:val="el-GR" w:eastAsia="el-GR"/>
          <w14:cntxtAlts/>
        </w:rPr>
        <w:t>-</w:t>
      </w:r>
      <w:r w:rsidR="00D553F7">
        <w:rPr>
          <w:rFonts w:ascii="Calibri" w:eastAsia="Times New Roman" w:hAnsi="Calibri" w:cs="Calibri"/>
          <w:color w:val="023E87"/>
          <w:kern w:val="28"/>
          <w:sz w:val="24"/>
          <w:szCs w:val="24"/>
          <w:lang w:val="el-GR" w:eastAsia="el-GR"/>
          <w14:cntxtAlts/>
        </w:rPr>
        <w:t xml:space="preserve"> </w:t>
      </w:r>
      <w:r w:rsidR="006F1BF7" w:rsidRPr="003E0057">
        <w:rPr>
          <w:rFonts w:ascii="Calibri" w:eastAsia="Times New Roman" w:hAnsi="Calibri" w:cs="Calibri"/>
          <w:color w:val="023E87"/>
          <w:kern w:val="28"/>
          <w:sz w:val="24"/>
          <w:szCs w:val="24"/>
          <w:lang w:val="el-GR" w:eastAsia="el-GR"/>
          <w14:cntxtAlts/>
        </w:rPr>
        <w:t>2021</w:t>
      </w:r>
    </w:p>
    <w:p w14:paraId="4127A235" w14:textId="62188E16" w:rsidR="00FE43AA" w:rsidRDefault="00FE43AA" w:rsidP="00C70FA8">
      <w:pPr>
        <w:pStyle w:val="ListParagraph"/>
        <w:widowControl w:val="0"/>
        <w:numPr>
          <w:ilvl w:val="0"/>
          <w:numId w:val="0"/>
        </w:numPr>
        <w:suppressAutoHyphens/>
        <w:spacing w:before="120" w:line="400" w:lineRule="exact"/>
        <w:ind w:left="403"/>
        <w:contextualSpacing w:val="0"/>
        <w:jc w:val="both"/>
        <w:rPr>
          <w:rFonts w:ascii="Calibri" w:eastAsia="Times New Roman" w:hAnsi="Calibri" w:cs="Calibri"/>
          <w:color w:val="023E87"/>
          <w:kern w:val="28"/>
          <w:sz w:val="24"/>
          <w:szCs w:val="24"/>
          <w:lang w:val="el-GR" w:eastAsia="el-GR"/>
          <w14:cntxtAlts/>
        </w:rPr>
      </w:pPr>
    </w:p>
    <w:p w14:paraId="630FDD19" w14:textId="77777777" w:rsidR="003E0057" w:rsidRDefault="003E0057" w:rsidP="00C70FA8">
      <w:pPr>
        <w:pStyle w:val="ListParagraph"/>
        <w:widowControl w:val="0"/>
        <w:numPr>
          <w:ilvl w:val="0"/>
          <w:numId w:val="0"/>
        </w:numPr>
        <w:suppressAutoHyphens/>
        <w:spacing w:before="120" w:line="400" w:lineRule="exact"/>
        <w:ind w:left="403"/>
        <w:contextualSpacing w:val="0"/>
        <w:jc w:val="both"/>
        <w:rPr>
          <w:rFonts w:ascii="Calibri" w:eastAsia="Times New Roman" w:hAnsi="Calibri" w:cs="Calibri"/>
          <w:color w:val="023E87"/>
          <w:kern w:val="28"/>
          <w:sz w:val="24"/>
          <w:szCs w:val="24"/>
          <w:lang w:val="el-GR" w:eastAsia="el-GR"/>
          <w14:cntxtAlts/>
        </w:rPr>
      </w:pPr>
    </w:p>
    <w:p w14:paraId="3ED4CBFD" w14:textId="04A26D79" w:rsidR="00D83E01" w:rsidRDefault="00D83E01" w:rsidP="00C70FA8">
      <w:pPr>
        <w:pStyle w:val="ListParagraph"/>
        <w:widowControl w:val="0"/>
        <w:numPr>
          <w:ilvl w:val="0"/>
          <w:numId w:val="0"/>
        </w:numPr>
        <w:suppressAutoHyphens/>
        <w:spacing w:before="120" w:line="400" w:lineRule="exact"/>
        <w:ind w:left="403"/>
        <w:contextualSpacing w:val="0"/>
        <w:jc w:val="both"/>
        <w:rPr>
          <w:rFonts w:ascii="Calibri" w:eastAsia="Times New Roman" w:hAnsi="Calibri" w:cs="Calibri"/>
          <w:color w:val="023E87"/>
          <w:kern w:val="28"/>
          <w:sz w:val="24"/>
          <w:szCs w:val="24"/>
          <w:lang w:val="el-GR" w:eastAsia="el-GR"/>
          <w14:cntxtAlts/>
        </w:rPr>
      </w:pPr>
    </w:p>
    <w:p w14:paraId="664E7626" w14:textId="37820B7A" w:rsidR="00D83E01" w:rsidRDefault="00D83E01" w:rsidP="00C70FA8">
      <w:pPr>
        <w:pStyle w:val="ListParagraph"/>
        <w:widowControl w:val="0"/>
        <w:numPr>
          <w:ilvl w:val="0"/>
          <w:numId w:val="0"/>
        </w:numPr>
        <w:suppressAutoHyphens/>
        <w:spacing w:before="120" w:line="400" w:lineRule="exact"/>
        <w:ind w:left="403"/>
        <w:contextualSpacing w:val="0"/>
        <w:jc w:val="both"/>
        <w:rPr>
          <w:rFonts w:ascii="Calibri" w:eastAsia="Times New Roman" w:hAnsi="Calibri" w:cs="Calibri"/>
          <w:color w:val="023E87"/>
          <w:kern w:val="28"/>
          <w:sz w:val="24"/>
          <w:szCs w:val="24"/>
          <w:lang w:val="el-GR" w:eastAsia="el-GR"/>
          <w14:cntxtAlts/>
        </w:rPr>
      </w:pPr>
    </w:p>
    <w:p w14:paraId="12FF1673" w14:textId="5F0CE60F" w:rsidR="00424652" w:rsidRDefault="00424652" w:rsidP="00C70FA8">
      <w:pPr>
        <w:pStyle w:val="ListParagraph"/>
        <w:widowControl w:val="0"/>
        <w:numPr>
          <w:ilvl w:val="0"/>
          <w:numId w:val="0"/>
        </w:numPr>
        <w:suppressAutoHyphens/>
        <w:spacing w:before="120" w:line="400" w:lineRule="exact"/>
        <w:ind w:left="403"/>
        <w:contextualSpacing w:val="0"/>
        <w:jc w:val="both"/>
        <w:rPr>
          <w:rFonts w:ascii="Calibri" w:eastAsia="Times New Roman" w:hAnsi="Calibri" w:cs="Calibri"/>
          <w:color w:val="023E87"/>
          <w:kern w:val="28"/>
          <w:sz w:val="24"/>
          <w:szCs w:val="24"/>
          <w:lang w:val="el-GR" w:eastAsia="el-GR"/>
          <w14:cntxtAlt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9440"/>
      </w:tblGrid>
      <w:tr w:rsidR="00424652" w:rsidRPr="00A6449E" w14:paraId="2746F6D7" w14:textId="77777777" w:rsidTr="005B7EF8">
        <w:trPr>
          <w:trHeight w:val="1247"/>
        </w:trPr>
        <w:tc>
          <w:tcPr>
            <w:tcW w:w="1026" w:type="dxa"/>
          </w:tcPr>
          <w:p w14:paraId="49F5E352" w14:textId="77777777" w:rsidR="00424652" w:rsidRDefault="00424652" w:rsidP="005B7EF8">
            <w:pPr>
              <w:widowControl w:val="0"/>
              <w:suppressAutoHyphens/>
              <w:rPr>
                <w:lang w:val="en-US"/>
              </w:rPr>
            </w:pPr>
            <w:r>
              <w:rPr>
                <w:noProof/>
                <w:lang w:eastAsia="el-GR"/>
              </w:rPr>
              <w:lastRenderedPageBreak/>
              <w:drawing>
                <wp:inline distT="0" distB="0" distL="0" distR="0" wp14:anchorId="1EEC0DEB" wp14:editId="743745E6">
                  <wp:extent cx="514350" cy="504825"/>
                  <wp:effectExtent l="0" t="0" r="0" b="9525"/>
                  <wp:docPr id="233629003"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791EA258" w14:textId="7AF37CBA" w:rsidR="00424652" w:rsidRPr="00A6449E" w:rsidRDefault="00424652" w:rsidP="005B7EF8">
            <w:pPr>
              <w:pStyle w:val="01PFHTitle"/>
              <w:suppressAutoHyphens/>
            </w:pPr>
            <w:r>
              <w:rPr>
                <w:lang w:val="el-GR"/>
              </w:rPr>
              <w:t>Χ</w:t>
            </w:r>
            <w:r w:rsidRPr="00424652">
              <w:t xml:space="preserve">ρηματοοικονομικές </w:t>
            </w:r>
            <w:r w:rsidR="00D553F7">
              <w:rPr>
                <w:lang w:val="el-GR"/>
              </w:rPr>
              <w:t>ε</w:t>
            </w:r>
            <w:r w:rsidRPr="00424652">
              <w:t xml:space="preserve">πιδιώξεις </w:t>
            </w:r>
            <w:r>
              <w:t>2023 -</w:t>
            </w:r>
            <w:r w:rsidRPr="000E2C33">
              <w:t xml:space="preserve"> 202</w:t>
            </w:r>
            <w:r>
              <w:t>5</w:t>
            </w:r>
            <w:r w:rsidRPr="000E2C33">
              <w:t xml:space="preserve"> </w:t>
            </w:r>
          </w:p>
        </w:tc>
      </w:tr>
    </w:tbl>
    <w:p w14:paraId="68786D18" w14:textId="5A91B6E8" w:rsidR="00424652" w:rsidRDefault="00424652" w:rsidP="00424652">
      <w:pPr>
        <w:widowControl w:val="0"/>
        <w:suppressAutoHyphens/>
        <w:jc w:val="both"/>
        <w:rPr>
          <w:color w:val="023E87"/>
          <w:sz w:val="24"/>
          <w:szCs w:val="24"/>
        </w:rPr>
      </w:pPr>
      <w:r w:rsidRPr="00741910">
        <w:rPr>
          <w:color w:val="023E87"/>
          <w:sz w:val="24"/>
          <w:szCs w:val="24"/>
        </w:rPr>
        <w:t xml:space="preserve">Σήμερα, ο Όμιλος Πειραιώς παρουσιάζει τις </w:t>
      </w:r>
      <w:r w:rsidR="00D553F7">
        <w:rPr>
          <w:color w:val="023E87"/>
          <w:sz w:val="24"/>
          <w:szCs w:val="24"/>
        </w:rPr>
        <w:t xml:space="preserve">επικαιροποιημένες </w:t>
      </w:r>
      <w:r w:rsidRPr="00741910">
        <w:rPr>
          <w:color w:val="023E87"/>
          <w:sz w:val="24"/>
          <w:szCs w:val="24"/>
        </w:rPr>
        <w:t xml:space="preserve">εκτιμήσεις του επιχειρηματικού του </w:t>
      </w:r>
      <w:r w:rsidR="00D553F7">
        <w:rPr>
          <w:color w:val="023E87"/>
          <w:sz w:val="24"/>
          <w:szCs w:val="24"/>
        </w:rPr>
        <w:t xml:space="preserve">σχεδιασμού </w:t>
      </w:r>
      <w:r w:rsidRPr="00741910">
        <w:rPr>
          <w:color w:val="023E87"/>
          <w:sz w:val="24"/>
          <w:szCs w:val="24"/>
        </w:rPr>
        <w:t>για την περίοδο 2023</w:t>
      </w:r>
      <w:r w:rsidR="00D553F7">
        <w:rPr>
          <w:color w:val="023E87"/>
          <w:sz w:val="24"/>
          <w:szCs w:val="24"/>
        </w:rPr>
        <w:t xml:space="preserve"> - </w:t>
      </w:r>
      <w:r w:rsidRPr="007E3159">
        <w:rPr>
          <w:color w:val="023E87"/>
          <w:sz w:val="24"/>
          <w:szCs w:val="24"/>
        </w:rPr>
        <w:t xml:space="preserve">2025. </w:t>
      </w:r>
      <w:r w:rsidR="00BA5D6D" w:rsidRPr="007E3159">
        <w:rPr>
          <w:color w:val="023E87"/>
          <w:sz w:val="24"/>
          <w:szCs w:val="24"/>
        </w:rPr>
        <w:t>Στον πυρήνα</w:t>
      </w:r>
      <w:r w:rsidR="00741910" w:rsidRPr="007E3159">
        <w:rPr>
          <w:color w:val="023E87"/>
          <w:sz w:val="24"/>
          <w:szCs w:val="24"/>
        </w:rPr>
        <w:t xml:space="preserve"> της στρατηγικής </w:t>
      </w:r>
      <w:r w:rsidR="00BA5D6D" w:rsidRPr="007E3159">
        <w:rPr>
          <w:color w:val="023E87"/>
          <w:sz w:val="24"/>
          <w:szCs w:val="24"/>
        </w:rPr>
        <w:t>μας</w:t>
      </w:r>
      <w:r w:rsidR="00741910" w:rsidRPr="007E3159">
        <w:rPr>
          <w:color w:val="023E87"/>
          <w:sz w:val="24"/>
          <w:szCs w:val="24"/>
        </w:rPr>
        <w:t xml:space="preserve"> είναι </w:t>
      </w:r>
      <w:r w:rsidR="00BA5D6D" w:rsidRPr="007E3159">
        <w:rPr>
          <w:color w:val="023E87"/>
          <w:sz w:val="24"/>
          <w:szCs w:val="24"/>
        </w:rPr>
        <w:t>η αξιοποίηση της θέσης</w:t>
      </w:r>
      <w:r w:rsidR="00741910" w:rsidRPr="007E3159">
        <w:rPr>
          <w:color w:val="023E87"/>
          <w:sz w:val="24"/>
          <w:szCs w:val="24"/>
        </w:rPr>
        <w:t xml:space="preserve"> της </w:t>
      </w:r>
      <w:r w:rsidR="003439E2" w:rsidRPr="007E3159">
        <w:rPr>
          <w:color w:val="023E87"/>
          <w:sz w:val="24"/>
          <w:szCs w:val="24"/>
        </w:rPr>
        <w:t xml:space="preserve">Τράπεζας </w:t>
      </w:r>
      <w:r w:rsidR="00741910" w:rsidRPr="007E3159">
        <w:rPr>
          <w:color w:val="023E87"/>
          <w:sz w:val="24"/>
          <w:szCs w:val="24"/>
        </w:rPr>
        <w:t>Πειραιώς ως παράγον</w:t>
      </w:r>
      <w:r w:rsidR="00741910" w:rsidRPr="00741910">
        <w:rPr>
          <w:color w:val="023E87"/>
          <w:sz w:val="24"/>
          <w:szCs w:val="24"/>
        </w:rPr>
        <w:t xml:space="preserve">τα ανάπτυξης και καινοτομίας για την ελληνική οικονομία, </w:t>
      </w:r>
      <w:r w:rsidR="00BA5D6D">
        <w:rPr>
          <w:color w:val="023E87"/>
          <w:sz w:val="24"/>
          <w:szCs w:val="24"/>
        </w:rPr>
        <w:t xml:space="preserve">υποστηρίζοντας </w:t>
      </w:r>
      <w:r w:rsidR="00741910" w:rsidRPr="00741910">
        <w:rPr>
          <w:color w:val="023E87"/>
          <w:sz w:val="24"/>
          <w:szCs w:val="24"/>
        </w:rPr>
        <w:t xml:space="preserve"> τους πελάτες και τους ανθρώπους μας και συνεχίζοντας τη</w:t>
      </w:r>
      <w:r w:rsidR="003439E2">
        <w:rPr>
          <w:color w:val="023E87"/>
          <w:sz w:val="24"/>
          <w:szCs w:val="24"/>
        </w:rPr>
        <w:t>ν</w:t>
      </w:r>
      <w:r w:rsidR="00741910" w:rsidRPr="00741910">
        <w:rPr>
          <w:color w:val="023E87"/>
          <w:sz w:val="24"/>
          <w:szCs w:val="24"/>
        </w:rPr>
        <w:t xml:space="preserve"> </w:t>
      </w:r>
      <w:r w:rsidR="003439E2">
        <w:rPr>
          <w:color w:val="023E87"/>
          <w:sz w:val="24"/>
          <w:szCs w:val="24"/>
        </w:rPr>
        <w:t xml:space="preserve">παραγωγή </w:t>
      </w:r>
      <w:r w:rsidR="00741910">
        <w:rPr>
          <w:color w:val="023E87"/>
          <w:sz w:val="24"/>
          <w:szCs w:val="24"/>
        </w:rPr>
        <w:t xml:space="preserve">προστιθέμενης </w:t>
      </w:r>
      <w:r w:rsidR="00741910" w:rsidRPr="00741910">
        <w:rPr>
          <w:color w:val="023E87"/>
          <w:sz w:val="24"/>
          <w:szCs w:val="24"/>
        </w:rPr>
        <w:t>αξία</w:t>
      </w:r>
      <w:r w:rsidR="00741910">
        <w:rPr>
          <w:color w:val="023E87"/>
          <w:sz w:val="24"/>
          <w:szCs w:val="24"/>
        </w:rPr>
        <w:t>ς</w:t>
      </w:r>
      <w:r w:rsidR="00741910" w:rsidRPr="00741910">
        <w:rPr>
          <w:color w:val="023E87"/>
          <w:sz w:val="24"/>
          <w:szCs w:val="24"/>
        </w:rPr>
        <w:t xml:space="preserve"> για τους μετόχους μας.</w:t>
      </w:r>
      <w:r w:rsidRPr="00741910">
        <w:rPr>
          <w:color w:val="023E87"/>
          <w:sz w:val="24"/>
          <w:szCs w:val="24"/>
        </w:rPr>
        <w:t xml:space="preserve">  </w:t>
      </w:r>
    </w:p>
    <w:p w14:paraId="0FFD7DD2" w14:textId="6A2D0287" w:rsidR="00741910" w:rsidRPr="00741910" w:rsidRDefault="003439E2" w:rsidP="00424652">
      <w:pPr>
        <w:widowControl w:val="0"/>
        <w:suppressAutoHyphens/>
        <w:jc w:val="both"/>
        <w:rPr>
          <w:color w:val="023E87"/>
          <w:sz w:val="24"/>
          <w:szCs w:val="24"/>
        </w:rPr>
      </w:pPr>
      <w:r w:rsidRPr="00424652">
        <w:rPr>
          <w:noProof/>
          <w:color w:val="023E87"/>
          <w:sz w:val="24"/>
          <w:szCs w:val="24"/>
          <w:lang w:val="en-US"/>
        </w:rPr>
        <mc:AlternateContent>
          <mc:Choice Requires="wps">
            <w:drawing>
              <wp:anchor distT="0" distB="0" distL="114300" distR="114300" simplePos="0" relativeHeight="254078464" behindDoc="0" locked="0" layoutInCell="1" allowOverlap="1" wp14:anchorId="30AC6988" wp14:editId="3B42F744">
                <wp:simplePos x="0" y="0"/>
                <wp:positionH relativeFrom="column">
                  <wp:posOffset>4223385</wp:posOffset>
                </wp:positionH>
                <wp:positionV relativeFrom="paragraph">
                  <wp:posOffset>206375</wp:posOffset>
                </wp:positionV>
                <wp:extent cx="9525" cy="5486400"/>
                <wp:effectExtent l="0" t="0" r="28575" b="19050"/>
                <wp:wrapNone/>
                <wp:docPr id="233629002" name="Straight Connector 233629002"/>
                <wp:cNvGraphicFramePr/>
                <a:graphic xmlns:a="http://schemas.openxmlformats.org/drawingml/2006/main">
                  <a:graphicData uri="http://schemas.microsoft.com/office/word/2010/wordprocessingShape">
                    <wps:wsp>
                      <wps:cNvCnPr/>
                      <wps:spPr>
                        <a:xfrm flipH="1" flipV="1">
                          <a:off x="0" y="0"/>
                          <a:ext cx="9525" cy="5486400"/>
                        </a:xfrm>
                        <a:prstGeom prst="line">
                          <a:avLst/>
                        </a:prstGeom>
                        <a:ln>
                          <a:solidFill>
                            <a:srgbClr val="FFDE7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35EFF29" id="Straight Connector 233629002" o:spid="_x0000_s1026" style="position:absolute;flip:x y;z-index:2540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55pt,16.25pt" to="333.3pt,4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" strokecolor="#ffde75"/>
            </w:pict>
          </mc:Fallback>
        </mc:AlternateContent>
      </w:r>
      <w:r w:rsidR="002970FE">
        <w:rPr>
          <w:noProof/>
        </w:rPr>
        <mc:AlternateContent>
          <mc:Choice Requires="wps">
            <w:drawing>
              <wp:anchor distT="0" distB="0" distL="114300" distR="114300" simplePos="0" relativeHeight="254073344" behindDoc="0" locked="0" layoutInCell="1" allowOverlap="1" wp14:anchorId="5A08039E" wp14:editId="2CF2F3E1">
                <wp:simplePos x="0" y="0"/>
                <wp:positionH relativeFrom="column">
                  <wp:posOffset>133350</wp:posOffset>
                </wp:positionH>
                <wp:positionV relativeFrom="paragraph">
                  <wp:posOffset>125994</wp:posOffset>
                </wp:positionV>
                <wp:extent cx="2209800" cy="684530"/>
                <wp:effectExtent l="0" t="0" r="0" b="0"/>
                <wp:wrapNone/>
                <wp:docPr id="38" name="TextBox 37">
                  <a:extLst xmlns:a="http://schemas.openxmlformats.org/drawingml/2006/main">
                    <a:ext uri="{FF2B5EF4-FFF2-40B4-BE49-F238E27FC236}">
                      <a16:creationId xmlns:a16="http://schemas.microsoft.com/office/drawing/2014/main" id="{6EDE6DE3-3DB6-4532-B424-9E11765CC85D}"/>
                    </a:ext>
                  </a:extLst>
                </wp:docPr>
                <wp:cNvGraphicFramePr/>
                <a:graphic xmlns:a="http://schemas.openxmlformats.org/drawingml/2006/main">
                  <a:graphicData uri="http://schemas.microsoft.com/office/word/2010/wordprocessingShape">
                    <wps:wsp>
                      <wps:cNvSpPr txBox="1"/>
                      <wps:spPr>
                        <a:xfrm>
                          <a:off x="0" y="0"/>
                          <a:ext cx="2209800" cy="684530"/>
                        </a:xfrm>
                        <a:prstGeom prst="rect">
                          <a:avLst/>
                        </a:prstGeom>
                        <a:noFill/>
                      </wps:spPr>
                      <wps:txbx>
                        <w:txbxContent>
                          <w:p w14:paraId="7631941B" w14:textId="324A65B2" w:rsidR="00424652" w:rsidRPr="00E23F75" w:rsidRDefault="00E23F75" w:rsidP="00482738">
                            <w:pPr>
                              <w:jc w:val="center"/>
                              <w:textAlignment w:val="baseline"/>
                              <w:rPr>
                                <w:rFonts w:cstheme="minorHAnsi"/>
                                <w:b/>
                                <w:bCs/>
                                <w:color w:val="023E87"/>
                                <w:kern w:val="24"/>
                                <w:position w:val="1"/>
                                <w:sz w:val="36"/>
                                <w:szCs w:val="36"/>
                              </w:rPr>
                            </w:pPr>
                            <w:r>
                              <w:rPr>
                                <w:rFonts w:cstheme="minorHAnsi"/>
                                <w:b/>
                                <w:bCs/>
                                <w:color w:val="023E87"/>
                                <w:kern w:val="24"/>
                                <w:position w:val="1"/>
                                <w:sz w:val="36"/>
                                <w:szCs w:val="36"/>
                              </w:rPr>
                              <w:t>Χρηματοοικονομικοί Δείκτες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A08039E" id="TextBox 37" o:spid="_x0000_s1031" type="#_x0000_t202" style="position:absolute;left:0;text-align:left;margin-left:10.5pt;margin-top:9.9pt;width:174pt;height:53.9pt;z-index:2540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" filled="f" stroked="f">
                <v:textbox>
                  <w:txbxContent>
                    <w:p w14:paraId="7631941B" w14:textId="324A65B2" w:rsidR="00424652" w:rsidRPr="00E23F75" w:rsidRDefault="00E23F75" w:rsidP="00482738">
                      <w:pPr>
                        <w:jc w:val="center"/>
                        <w:textAlignment w:val="baseline"/>
                        <w:rPr>
                          <w:rFonts w:cstheme="minorHAnsi"/>
                          <w:b/>
                          <w:bCs/>
                          <w:color w:val="023E87"/>
                          <w:kern w:val="24"/>
                          <w:position w:val="1"/>
                          <w:sz w:val="36"/>
                          <w:szCs w:val="36"/>
                        </w:rPr>
                      </w:pPr>
                      <w:r>
                        <w:rPr>
                          <w:rFonts w:cstheme="minorHAnsi"/>
                          <w:b/>
                          <w:bCs/>
                          <w:color w:val="023E87"/>
                          <w:kern w:val="24"/>
                          <w:position w:val="1"/>
                          <w:sz w:val="36"/>
                          <w:szCs w:val="36"/>
                        </w:rPr>
                        <w:t>Χρηματοοικονομικοί Δείκτες</w:t>
                      </w:r>
                    </w:p>
                  </w:txbxContent>
                </v:textbox>
              </v:shape>
            </w:pict>
          </mc:Fallback>
        </mc:AlternateContent>
      </w:r>
      <w:r w:rsidR="002970FE" w:rsidRPr="00D0345B">
        <w:rPr>
          <w:rFonts w:ascii="Calibri" w:eastAsia="Times New Roman" w:hAnsi="Calibri" w:cs="Calibri"/>
          <w:noProof/>
          <w:color w:val="023E87"/>
          <w:kern w:val="28"/>
          <w:sz w:val="24"/>
          <w:szCs w:val="24"/>
          <w:lang w:eastAsia="el-GR"/>
          <w14:cntxtAlts/>
        </w:rPr>
        <mc:AlternateContent>
          <mc:Choice Requires="wpg">
            <w:drawing>
              <wp:anchor distT="0" distB="0" distL="114300" distR="114300" simplePos="0" relativeHeight="254074368" behindDoc="0" locked="0" layoutInCell="1" allowOverlap="1" wp14:anchorId="1E6B0207" wp14:editId="33AA1315">
                <wp:simplePos x="0" y="0"/>
                <wp:positionH relativeFrom="column">
                  <wp:posOffset>-223891</wp:posOffset>
                </wp:positionH>
                <wp:positionV relativeFrom="paragraph">
                  <wp:posOffset>313055</wp:posOffset>
                </wp:positionV>
                <wp:extent cx="287655" cy="287655"/>
                <wp:effectExtent l="0" t="0" r="0" b="0"/>
                <wp:wrapNone/>
                <wp:docPr id="233628993" name="Group 44"/>
                <wp:cNvGraphicFramePr/>
                <a:graphic xmlns:a="http://schemas.openxmlformats.org/drawingml/2006/main">
                  <a:graphicData uri="http://schemas.microsoft.com/office/word/2010/wordprocessingGroup">
                    <wpg:wgp>
                      <wpg:cNvGrpSpPr/>
                      <wpg:grpSpPr>
                        <a:xfrm>
                          <a:off x="0" y="0"/>
                          <a:ext cx="287655" cy="287655"/>
                          <a:chOff x="0" y="0"/>
                          <a:chExt cx="484553" cy="474781"/>
                        </a:xfrm>
                      </wpg:grpSpPr>
                      <wps:wsp>
                        <wps:cNvPr id="233628994" name="object 4"/>
                        <wps:cNvSpPr/>
                        <wps:spPr>
                          <a:xfrm>
                            <a:off x="0" y="0"/>
                            <a:ext cx="484553" cy="474781"/>
                          </a:xfrm>
                          <a:custGeom>
                            <a:avLst/>
                            <a:gdLst/>
                            <a:ahLst/>
                            <a:cxnLst/>
                            <a:rect l="l" t="t" r="r" b="b"/>
                            <a:pathLst>
                              <a:path w="1270000" h="1247775">
                                <a:moveTo>
                                  <a:pt x="1270000" y="0"/>
                                </a:moveTo>
                                <a:lnTo>
                                  <a:pt x="0" y="0"/>
                                </a:lnTo>
                                <a:lnTo>
                                  <a:pt x="0" y="1247317"/>
                                </a:lnTo>
                                <a:lnTo>
                                  <a:pt x="1270000" y="1247317"/>
                                </a:lnTo>
                                <a:lnTo>
                                  <a:pt x="1270000" y="0"/>
                                </a:lnTo>
                                <a:close/>
                              </a:path>
                            </a:pathLst>
                          </a:custGeom>
                          <a:solidFill>
                            <a:srgbClr val="023E86"/>
                          </a:solidFill>
                        </wps:spPr>
                        <wps:bodyPr wrap="square" lIns="0" tIns="0" rIns="0" bIns="0" rtlCol="0"/>
                      </wps:wsp>
                      <wps:wsp>
                        <wps:cNvPr id="233628996" name="object 5"/>
                        <wps:cNvSpPr/>
                        <wps:spPr>
                          <a:xfrm>
                            <a:off x="0" y="123860"/>
                            <a:ext cx="484553" cy="254425"/>
                          </a:xfrm>
                          <a:custGeom>
                            <a:avLst/>
                            <a:gdLst/>
                            <a:ahLst/>
                            <a:cxnLst/>
                            <a:rect l="l" t="t" r="r" b="b"/>
                            <a:pathLst>
                              <a:path w="1270000" h="668655">
                                <a:moveTo>
                                  <a:pt x="642696" y="527570"/>
                                </a:moveTo>
                                <a:lnTo>
                                  <a:pt x="0" y="0"/>
                                </a:lnTo>
                                <a:lnTo>
                                  <a:pt x="0" y="132321"/>
                                </a:lnTo>
                                <a:lnTo>
                                  <a:pt x="577443" y="606348"/>
                                </a:lnTo>
                                <a:lnTo>
                                  <a:pt x="642696" y="527570"/>
                                </a:lnTo>
                                <a:close/>
                              </a:path>
                              <a:path w="1270000" h="668655">
                                <a:moveTo>
                                  <a:pt x="952106" y="527570"/>
                                </a:moveTo>
                                <a:lnTo>
                                  <a:pt x="392442" y="67741"/>
                                </a:lnTo>
                                <a:lnTo>
                                  <a:pt x="327355" y="146875"/>
                                </a:lnTo>
                                <a:lnTo>
                                  <a:pt x="886993" y="606348"/>
                                </a:lnTo>
                                <a:lnTo>
                                  <a:pt x="952106" y="527570"/>
                                </a:lnTo>
                                <a:close/>
                              </a:path>
                              <a:path w="1270000" h="668655">
                                <a:moveTo>
                                  <a:pt x="1270000" y="535698"/>
                                </a:moveTo>
                                <a:lnTo>
                                  <a:pt x="701751" y="67741"/>
                                </a:lnTo>
                                <a:lnTo>
                                  <a:pt x="636625" y="146875"/>
                                </a:lnTo>
                                <a:lnTo>
                                  <a:pt x="1270000" y="668248"/>
                                </a:lnTo>
                                <a:lnTo>
                                  <a:pt x="1270000" y="535698"/>
                                </a:lnTo>
                                <a:close/>
                              </a:path>
                            </a:pathLst>
                          </a:custGeom>
                          <a:solidFill>
                            <a:srgbClr val="FBB813"/>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0258E8E" id="Group 44" o:spid="_x0000_s1026" style="position:absolute;margin-left:-17.65pt;margin-top:24.65pt;width:22.65pt;height:22.65pt;z-index:254074368;mso-width-relative:margin;mso-height-relative:margin" coordsize="484553,47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">
                <v:shape id="object 4" o:spid="_x0000_s1027" style="position:absolute;width:484553;height:474781;visibility:visible;mso-wrap-style:square;v-text-anchor:top" coordsize="127000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" path="m1270000,l,,,1247317r1270000,l1270000,xe" fillcolor="#023e86" stroked="f">
                  <v:path arrowok="t"/>
                </v:shape>
                <v:shape id="object 5" o:spid="_x0000_s1028" style="position:absolute;top:123860;width:484553;height:254425;visibility:visible;mso-wrap-style:square;v-text-anchor:top" coordsize="127000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" path="m642696,527570l,,,132321,577443,606348r65253,-78778xem952106,527570l392442,67741r-65087,79134l886993,606348r65113,-78778xem1270000,535698l701751,67741r-65126,79134l1270000,668248r,-132550xe" fillcolor="#fbb813" stroked="f">
                  <v:path arrowok="t"/>
                </v:shape>
              </v:group>
            </w:pict>
          </mc:Fallback>
        </mc:AlternateContent>
      </w:r>
      <w:r w:rsidR="00E23F75" w:rsidRPr="00D0345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81536" behindDoc="0" locked="0" layoutInCell="1" allowOverlap="1" wp14:anchorId="3C7DA62E" wp14:editId="0FDB470E">
                <wp:simplePos x="0" y="0"/>
                <wp:positionH relativeFrom="column">
                  <wp:posOffset>5446395</wp:posOffset>
                </wp:positionH>
                <wp:positionV relativeFrom="paragraph">
                  <wp:posOffset>280670</wp:posOffset>
                </wp:positionV>
                <wp:extent cx="1009650" cy="552450"/>
                <wp:effectExtent l="0" t="0" r="0" b="0"/>
                <wp:wrapNone/>
                <wp:docPr id="233629007" name="Text Placehold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552450"/>
                        </a:xfrm>
                        <a:prstGeom prst="rect">
                          <a:avLst/>
                        </a:prstGeom>
                      </wps:spPr>
                      <wps:txbx>
                        <w:txbxContent>
                          <w:p w14:paraId="0CDE093C" w14:textId="4494F13B" w:rsidR="00424652" w:rsidRPr="00FF753F" w:rsidRDefault="00E23F75" w:rsidP="00424652">
                            <w:pPr>
                              <w:spacing w:after="0" w:line="240" w:lineRule="auto"/>
                              <w:jc w:val="center"/>
                              <w:rPr>
                                <w:rFonts w:cstheme="minorHAnsi"/>
                                <w:color w:val="023E87"/>
                                <w:sz w:val="24"/>
                                <w:szCs w:val="24"/>
                                <w:lang w:val="en-US"/>
                              </w:rPr>
                            </w:pPr>
                            <w:r>
                              <w:rPr>
                                <w:rFonts w:cstheme="minorHAnsi"/>
                                <w:color w:val="023E87"/>
                                <w:sz w:val="24"/>
                                <w:szCs w:val="24"/>
                              </w:rPr>
                              <w:t>20</w:t>
                            </w:r>
                            <w:r w:rsidR="00424652" w:rsidRPr="00FF753F">
                              <w:rPr>
                                <w:rFonts w:cstheme="minorHAnsi"/>
                                <w:color w:val="023E87"/>
                                <w:sz w:val="24"/>
                                <w:szCs w:val="24"/>
                                <w:lang w:val="en-US"/>
                              </w:rPr>
                              <w:t>2</w:t>
                            </w:r>
                            <w:r w:rsidR="00424652">
                              <w:rPr>
                                <w:rFonts w:cstheme="minorHAnsi"/>
                                <w:color w:val="023E87"/>
                                <w:sz w:val="24"/>
                                <w:szCs w:val="24"/>
                                <w:lang w:val="en-US"/>
                              </w:rPr>
                              <w:t>5</w:t>
                            </w:r>
                          </w:p>
                          <w:p w14:paraId="67E830B8" w14:textId="3193F1D0" w:rsidR="00424652" w:rsidRPr="00FF753F" w:rsidRDefault="00E23F75" w:rsidP="00424652">
                            <w:pPr>
                              <w:jc w:val="center"/>
                              <w:rPr>
                                <w:rFonts w:cstheme="minorHAnsi"/>
                                <w:b/>
                                <w:bCs/>
                                <w:color w:val="023E87"/>
                                <w:sz w:val="28"/>
                                <w:szCs w:val="28"/>
                                <w:lang w:val="en-US"/>
                              </w:rPr>
                            </w:pPr>
                            <w:r>
                              <w:rPr>
                                <w:rFonts w:cstheme="minorHAnsi"/>
                                <w:color w:val="023E87"/>
                                <w:sz w:val="24"/>
                                <w:szCs w:val="24"/>
                              </w:rPr>
                              <w:t>εκτίμηση</w:t>
                            </w:r>
                          </w:p>
                        </w:txbxContent>
                      </wps:txbx>
                      <wps:bodyPr wrap="square" lIns="36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7DA62E" id="Text Placeholder 7" o:spid="_x0000_s1032" type="#_x0000_t202" style="position:absolute;left:0;text-align:left;margin-left:428.85pt;margin-top:22.1pt;width:79.5pt;height:43.5pt;z-index:2540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" filled="f" stroked="f">
                <v:textbox inset="1mm,0,0,0">
                  <w:txbxContent>
                    <w:p w14:paraId="0CDE093C" w14:textId="4494F13B" w:rsidR="00424652" w:rsidRPr="00FF753F" w:rsidRDefault="00E23F75" w:rsidP="00424652">
                      <w:pPr>
                        <w:spacing w:after="0" w:line="240" w:lineRule="auto"/>
                        <w:jc w:val="center"/>
                        <w:rPr>
                          <w:rFonts w:cstheme="minorHAnsi"/>
                          <w:color w:val="023E87"/>
                          <w:sz w:val="24"/>
                          <w:szCs w:val="24"/>
                          <w:lang w:val="en-US"/>
                        </w:rPr>
                      </w:pPr>
                      <w:r>
                        <w:rPr>
                          <w:rFonts w:cstheme="minorHAnsi"/>
                          <w:color w:val="023E87"/>
                          <w:sz w:val="24"/>
                          <w:szCs w:val="24"/>
                        </w:rPr>
                        <w:t>20</w:t>
                      </w:r>
                      <w:r w:rsidR="00424652" w:rsidRPr="00FF753F">
                        <w:rPr>
                          <w:rFonts w:cstheme="minorHAnsi"/>
                          <w:color w:val="023E87"/>
                          <w:sz w:val="24"/>
                          <w:szCs w:val="24"/>
                          <w:lang w:val="en-US"/>
                        </w:rPr>
                        <w:t>2</w:t>
                      </w:r>
                      <w:r w:rsidR="00424652">
                        <w:rPr>
                          <w:rFonts w:cstheme="minorHAnsi"/>
                          <w:color w:val="023E87"/>
                          <w:sz w:val="24"/>
                          <w:szCs w:val="24"/>
                          <w:lang w:val="en-US"/>
                        </w:rPr>
                        <w:t>5</w:t>
                      </w:r>
                    </w:p>
                    <w:p w14:paraId="67E830B8" w14:textId="3193F1D0" w:rsidR="00424652" w:rsidRPr="00FF753F" w:rsidRDefault="00E23F75" w:rsidP="00424652">
                      <w:pPr>
                        <w:jc w:val="center"/>
                        <w:rPr>
                          <w:rFonts w:cstheme="minorHAnsi"/>
                          <w:b/>
                          <w:bCs/>
                          <w:color w:val="023E87"/>
                          <w:sz w:val="28"/>
                          <w:szCs w:val="28"/>
                          <w:lang w:val="en-US"/>
                        </w:rPr>
                      </w:pPr>
                      <w:r>
                        <w:rPr>
                          <w:rFonts w:cstheme="minorHAnsi"/>
                          <w:color w:val="023E87"/>
                          <w:sz w:val="24"/>
                          <w:szCs w:val="24"/>
                        </w:rPr>
                        <w:t>εκτίμηση</w:t>
                      </w:r>
                    </w:p>
                  </w:txbxContent>
                </v:textbox>
              </v:shape>
            </w:pict>
          </mc:Fallback>
        </mc:AlternateContent>
      </w:r>
      <w:r w:rsidR="00E23F75" w:rsidRPr="00424652">
        <w:rPr>
          <w:noProof/>
          <w:color w:val="023E87"/>
          <w:sz w:val="24"/>
          <w:szCs w:val="24"/>
          <w:lang w:val="en-US"/>
        </w:rPr>
        <mc:AlternateContent>
          <mc:Choice Requires="wps">
            <w:drawing>
              <wp:anchor distT="0" distB="0" distL="114300" distR="114300" simplePos="0" relativeHeight="254080512" behindDoc="0" locked="0" layoutInCell="1" allowOverlap="1" wp14:anchorId="58A808D9" wp14:editId="6A4192B0">
                <wp:simplePos x="0" y="0"/>
                <wp:positionH relativeFrom="column">
                  <wp:posOffset>4295775</wp:posOffset>
                </wp:positionH>
                <wp:positionV relativeFrom="paragraph">
                  <wp:posOffset>196215</wp:posOffset>
                </wp:positionV>
                <wp:extent cx="1009650" cy="608330"/>
                <wp:effectExtent l="0" t="0" r="0" b="0"/>
                <wp:wrapNone/>
                <wp:docPr id="233629006" name="Text Placehold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08330"/>
                        </a:xfrm>
                        <a:prstGeom prst="rect">
                          <a:avLst/>
                        </a:prstGeom>
                      </wps:spPr>
                      <wps:txbx>
                        <w:txbxContent>
                          <w:p w14:paraId="5BD7F4C4" w14:textId="3354DBAF" w:rsidR="00424652" w:rsidRPr="00FF753F" w:rsidRDefault="00E23F75" w:rsidP="00424652">
                            <w:pPr>
                              <w:spacing w:after="0" w:line="240" w:lineRule="auto"/>
                              <w:jc w:val="center"/>
                              <w:rPr>
                                <w:rFonts w:cstheme="minorHAnsi"/>
                                <w:color w:val="023E87"/>
                                <w:sz w:val="24"/>
                                <w:szCs w:val="24"/>
                                <w:lang w:val="en-US"/>
                              </w:rPr>
                            </w:pPr>
                            <w:r>
                              <w:rPr>
                                <w:rFonts w:cstheme="minorHAnsi"/>
                                <w:color w:val="023E87"/>
                                <w:sz w:val="24"/>
                                <w:szCs w:val="24"/>
                              </w:rPr>
                              <w:t>20</w:t>
                            </w:r>
                            <w:r w:rsidR="00424652" w:rsidRPr="00FF753F">
                              <w:rPr>
                                <w:rFonts w:cstheme="minorHAnsi"/>
                                <w:color w:val="023E87"/>
                                <w:sz w:val="24"/>
                                <w:szCs w:val="24"/>
                                <w:lang w:val="en-US"/>
                              </w:rPr>
                              <w:t>2</w:t>
                            </w:r>
                            <w:r w:rsidR="00424652">
                              <w:rPr>
                                <w:rFonts w:cstheme="minorHAnsi"/>
                                <w:color w:val="023E87"/>
                                <w:sz w:val="24"/>
                                <w:szCs w:val="24"/>
                                <w:lang w:val="en-US"/>
                              </w:rPr>
                              <w:t>3</w:t>
                            </w:r>
                          </w:p>
                          <w:p w14:paraId="0721BD18" w14:textId="41E48BFD" w:rsidR="00E23F75" w:rsidRPr="00E23F75" w:rsidRDefault="00E23F75" w:rsidP="00E23F75">
                            <w:pPr>
                              <w:jc w:val="center"/>
                              <w:rPr>
                                <w:rFonts w:cstheme="minorHAnsi"/>
                                <w:b/>
                                <w:bCs/>
                                <w:color w:val="023E87"/>
                                <w:sz w:val="28"/>
                                <w:szCs w:val="28"/>
                              </w:rPr>
                            </w:pPr>
                            <w:r>
                              <w:rPr>
                                <w:rFonts w:cstheme="minorHAnsi"/>
                                <w:color w:val="023E87"/>
                                <w:sz w:val="24"/>
                                <w:szCs w:val="24"/>
                              </w:rPr>
                              <w:t>ενημερωμένη εκτίμηση</w:t>
                            </w:r>
                          </w:p>
                          <w:p w14:paraId="55208595" w14:textId="77777777" w:rsidR="00424652" w:rsidRPr="00FF753F" w:rsidRDefault="00424652" w:rsidP="00424652">
                            <w:pPr>
                              <w:jc w:val="center"/>
                              <w:rPr>
                                <w:rFonts w:cstheme="minorHAnsi"/>
                                <w:b/>
                                <w:bCs/>
                                <w:color w:val="023E87"/>
                                <w:sz w:val="28"/>
                                <w:szCs w:val="28"/>
                                <w:lang w:val="en-US"/>
                              </w:rPr>
                            </w:pPr>
                          </w:p>
                        </w:txbxContent>
                      </wps:txbx>
                      <wps:bodyPr wrap="square" lIns="36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A808D9" id="_x0000_s1033" type="#_x0000_t202" style="position:absolute;left:0;text-align:left;margin-left:338.25pt;margin-top:15.45pt;width:79.5pt;height:47.9pt;z-index:2540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" filled="f" stroked="f">
                <v:textbox inset="1mm,0,0,0">
                  <w:txbxContent>
                    <w:p w14:paraId="5BD7F4C4" w14:textId="3354DBAF" w:rsidR="00424652" w:rsidRPr="00FF753F" w:rsidRDefault="00E23F75" w:rsidP="00424652">
                      <w:pPr>
                        <w:spacing w:after="0" w:line="240" w:lineRule="auto"/>
                        <w:jc w:val="center"/>
                        <w:rPr>
                          <w:rFonts w:cstheme="minorHAnsi"/>
                          <w:color w:val="023E87"/>
                          <w:sz w:val="24"/>
                          <w:szCs w:val="24"/>
                          <w:lang w:val="en-US"/>
                        </w:rPr>
                      </w:pPr>
                      <w:r>
                        <w:rPr>
                          <w:rFonts w:cstheme="minorHAnsi"/>
                          <w:color w:val="023E87"/>
                          <w:sz w:val="24"/>
                          <w:szCs w:val="24"/>
                        </w:rPr>
                        <w:t>20</w:t>
                      </w:r>
                      <w:r w:rsidR="00424652" w:rsidRPr="00FF753F">
                        <w:rPr>
                          <w:rFonts w:cstheme="minorHAnsi"/>
                          <w:color w:val="023E87"/>
                          <w:sz w:val="24"/>
                          <w:szCs w:val="24"/>
                          <w:lang w:val="en-US"/>
                        </w:rPr>
                        <w:t>2</w:t>
                      </w:r>
                      <w:r w:rsidR="00424652">
                        <w:rPr>
                          <w:rFonts w:cstheme="minorHAnsi"/>
                          <w:color w:val="023E87"/>
                          <w:sz w:val="24"/>
                          <w:szCs w:val="24"/>
                          <w:lang w:val="en-US"/>
                        </w:rPr>
                        <w:t>3</w:t>
                      </w:r>
                    </w:p>
                    <w:p w14:paraId="0721BD18" w14:textId="41E48BFD" w:rsidR="00E23F75" w:rsidRPr="00E23F75" w:rsidRDefault="00E23F75" w:rsidP="00E23F75">
                      <w:pPr>
                        <w:jc w:val="center"/>
                        <w:rPr>
                          <w:rFonts w:cstheme="minorHAnsi"/>
                          <w:b/>
                          <w:bCs/>
                          <w:color w:val="023E87"/>
                          <w:sz w:val="28"/>
                          <w:szCs w:val="28"/>
                        </w:rPr>
                      </w:pPr>
                      <w:r>
                        <w:rPr>
                          <w:rFonts w:cstheme="minorHAnsi"/>
                          <w:color w:val="023E87"/>
                          <w:sz w:val="24"/>
                          <w:szCs w:val="24"/>
                        </w:rPr>
                        <w:t>ενημερωμένη εκτίμηση</w:t>
                      </w:r>
                    </w:p>
                    <w:p w14:paraId="55208595" w14:textId="77777777" w:rsidR="00424652" w:rsidRPr="00FF753F" w:rsidRDefault="00424652" w:rsidP="00424652">
                      <w:pPr>
                        <w:jc w:val="center"/>
                        <w:rPr>
                          <w:rFonts w:cstheme="minorHAnsi"/>
                          <w:b/>
                          <w:bCs/>
                          <w:color w:val="023E87"/>
                          <w:sz w:val="28"/>
                          <w:szCs w:val="28"/>
                          <w:lang w:val="en-US"/>
                        </w:rPr>
                      </w:pPr>
                    </w:p>
                  </w:txbxContent>
                </v:textbox>
              </v:shape>
            </w:pict>
          </mc:Fallback>
        </mc:AlternateContent>
      </w:r>
      <w:r w:rsidR="00E23F75" w:rsidRPr="00424652">
        <w:rPr>
          <w:noProof/>
          <w:color w:val="023E87"/>
          <w:sz w:val="24"/>
          <w:szCs w:val="24"/>
          <w:lang w:val="en-US"/>
        </w:rPr>
        <mc:AlternateContent>
          <mc:Choice Requires="wps">
            <w:drawing>
              <wp:anchor distT="0" distB="0" distL="114300" distR="114300" simplePos="0" relativeHeight="254079488" behindDoc="0" locked="0" layoutInCell="1" allowOverlap="1" wp14:anchorId="591E3E23" wp14:editId="3D6A010D">
                <wp:simplePos x="0" y="0"/>
                <wp:positionH relativeFrom="column">
                  <wp:posOffset>3152775</wp:posOffset>
                </wp:positionH>
                <wp:positionV relativeFrom="paragraph">
                  <wp:posOffset>205739</wp:posOffset>
                </wp:positionV>
                <wp:extent cx="1009650" cy="598805"/>
                <wp:effectExtent l="0" t="0" r="0" b="0"/>
                <wp:wrapNone/>
                <wp:docPr id="233629005" name="Text Placehold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598805"/>
                        </a:xfrm>
                        <a:prstGeom prst="rect">
                          <a:avLst/>
                        </a:prstGeom>
                      </wps:spPr>
                      <wps:txbx>
                        <w:txbxContent>
                          <w:p w14:paraId="43C83D1C" w14:textId="61F5A851" w:rsidR="00424652" w:rsidRPr="00E23F75" w:rsidRDefault="00E23F75" w:rsidP="00424652">
                            <w:pPr>
                              <w:spacing w:after="0" w:line="240" w:lineRule="auto"/>
                              <w:jc w:val="center"/>
                              <w:rPr>
                                <w:rFonts w:cstheme="minorHAnsi"/>
                                <w:color w:val="023E87"/>
                                <w:sz w:val="24"/>
                                <w:szCs w:val="24"/>
                              </w:rPr>
                            </w:pPr>
                            <w:r>
                              <w:rPr>
                                <w:rFonts w:cstheme="minorHAnsi"/>
                                <w:color w:val="023E87"/>
                                <w:sz w:val="24"/>
                                <w:szCs w:val="24"/>
                              </w:rPr>
                              <w:t>2023</w:t>
                            </w:r>
                          </w:p>
                          <w:p w14:paraId="08F9BDBF" w14:textId="18A01C65" w:rsidR="00424652" w:rsidRPr="00E23F75" w:rsidRDefault="00E23F75" w:rsidP="00424652">
                            <w:pPr>
                              <w:jc w:val="center"/>
                              <w:rPr>
                                <w:rFonts w:cstheme="minorHAnsi"/>
                                <w:b/>
                                <w:bCs/>
                                <w:color w:val="023E87"/>
                                <w:sz w:val="28"/>
                                <w:szCs w:val="28"/>
                              </w:rPr>
                            </w:pPr>
                            <w:r>
                              <w:rPr>
                                <w:rFonts w:cstheme="minorHAnsi"/>
                                <w:color w:val="023E87"/>
                                <w:sz w:val="24"/>
                                <w:szCs w:val="24"/>
                              </w:rPr>
                              <w:t>προηγούμενη εκτίμηση</w:t>
                            </w:r>
                          </w:p>
                        </w:txbxContent>
                      </wps:txbx>
                      <wps:bodyPr wrap="square" lIns="36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1E3E23" id="_x0000_s1034" type="#_x0000_t202" style="position:absolute;left:0;text-align:left;margin-left:248.25pt;margin-top:16.2pt;width:79.5pt;height:47.15pt;z-index:2540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" filled="f" stroked="f">
                <v:textbox inset="1mm,0,0,0">
                  <w:txbxContent>
                    <w:p w14:paraId="43C83D1C" w14:textId="61F5A851" w:rsidR="00424652" w:rsidRPr="00E23F75" w:rsidRDefault="00E23F75" w:rsidP="00424652">
                      <w:pPr>
                        <w:spacing w:after="0" w:line="240" w:lineRule="auto"/>
                        <w:jc w:val="center"/>
                        <w:rPr>
                          <w:rFonts w:cstheme="minorHAnsi"/>
                          <w:color w:val="023E87"/>
                          <w:sz w:val="24"/>
                          <w:szCs w:val="24"/>
                        </w:rPr>
                      </w:pPr>
                      <w:r>
                        <w:rPr>
                          <w:rFonts w:cstheme="minorHAnsi"/>
                          <w:color w:val="023E87"/>
                          <w:sz w:val="24"/>
                          <w:szCs w:val="24"/>
                        </w:rPr>
                        <w:t>2023</w:t>
                      </w:r>
                    </w:p>
                    <w:p w14:paraId="08F9BDBF" w14:textId="18A01C65" w:rsidR="00424652" w:rsidRPr="00E23F75" w:rsidRDefault="00E23F75" w:rsidP="00424652">
                      <w:pPr>
                        <w:jc w:val="center"/>
                        <w:rPr>
                          <w:rFonts w:cstheme="minorHAnsi"/>
                          <w:b/>
                          <w:bCs/>
                          <w:color w:val="023E87"/>
                          <w:sz w:val="28"/>
                          <w:szCs w:val="28"/>
                        </w:rPr>
                      </w:pPr>
                      <w:r>
                        <w:rPr>
                          <w:rFonts w:cstheme="minorHAnsi"/>
                          <w:color w:val="023E87"/>
                          <w:sz w:val="24"/>
                          <w:szCs w:val="24"/>
                        </w:rPr>
                        <w:t>προηγούμενη εκτίμηση</w:t>
                      </w:r>
                    </w:p>
                  </w:txbxContent>
                </v:textbox>
              </v:shape>
            </w:pict>
          </mc:Fallback>
        </mc:AlternateContent>
      </w:r>
    </w:p>
    <w:p w14:paraId="6EFE2D7F" w14:textId="77FE19B4" w:rsidR="00424652" w:rsidRPr="00741910" w:rsidRDefault="00E23F75" w:rsidP="00424652">
      <w:pPr>
        <w:rPr>
          <w:rFonts w:ascii="Calibri" w:eastAsia="Times New Roman" w:hAnsi="Calibri" w:cs="Calibri"/>
          <w:color w:val="023E87"/>
          <w:kern w:val="28"/>
          <w:sz w:val="24"/>
          <w:szCs w:val="24"/>
          <w:lang w:eastAsia="el-GR"/>
          <w14:cntxtAlts/>
        </w:rPr>
      </w:pPr>
      <w:r w:rsidRPr="00D0345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75392" behindDoc="0" locked="0" layoutInCell="1" allowOverlap="1" wp14:anchorId="7BB18F26" wp14:editId="4F054C46">
                <wp:simplePos x="0" y="0"/>
                <wp:positionH relativeFrom="column">
                  <wp:posOffset>2124075</wp:posOffset>
                </wp:positionH>
                <wp:positionV relativeFrom="paragraph">
                  <wp:posOffset>144780</wp:posOffset>
                </wp:positionV>
                <wp:extent cx="1009650" cy="276225"/>
                <wp:effectExtent l="0" t="0" r="0" b="0"/>
                <wp:wrapNone/>
                <wp:docPr id="233628997" name="Text Placehold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76225"/>
                        </a:xfrm>
                        <a:prstGeom prst="rect">
                          <a:avLst/>
                        </a:prstGeom>
                      </wps:spPr>
                      <wps:txbx>
                        <w:txbxContent>
                          <w:p w14:paraId="2FAFF984" w14:textId="7012FFB8" w:rsidR="00424652" w:rsidRPr="00E23F75" w:rsidRDefault="00E23F75" w:rsidP="00424652">
                            <w:pPr>
                              <w:spacing w:after="0" w:line="240" w:lineRule="auto"/>
                              <w:jc w:val="center"/>
                              <w:rPr>
                                <w:rFonts w:cstheme="minorHAnsi"/>
                                <w:color w:val="023E87"/>
                                <w:sz w:val="24"/>
                                <w:szCs w:val="24"/>
                              </w:rPr>
                            </w:pPr>
                            <w:r>
                              <w:rPr>
                                <w:rFonts w:cstheme="minorHAnsi"/>
                                <w:color w:val="023E87"/>
                                <w:sz w:val="24"/>
                                <w:szCs w:val="24"/>
                              </w:rPr>
                              <w:t>2022</w:t>
                            </w:r>
                          </w:p>
                          <w:p w14:paraId="0D040A6F" w14:textId="77777777" w:rsidR="00424652" w:rsidRDefault="00424652" w:rsidP="00424652">
                            <w:pPr>
                              <w:jc w:val="center"/>
                              <w:rPr>
                                <w:rFonts w:cstheme="minorHAnsi"/>
                                <w:b/>
                                <w:bCs/>
                                <w:color w:val="023E87"/>
                                <w:sz w:val="28"/>
                                <w:szCs w:val="28"/>
                                <w:lang w:val="en-US"/>
                              </w:rPr>
                            </w:pPr>
                          </w:p>
                          <w:p w14:paraId="6F10F0C1" w14:textId="77777777" w:rsidR="00424652" w:rsidRPr="00FF753F" w:rsidRDefault="00424652" w:rsidP="00424652">
                            <w:pPr>
                              <w:jc w:val="center"/>
                              <w:rPr>
                                <w:rFonts w:cstheme="minorHAnsi"/>
                                <w:b/>
                                <w:bCs/>
                                <w:color w:val="023E87"/>
                                <w:sz w:val="28"/>
                                <w:szCs w:val="28"/>
                                <w:lang w:val="en-US"/>
                              </w:rPr>
                            </w:pPr>
                          </w:p>
                        </w:txbxContent>
                      </wps:txbx>
                      <wps:bodyPr wrap="square" lIns="36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B18F26" id="_x0000_s1035" type="#_x0000_t202" style="position:absolute;margin-left:167.25pt;margin-top:11.4pt;width:79.5pt;height:21.75pt;z-index:2540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" filled="f" stroked="f">
                <v:textbox inset="1mm,0,0,0">
                  <w:txbxContent>
                    <w:p w14:paraId="2FAFF984" w14:textId="7012FFB8" w:rsidR="00424652" w:rsidRPr="00E23F75" w:rsidRDefault="00E23F75" w:rsidP="00424652">
                      <w:pPr>
                        <w:spacing w:after="0" w:line="240" w:lineRule="auto"/>
                        <w:jc w:val="center"/>
                        <w:rPr>
                          <w:rFonts w:cstheme="minorHAnsi"/>
                          <w:color w:val="023E87"/>
                          <w:sz w:val="24"/>
                          <w:szCs w:val="24"/>
                        </w:rPr>
                      </w:pPr>
                      <w:r>
                        <w:rPr>
                          <w:rFonts w:cstheme="minorHAnsi"/>
                          <w:color w:val="023E87"/>
                          <w:sz w:val="24"/>
                          <w:szCs w:val="24"/>
                        </w:rPr>
                        <w:t>2022</w:t>
                      </w:r>
                    </w:p>
                    <w:p w14:paraId="0D040A6F" w14:textId="77777777" w:rsidR="00424652" w:rsidRDefault="00424652" w:rsidP="00424652">
                      <w:pPr>
                        <w:jc w:val="center"/>
                        <w:rPr>
                          <w:rFonts w:cstheme="minorHAnsi"/>
                          <w:b/>
                          <w:bCs/>
                          <w:color w:val="023E87"/>
                          <w:sz w:val="28"/>
                          <w:szCs w:val="28"/>
                          <w:lang w:val="en-US"/>
                        </w:rPr>
                      </w:pPr>
                    </w:p>
                    <w:p w14:paraId="6F10F0C1" w14:textId="77777777" w:rsidR="00424652" w:rsidRPr="00FF753F" w:rsidRDefault="00424652" w:rsidP="00424652">
                      <w:pPr>
                        <w:jc w:val="center"/>
                        <w:rPr>
                          <w:rFonts w:cstheme="minorHAnsi"/>
                          <w:b/>
                          <w:bCs/>
                          <w:color w:val="023E87"/>
                          <w:sz w:val="28"/>
                          <w:szCs w:val="28"/>
                          <w:lang w:val="en-US"/>
                        </w:rPr>
                      </w:pPr>
                    </w:p>
                  </w:txbxContent>
                </v:textbox>
              </v:shape>
            </w:pict>
          </mc:Fallback>
        </mc:AlternateContent>
      </w:r>
    </w:p>
    <w:p w14:paraId="2824640A" w14:textId="7BD3EC03" w:rsidR="00424652" w:rsidRPr="00741910" w:rsidRDefault="00CA23B1" w:rsidP="00424652">
      <w:pPr>
        <w:rPr>
          <w:rFonts w:ascii="Calibri" w:eastAsia="Times New Roman" w:hAnsi="Calibri" w:cs="Calibri"/>
          <w:color w:val="023E87"/>
          <w:kern w:val="28"/>
          <w:sz w:val="24"/>
          <w:szCs w:val="24"/>
          <w:lang w:eastAsia="el-GR"/>
          <w14:cntxtAlts/>
        </w:rPr>
      </w:pPr>
      <w:r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145024" behindDoc="0" locked="0" layoutInCell="1" allowOverlap="1" wp14:anchorId="3D63FEFB" wp14:editId="3791A05B">
                <wp:simplePos x="0" y="0"/>
                <wp:positionH relativeFrom="column">
                  <wp:posOffset>-160020</wp:posOffset>
                </wp:positionH>
                <wp:positionV relativeFrom="paragraph">
                  <wp:posOffset>4859919</wp:posOffset>
                </wp:positionV>
                <wp:extent cx="179705" cy="179705"/>
                <wp:effectExtent l="0" t="0" r="0" b="0"/>
                <wp:wrapNone/>
                <wp:docPr id="92"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97E4F2" id="Google Shape;928;p49" o:spid="_x0000_s1026" style="position:absolute;margin-left:-12.6pt;margin-top:382.65pt;width:14.15pt;height:14.15pt;z-index:2541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1549FE"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66176" behindDoc="0" locked="0" layoutInCell="1" allowOverlap="1" wp14:anchorId="3B73357F" wp14:editId="194C088D">
                <wp:simplePos x="0" y="0"/>
                <wp:positionH relativeFrom="column">
                  <wp:posOffset>-168910</wp:posOffset>
                </wp:positionH>
                <wp:positionV relativeFrom="paragraph">
                  <wp:posOffset>4020820</wp:posOffset>
                </wp:positionV>
                <wp:extent cx="179705" cy="179705"/>
                <wp:effectExtent l="0" t="0" r="0" b="0"/>
                <wp:wrapNone/>
                <wp:docPr id="50"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AB713E" id="Google Shape;928;p49" o:spid="_x0000_s1026" style="position:absolute;margin-left:-13.3pt;margin-top:316.6pt;width:14.15pt;height:14.15pt;z-index:2540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1549FE"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70272" behindDoc="0" locked="0" layoutInCell="1" allowOverlap="1" wp14:anchorId="762D6030" wp14:editId="14F0CB03">
                <wp:simplePos x="0" y="0"/>
                <wp:positionH relativeFrom="column">
                  <wp:posOffset>-171450</wp:posOffset>
                </wp:positionH>
                <wp:positionV relativeFrom="paragraph">
                  <wp:posOffset>4472940</wp:posOffset>
                </wp:positionV>
                <wp:extent cx="179705" cy="179705"/>
                <wp:effectExtent l="0" t="0" r="0" b="0"/>
                <wp:wrapNone/>
                <wp:docPr id="52"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6D28D6" id="Google Shape;928;p49" o:spid="_x0000_s1026" style="position:absolute;margin-left:-13.5pt;margin-top:352.2pt;width:14.15pt;height:14.15pt;z-index:2540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817DC4"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83584" behindDoc="0" locked="0" layoutInCell="1" allowOverlap="1" wp14:anchorId="34DBA2E8" wp14:editId="74A8F7FF">
                <wp:simplePos x="0" y="0"/>
                <wp:positionH relativeFrom="column">
                  <wp:posOffset>-171450</wp:posOffset>
                </wp:positionH>
                <wp:positionV relativeFrom="paragraph">
                  <wp:posOffset>3050540</wp:posOffset>
                </wp:positionV>
                <wp:extent cx="179705" cy="179705"/>
                <wp:effectExtent l="0" t="0" r="0" b="0"/>
                <wp:wrapNone/>
                <wp:docPr id="233629009"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91E8BA" id="Google Shape;928;p49" o:spid="_x0000_s1026" style="position:absolute;margin-left:-13.5pt;margin-top:240.2pt;width:14.15pt;height:14.15pt;z-index:2540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817DC4"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67200" behindDoc="0" locked="0" layoutInCell="1" allowOverlap="1" wp14:anchorId="48E7B52C" wp14:editId="113EDD89">
                <wp:simplePos x="0" y="0"/>
                <wp:positionH relativeFrom="column">
                  <wp:posOffset>-171450</wp:posOffset>
                </wp:positionH>
                <wp:positionV relativeFrom="paragraph">
                  <wp:posOffset>3626485</wp:posOffset>
                </wp:positionV>
                <wp:extent cx="179705" cy="179705"/>
                <wp:effectExtent l="0" t="0" r="0" b="0"/>
                <wp:wrapNone/>
                <wp:docPr id="57"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0A4E44" id="Google Shape;928;p49" o:spid="_x0000_s1026" style="position:absolute;margin-left:-13.5pt;margin-top:285.55pt;width:14.15pt;height:14.15pt;z-index:2540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817DC4"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82560" behindDoc="0" locked="0" layoutInCell="1" allowOverlap="1" wp14:anchorId="7743934F" wp14:editId="33C599D3">
                <wp:simplePos x="0" y="0"/>
                <wp:positionH relativeFrom="column">
                  <wp:posOffset>-180975</wp:posOffset>
                </wp:positionH>
                <wp:positionV relativeFrom="paragraph">
                  <wp:posOffset>2782570</wp:posOffset>
                </wp:positionV>
                <wp:extent cx="179705" cy="179705"/>
                <wp:effectExtent l="0" t="0" r="0" b="0"/>
                <wp:wrapNone/>
                <wp:docPr id="233629008"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9C70D5" id="Google Shape;928;p49" o:spid="_x0000_s1026" style="position:absolute;margin-left:-14.25pt;margin-top:219.1pt;width:14.15pt;height:14.15pt;z-index:2540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817DC4"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84608" behindDoc="0" locked="0" layoutInCell="1" allowOverlap="1" wp14:anchorId="12C124B8" wp14:editId="3EAB1150">
                <wp:simplePos x="0" y="0"/>
                <wp:positionH relativeFrom="column">
                  <wp:posOffset>-171450</wp:posOffset>
                </wp:positionH>
                <wp:positionV relativeFrom="paragraph">
                  <wp:posOffset>3352800</wp:posOffset>
                </wp:positionV>
                <wp:extent cx="179705" cy="179705"/>
                <wp:effectExtent l="0" t="0" r="0" b="0"/>
                <wp:wrapNone/>
                <wp:docPr id="233629010"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7F6933" id="Google Shape;928;p49" o:spid="_x0000_s1026" style="position:absolute;margin-left:-13.5pt;margin-top:264pt;width:14.15pt;height:14.15pt;z-index:2540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817DC4"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69248" behindDoc="0" locked="0" layoutInCell="1" allowOverlap="1" wp14:anchorId="6C2435FD" wp14:editId="43C405DA">
                <wp:simplePos x="0" y="0"/>
                <wp:positionH relativeFrom="column">
                  <wp:posOffset>-182880</wp:posOffset>
                </wp:positionH>
                <wp:positionV relativeFrom="paragraph">
                  <wp:posOffset>2491740</wp:posOffset>
                </wp:positionV>
                <wp:extent cx="179705" cy="179705"/>
                <wp:effectExtent l="0" t="0" r="0" b="0"/>
                <wp:wrapNone/>
                <wp:docPr id="54"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E0CB96" id="Google Shape;928;p49" o:spid="_x0000_s1026" style="position:absolute;margin-left:-14.4pt;margin-top:196.2pt;width:14.15pt;height:14.15pt;z-index:2540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353A79"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68224" behindDoc="0" locked="0" layoutInCell="1" allowOverlap="1" wp14:anchorId="6D885D3D" wp14:editId="5221433A">
                <wp:simplePos x="0" y="0"/>
                <wp:positionH relativeFrom="column">
                  <wp:posOffset>-190500</wp:posOffset>
                </wp:positionH>
                <wp:positionV relativeFrom="paragraph">
                  <wp:posOffset>983615</wp:posOffset>
                </wp:positionV>
                <wp:extent cx="179705" cy="179705"/>
                <wp:effectExtent l="0" t="0" r="0" b="0"/>
                <wp:wrapNone/>
                <wp:docPr id="56"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0F4369" id="Google Shape;928;p49" o:spid="_x0000_s1026" style="position:absolute;margin-left:-15pt;margin-top:77.45pt;width:14.15pt;height:14.15pt;z-index:2540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353A79"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71296" behindDoc="0" locked="0" layoutInCell="1" allowOverlap="1" wp14:anchorId="59D4573D" wp14:editId="611CE967">
                <wp:simplePos x="0" y="0"/>
                <wp:positionH relativeFrom="column">
                  <wp:posOffset>-190500</wp:posOffset>
                </wp:positionH>
                <wp:positionV relativeFrom="paragraph">
                  <wp:posOffset>1605280</wp:posOffset>
                </wp:positionV>
                <wp:extent cx="179705" cy="179705"/>
                <wp:effectExtent l="0" t="0" r="0" b="0"/>
                <wp:wrapNone/>
                <wp:docPr id="176"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C84A11" id="Google Shape;928;p49" o:spid="_x0000_s1026" style="position:absolute;margin-left:-15pt;margin-top:126.4pt;width:14.15pt;height:14.15pt;z-index:2540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424652"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76416" behindDoc="0" locked="0" layoutInCell="1" allowOverlap="1" wp14:anchorId="233A8C3A" wp14:editId="2D32EC63">
                <wp:simplePos x="0" y="0"/>
                <wp:positionH relativeFrom="column">
                  <wp:posOffset>-190500</wp:posOffset>
                </wp:positionH>
                <wp:positionV relativeFrom="paragraph">
                  <wp:posOffset>358140</wp:posOffset>
                </wp:positionV>
                <wp:extent cx="179705" cy="179705"/>
                <wp:effectExtent l="0" t="0" r="0" b="0"/>
                <wp:wrapNone/>
                <wp:docPr id="233629000"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4BEC18" id="Google Shape;928;p49" o:spid="_x0000_s1026" style="position:absolute;margin-left:-15pt;margin-top:28.2pt;width:14.15pt;height:14.15pt;z-index:2540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424652" w:rsidRPr="00476AFB">
        <w:rPr>
          <w:rFonts w:ascii="Calibri" w:eastAsia="Times New Roman" w:hAnsi="Calibri" w:cs="Calibri"/>
          <w:noProof/>
          <w:color w:val="023E87"/>
          <w:kern w:val="28"/>
          <w:sz w:val="24"/>
          <w:szCs w:val="24"/>
          <w:lang w:eastAsia="el-GR"/>
          <w14:cntxtAlts/>
        </w:rPr>
        <mc:AlternateContent>
          <mc:Choice Requires="wps">
            <w:drawing>
              <wp:anchor distT="0" distB="0" distL="114300" distR="114300" simplePos="0" relativeHeight="254072320" behindDoc="0" locked="0" layoutInCell="1" allowOverlap="1" wp14:anchorId="57CAF5DF" wp14:editId="15A34EE2">
                <wp:simplePos x="0" y="0"/>
                <wp:positionH relativeFrom="column">
                  <wp:posOffset>-190500</wp:posOffset>
                </wp:positionH>
                <wp:positionV relativeFrom="paragraph">
                  <wp:posOffset>2058670</wp:posOffset>
                </wp:positionV>
                <wp:extent cx="179705" cy="179705"/>
                <wp:effectExtent l="0" t="0" r="0" b="0"/>
                <wp:wrapNone/>
                <wp:docPr id="55" name="Google Shape;928;p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FDB913"/>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2B4C5C" id="Google Shape;928;p49" o:spid="_x0000_s1026" style="position:absolute;margin-left:-15pt;margin-top:162.1pt;width:14.15pt;height:14.15pt;z-index:2540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fdb913" stroked="f">
                <v:path arrowok="t" o:extrusionok="f"/>
              </v:shape>
            </w:pict>
          </mc:Fallback>
        </mc:AlternateContent>
      </w:r>
      <w:r w:rsidR="00424652">
        <w:rPr>
          <w:rFonts w:ascii="Calibri" w:eastAsia="Times New Roman" w:hAnsi="Calibri" w:cs="Calibri"/>
          <w:noProof/>
          <w:color w:val="023E87"/>
          <w:kern w:val="28"/>
          <w:sz w:val="24"/>
          <w:szCs w:val="24"/>
          <w:lang w:val="en-GB" w:eastAsia="el-GR"/>
        </w:rPr>
        <mc:AlternateContent>
          <mc:Choice Requires="wps">
            <w:drawing>
              <wp:anchor distT="0" distB="0" distL="114300" distR="114300" simplePos="0" relativeHeight="254077440" behindDoc="0" locked="0" layoutInCell="1" allowOverlap="1" wp14:anchorId="2F48668A" wp14:editId="3516016E">
                <wp:simplePos x="0" y="0"/>
                <wp:positionH relativeFrom="column">
                  <wp:posOffset>-180975</wp:posOffset>
                </wp:positionH>
                <wp:positionV relativeFrom="paragraph">
                  <wp:posOffset>243205</wp:posOffset>
                </wp:positionV>
                <wp:extent cx="6667500" cy="0"/>
                <wp:effectExtent l="0" t="0" r="0" b="0"/>
                <wp:wrapNone/>
                <wp:docPr id="233629001" name="Straight Connector 233629001"/>
                <wp:cNvGraphicFramePr/>
                <a:graphic xmlns:a="http://schemas.openxmlformats.org/drawingml/2006/main">
                  <a:graphicData uri="http://schemas.microsoft.com/office/word/2010/wordprocessingShape">
                    <wps:wsp>
                      <wps:cNvCnPr/>
                      <wps:spPr>
                        <a:xfrm>
                          <a:off x="0" y="0"/>
                          <a:ext cx="6667500" cy="0"/>
                        </a:xfrm>
                        <a:prstGeom prst="line">
                          <a:avLst/>
                        </a:prstGeom>
                        <a:ln>
                          <a:solidFill>
                            <a:srgbClr val="FFDE7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1B0D48" id="Straight Connector 233629001" o:spid="_x0000_s1026" style="position:absolute;z-index:2540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9.15pt" to="510.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" strokecolor="#ffde75"/>
            </w:pict>
          </mc:Fallback>
        </mc:AlternateContent>
      </w:r>
    </w:p>
    <w:tbl>
      <w:tblPr>
        <w:tblW w:w="10065" w:type="dxa"/>
        <w:tblLook w:val="0420" w:firstRow="1" w:lastRow="0" w:firstColumn="0" w:lastColumn="0" w:noHBand="0" w:noVBand="1"/>
      </w:tblPr>
      <w:tblGrid>
        <w:gridCol w:w="3686"/>
        <w:gridCol w:w="992"/>
        <w:gridCol w:w="580"/>
        <w:gridCol w:w="1121"/>
        <w:gridCol w:w="580"/>
        <w:gridCol w:w="1263"/>
        <w:gridCol w:w="580"/>
        <w:gridCol w:w="1263"/>
      </w:tblGrid>
      <w:tr w:rsidR="00424652" w:rsidRPr="00D772D5" w14:paraId="173C7B47" w14:textId="77777777" w:rsidTr="002970FE">
        <w:trPr>
          <w:trHeight w:val="959"/>
        </w:trPr>
        <w:tc>
          <w:tcPr>
            <w:tcW w:w="3686" w:type="dxa"/>
            <w:tcBorders>
              <w:top w:val="nil"/>
              <w:left w:val="nil"/>
              <w:bottom w:val="nil"/>
              <w:right w:val="nil"/>
            </w:tcBorders>
            <w:shd w:val="clear" w:color="auto" w:fill="auto"/>
            <w:vAlign w:val="center"/>
            <w:hideMark/>
          </w:tcPr>
          <w:p w14:paraId="171E93B3" w14:textId="665F9BE0" w:rsidR="00424652" w:rsidRPr="00065C1C" w:rsidRDefault="00065C1C" w:rsidP="005B7EF8">
            <w:pPr>
              <w:spacing w:after="0" w:line="240" w:lineRule="auto"/>
              <w:rPr>
                <w:rFonts w:ascii="Calibri" w:eastAsia="Times New Roman" w:hAnsi="Calibri" w:cs="Calibri"/>
                <w:b/>
                <w:bCs/>
                <w:color w:val="023E87"/>
                <w:sz w:val="22"/>
                <w:lang w:eastAsia="el-GR"/>
              </w:rPr>
            </w:pPr>
            <w:r w:rsidRPr="00065C1C">
              <w:rPr>
                <w:rFonts w:ascii="Calibri" w:eastAsia="Times New Roman" w:hAnsi="Calibri" w:cs="Calibri"/>
                <w:b/>
                <w:bCs/>
                <w:color w:val="023E87"/>
                <w:sz w:val="22"/>
                <w:lang w:eastAsia="el-GR"/>
              </w:rPr>
              <w:t xml:space="preserve">Κέρδη </w:t>
            </w:r>
            <w:r w:rsidR="00BE65CB">
              <w:rPr>
                <w:rFonts w:ascii="Calibri" w:eastAsia="Times New Roman" w:hAnsi="Calibri" w:cs="Calibri"/>
                <w:b/>
                <w:bCs/>
                <w:color w:val="023E87"/>
                <w:sz w:val="22"/>
                <w:lang w:eastAsia="el-GR"/>
              </w:rPr>
              <w:t>α</w:t>
            </w:r>
            <w:r w:rsidRPr="00065C1C">
              <w:rPr>
                <w:rFonts w:ascii="Calibri" w:eastAsia="Times New Roman" w:hAnsi="Calibri" w:cs="Calibri"/>
                <w:b/>
                <w:bCs/>
                <w:color w:val="023E87"/>
                <w:sz w:val="22"/>
                <w:lang w:eastAsia="el-GR"/>
              </w:rPr>
              <w:t xml:space="preserve">νά </w:t>
            </w:r>
            <w:r w:rsidR="00BE65CB">
              <w:rPr>
                <w:rFonts w:ascii="Calibri" w:eastAsia="Times New Roman" w:hAnsi="Calibri" w:cs="Calibri"/>
                <w:b/>
                <w:bCs/>
                <w:color w:val="023E87"/>
                <w:sz w:val="22"/>
                <w:lang w:eastAsia="el-GR"/>
              </w:rPr>
              <w:t>μ</w:t>
            </w:r>
            <w:r w:rsidRPr="00065C1C">
              <w:rPr>
                <w:rFonts w:ascii="Calibri" w:eastAsia="Times New Roman" w:hAnsi="Calibri" w:cs="Calibri"/>
                <w:b/>
                <w:bCs/>
                <w:color w:val="023E87"/>
                <w:sz w:val="22"/>
                <w:lang w:eastAsia="el-GR"/>
              </w:rPr>
              <w:t xml:space="preserve">ετοχή </w:t>
            </w:r>
            <w:r w:rsidRPr="00065C1C">
              <w:rPr>
                <w:rFonts w:ascii="Calibri" w:eastAsia="Times New Roman" w:hAnsi="Calibri" w:cs="Calibri"/>
                <w:color w:val="023E87"/>
                <w:sz w:val="22"/>
                <w:lang w:eastAsia="el-GR"/>
              </w:rPr>
              <w:t xml:space="preserve">(€) </w:t>
            </w:r>
            <w:r w:rsidR="002970FE">
              <w:rPr>
                <w:rFonts w:ascii="Calibri" w:eastAsia="Times New Roman" w:hAnsi="Calibri" w:cs="Calibri"/>
                <w:color w:val="023E87"/>
                <w:sz w:val="22"/>
                <w:lang w:eastAsia="el-GR"/>
              </w:rPr>
              <w:t>εξομαλυμένα</w:t>
            </w:r>
            <w:r w:rsidR="007374A5">
              <w:rPr>
                <w:rFonts w:ascii="Calibri" w:eastAsia="Times New Roman" w:hAnsi="Calibri" w:cs="Calibri"/>
                <w:color w:val="023E87"/>
                <w:sz w:val="22"/>
                <w:lang w:eastAsia="el-GR"/>
              </w:rPr>
              <w:t>,</w:t>
            </w:r>
            <w:r w:rsidRPr="00065C1C">
              <w:rPr>
                <w:rFonts w:ascii="Calibri" w:eastAsia="Times New Roman" w:hAnsi="Calibri" w:cs="Calibri"/>
                <w:color w:val="023E87"/>
                <w:sz w:val="22"/>
                <w:lang w:eastAsia="el-GR"/>
              </w:rPr>
              <w:t xml:space="preserve"> προσαρμοσμένα για </w:t>
            </w:r>
            <w:r>
              <w:rPr>
                <w:rFonts w:ascii="Calibri" w:eastAsia="Times New Roman" w:hAnsi="Calibri" w:cs="Calibri"/>
                <w:color w:val="023E87"/>
                <w:sz w:val="22"/>
                <w:lang w:eastAsia="el-GR"/>
              </w:rPr>
              <w:t>το</w:t>
            </w:r>
            <w:r w:rsidRPr="00065C1C">
              <w:rPr>
                <w:rFonts w:ascii="Calibri" w:eastAsia="Times New Roman" w:hAnsi="Calibri" w:cs="Calibri"/>
                <w:color w:val="023E87"/>
                <w:sz w:val="22"/>
                <w:lang w:eastAsia="el-GR"/>
              </w:rPr>
              <w:t xml:space="preserve"> κουπόνι </w:t>
            </w:r>
            <w:r w:rsidRPr="00065C1C">
              <w:rPr>
                <w:rFonts w:ascii="Calibri" w:eastAsia="Times New Roman" w:hAnsi="Calibri" w:cs="Calibri"/>
                <w:color w:val="023E87"/>
                <w:sz w:val="22"/>
                <w:lang w:val="en-US" w:eastAsia="el-GR"/>
              </w:rPr>
              <w:t>AT</w:t>
            </w:r>
            <w:r w:rsidRPr="00065C1C">
              <w:rPr>
                <w:rFonts w:ascii="Calibri" w:eastAsia="Times New Roman" w:hAnsi="Calibri" w:cs="Calibri"/>
                <w:color w:val="023E87"/>
                <w:sz w:val="22"/>
                <w:lang w:eastAsia="el-GR"/>
              </w:rPr>
              <w:t>1</w:t>
            </w:r>
            <w:r w:rsidRPr="00065C1C">
              <w:rPr>
                <w:rFonts w:ascii="Calibri" w:eastAsia="Times New Roman" w:hAnsi="Calibri" w:cs="Calibri"/>
                <w:b/>
                <w:bCs/>
                <w:color w:val="023E87"/>
                <w:sz w:val="22"/>
                <w:lang w:eastAsia="el-GR"/>
              </w:rPr>
              <w:t xml:space="preserve"> </w:t>
            </w:r>
            <w:r w:rsidR="00424652" w:rsidRPr="00065C1C">
              <w:rPr>
                <w:rFonts w:ascii="Calibri" w:eastAsia="Times New Roman" w:hAnsi="Calibri" w:cs="Calibri"/>
                <w:color w:val="023E87"/>
                <w:sz w:val="22"/>
                <w:lang w:eastAsia="el-GR"/>
              </w:rPr>
              <w:t>(€)</w:t>
            </w:r>
          </w:p>
        </w:tc>
        <w:tc>
          <w:tcPr>
            <w:tcW w:w="992" w:type="dxa"/>
            <w:tcBorders>
              <w:top w:val="nil"/>
              <w:left w:val="nil"/>
              <w:bottom w:val="single" w:sz="12" w:space="0" w:color="FFFFFF"/>
              <w:right w:val="nil"/>
            </w:tcBorders>
            <w:shd w:val="clear" w:color="auto" w:fill="EEECE1" w:themeFill="background2"/>
            <w:vAlign w:val="center"/>
            <w:hideMark/>
          </w:tcPr>
          <w:p w14:paraId="0B14F91F" w14:textId="2922A7A3"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€ 0</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42</w:t>
            </w:r>
          </w:p>
        </w:tc>
        <w:tc>
          <w:tcPr>
            <w:tcW w:w="580" w:type="dxa"/>
            <w:tcBorders>
              <w:top w:val="nil"/>
              <w:left w:val="nil"/>
              <w:bottom w:val="nil"/>
              <w:right w:val="nil"/>
            </w:tcBorders>
            <w:shd w:val="clear" w:color="000000" w:fill="FFFFFF"/>
            <w:vAlign w:val="center"/>
            <w:hideMark/>
          </w:tcPr>
          <w:p w14:paraId="3EA5CB7D"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121" w:type="dxa"/>
            <w:tcBorders>
              <w:top w:val="nil"/>
              <w:left w:val="nil"/>
              <w:bottom w:val="single" w:sz="12" w:space="0" w:color="FFFFFF"/>
              <w:right w:val="nil"/>
            </w:tcBorders>
            <w:shd w:val="clear" w:color="auto" w:fill="EEECE1" w:themeFill="background2"/>
            <w:vAlign w:val="center"/>
            <w:hideMark/>
          </w:tcPr>
          <w:p w14:paraId="797C6135" w14:textId="70FB9CD9"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&gt;€0</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45</w:t>
            </w:r>
          </w:p>
        </w:tc>
        <w:tc>
          <w:tcPr>
            <w:tcW w:w="580" w:type="dxa"/>
            <w:tcBorders>
              <w:top w:val="nil"/>
              <w:left w:val="nil"/>
              <w:bottom w:val="single" w:sz="12" w:space="0" w:color="FFFFFF"/>
              <w:right w:val="nil"/>
            </w:tcBorders>
            <w:shd w:val="clear" w:color="auto" w:fill="auto"/>
            <w:vAlign w:val="center"/>
            <w:hideMark/>
          </w:tcPr>
          <w:p w14:paraId="33AA368D"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23FB8249" w14:textId="68B94B62"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&gt;€0</w:t>
            </w:r>
            <w:r w:rsidR="00F0591C">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55</w:t>
            </w:r>
          </w:p>
        </w:tc>
        <w:tc>
          <w:tcPr>
            <w:tcW w:w="580" w:type="dxa"/>
            <w:tcBorders>
              <w:top w:val="nil"/>
              <w:left w:val="nil"/>
              <w:bottom w:val="nil"/>
              <w:right w:val="nil"/>
            </w:tcBorders>
            <w:shd w:val="clear" w:color="000000" w:fill="FFFFFF"/>
            <w:vAlign w:val="center"/>
            <w:hideMark/>
          </w:tcPr>
          <w:p w14:paraId="02C1F3CE"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65B2CBAC" w14:textId="3204B945" w:rsidR="00424652" w:rsidRPr="00D772D5" w:rsidRDefault="00CA23B1" w:rsidP="005B7EF8">
            <w:pPr>
              <w:spacing w:after="0" w:line="240" w:lineRule="auto"/>
              <w:jc w:val="center"/>
              <w:rPr>
                <w:rFonts w:ascii="Calibri" w:eastAsia="Times New Roman" w:hAnsi="Calibri" w:cs="Calibri"/>
                <w:color w:val="FFFFFF"/>
                <w:sz w:val="22"/>
                <w:lang w:eastAsia="el-GR"/>
              </w:rPr>
            </w:pPr>
            <w:r w:rsidRPr="006F1BF7">
              <w:rPr>
                <w:rFonts w:ascii="Calibri" w:eastAsia="Times New Roman" w:hAnsi="Calibri" w:cs="Calibri"/>
                <w:color w:val="FFFFFF"/>
                <w:sz w:val="22"/>
                <w:lang w:eastAsia="el-GR"/>
              </w:rPr>
              <w:t>&gt;</w:t>
            </w:r>
            <w:r w:rsidR="00424652" w:rsidRPr="00D772D5">
              <w:rPr>
                <w:rFonts w:ascii="Calibri" w:eastAsia="Times New Roman" w:hAnsi="Calibri" w:cs="Calibri"/>
                <w:color w:val="FFFFFF"/>
                <w:sz w:val="22"/>
                <w:lang w:eastAsia="el-GR"/>
              </w:rPr>
              <w:t>€0</w:t>
            </w:r>
            <w:r w:rsidR="00F0591C">
              <w:rPr>
                <w:rFonts w:ascii="Calibri" w:eastAsia="Times New Roman" w:hAnsi="Calibri" w:cs="Calibri"/>
                <w:color w:val="FFFFFF"/>
                <w:sz w:val="22"/>
                <w:lang w:eastAsia="el-GR"/>
              </w:rPr>
              <w:t>,</w:t>
            </w:r>
            <w:r w:rsidR="00424652" w:rsidRPr="00D772D5">
              <w:rPr>
                <w:rFonts w:ascii="Calibri" w:eastAsia="Times New Roman" w:hAnsi="Calibri" w:cs="Calibri"/>
                <w:color w:val="FFFFFF"/>
                <w:sz w:val="22"/>
                <w:lang w:eastAsia="el-GR"/>
              </w:rPr>
              <w:t>65</w:t>
            </w:r>
          </w:p>
        </w:tc>
      </w:tr>
      <w:tr w:rsidR="00424652" w:rsidRPr="00D772D5" w14:paraId="6E4C80D5" w14:textId="77777777" w:rsidTr="002970FE">
        <w:trPr>
          <w:trHeight w:val="957"/>
        </w:trPr>
        <w:tc>
          <w:tcPr>
            <w:tcW w:w="3686" w:type="dxa"/>
            <w:tcBorders>
              <w:top w:val="nil"/>
              <w:left w:val="nil"/>
              <w:bottom w:val="nil"/>
              <w:right w:val="nil"/>
            </w:tcBorders>
            <w:shd w:val="clear" w:color="auto" w:fill="auto"/>
            <w:vAlign w:val="center"/>
            <w:hideMark/>
          </w:tcPr>
          <w:p w14:paraId="06520B98" w14:textId="577C38E0" w:rsidR="00424652" w:rsidRPr="00960496" w:rsidRDefault="00960496" w:rsidP="005B7EF8">
            <w:pPr>
              <w:spacing w:after="0" w:line="240" w:lineRule="auto"/>
              <w:rPr>
                <w:rFonts w:ascii="Calibri" w:eastAsia="Times New Roman" w:hAnsi="Calibri" w:cs="Calibri"/>
                <w:b/>
                <w:bCs/>
                <w:color w:val="023E87"/>
                <w:sz w:val="22"/>
                <w:lang w:eastAsia="el-GR"/>
              </w:rPr>
            </w:pPr>
            <w:r w:rsidRPr="00960496">
              <w:rPr>
                <w:rFonts w:ascii="Calibri" w:eastAsia="Times New Roman" w:hAnsi="Calibri" w:cs="Calibri"/>
                <w:b/>
                <w:bCs/>
                <w:color w:val="023E87"/>
                <w:sz w:val="22"/>
                <w:lang w:val="en-US" w:eastAsia="el-GR"/>
              </w:rPr>
              <w:t>A</w:t>
            </w:r>
            <w:r w:rsidRPr="00960496">
              <w:rPr>
                <w:rFonts w:ascii="Calibri" w:eastAsia="Times New Roman" w:hAnsi="Calibri" w:cs="Calibri"/>
                <w:b/>
                <w:bCs/>
                <w:color w:val="023E87"/>
                <w:sz w:val="22"/>
                <w:lang w:eastAsia="el-GR"/>
              </w:rPr>
              <w:t xml:space="preserve">πόδοση </w:t>
            </w:r>
            <w:r w:rsidR="00BE65CB">
              <w:rPr>
                <w:rFonts w:ascii="Calibri" w:eastAsia="Times New Roman" w:hAnsi="Calibri" w:cs="Calibri"/>
                <w:b/>
                <w:bCs/>
                <w:color w:val="023E87"/>
                <w:sz w:val="22"/>
                <w:lang w:eastAsia="el-GR"/>
              </w:rPr>
              <w:t>ε</w:t>
            </w:r>
            <w:r w:rsidRPr="00960496">
              <w:rPr>
                <w:rFonts w:ascii="Calibri" w:eastAsia="Times New Roman" w:hAnsi="Calibri" w:cs="Calibri"/>
                <w:b/>
                <w:bCs/>
                <w:color w:val="023E87"/>
                <w:sz w:val="22"/>
                <w:lang w:eastAsia="el-GR"/>
              </w:rPr>
              <w:t xml:space="preserve">νσώματων </w:t>
            </w:r>
            <w:r w:rsidR="00BE65CB">
              <w:rPr>
                <w:rFonts w:ascii="Calibri" w:eastAsia="Times New Roman" w:hAnsi="Calibri" w:cs="Calibri"/>
                <w:b/>
                <w:bCs/>
                <w:color w:val="023E87"/>
                <w:sz w:val="22"/>
                <w:lang w:eastAsia="el-GR"/>
              </w:rPr>
              <w:t>ι</w:t>
            </w:r>
            <w:r w:rsidRPr="00960496">
              <w:rPr>
                <w:rFonts w:ascii="Calibri" w:eastAsia="Times New Roman" w:hAnsi="Calibri" w:cs="Calibri"/>
                <w:b/>
                <w:bCs/>
                <w:color w:val="023E87"/>
                <w:sz w:val="22"/>
                <w:lang w:eastAsia="el-GR"/>
              </w:rPr>
              <w:t xml:space="preserve">δίων </w:t>
            </w:r>
            <w:r w:rsidR="00BE65CB">
              <w:rPr>
                <w:rFonts w:ascii="Calibri" w:eastAsia="Times New Roman" w:hAnsi="Calibri" w:cs="Calibri"/>
                <w:b/>
                <w:bCs/>
                <w:color w:val="023E87"/>
                <w:sz w:val="22"/>
                <w:lang w:eastAsia="el-GR"/>
              </w:rPr>
              <w:t>κ</w:t>
            </w:r>
            <w:r w:rsidRPr="00960496">
              <w:rPr>
                <w:rFonts w:ascii="Calibri" w:eastAsia="Times New Roman" w:hAnsi="Calibri" w:cs="Calibri"/>
                <w:b/>
                <w:bCs/>
                <w:color w:val="023E87"/>
                <w:sz w:val="22"/>
                <w:lang w:eastAsia="el-GR"/>
              </w:rPr>
              <w:t xml:space="preserve">εφαλαίων </w:t>
            </w:r>
            <w:r w:rsidR="003439E2">
              <w:rPr>
                <w:rFonts w:ascii="Calibri" w:eastAsia="Times New Roman" w:hAnsi="Calibri" w:cs="Calibri"/>
                <w:color w:val="023E87"/>
                <w:sz w:val="22"/>
                <w:lang w:eastAsia="el-GR"/>
              </w:rPr>
              <w:t>εξομαλυμένη</w:t>
            </w:r>
            <w:r w:rsidR="007374A5">
              <w:rPr>
                <w:rFonts w:ascii="Calibri" w:eastAsia="Times New Roman" w:hAnsi="Calibri" w:cs="Calibri"/>
                <w:color w:val="023E87"/>
                <w:sz w:val="22"/>
                <w:lang w:eastAsia="el-GR"/>
              </w:rPr>
              <w:t xml:space="preserve">, </w:t>
            </w:r>
            <w:r w:rsidRPr="00960496">
              <w:rPr>
                <w:rFonts w:ascii="Calibri" w:eastAsia="Times New Roman" w:hAnsi="Calibri" w:cs="Calibri"/>
                <w:color w:val="023E87"/>
                <w:sz w:val="22"/>
                <w:lang w:eastAsia="el-GR"/>
              </w:rPr>
              <w:t xml:space="preserve">προσαρμοσμένη </w:t>
            </w:r>
            <w:r w:rsidRPr="00065C1C">
              <w:rPr>
                <w:rFonts w:ascii="Calibri" w:eastAsia="Times New Roman" w:hAnsi="Calibri" w:cs="Calibri"/>
                <w:color w:val="023E87"/>
                <w:sz w:val="22"/>
                <w:lang w:eastAsia="el-GR"/>
              </w:rPr>
              <w:t xml:space="preserve">για </w:t>
            </w:r>
            <w:r>
              <w:rPr>
                <w:rFonts w:ascii="Calibri" w:eastAsia="Times New Roman" w:hAnsi="Calibri" w:cs="Calibri"/>
                <w:color w:val="023E87"/>
                <w:sz w:val="22"/>
                <w:lang w:eastAsia="el-GR"/>
              </w:rPr>
              <w:t>το</w:t>
            </w:r>
            <w:r w:rsidRPr="00065C1C">
              <w:rPr>
                <w:rFonts w:ascii="Calibri" w:eastAsia="Times New Roman" w:hAnsi="Calibri" w:cs="Calibri"/>
                <w:color w:val="023E87"/>
                <w:sz w:val="22"/>
                <w:lang w:eastAsia="el-GR"/>
              </w:rPr>
              <w:t xml:space="preserve"> κουπόνι</w:t>
            </w:r>
            <w:r>
              <w:rPr>
                <w:rFonts w:ascii="Calibri" w:eastAsia="Times New Roman" w:hAnsi="Calibri" w:cs="Calibri"/>
                <w:color w:val="023E87"/>
                <w:sz w:val="22"/>
                <w:lang w:eastAsia="el-GR"/>
              </w:rPr>
              <w:t xml:space="preserve"> </w:t>
            </w:r>
            <w:r w:rsidRPr="00065C1C">
              <w:rPr>
                <w:rFonts w:ascii="Calibri" w:eastAsia="Times New Roman" w:hAnsi="Calibri" w:cs="Calibri"/>
                <w:color w:val="023E87"/>
                <w:sz w:val="22"/>
                <w:lang w:val="en-US" w:eastAsia="el-GR"/>
              </w:rPr>
              <w:t>AT</w:t>
            </w:r>
            <w:r w:rsidRPr="00065C1C">
              <w:rPr>
                <w:rFonts w:ascii="Calibri" w:eastAsia="Times New Roman" w:hAnsi="Calibri" w:cs="Calibri"/>
                <w:color w:val="023E87"/>
                <w:sz w:val="22"/>
                <w:lang w:eastAsia="el-GR"/>
              </w:rPr>
              <w:t>1</w:t>
            </w:r>
            <w:r w:rsidRPr="00960496">
              <w:rPr>
                <w:rFonts w:ascii="Calibri" w:eastAsia="Times New Roman" w:hAnsi="Calibri" w:cs="Calibri"/>
                <w:color w:val="023E87"/>
                <w:sz w:val="22"/>
                <w:lang w:eastAsia="el-GR"/>
              </w:rPr>
              <w:t xml:space="preserve"> </w:t>
            </w:r>
            <w:r w:rsidR="00424652" w:rsidRPr="00960496">
              <w:rPr>
                <w:rFonts w:ascii="Calibri" w:eastAsia="Times New Roman" w:hAnsi="Calibri" w:cs="Calibri"/>
                <w:color w:val="023E87"/>
                <w:sz w:val="22"/>
                <w:lang w:eastAsia="el-GR"/>
              </w:rPr>
              <w:t>(%)</w:t>
            </w:r>
          </w:p>
        </w:tc>
        <w:tc>
          <w:tcPr>
            <w:tcW w:w="992" w:type="dxa"/>
            <w:tcBorders>
              <w:top w:val="nil"/>
              <w:left w:val="nil"/>
              <w:bottom w:val="single" w:sz="12" w:space="0" w:color="FFFFFF"/>
              <w:right w:val="nil"/>
            </w:tcBorders>
            <w:shd w:val="clear" w:color="auto" w:fill="EEECE1" w:themeFill="background2"/>
            <w:vAlign w:val="center"/>
            <w:hideMark/>
          </w:tcPr>
          <w:p w14:paraId="14936D8F" w14:textId="77777777"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10%</w:t>
            </w:r>
          </w:p>
        </w:tc>
        <w:tc>
          <w:tcPr>
            <w:tcW w:w="580" w:type="dxa"/>
            <w:tcBorders>
              <w:top w:val="nil"/>
              <w:left w:val="nil"/>
              <w:bottom w:val="nil"/>
              <w:right w:val="nil"/>
            </w:tcBorders>
            <w:shd w:val="clear" w:color="000000" w:fill="FFFFFF"/>
            <w:vAlign w:val="center"/>
            <w:hideMark/>
          </w:tcPr>
          <w:p w14:paraId="76DEC849"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121" w:type="dxa"/>
            <w:tcBorders>
              <w:top w:val="nil"/>
              <w:left w:val="nil"/>
              <w:bottom w:val="single" w:sz="12" w:space="0" w:color="FFFFFF"/>
              <w:right w:val="nil"/>
            </w:tcBorders>
            <w:shd w:val="clear" w:color="auto" w:fill="EEECE1" w:themeFill="background2"/>
            <w:vAlign w:val="center"/>
            <w:hideMark/>
          </w:tcPr>
          <w:p w14:paraId="5BB68158" w14:textId="77777777"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~10%</w:t>
            </w:r>
          </w:p>
        </w:tc>
        <w:tc>
          <w:tcPr>
            <w:tcW w:w="580" w:type="dxa"/>
            <w:tcBorders>
              <w:top w:val="nil"/>
              <w:left w:val="nil"/>
              <w:bottom w:val="single" w:sz="12" w:space="0" w:color="FFFFFF"/>
              <w:right w:val="nil"/>
            </w:tcBorders>
            <w:shd w:val="clear" w:color="auto" w:fill="auto"/>
            <w:vAlign w:val="center"/>
            <w:hideMark/>
          </w:tcPr>
          <w:p w14:paraId="038CEB4F"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502BDD1C" w14:textId="77777777"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~12%</w:t>
            </w:r>
          </w:p>
        </w:tc>
        <w:tc>
          <w:tcPr>
            <w:tcW w:w="580" w:type="dxa"/>
            <w:tcBorders>
              <w:top w:val="nil"/>
              <w:left w:val="nil"/>
              <w:bottom w:val="nil"/>
              <w:right w:val="nil"/>
            </w:tcBorders>
            <w:shd w:val="clear" w:color="000000" w:fill="FFFFFF"/>
            <w:vAlign w:val="center"/>
            <w:hideMark/>
          </w:tcPr>
          <w:p w14:paraId="3DCE69D7"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32BF41CF" w14:textId="77777777"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~12%</w:t>
            </w:r>
          </w:p>
        </w:tc>
      </w:tr>
      <w:tr w:rsidR="00424652" w:rsidRPr="00D772D5" w14:paraId="161D4DE9" w14:textId="77777777" w:rsidTr="002970FE">
        <w:trPr>
          <w:trHeight w:val="688"/>
        </w:trPr>
        <w:tc>
          <w:tcPr>
            <w:tcW w:w="3686" w:type="dxa"/>
            <w:tcBorders>
              <w:top w:val="nil"/>
              <w:left w:val="nil"/>
              <w:bottom w:val="nil"/>
              <w:right w:val="nil"/>
            </w:tcBorders>
            <w:shd w:val="clear" w:color="auto" w:fill="auto"/>
            <w:vAlign w:val="center"/>
            <w:hideMark/>
          </w:tcPr>
          <w:p w14:paraId="07F75508" w14:textId="2574115C" w:rsidR="00424652" w:rsidRPr="00D772D5" w:rsidRDefault="00BE65CB" w:rsidP="005B7EF8">
            <w:pPr>
              <w:spacing w:after="0" w:line="240" w:lineRule="auto"/>
              <w:rPr>
                <w:rFonts w:ascii="Calibri" w:eastAsia="Times New Roman" w:hAnsi="Calibri" w:cs="Calibri"/>
                <w:b/>
                <w:bCs/>
                <w:color w:val="023E87"/>
                <w:sz w:val="22"/>
                <w:lang w:eastAsia="el-GR"/>
              </w:rPr>
            </w:pPr>
            <w:r w:rsidRPr="00BE65CB">
              <w:rPr>
                <w:rFonts w:ascii="Calibri" w:eastAsia="Times New Roman" w:hAnsi="Calibri" w:cs="Calibri"/>
                <w:b/>
                <w:bCs/>
                <w:color w:val="023E87"/>
                <w:sz w:val="22"/>
                <w:lang w:eastAsia="el-GR"/>
              </w:rPr>
              <w:t xml:space="preserve">Καθαρό </w:t>
            </w:r>
            <w:r>
              <w:rPr>
                <w:rFonts w:ascii="Calibri" w:eastAsia="Times New Roman" w:hAnsi="Calibri" w:cs="Calibri"/>
                <w:b/>
                <w:bCs/>
                <w:color w:val="023E87"/>
                <w:sz w:val="22"/>
                <w:lang w:eastAsia="el-GR"/>
              </w:rPr>
              <w:t>π</w:t>
            </w:r>
            <w:r w:rsidRPr="00BE65CB">
              <w:rPr>
                <w:rFonts w:ascii="Calibri" w:eastAsia="Times New Roman" w:hAnsi="Calibri" w:cs="Calibri"/>
                <w:b/>
                <w:bCs/>
                <w:color w:val="023E87"/>
                <w:sz w:val="22"/>
                <w:lang w:eastAsia="el-GR"/>
              </w:rPr>
              <w:t xml:space="preserve">εριθώριο </w:t>
            </w:r>
            <w:r>
              <w:rPr>
                <w:rFonts w:ascii="Calibri" w:eastAsia="Times New Roman" w:hAnsi="Calibri" w:cs="Calibri"/>
                <w:b/>
                <w:bCs/>
                <w:color w:val="023E87"/>
                <w:sz w:val="22"/>
                <w:lang w:eastAsia="el-GR"/>
              </w:rPr>
              <w:t>ε</w:t>
            </w:r>
            <w:r w:rsidRPr="00BE65CB">
              <w:rPr>
                <w:rFonts w:ascii="Calibri" w:eastAsia="Times New Roman" w:hAnsi="Calibri" w:cs="Calibri"/>
                <w:b/>
                <w:bCs/>
                <w:color w:val="023E87"/>
                <w:sz w:val="22"/>
                <w:lang w:eastAsia="el-GR"/>
              </w:rPr>
              <w:t xml:space="preserve">πιτοκίου / </w:t>
            </w:r>
            <w:r w:rsidR="0016010A">
              <w:rPr>
                <w:rFonts w:ascii="Calibri" w:eastAsia="Times New Roman" w:hAnsi="Calibri" w:cs="Calibri"/>
                <w:b/>
                <w:bCs/>
                <w:color w:val="023E87"/>
                <w:sz w:val="22"/>
                <w:lang w:eastAsia="el-GR"/>
              </w:rPr>
              <w:t xml:space="preserve">        </w:t>
            </w:r>
            <w:r w:rsidRPr="00BE65CB">
              <w:rPr>
                <w:rFonts w:ascii="Calibri" w:eastAsia="Times New Roman" w:hAnsi="Calibri" w:cs="Calibri"/>
                <w:b/>
                <w:bCs/>
                <w:color w:val="023E87"/>
                <w:sz w:val="22"/>
                <w:lang w:eastAsia="el-GR"/>
              </w:rPr>
              <w:t>Εν</w:t>
            </w:r>
            <w:r w:rsidR="0016010A">
              <w:rPr>
                <w:rFonts w:ascii="Calibri" w:eastAsia="Times New Roman" w:hAnsi="Calibri" w:cs="Calibri"/>
                <w:b/>
                <w:bCs/>
                <w:color w:val="023E87"/>
                <w:sz w:val="22"/>
                <w:lang w:eastAsia="el-GR"/>
              </w:rPr>
              <w:t>ερ</w:t>
            </w:r>
            <w:r w:rsidRPr="00BE65CB">
              <w:rPr>
                <w:rFonts w:ascii="Calibri" w:eastAsia="Times New Roman" w:hAnsi="Calibri" w:cs="Calibri"/>
                <w:b/>
                <w:bCs/>
                <w:color w:val="023E87"/>
                <w:sz w:val="22"/>
                <w:lang w:eastAsia="el-GR"/>
              </w:rPr>
              <w:t xml:space="preserve">γητικό </w:t>
            </w:r>
            <w:r w:rsidR="00424652" w:rsidRPr="00D772D5">
              <w:rPr>
                <w:rFonts w:ascii="Calibri" w:eastAsia="Times New Roman" w:hAnsi="Calibri" w:cs="Calibri"/>
                <w:color w:val="023E87"/>
                <w:sz w:val="22"/>
                <w:lang w:eastAsia="el-GR"/>
              </w:rPr>
              <w:t>(%)</w:t>
            </w:r>
          </w:p>
        </w:tc>
        <w:tc>
          <w:tcPr>
            <w:tcW w:w="992" w:type="dxa"/>
            <w:tcBorders>
              <w:top w:val="nil"/>
              <w:left w:val="nil"/>
              <w:bottom w:val="single" w:sz="12" w:space="0" w:color="FFFFFF"/>
              <w:right w:val="nil"/>
            </w:tcBorders>
            <w:shd w:val="clear" w:color="auto" w:fill="EEECE1" w:themeFill="background2"/>
            <w:vAlign w:val="center"/>
            <w:hideMark/>
          </w:tcPr>
          <w:p w14:paraId="3685CBE1" w14:textId="7A64979A"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1</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8%</w:t>
            </w:r>
          </w:p>
        </w:tc>
        <w:tc>
          <w:tcPr>
            <w:tcW w:w="580" w:type="dxa"/>
            <w:tcBorders>
              <w:top w:val="nil"/>
              <w:left w:val="nil"/>
              <w:bottom w:val="nil"/>
              <w:right w:val="nil"/>
            </w:tcBorders>
            <w:shd w:val="clear" w:color="000000" w:fill="FFFFFF"/>
            <w:vAlign w:val="center"/>
            <w:hideMark/>
          </w:tcPr>
          <w:p w14:paraId="45EB4484"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121" w:type="dxa"/>
            <w:tcBorders>
              <w:top w:val="nil"/>
              <w:left w:val="nil"/>
              <w:bottom w:val="single" w:sz="12" w:space="0" w:color="FFFFFF"/>
              <w:right w:val="nil"/>
            </w:tcBorders>
            <w:shd w:val="clear" w:color="auto" w:fill="EEECE1" w:themeFill="background2"/>
            <w:vAlign w:val="center"/>
            <w:hideMark/>
          </w:tcPr>
          <w:p w14:paraId="6DB04442" w14:textId="18BE500E"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&gt;2</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0%</w:t>
            </w:r>
          </w:p>
        </w:tc>
        <w:tc>
          <w:tcPr>
            <w:tcW w:w="580" w:type="dxa"/>
            <w:tcBorders>
              <w:top w:val="nil"/>
              <w:left w:val="nil"/>
              <w:bottom w:val="single" w:sz="12" w:space="0" w:color="FFFFFF"/>
              <w:right w:val="nil"/>
            </w:tcBorders>
            <w:shd w:val="clear" w:color="auto" w:fill="auto"/>
            <w:vAlign w:val="center"/>
            <w:hideMark/>
          </w:tcPr>
          <w:p w14:paraId="1E377CAF"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51B6FDD8" w14:textId="09A4F6CE"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&gt;2</w:t>
            </w:r>
            <w:r w:rsidR="00F0591C">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2%</w:t>
            </w:r>
          </w:p>
        </w:tc>
        <w:tc>
          <w:tcPr>
            <w:tcW w:w="580" w:type="dxa"/>
            <w:tcBorders>
              <w:top w:val="nil"/>
              <w:left w:val="nil"/>
              <w:bottom w:val="nil"/>
              <w:right w:val="nil"/>
            </w:tcBorders>
            <w:shd w:val="clear" w:color="000000" w:fill="FFFFFF"/>
            <w:vAlign w:val="center"/>
            <w:hideMark/>
          </w:tcPr>
          <w:p w14:paraId="7435311D"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37AA2A16" w14:textId="6699BF04"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~2</w:t>
            </w:r>
            <w:r w:rsidR="00F0591C">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0%</w:t>
            </w:r>
          </w:p>
        </w:tc>
      </w:tr>
      <w:tr w:rsidR="00424652" w:rsidRPr="00D772D5" w14:paraId="060E8666" w14:textId="77777777" w:rsidTr="002970FE">
        <w:trPr>
          <w:trHeight w:val="670"/>
        </w:trPr>
        <w:tc>
          <w:tcPr>
            <w:tcW w:w="3686" w:type="dxa"/>
            <w:tcBorders>
              <w:top w:val="nil"/>
              <w:left w:val="nil"/>
              <w:bottom w:val="nil"/>
              <w:right w:val="nil"/>
            </w:tcBorders>
            <w:shd w:val="clear" w:color="auto" w:fill="auto"/>
            <w:vAlign w:val="center"/>
            <w:hideMark/>
          </w:tcPr>
          <w:p w14:paraId="7D4294CB" w14:textId="5E2F8765" w:rsidR="00424652" w:rsidRPr="00D772D5" w:rsidRDefault="00BE65CB" w:rsidP="005B7EF8">
            <w:pPr>
              <w:spacing w:after="0" w:line="240" w:lineRule="auto"/>
              <w:rPr>
                <w:rFonts w:ascii="Calibri" w:eastAsia="Times New Roman" w:hAnsi="Calibri" w:cs="Calibri"/>
                <w:b/>
                <w:bCs/>
                <w:color w:val="023E87"/>
                <w:sz w:val="22"/>
                <w:lang w:eastAsia="el-GR"/>
              </w:rPr>
            </w:pPr>
            <w:r w:rsidRPr="00BE65CB">
              <w:rPr>
                <w:rFonts w:ascii="Calibri" w:eastAsia="Times New Roman" w:hAnsi="Calibri" w:cs="Calibri"/>
                <w:b/>
                <w:bCs/>
                <w:color w:val="023E87"/>
                <w:sz w:val="22"/>
                <w:lang w:eastAsia="el-GR"/>
              </w:rPr>
              <w:t xml:space="preserve">Καθαρά έσοδα προμηθειών / </w:t>
            </w:r>
            <w:r w:rsidR="0016010A">
              <w:rPr>
                <w:rFonts w:ascii="Calibri" w:eastAsia="Times New Roman" w:hAnsi="Calibri" w:cs="Calibri"/>
                <w:b/>
                <w:bCs/>
                <w:color w:val="023E87"/>
                <w:sz w:val="22"/>
                <w:lang w:eastAsia="el-GR"/>
              </w:rPr>
              <w:t xml:space="preserve">           </w:t>
            </w:r>
            <w:r w:rsidRPr="00BE65CB">
              <w:rPr>
                <w:rFonts w:ascii="Calibri" w:eastAsia="Times New Roman" w:hAnsi="Calibri" w:cs="Calibri"/>
                <w:b/>
                <w:bCs/>
                <w:color w:val="023E87"/>
                <w:sz w:val="22"/>
                <w:lang w:eastAsia="el-GR"/>
              </w:rPr>
              <w:t xml:space="preserve">Ενεργητικό </w:t>
            </w:r>
            <w:r w:rsidR="00424652" w:rsidRPr="00D772D5">
              <w:rPr>
                <w:rFonts w:ascii="Calibri" w:eastAsia="Times New Roman" w:hAnsi="Calibri" w:cs="Calibri"/>
                <w:color w:val="023E87"/>
                <w:sz w:val="22"/>
                <w:lang w:eastAsia="el-GR"/>
              </w:rPr>
              <w:t>(%)</w:t>
            </w:r>
          </w:p>
        </w:tc>
        <w:tc>
          <w:tcPr>
            <w:tcW w:w="992" w:type="dxa"/>
            <w:tcBorders>
              <w:top w:val="nil"/>
              <w:left w:val="nil"/>
              <w:bottom w:val="single" w:sz="12" w:space="0" w:color="FFFFFF"/>
              <w:right w:val="nil"/>
            </w:tcBorders>
            <w:shd w:val="clear" w:color="auto" w:fill="EEECE1" w:themeFill="background2"/>
            <w:vAlign w:val="center"/>
            <w:hideMark/>
          </w:tcPr>
          <w:p w14:paraId="7E5335F0" w14:textId="7DF97D95"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0</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6%</w:t>
            </w:r>
          </w:p>
        </w:tc>
        <w:tc>
          <w:tcPr>
            <w:tcW w:w="580" w:type="dxa"/>
            <w:tcBorders>
              <w:top w:val="nil"/>
              <w:left w:val="nil"/>
              <w:bottom w:val="nil"/>
              <w:right w:val="nil"/>
            </w:tcBorders>
            <w:shd w:val="clear" w:color="000000" w:fill="FFFFFF"/>
            <w:vAlign w:val="center"/>
            <w:hideMark/>
          </w:tcPr>
          <w:p w14:paraId="594944AD"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121" w:type="dxa"/>
            <w:tcBorders>
              <w:top w:val="nil"/>
              <w:left w:val="nil"/>
              <w:bottom w:val="single" w:sz="12" w:space="0" w:color="FFFFFF"/>
              <w:right w:val="nil"/>
            </w:tcBorders>
            <w:shd w:val="clear" w:color="auto" w:fill="EEECE1" w:themeFill="background2"/>
            <w:vAlign w:val="center"/>
            <w:hideMark/>
          </w:tcPr>
          <w:p w14:paraId="6ADC90DD" w14:textId="42CB3504"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~0</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6%</w:t>
            </w:r>
          </w:p>
        </w:tc>
        <w:tc>
          <w:tcPr>
            <w:tcW w:w="580" w:type="dxa"/>
            <w:tcBorders>
              <w:top w:val="nil"/>
              <w:left w:val="nil"/>
              <w:bottom w:val="single" w:sz="12" w:space="0" w:color="FFFFFF"/>
              <w:right w:val="nil"/>
            </w:tcBorders>
            <w:shd w:val="clear" w:color="auto" w:fill="auto"/>
            <w:vAlign w:val="center"/>
            <w:hideMark/>
          </w:tcPr>
          <w:p w14:paraId="2AAE5D55"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7E3F40D8" w14:textId="5ABE5C13"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~0</w:t>
            </w:r>
            <w:r w:rsidR="00F0591C">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6%</w:t>
            </w:r>
          </w:p>
        </w:tc>
        <w:tc>
          <w:tcPr>
            <w:tcW w:w="580" w:type="dxa"/>
            <w:tcBorders>
              <w:top w:val="nil"/>
              <w:left w:val="nil"/>
              <w:bottom w:val="nil"/>
              <w:right w:val="nil"/>
            </w:tcBorders>
            <w:shd w:val="clear" w:color="000000" w:fill="FFFFFF"/>
            <w:vAlign w:val="center"/>
            <w:hideMark/>
          </w:tcPr>
          <w:p w14:paraId="5BA79CCC"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4837218A" w14:textId="05081066"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~0</w:t>
            </w:r>
            <w:r w:rsidR="00F0591C">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8%</w:t>
            </w:r>
          </w:p>
        </w:tc>
      </w:tr>
      <w:tr w:rsidR="00424652" w:rsidRPr="00D772D5" w14:paraId="4DEC474A" w14:textId="77777777" w:rsidTr="002970FE">
        <w:trPr>
          <w:trHeight w:val="420"/>
        </w:trPr>
        <w:tc>
          <w:tcPr>
            <w:tcW w:w="3686" w:type="dxa"/>
            <w:tcBorders>
              <w:top w:val="nil"/>
              <w:left w:val="nil"/>
              <w:bottom w:val="nil"/>
              <w:right w:val="nil"/>
            </w:tcBorders>
            <w:shd w:val="clear" w:color="auto" w:fill="auto"/>
            <w:vAlign w:val="center"/>
            <w:hideMark/>
          </w:tcPr>
          <w:p w14:paraId="7646B3AB" w14:textId="44CC821B" w:rsidR="00424652" w:rsidRPr="00D772D5" w:rsidRDefault="00BE65CB" w:rsidP="005B7EF8">
            <w:pPr>
              <w:spacing w:after="0" w:line="240" w:lineRule="auto"/>
              <w:rPr>
                <w:rFonts w:ascii="Calibri" w:eastAsia="Times New Roman" w:hAnsi="Calibri" w:cs="Calibri"/>
                <w:b/>
                <w:bCs/>
                <w:color w:val="023E87"/>
                <w:sz w:val="22"/>
                <w:lang w:eastAsia="el-GR"/>
              </w:rPr>
            </w:pPr>
            <w:r>
              <w:rPr>
                <w:rFonts w:ascii="Calibri" w:eastAsia="Times New Roman" w:hAnsi="Calibri" w:cs="Calibri"/>
                <w:b/>
                <w:bCs/>
                <w:color w:val="023E87"/>
                <w:sz w:val="22"/>
                <w:lang w:eastAsia="el-GR"/>
              </w:rPr>
              <w:t>Κ</w:t>
            </w:r>
            <w:r w:rsidRPr="00BE65CB">
              <w:rPr>
                <w:rFonts w:ascii="Calibri" w:eastAsia="Times New Roman" w:hAnsi="Calibri" w:cs="Calibri"/>
                <w:b/>
                <w:bCs/>
                <w:color w:val="023E87"/>
                <w:sz w:val="22"/>
                <w:lang w:eastAsia="el-GR"/>
              </w:rPr>
              <w:t xml:space="preserve">όστος προς βασικά έσοδα </w:t>
            </w:r>
            <w:r w:rsidR="00424652" w:rsidRPr="00D772D5">
              <w:rPr>
                <w:rFonts w:ascii="Calibri" w:eastAsia="Times New Roman" w:hAnsi="Calibri" w:cs="Calibri"/>
                <w:color w:val="023E87"/>
                <w:sz w:val="22"/>
                <w:lang w:eastAsia="el-GR"/>
              </w:rPr>
              <w:t>(%)</w:t>
            </w:r>
          </w:p>
        </w:tc>
        <w:tc>
          <w:tcPr>
            <w:tcW w:w="992" w:type="dxa"/>
            <w:tcBorders>
              <w:top w:val="nil"/>
              <w:left w:val="nil"/>
              <w:bottom w:val="single" w:sz="12" w:space="0" w:color="FFFFFF"/>
              <w:right w:val="nil"/>
            </w:tcBorders>
            <w:shd w:val="clear" w:color="auto" w:fill="EEECE1" w:themeFill="background2"/>
            <w:vAlign w:val="center"/>
            <w:hideMark/>
          </w:tcPr>
          <w:p w14:paraId="1167A54E" w14:textId="77777777"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45%</w:t>
            </w:r>
          </w:p>
        </w:tc>
        <w:tc>
          <w:tcPr>
            <w:tcW w:w="580" w:type="dxa"/>
            <w:tcBorders>
              <w:top w:val="nil"/>
              <w:left w:val="nil"/>
              <w:bottom w:val="nil"/>
              <w:right w:val="nil"/>
            </w:tcBorders>
            <w:shd w:val="clear" w:color="000000" w:fill="FFFFFF"/>
            <w:vAlign w:val="center"/>
            <w:hideMark/>
          </w:tcPr>
          <w:p w14:paraId="503D5051"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121" w:type="dxa"/>
            <w:tcBorders>
              <w:top w:val="nil"/>
              <w:left w:val="nil"/>
              <w:bottom w:val="single" w:sz="12" w:space="0" w:color="FFFFFF"/>
              <w:right w:val="nil"/>
            </w:tcBorders>
            <w:shd w:val="clear" w:color="auto" w:fill="EEECE1" w:themeFill="background2"/>
            <w:vAlign w:val="center"/>
            <w:hideMark/>
          </w:tcPr>
          <w:p w14:paraId="5B3F08FE" w14:textId="77777777"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&lt;42%</w:t>
            </w:r>
          </w:p>
        </w:tc>
        <w:tc>
          <w:tcPr>
            <w:tcW w:w="580" w:type="dxa"/>
            <w:tcBorders>
              <w:top w:val="nil"/>
              <w:left w:val="nil"/>
              <w:bottom w:val="single" w:sz="12" w:space="0" w:color="FFFFFF"/>
              <w:right w:val="nil"/>
            </w:tcBorders>
            <w:shd w:val="clear" w:color="auto" w:fill="auto"/>
            <w:vAlign w:val="center"/>
            <w:hideMark/>
          </w:tcPr>
          <w:p w14:paraId="1C48E2C0"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332F977F" w14:textId="77777777"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&lt;40%</w:t>
            </w:r>
          </w:p>
        </w:tc>
        <w:tc>
          <w:tcPr>
            <w:tcW w:w="580" w:type="dxa"/>
            <w:tcBorders>
              <w:top w:val="nil"/>
              <w:left w:val="nil"/>
              <w:bottom w:val="nil"/>
              <w:right w:val="nil"/>
            </w:tcBorders>
            <w:shd w:val="clear" w:color="000000" w:fill="FFFFFF"/>
            <w:vAlign w:val="center"/>
            <w:hideMark/>
          </w:tcPr>
          <w:p w14:paraId="43D3C25F"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2DD48B2F" w14:textId="77777777"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~40%</w:t>
            </w:r>
          </w:p>
        </w:tc>
      </w:tr>
      <w:tr w:rsidR="00424652" w:rsidRPr="00D772D5" w14:paraId="70C75F38" w14:textId="77777777" w:rsidTr="002970FE">
        <w:trPr>
          <w:trHeight w:val="420"/>
        </w:trPr>
        <w:tc>
          <w:tcPr>
            <w:tcW w:w="3686" w:type="dxa"/>
            <w:tcBorders>
              <w:top w:val="nil"/>
              <w:left w:val="nil"/>
              <w:bottom w:val="nil"/>
              <w:right w:val="nil"/>
            </w:tcBorders>
            <w:shd w:val="clear" w:color="auto" w:fill="auto"/>
            <w:vAlign w:val="center"/>
            <w:hideMark/>
          </w:tcPr>
          <w:p w14:paraId="7C77CB14" w14:textId="7F543775" w:rsidR="00424652" w:rsidRPr="00D772D5" w:rsidRDefault="00BE65CB" w:rsidP="005B7EF8">
            <w:pPr>
              <w:spacing w:after="0" w:line="240" w:lineRule="auto"/>
              <w:rPr>
                <w:rFonts w:ascii="Calibri" w:eastAsia="Times New Roman" w:hAnsi="Calibri" w:cs="Calibri"/>
                <w:b/>
                <w:bCs/>
                <w:color w:val="023E87"/>
                <w:sz w:val="22"/>
                <w:lang w:eastAsia="el-GR"/>
              </w:rPr>
            </w:pPr>
            <w:r w:rsidRPr="00BE65CB">
              <w:rPr>
                <w:rFonts w:ascii="Calibri" w:eastAsia="Times New Roman" w:hAnsi="Calibri" w:cs="Calibri"/>
                <w:b/>
                <w:bCs/>
                <w:color w:val="023E87"/>
                <w:sz w:val="22"/>
                <w:lang w:eastAsia="el-GR"/>
              </w:rPr>
              <w:t xml:space="preserve">Οργανικό </w:t>
            </w:r>
            <w:r>
              <w:rPr>
                <w:rFonts w:ascii="Calibri" w:eastAsia="Times New Roman" w:hAnsi="Calibri" w:cs="Calibri"/>
                <w:b/>
                <w:bCs/>
                <w:color w:val="023E87"/>
                <w:sz w:val="22"/>
                <w:lang w:eastAsia="el-GR"/>
              </w:rPr>
              <w:t>κ</w:t>
            </w:r>
            <w:r w:rsidRPr="00BE65CB">
              <w:rPr>
                <w:rFonts w:ascii="Calibri" w:eastAsia="Times New Roman" w:hAnsi="Calibri" w:cs="Calibri"/>
                <w:b/>
                <w:bCs/>
                <w:color w:val="023E87"/>
                <w:sz w:val="22"/>
                <w:lang w:eastAsia="el-GR"/>
              </w:rPr>
              <w:t xml:space="preserve">όστος </w:t>
            </w:r>
            <w:r>
              <w:rPr>
                <w:rFonts w:ascii="Calibri" w:eastAsia="Times New Roman" w:hAnsi="Calibri" w:cs="Calibri"/>
                <w:b/>
                <w:bCs/>
                <w:color w:val="023E87"/>
                <w:sz w:val="22"/>
                <w:lang w:eastAsia="el-GR"/>
              </w:rPr>
              <w:t>κ</w:t>
            </w:r>
            <w:r w:rsidRPr="00BE65CB">
              <w:rPr>
                <w:rFonts w:ascii="Calibri" w:eastAsia="Times New Roman" w:hAnsi="Calibri" w:cs="Calibri"/>
                <w:b/>
                <w:bCs/>
                <w:color w:val="023E87"/>
                <w:sz w:val="22"/>
                <w:lang w:eastAsia="el-GR"/>
              </w:rPr>
              <w:t xml:space="preserve">ινδύνου </w:t>
            </w:r>
            <w:r w:rsidR="00424652" w:rsidRPr="00D772D5">
              <w:rPr>
                <w:rFonts w:ascii="Calibri" w:eastAsia="Times New Roman" w:hAnsi="Calibri" w:cs="Calibri"/>
                <w:color w:val="023E87"/>
                <w:sz w:val="22"/>
                <w:lang w:eastAsia="el-GR"/>
              </w:rPr>
              <w:t>(%)</w:t>
            </w:r>
          </w:p>
        </w:tc>
        <w:tc>
          <w:tcPr>
            <w:tcW w:w="992" w:type="dxa"/>
            <w:tcBorders>
              <w:top w:val="nil"/>
              <w:left w:val="nil"/>
              <w:bottom w:val="single" w:sz="12" w:space="0" w:color="FFFFFF"/>
              <w:right w:val="nil"/>
            </w:tcBorders>
            <w:shd w:val="clear" w:color="auto" w:fill="EEECE1" w:themeFill="background2"/>
            <w:vAlign w:val="center"/>
            <w:hideMark/>
          </w:tcPr>
          <w:p w14:paraId="1AB6BF5F" w14:textId="132E70A5"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0</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8%</w:t>
            </w:r>
          </w:p>
        </w:tc>
        <w:tc>
          <w:tcPr>
            <w:tcW w:w="580" w:type="dxa"/>
            <w:tcBorders>
              <w:top w:val="nil"/>
              <w:left w:val="nil"/>
              <w:bottom w:val="nil"/>
              <w:right w:val="nil"/>
            </w:tcBorders>
            <w:shd w:val="clear" w:color="000000" w:fill="FFFFFF"/>
            <w:vAlign w:val="center"/>
            <w:hideMark/>
          </w:tcPr>
          <w:p w14:paraId="6FD851C9"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121" w:type="dxa"/>
            <w:tcBorders>
              <w:top w:val="nil"/>
              <w:left w:val="nil"/>
              <w:bottom w:val="single" w:sz="12" w:space="0" w:color="FFFFFF"/>
              <w:right w:val="nil"/>
            </w:tcBorders>
            <w:shd w:val="clear" w:color="auto" w:fill="EEECE1" w:themeFill="background2"/>
            <w:vAlign w:val="center"/>
            <w:hideMark/>
          </w:tcPr>
          <w:p w14:paraId="58C687A6" w14:textId="704D37D4"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~1</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2%</w:t>
            </w:r>
          </w:p>
        </w:tc>
        <w:tc>
          <w:tcPr>
            <w:tcW w:w="580" w:type="dxa"/>
            <w:tcBorders>
              <w:top w:val="nil"/>
              <w:left w:val="nil"/>
              <w:bottom w:val="single" w:sz="12" w:space="0" w:color="FFFFFF"/>
              <w:right w:val="nil"/>
            </w:tcBorders>
            <w:shd w:val="clear" w:color="auto" w:fill="auto"/>
            <w:vAlign w:val="center"/>
            <w:hideMark/>
          </w:tcPr>
          <w:p w14:paraId="534EE06B"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14043F0B" w14:textId="32D06381"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~1</w:t>
            </w:r>
            <w:r w:rsidR="00F0591C">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2%</w:t>
            </w:r>
          </w:p>
        </w:tc>
        <w:tc>
          <w:tcPr>
            <w:tcW w:w="580" w:type="dxa"/>
            <w:tcBorders>
              <w:top w:val="nil"/>
              <w:left w:val="nil"/>
              <w:bottom w:val="nil"/>
              <w:right w:val="nil"/>
            </w:tcBorders>
            <w:shd w:val="clear" w:color="000000" w:fill="FFFFFF"/>
            <w:vAlign w:val="center"/>
            <w:hideMark/>
          </w:tcPr>
          <w:p w14:paraId="01F33821"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6ABD0721" w14:textId="7134A1F5"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~0</w:t>
            </w:r>
            <w:r w:rsidR="00F0591C">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7%</w:t>
            </w:r>
          </w:p>
        </w:tc>
      </w:tr>
      <w:tr w:rsidR="00424652" w:rsidRPr="00D772D5" w14:paraId="625F27A9" w14:textId="77777777" w:rsidTr="002970FE">
        <w:trPr>
          <w:trHeight w:val="420"/>
        </w:trPr>
        <w:tc>
          <w:tcPr>
            <w:tcW w:w="3686" w:type="dxa"/>
            <w:tcBorders>
              <w:top w:val="nil"/>
              <w:left w:val="nil"/>
              <w:bottom w:val="nil"/>
              <w:right w:val="nil"/>
            </w:tcBorders>
            <w:shd w:val="clear" w:color="auto" w:fill="auto"/>
            <w:vAlign w:val="center"/>
            <w:hideMark/>
          </w:tcPr>
          <w:p w14:paraId="2B9CDD35" w14:textId="23C1493E" w:rsidR="00424652" w:rsidRPr="00D772D5" w:rsidRDefault="00BE65CB" w:rsidP="005B7EF8">
            <w:pPr>
              <w:spacing w:after="0" w:line="240" w:lineRule="auto"/>
              <w:rPr>
                <w:rFonts w:ascii="Calibri" w:eastAsia="Times New Roman" w:hAnsi="Calibri" w:cs="Calibri"/>
                <w:b/>
                <w:bCs/>
                <w:color w:val="023E87"/>
                <w:sz w:val="22"/>
                <w:lang w:eastAsia="el-GR"/>
              </w:rPr>
            </w:pPr>
            <w:r>
              <w:rPr>
                <w:rFonts w:ascii="Calibri" w:eastAsia="Times New Roman" w:hAnsi="Calibri" w:cs="Calibri"/>
                <w:b/>
                <w:bCs/>
                <w:color w:val="023E87"/>
                <w:sz w:val="22"/>
                <w:lang w:eastAsia="el-GR"/>
              </w:rPr>
              <w:t>Δείκτης ΜΕΑ</w:t>
            </w:r>
            <w:r w:rsidR="00424652" w:rsidRPr="00D772D5">
              <w:rPr>
                <w:rFonts w:ascii="Calibri" w:eastAsia="Times New Roman" w:hAnsi="Calibri" w:cs="Calibri"/>
                <w:b/>
                <w:bCs/>
                <w:color w:val="023E87"/>
                <w:sz w:val="22"/>
                <w:lang w:eastAsia="el-GR"/>
              </w:rPr>
              <w:t xml:space="preserve"> </w:t>
            </w:r>
            <w:r w:rsidR="00424652" w:rsidRPr="00D772D5">
              <w:rPr>
                <w:rFonts w:ascii="Calibri" w:eastAsia="Times New Roman" w:hAnsi="Calibri" w:cs="Calibri"/>
                <w:color w:val="023E87"/>
                <w:sz w:val="22"/>
                <w:lang w:eastAsia="el-GR"/>
              </w:rPr>
              <w:t>(%)</w:t>
            </w:r>
          </w:p>
        </w:tc>
        <w:tc>
          <w:tcPr>
            <w:tcW w:w="992" w:type="dxa"/>
            <w:tcBorders>
              <w:top w:val="nil"/>
              <w:left w:val="nil"/>
              <w:bottom w:val="single" w:sz="12" w:space="0" w:color="FFFFFF"/>
              <w:right w:val="nil"/>
            </w:tcBorders>
            <w:shd w:val="clear" w:color="auto" w:fill="EEECE1" w:themeFill="background2"/>
            <w:vAlign w:val="center"/>
            <w:hideMark/>
          </w:tcPr>
          <w:p w14:paraId="3BDF0974" w14:textId="77777777"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7%</w:t>
            </w:r>
          </w:p>
        </w:tc>
        <w:tc>
          <w:tcPr>
            <w:tcW w:w="580" w:type="dxa"/>
            <w:tcBorders>
              <w:top w:val="nil"/>
              <w:left w:val="nil"/>
              <w:bottom w:val="nil"/>
              <w:right w:val="nil"/>
            </w:tcBorders>
            <w:shd w:val="clear" w:color="000000" w:fill="FFFFFF"/>
            <w:vAlign w:val="center"/>
            <w:hideMark/>
          </w:tcPr>
          <w:p w14:paraId="767A80C0"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121" w:type="dxa"/>
            <w:tcBorders>
              <w:top w:val="nil"/>
              <w:left w:val="nil"/>
              <w:bottom w:val="single" w:sz="12" w:space="0" w:color="FFFFFF"/>
              <w:right w:val="nil"/>
            </w:tcBorders>
            <w:shd w:val="clear" w:color="auto" w:fill="EEECE1" w:themeFill="background2"/>
            <w:vAlign w:val="center"/>
            <w:hideMark/>
          </w:tcPr>
          <w:p w14:paraId="54AA4F3E" w14:textId="77777777"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&lt;6%</w:t>
            </w:r>
          </w:p>
        </w:tc>
        <w:tc>
          <w:tcPr>
            <w:tcW w:w="580" w:type="dxa"/>
            <w:tcBorders>
              <w:top w:val="nil"/>
              <w:left w:val="nil"/>
              <w:bottom w:val="single" w:sz="12" w:space="0" w:color="FFFFFF"/>
              <w:right w:val="nil"/>
            </w:tcBorders>
            <w:shd w:val="clear" w:color="auto" w:fill="auto"/>
            <w:vAlign w:val="center"/>
            <w:hideMark/>
          </w:tcPr>
          <w:p w14:paraId="24AEE35A"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6454C7C3" w14:textId="7A44538B" w:rsidR="00424652" w:rsidRPr="00D772D5" w:rsidRDefault="00CA23B1" w:rsidP="005B7EF8">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~5</w:t>
            </w:r>
            <w:r w:rsidR="00424652" w:rsidRPr="00D772D5">
              <w:rPr>
                <w:rFonts w:ascii="Calibri" w:eastAsia="Times New Roman" w:hAnsi="Calibri" w:cs="Calibri"/>
                <w:color w:val="FFFFFF"/>
                <w:sz w:val="22"/>
                <w:lang w:eastAsia="el-GR"/>
              </w:rPr>
              <w:t>%</w:t>
            </w:r>
          </w:p>
        </w:tc>
        <w:tc>
          <w:tcPr>
            <w:tcW w:w="580" w:type="dxa"/>
            <w:tcBorders>
              <w:top w:val="nil"/>
              <w:left w:val="nil"/>
              <w:bottom w:val="nil"/>
              <w:right w:val="nil"/>
            </w:tcBorders>
            <w:shd w:val="clear" w:color="000000" w:fill="FFFFFF"/>
            <w:vAlign w:val="center"/>
            <w:hideMark/>
          </w:tcPr>
          <w:p w14:paraId="23807C67"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133138DD" w14:textId="77777777"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~3%</w:t>
            </w:r>
          </w:p>
        </w:tc>
      </w:tr>
      <w:tr w:rsidR="00424652" w:rsidRPr="00D772D5" w14:paraId="4F0CE3BC" w14:textId="77777777" w:rsidTr="002970FE">
        <w:trPr>
          <w:trHeight w:val="420"/>
        </w:trPr>
        <w:tc>
          <w:tcPr>
            <w:tcW w:w="3686" w:type="dxa"/>
            <w:tcBorders>
              <w:top w:val="nil"/>
              <w:left w:val="nil"/>
              <w:bottom w:val="nil"/>
              <w:right w:val="nil"/>
            </w:tcBorders>
            <w:shd w:val="clear" w:color="auto" w:fill="auto"/>
            <w:vAlign w:val="center"/>
            <w:hideMark/>
          </w:tcPr>
          <w:p w14:paraId="77817321" w14:textId="02BCB28E" w:rsidR="00424652" w:rsidRPr="00D772D5" w:rsidRDefault="00BE65CB" w:rsidP="005B7EF8">
            <w:pPr>
              <w:spacing w:after="0" w:line="240" w:lineRule="auto"/>
              <w:rPr>
                <w:rFonts w:ascii="Calibri" w:eastAsia="Times New Roman" w:hAnsi="Calibri" w:cs="Calibri"/>
                <w:b/>
                <w:bCs/>
                <w:color w:val="023E87"/>
                <w:sz w:val="22"/>
                <w:lang w:eastAsia="el-GR"/>
              </w:rPr>
            </w:pPr>
            <w:r>
              <w:rPr>
                <w:rFonts w:ascii="Calibri" w:eastAsia="Times New Roman" w:hAnsi="Calibri" w:cs="Calibri"/>
                <w:b/>
                <w:bCs/>
                <w:color w:val="023E87"/>
                <w:sz w:val="22"/>
                <w:lang w:eastAsia="el-GR"/>
              </w:rPr>
              <w:t>Δείκτης κάλυψης ΜΕΑ</w:t>
            </w:r>
            <w:r w:rsidR="00424652" w:rsidRPr="00D772D5">
              <w:rPr>
                <w:rFonts w:ascii="Calibri" w:eastAsia="Times New Roman" w:hAnsi="Calibri" w:cs="Calibri"/>
                <w:b/>
                <w:bCs/>
                <w:color w:val="023E87"/>
                <w:sz w:val="22"/>
                <w:lang w:eastAsia="el-GR"/>
              </w:rPr>
              <w:t xml:space="preserve">  </w:t>
            </w:r>
            <w:r w:rsidR="00424652" w:rsidRPr="00D772D5">
              <w:rPr>
                <w:rFonts w:ascii="Calibri" w:eastAsia="Times New Roman" w:hAnsi="Calibri" w:cs="Calibri"/>
                <w:color w:val="023E87"/>
                <w:sz w:val="22"/>
                <w:lang w:eastAsia="el-GR"/>
              </w:rPr>
              <w:t>(%)</w:t>
            </w:r>
          </w:p>
        </w:tc>
        <w:tc>
          <w:tcPr>
            <w:tcW w:w="992" w:type="dxa"/>
            <w:tcBorders>
              <w:top w:val="nil"/>
              <w:left w:val="nil"/>
              <w:bottom w:val="single" w:sz="12" w:space="0" w:color="FFFFFF"/>
              <w:right w:val="nil"/>
            </w:tcBorders>
            <w:shd w:val="clear" w:color="auto" w:fill="EEECE1" w:themeFill="background2"/>
            <w:vAlign w:val="center"/>
            <w:hideMark/>
          </w:tcPr>
          <w:p w14:paraId="3C2AB90B" w14:textId="77777777"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54%</w:t>
            </w:r>
          </w:p>
        </w:tc>
        <w:tc>
          <w:tcPr>
            <w:tcW w:w="580" w:type="dxa"/>
            <w:tcBorders>
              <w:top w:val="nil"/>
              <w:left w:val="nil"/>
              <w:bottom w:val="nil"/>
              <w:right w:val="nil"/>
            </w:tcBorders>
            <w:shd w:val="clear" w:color="000000" w:fill="FFFFFF"/>
            <w:vAlign w:val="center"/>
            <w:hideMark/>
          </w:tcPr>
          <w:p w14:paraId="4E099ECE"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121" w:type="dxa"/>
            <w:tcBorders>
              <w:top w:val="nil"/>
              <w:left w:val="nil"/>
              <w:bottom w:val="single" w:sz="12" w:space="0" w:color="FFFFFF"/>
              <w:right w:val="nil"/>
            </w:tcBorders>
            <w:shd w:val="clear" w:color="auto" w:fill="EEECE1" w:themeFill="background2"/>
            <w:vAlign w:val="center"/>
            <w:hideMark/>
          </w:tcPr>
          <w:p w14:paraId="621E2D6F" w14:textId="77777777"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&gt;60%</w:t>
            </w:r>
          </w:p>
        </w:tc>
        <w:tc>
          <w:tcPr>
            <w:tcW w:w="580" w:type="dxa"/>
            <w:tcBorders>
              <w:top w:val="nil"/>
              <w:left w:val="nil"/>
              <w:bottom w:val="single" w:sz="12" w:space="0" w:color="FFFFFF"/>
              <w:right w:val="nil"/>
            </w:tcBorders>
            <w:shd w:val="clear" w:color="auto" w:fill="auto"/>
            <w:vAlign w:val="center"/>
            <w:hideMark/>
          </w:tcPr>
          <w:p w14:paraId="3AC1EB0B"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3C62D82B" w14:textId="19E7C2A5" w:rsidR="00424652" w:rsidRPr="00D772D5" w:rsidRDefault="00435F2D" w:rsidP="005B7EF8">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eastAsia="el-GR"/>
              </w:rPr>
              <w:t>~</w:t>
            </w:r>
            <w:r w:rsidR="00424652" w:rsidRPr="00D772D5">
              <w:rPr>
                <w:rFonts w:ascii="Calibri" w:eastAsia="Times New Roman" w:hAnsi="Calibri" w:cs="Calibri"/>
                <w:color w:val="FFFFFF"/>
                <w:sz w:val="22"/>
                <w:lang w:eastAsia="el-GR"/>
              </w:rPr>
              <w:t>60%</w:t>
            </w:r>
          </w:p>
        </w:tc>
        <w:tc>
          <w:tcPr>
            <w:tcW w:w="580" w:type="dxa"/>
            <w:tcBorders>
              <w:top w:val="nil"/>
              <w:left w:val="nil"/>
              <w:bottom w:val="nil"/>
              <w:right w:val="nil"/>
            </w:tcBorders>
            <w:shd w:val="clear" w:color="000000" w:fill="FFFFFF"/>
            <w:vAlign w:val="center"/>
            <w:hideMark/>
          </w:tcPr>
          <w:p w14:paraId="370BB4ED"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5728B0A1" w14:textId="77777777"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~70%</w:t>
            </w:r>
          </w:p>
        </w:tc>
      </w:tr>
      <w:tr w:rsidR="00424652" w:rsidRPr="00D772D5" w14:paraId="19BD0D50" w14:textId="77777777" w:rsidTr="002970FE">
        <w:trPr>
          <w:trHeight w:val="420"/>
        </w:trPr>
        <w:tc>
          <w:tcPr>
            <w:tcW w:w="3686" w:type="dxa"/>
            <w:tcBorders>
              <w:top w:val="nil"/>
              <w:left w:val="nil"/>
              <w:bottom w:val="nil"/>
              <w:right w:val="nil"/>
            </w:tcBorders>
            <w:shd w:val="clear" w:color="auto" w:fill="auto"/>
            <w:vAlign w:val="center"/>
            <w:hideMark/>
          </w:tcPr>
          <w:p w14:paraId="3C897592" w14:textId="6E62C21B" w:rsidR="00424652" w:rsidRPr="00D772D5" w:rsidRDefault="00BE65CB" w:rsidP="005B7EF8">
            <w:pPr>
              <w:spacing w:after="0" w:line="240" w:lineRule="auto"/>
              <w:rPr>
                <w:rFonts w:ascii="Calibri" w:eastAsia="Times New Roman" w:hAnsi="Calibri" w:cs="Calibri"/>
                <w:b/>
                <w:bCs/>
                <w:color w:val="023E87"/>
                <w:sz w:val="22"/>
                <w:lang w:eastAsia="el-GR"/>
              </w:rPr>
            </w:pPr>
            <w:r>
              <w:rPr>
                <w:rFonts w:ascii="Calibri" w:eastAsia="Times New Roman" w:hAnsi="Calibri" w:cs="Calibri"/>
                <w:b/>
                <w:bCs/>
                <w:color w:val="023E87"/>
                <w:sz w:val="22"/>
                <w:lang w:eastAsia="el-GR"/>
              </w:rPr>
              <w:t xml:space="preserve">Καθαρή </w:t>
            </w:r>
            <w:r w:rsidR="003439E2">
              <w:rPr>
                <w:rFonts w:ascii="Calibri" w:eastAsia="Times New Roman" w:hAnsi="Calibri" w:cs="Calibri"/>
                <w:b/>
                <w:bCs/>
                <w:color w:val="023E87"/>
                <w:sz w:val="22"/>
                <w:lang w:eastAsia="el-GR"/>
              </w:rPr>
              <w:t>π</w:t>
            </w:r>
            <w:r>
              <w:rPr>
                <w:rFonts w:ascii="Calibri" w:eastAsia="Times New Roman" w:hAnsi="Calibri" w:cs="Calibri"/>
                <w:b/>
                <w:bCs/>
                <w:color w:val="023E87"/>
                <w:sz w:val="22"/>
                <w:lang w:eastAsia="el-GR"/>
              </w:rPr>
              <w:t xml:space="preserve">ιστωτική </w:t>
            </w:r>
            <w:r w:rsidR="003439E2">
              <w:rPr>
                <w:rFonts w:ascii="Calibri" w:eastAsia="Times New Roman" w:hAnsi="Calibri" w:cs="Calibri"/>
                <w:b/>
                <w:bCs/>
                <w:color w:val="023E87"/>
                <w:sz w:val="22"/>
                <w:lang w:eastAsia="el-GR"/>
              </w:rPr>
              <w:t>ε</w:t>
            </w:r>
            <w:r>
              <w:rPr>
                <w:rFonts w:ascii="Calibri" w:eastAsia="Times New Roman" w:hAnsi="Calibri" w:cs="Calibri"/>
                <w:b/>
                <w:bCs/>
                <w:color w:val="023E87"/>
                <w:sz w:val="22"/>
                <w:lang w:eastAsia="el-GR"/>
              </w:rPr>
              <w:t>πέκταση</w:t>
            </w:r>
            <w:r w:rsidR="00424652" w:rsidRPr="00D772D5">
              <w:rPr>
                <w:rFonts w:ascii="Calibri" w:eastAsia="Times New Roman" w:hAnsi="Calibri" w:cs="Calibri"/>
                <w:b/>
                <w:bCs/>
                <w:color w:val="023E87"/>
                <w:sz w:val="22"/>
                <w:lang w:eastAsia="el-GR"/>
              </w:rPr>
              <w:t xml:space="preserve"> </w:t>
            </w:r>
            <w:r w:rsidR="00424652" w:rsidRPr="00D772D5">
              <w:rPr>
                <w:rFonts w:ascii="Calibri" w:eastAsia="Times New Roman" w:hAnsi="Calibri" w:cs="Calibri"/>
                <w:color w:val="023E87"/>
                <w:sz w:val="22"/>
                <w:lang w:eastAsia="el-GR"/>
              </w:rPr>
              <w:t>(€</w:t>
            </w:r>
            <w:r w:rsidR="00402376">
              <w:rPr>
                <w:rFonts w:ascii="Calibri" w:eastAsia="Times New Roman" w:hAnsi="Calibri" w:cs="Calibri"/>
                <w:color w:val="023E87"/>
                <w:sz w:val="22"/>
                <w:lang w:eastAsia="el-GR"/>
              </w:rPr>
              <w:t>δισ.</w:t>
            </w:r>
            <w:r w:rsidR="00424652" w:rsidRPr="00D772D5">
              <w:rPr>
                <w:rFonts w:ascii="Calibri" w:eastAsia="Times New Roman" w:hAnsi="Calibri" w:cs="Calibri"/>
                <w:color w:val="023E87"/>
                <w:sz w:val="22"/>
                <w:lang w:eastAsia="el-GR"/>
              </w:rPr>
              <w:t>)</w:t>
            </w:r>
          </w:p>
        </w:tc>
        <w:tc>
          <w:tcPr>
            <w:tcW w:w="992" w:type="dxa"/>
            <w:tcBorders>
              <w:top w:val="nil"/>
              <w:left w:val="nil"/>
              <w:bottom w:val="single" w:sz="12" w:space="0" w:color="FFFFFF"/>
              <w:right w:val="nil"/>
            </w:tcBorders>
            <w:shd w:val="clear" w:color="auto" w:fill="EEECE1" w:themeFill="background2"/>
            <w:vAlign w:val="center"/>
            <w:hideMark/>
          </w:tcPr>
          <w:p w14:paraId="00702674" w14:textId="7028AB19"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€ 1</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8</w:t>
            </w:r>
          </w:p>
        </w:tc>
        <w:tc>
          <w:tcPr>
            <w:tcW w:w="580" w:type="dxa"/>
            <w:tcBorders>
              <w:top w:val="nil"/>
              <w:left w:val="nil"/>
              <w:bottom w:val="nil"/>
              <w:right w:val="nil"/>
            </w:tcBorders>
            <w:shd w:val="clear" w:color="000000" w:fill="FFFFFF"/>
            <w:vAlign w:val="center"/>
            <w:hideMark/>
          </w:tcPr>
          <w:p w14:paraId="697FDD65"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121" w:type="dxa"/>
            <w:tcBorders>
              <w:top w:val="nil"/>
              <w:left w:val="nil"/>
              <w:bottom w:val="single" w:sz="12" w:space="0" w:color="FFFFFF"/>
              <w:right w:val="nil"/>
            </w:tcBorders>
            <w:shd w:val="clear" w:color="auto" w:fill="EEECE1" w:themeFill="background2"/>
            <w:vAlign w:val="center"/>
            <w:hideMark/>
          </w:tcPr>
          <w:p w14:paraId="695D60CE" w14:textId="5739716F"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~€1</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7</w:t>
            </w:r>
          </w:p>
        </w:tc>
        <w:tc>
          <w:tcPr>
            <w:tcW w:w="580" w:type="dxa"/>
            <w:tcBorders>
              <w:top w:val="nil"/>
              <w:left w:val="nil"/>
              <w:bottom w:val="single" w:sz="12" w:space="0" w:color="FFFFFF"/>
              <w:right w:val="nil"/>
            </w:tcBorders>
            <w:shd w:val="clear" w:color="auto" w:fill="auto"/>
            <w:vAlign w:val="center"/>
            <w:hideMark/>
          </w:tcPr>
          <w:p w14:paraId="3E57A078"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42B3E912" w14:textId="588F39FE"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~€1</w:t>
            </w:r>
            <w:r w:rsidR="00F0591C">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6</w:t>
            </w:r>
          </w:p>
        </w:tc>
        <w:tc>
          <w:tcPr>
            <w:tcW w:w="580" w:type="dxa"/>
            <w:tcBorders>
              <w:top w:val="nil"/>
              <w:left w:val="nil"/>
              <w:bottom w:val="nil"/>
              <w:right w:val="nil"/>
            </w:tcBorders>
            <w:shd w:val="clear" w:color="000000" w:fill="FFFFFF"/>
            <w:vAlign w:val="center"/>
            <w:hideMark/>
          </w:tcPr>
          <w:p w14:paraId="0B012A57"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46C1F411" w14:textId="379ABCBA" w:rsidR="00424652" w:rsidRPr="00D772D5" w:rsidRDefault="00424652" w:rsidP="005B7EF8">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&gt;€2</w:t>
            </w:r>
            <w:r w:rsidR="00F0591C">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0</w:t>
            </w:r>
          </w:p>
        </w:tc>
      </w:tr>
      <w:tr w:rsidR="00424652" w:rsidRPr="00D772D5" w14:paraId="02EA5DF5" w14:textId="77777777" w:rsidTr="002970FE">
        <w:trPr>
          <w:trHeight w:val="420"/>
        </w:trPr>
        <w:tc>
          <w:tcPr>
            <w:tcW w:w="3686" w:type="dxa"/>
            <w:tcBorders>
              <w:top w:val="nil"/>
              <w:left w:val="nil"/>
              <w:bottom w:val="nil"/>
              <w:right w:val="nil"/>
            </w:tcBorders>
            <w:shd w:val="clear" w:color="auto" w:fill="auto"/>
            <w:vAlign w:val="center"/>
            <w:hideMark/>
          </w:tcPr>
          <w:p w14:paraId="04B48770" w14:textId="2D938741" w:rsidR="00424652" w:rsidRPr="00D772D5" w:rsidRDefault="00353A79" w:rsidP="005B7EF8">
            <w:pPr>
              <w:spacing w:after="0" w:line="240" w:lineRule="auto"/>
              <w:rPr>
                <w:rFonts w:ascii="Calibri" w:eastAsia="Times New Roman" w:hAnsi="Calibri" w:cs="Calibri"/>
                <w:b/>
                <w:bCs/>
                <w:color w:val="023E87"/>
                <w:sz w:val="22"/>
                <w:lang w:eastAsia="el-GR"/>
              </w:rPr>
            </w:pPr>
            <w:r>
              <w:rPr>
                <w:rFonts w:ascii="Calibri" w:eastAsia="Times New Roman" w:hAnsi="Calibri" w:cs="Calibri"/>
                <w:b/>
                <w:bCs/>
                <w:color w:val="023E87"/>
                <w:sz w:val="22"/>
                <w:lang w:eastAsia="el-GR"/>
              </w:rPr>
              <w:t xml:space="preserve">Δείκτης </w:t>
            </w:r>
            <w:r w:rsidR="00424652" w:rsidRPr="00D772D5">
              <w:rPr>
                <w:rFonts w:ascii="Calibri" w:eastAsia="Times New Roman" w:hAnsi="Calibri" w:cs="Calibri"/>
                <w:b/>
                <w:bCs/>
                <w:color w:val="023E87"/>
                <w:sz w:val="22"/>
                <w:lang w:eastAsia="el-GR"/>
              </w:rPr>
              <w:t xml:space="preserve">CET1 FL </w:t>
            </w:r>
            <w:r w:rsidR="00424652" w:rsidRPr="00D772D5">
              <w:rPr>
                <w:rFonts w:ascii="Calibri" w:eastAsia="Times New Roman" w:hAnsi="Calibri" w:cs="Calibri"/>
                <w:color w:val="023E87"/>
                <w:sz w:val="22"/>
                <w:lang w:eastAsia="el-GR"/>
              </w:rPr>
              <w:t>(%)</w:t>
            </w:r>
          </w:p>
        </w:tc>
        <w:tc>
          <w:tcPr>
            <w:tcW w:w="992" w:type="dxa"/>
            <w:tcBorders>
              <w:top w:val="nil"/>
              <w:left w:val="nil"/>
              <w:bottom w:val="single" w:sz="12" w:space="0" w:color="FFFFFF"/>
              <w:right w:val="nil"/>
            </w:tcBorders>
            <w:shd w:val="clear" w:color="auto" w:fill="EEECE1" w:themeFill="background2"/>
            <w:vAlign w:val="center"/>
            <w:hideMark/>
          </w:tcPr>
          <w:p w14:paraId="1CBC9135" w14:textId="15E87CF6"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11</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5%</w:t>
            </w:r>
          </w:p>
        </w:tc>
        <w:tc>
          <w:tcPr>
            <w:tcW w:w="580" w:type="dxa"/>
            <w:tcBorders>
              <w:top w:val="nil"/>
              <w:left w:val="nil"/>
              <w:bottom w:val="nil"/>
              <w:right w:val="nil"/>
            </w:tcBorders>
            <w:shd w:val="clear" w:color="000000" w:fill="FFFFFF"/>
            <w:vAlign w:val="center"/>
            <w:hideMark/>
          </w:tcPr>
          <w:p w14:paraId="091B569B"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121" w:type="dxa"/>
            <w:tcBorders>
              <w:top w:val="nil"/>
              <w:left w:val="nil"/>
              <w:bottom w:val="single" w:sz="12" w:space="0" w:color="FFFFFF"/>
              <w:right w:val="nil"/>
            </w:tcBorders>
            <w:shd w:val="clear" w:color="auto" w:fill="EEECE1" w:themeFill="background2"/>
            <w:vAlign w:val="center"/>
            <w:hideMark/>
          </w:tcPr>
          <w:p w14:paraId="78D61C32" w14:textId="0A756DE3" w:rsidR="00424652" w:rsidRPr="00D772D5" w:rsidRDefault="00424652" w:rsidP="005B7EF8">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&gt;12</w:t>
            </w:r>
            <w:r w:rsidR="00F0591C">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5%</w:t>
            </w:r>
          </w:p>
        </w:tc>
        <w:tc>
          <w:tcPr>
            <w:tcW w:w="580" w:type="dxa"/>
            <w:tcBorders>
              <w:top w:val="nil"/>
              <w:left w:val="nil"/>
              <w:bottom w:val="single" w:sz="12" w:space="0" w:color="FFFFFF"/>
              <w:right w:val="nil"/>
            </w:tcBorders>
            <w:shd w:val="clear" w:color="auto" w:fill="auto"/>
            <w:vAlign w:val="center"/>
            <w:hideMark/>
          </w:tcPr>
          <w:p w14:paraId="4904AA97"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53114995" w14:textId="2EED9556" w:rsidR="00424652" w:rsidRPr="00816F8B" w:rsidRDefault="00424652" w:rsidP="005B7EF8">
            <w:pPr>
              <w:spacing w:after="0" w:line="240" w:lineRule="auto"/>
              <w:jc w:val="center"/>
              <w:rPr>
                <w:rFonts w:ascii="Calibri" w:eastAsia="Times New Roman" w:hAnsi="Calibri" w:cs="Calibri"/>
                <w:color w:val="FFFFFF"/>
                <w:sz w:val="18"/>
                <w:szCs w:val="18"/>
                <w:lang w:val="en-US" w:eastAsia="el-GR"/>
              </w:rPr>
            </w:pPr>
            <w:r w:rsidRPr="00D772D5">
              <w:rPr>
                <w:rFonts w:ascii="Calibri" w:eastAsia="Times New Roman" w:hAnsi="Calibri" w:cs="Calibri"/>
                <w:color w:val="FFFFFF"/>
                <w:sz w:val="22"/>
                <w:lang w:eastAsia="el-GR"/>
              </w:rPr>
              <w:t>&gt;12</w:t>
            </w:r>
            <w:r w:rsidR="00F0591C">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5%</w:t>
            </w:r>
            <w:r>
              <w:rPr>
                <w:rFonts w:ascii="Calibri" w:eastAsia="Times New Roman" w:hAnsi="Calibri" w:cs="Calibri"/>
                <w:color w:val="FFFFFF"/>
                <w:sz w:val="22"/>
                <w:lang w:eastAsia="el-GR"/>
              </w:rPr>
              <w:br/>
            </w:r>
            <w:r w:rsidR="004E358B" w:rsidRPr="004E358B">
              <w:rPr>
                <w:rFonts w:ascii="Calibri" w:eastAsia="Times New Roman" w:hAnsi="Calibri" w:cs="Calibri"/>
                <w:color w:val="FFFFFF"/>
                <w:sz w:val="18"/>
                <w:szCs w:val="18"/>
                <w:lang w:val="en-US" w:eastAsia="el-GR"/>
              </w:rPr>
              <w:t xml:space="preserve">μετά </w:t>
            </w:r>
            <w:r w:rsidR="003439E2">
              <w:rPr>
                <w:rFonts w:ascii="Calibri" w:eastAsia="Times New Roman" w:hAnsi="Calibri" w:cs="Calibri"/>
                <w:color w:val="FFFFFF"/>
                <w:sz w:val="18"/>
                <w:szCs w:val="18"/>
                <w:lang w:eastAsia="el-GR"/>
              </w:rPr>
              <w:t>από</w:t>
            </w:r>
            <w:r w:rsidR="004E358B" w:rsidRPr="004E358B">
              <w:rPr>
                <w:rFonts w:ascii="Calibri" w:eastAsia="Times New Roman" w:hAnsi="Calibri" w:cs="Calibri"/>
                <w:color w:val="FFFFFF"/>
                <w:sz w:val="18"/>
                <w:szCs w:val="18"/>
                <w:lang w:val="en-US" w:eastAsia="el-GR"/>
              </w:rPr>
              <w:t xml:space="preserve"> </w:t>
            </w:r>
            <w:r w:rsidR="003050A1">
              <w:rPr>
                <w:rFonts w:ascii="Calibri" w:eastAsia="Times New Roman" w:hAnsi="Calibri" w:cs="Calibri"/>
                <w:color w:val="FFFFFF"/>
                <w:sz w:val="18"/>
                <w:szCs w:val="18"/>
                <w:lang w:val="en-US" w:eastAsia="el-GR"/>
              </w:rPr>
              <w:t>διανομή</w:t>
            </w:r>
          </w:p>
        </w:tc>
        <w:tc>
          <w:tcPr>
            <w:tcW w:w="580" w:type="dxa"/>
            <w:tcBorders>
              <w:top w:val="nil"/>
              <w:left w:val="nil"/>
              <w:bottom w:val="nil"/>
              <w:right w:val="nil"/>
            </w:tcBorders>
            <w:shd w:val="clear" w:color="000000" w:fill="FFFFFF"/>
            <w:vAlign w:val="center"/>
            <w:hideMark/>
          </w:tcPr>
          <w:p w14:paraId="5940B417" w14:textId="77777777" w:rsidR="00424652" w:rsidRPr="00D772D5" w:rsidRDefault="00424652" w:rsidP="005B7EF8">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hideMark/>
          </w:tcPr>
          <w:p w14:paraId="2249C3D4" w14:textId="1AABB09C" w:rsidR="00424652" w:rsidRPr="00816F8B" w:rsidRDefault="00424652" w:rsidP="005B7EF8">
            <w:pPr>
              <w:spacing w:after="0" w:line="240" w:lineRule="auto"/>
              <w:jc w:val="center"/>
              <w:rPr>
                <w:rFonts w:ascii="Calibri" w:eastAsia="Times New Roman" w:hAnsi="Calibri" w:cs="Calibri"/>
                <w:color w:val="FFFFFF"/>
                <w:sz w:val="18"/>
                <w:szCs w:val="18"/>
                <w:lang w:val="en-US" w:eastAsia="el-GR"/>
              </w:rPr>
            </w:pPr>
            <w:r w:rsidRPr="00D772D5">
              <w:rPr>
                <w:rFonts w:ascii="Calibri" w:eastAsia="Times New Roman" w:hAnsi="Calibri" w:cs="Calibri"/>
                <w:color w:val="FFFFFF"/>
                <w:sz w:val="22"/>
                <w:lang w:eastAsia="el-GR"/>
              </w:rPr>
              <w:t>&gt;14</w:t>
            </w:r>
            <w:r w:rsidR="00F0591C">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5%</w:t>
            </w:r>
            <w:r>
              <w:rPr>
                <w:rFonts w:ascii="Calibri" w:eastAsia="Times New Roman" w:hAnsi="Calibri" w:cs="Calibri"/>
                <w:color w:val="FFFFFF"/>
                <w:sz w:val="22"/>
                <w:lang w:eastAsia="el-GR"/>
              </w:rPr>
              <w:br/>
            </w:r>
            <w:r w:rsidR="001549FE" w:rsidRPr="001549FE">
              <w:rPr>
                <w:rFonts w:ascii="Calibri" w:eastAsia="Times New Roman" w:hAnsi="Calibri" w:cs="Calibri"/>
                <w:color w:val="FFFFFF"/>
                <w:sz w:val="18"/>
                <w:szCs w:val="18"/>
                <w:lang w:val="en-US" w:eastAsia="el-GR"/>
              </w:rPr>
              <w:t xml:space="preserve">μετά </w:t>
            </w:r>
            <w:r w:rsidR="003439E2">
              <w:rPr>
                <w:rFonts w:ascii="Calibri" w:eastAsia="Times New Roman" w:hAnsi="Calibri" w:cs="Calibri"/>
                <w:color w:val="FFFFFF"/>
                <w:sz w:val="18"/>
                <w:szCs w:val="18"/>
                <w:lang w:eastAsia="el-GR"/>
              </w:rPr>
              <w:t>από</w:t>
            </w:r>
            <w:r w:rsidR="001549FE" w:rsidRPr="001549FE">
              <w:rPr>
                <w:rFonts w:ascii="Calibri" w:eastAsia="Times New Roman" w:hAnsi="Calibri" w:cs="Calibri"/>
                <w:color w:val="FFFFFF"/>
                <w:sz w:val="18"/>
                <w:szCs w:val="18"/>
                <w:lang w:val="en-US" w:eastAsia="el-GR"/>
              </w:rPr>
              <w:t xml:space="preserve"> </w:t>
            </w:r>
            <w:r w:rsidR="003050A1">
              <w:rPr>
                <w:rFonts w:ascii="Calibri" w:eastAsia="Times New Roman" w:hAnsi="Calibri" w:cs="Calibri"/>
                <w:color w:val="FFFFFF"/>
                <w:sz w:val="18"/>
                <w:szCs w:val="18"/>
                <w:lang w:val="en-US" w:eastAsia="el-GR"/>
              </w:rPr>
              <w:t>διανομή</w:t>
            </w:r>
          </w:p>
        </w:tc>
      </w:tr>
      <w:tr w:rsidR="00953412" w:rsidRPr="00D772D5" w14:paraId="07695628" w14:textId="77777777" w:rsidTr="002970FE">
        <w:trPr>
          <w:trHeight w:val="420"/>
        </w:trPr>
        <w:tc>
          <w:tcPr>
            <w:tcW w:w="3686" w:type="dxa"/>
            <w:tcBorders>
              <w:top w:val="nil"/>
              <w:left w:val="nil"/>
              <w:bottom w:val="nil"/>
              <w:right w:val="nil"/>
            </w:tcBorders>
            <w:shd w:val="clear" w:color="auto" w:fill="auto"/>
            <w:vAlign w:val="center"/>
          </w:tcPr>
          <w:p w14:paraId="6F10B960" w14:textId="04F7EA4D" w:rsidR="00953412" w:rsidRDefault="00953412" w:rsidP="00953412">
            <w:pPr>
              <w:spacing w:after="0" w:line="240" w:lineRule="auto"/>
              <w:rPr>
                <w:rFonts w:ascii="Calibri" w:eastAsia="Times New Roman" w:hAnsi="Calibri" w:cs="Calibri"/>
                <w:b/>
                <w:bCs/>
                <w:color w:val="023E87"/>
                <w:sz w:val="22"/>
                <w:lang w:eastAsia="el-GR"/>
              </w:rPr>
            </w:pPr>
            <w:r>
              <w:rPr>
                <w:rFonts w:ascii="Calibri" w:eastAsia="Times New Roman" w:hAnsi="Calibri" w:cs="Calibri"/>
                <w:b/>
                <w:bCs/>
                <w:color w:val="023E87"/>
                <w:sz w:val="22"/>
                <w:lang w:eastAsia="el-GR"/>
              </w:rPr>
              <w:t>Συνολικός δείκτης κεφαλαίων</w:t>
            </w:r>
            <w:r w:rsidRPr="00D772D5">
              <w:rPr>
                <w:rFonts w:ascii="Calibri" w:eastAsia="Times New Roman" w:hAnsi="Calibri" w:cs="Calibri"/>
                <w:b/>
                <w:bCs/>
                <w:color w:val="023E87"/>
                <w:sz w:val="22"/>
                <w:lang w:eastAsia="el-GR"/>
              </w:rPr>
              <w:t xml:space="preserve"> FL </w:t>
            </w:r>
            <w:r w:rsidRPr="00D772D5">
              <w:rPr>
                <w:rFonts w:ascii="Calibri" w:eastAsia="Times New Roman" w:hAnsi="Calibri" w:cs="Calibri"/>
                <w:color w:val="023E87"/>
                <w:sz w:val="22"/>
                <w:lang w:eastAsia="el-GR"/>
              </w:rPr>
              <w:t>(%)</w:t>
            </w:r>
          </w:p>
        </w:tc>
        <w:tc>
          <w:tcPr>
            <w:tcW w:w="992" w:type="dxa"/>
            <w:tcBorders>
              <w:top w:val="nil"/>
              <w:left w:val="nil"/>
              <w:bottom w:val="single" w:sz="12" w:space="0" w:color="FFFFFF"/>
              <w:right w:val="nil"/>
            </w:tcBorders>
            <w:shd w:val="clear" w:color="auto" w:fill="EEECE1" w:themeFill="background2"/>
            <w:vAlign w:val="center"/>
          </w:tcPr>
          <w:p w14:paraId="6FA495FA" w14:textId="74E6355D" w:rsidR="00953412" w:rsidRPr="00D772D5" w:rsidRDefault="00953412" w:rsidP="00953412">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16</w:t>
            </w:r>
            <w:r>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4%</w:t>
            </w:r>
          </w:p>
        </w:tc>
        <w:tc>
          <w:tcPr>
            <w:tcW w:w="580" w:type="dxa"/>
            <w:tcBorders>
              <w:top w:val="nil"/>
              <w:left w:val="nil"/>
              <w:bottom w:val="nil"/>
              <w:right w:val="nil"/>
            </w:tcBorders>
            <w:shd w:val="clear" w:color="000000" w:fill="FFFFFF"/>
            <w:vAlign w:val="center"/>
          </w:tcPr>
          <w:p w14:paraId="181A8CA3" w14:textId="3E9A3303" w:rsidR="00953412" w:rsidRPr="00D772D5" w:rsidRDefault="00953412" w:rsidP="00953412">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121" w:type="dxa"/>
            <w:tcBorders>
              <w:top w:val="nil"/>
              <w:left w:val="nil"/>
              <w:bottom w:val="single" w:sz="12" w:space="0" w:color="FFFFFF"/>
              <w:right w:val="nil"/>
            </w:tcBorders>
            <w:shd w:val="clear" w:color="auto" w:fill="EEECE1" w:themeFill="background2"/>
            <w:vAlign w:val="center"/>
          </w:tcPr>
          <w:p w14:paraId="4D920395" w14:textId="3CA3C83E" w:rsidR="00953412" w:rsidRPr="00D772D5" w:rsidRDefault="00953412" w:rsidP="00953412">
            <w:pPr>
              <w:spacing w:after="0" w:line="240" w:lineRule="auto"/>
              <w:jc w:val="center"/>
              <w:rPr>
                <w:rFonts w:ascii="Calibri" w:eastAsia="Times New Roman" w:hAnsi="Calibri" w:cs="Calibri"/>
                <w:color w:val="023E87"/>
                <w:sz w:val="22"/>
                <w:lang w:eastAsia="el-GR"/>
              </w:rPr>
            </w:pPr>
            <w:r w:rsidRPr="00D772D5">
              <w:rPr>
                <w:rFonts w:ascii="Calibri" w:eastAsia="Times New Roman" w:hAnsi="Calibri" w:cs="Calibri"/>
                <w:color w:val="023E87"/>
                <w:sz w:val="22"/>
                <w:lang w:eastAsia="el-GR"/>
              </w:rPr>
              <w:t>&gt;17</w:t>
            </w:r>
            <w:r>
              <w:rPr>
                <w:rFonts w:ascii="Calibri" w:eastAsia="Times New Roman" w:hAnsi="Calibri" w:cs="Calibri"/>
                <w:color w:val="023E87"/>
                <w:sz w:val="22"/>
                <w:lang w:eastAsia="el-GR"/>
              </w:rPr>
              <w:t>,</w:t>
            </w:r>
            <w:r w:rsidRPr="00D772D5">
              <w:rPr>
                <w:rFonts w:ascii="Calibri" w:eastAsia="Times New Roman" w:hAnsi="Calibri" w:cs="Calibri"/>
                <w:color w:val="023E87"/>
                <w:sz w:val="22"/>
                <w:lang w:eastAsia="el-GR"/>
              </w:rPr>
              <w:t>3%</w:t>
            </w:r>
          </w:p>
        </w:tc>
        <w:tc>
          <w:tcPr>
            <w:tcW w:w="580" w:type="dxa"/>
            <w:tcBorders>
              <w:top w:val="nil"/>
              <w:left w:val="nil"/>
              <w:bottom w:val="single" w:sz="12" w:space="0" w:color="FFFFFF"/>
              <w:right w:val="nil"/>
            </w:tcBorders>
            <w:shd w:val="clear" w:color="auto" w:fill="auto"/>
            <w:vAlign w:val="center"/>
          </w:tcPr>
          <w:p w14:paraId="75A05812" w14:textId="7245B74E" w:rsidR="00953412" w:rsidRPr="00D772D5" w:rsidRDefault="00953412" w:rsidP="00953412">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tcPr>
          <w:p w14:paraId="235FAECA" w14:textId="2C31EF58" w:rsidR="00953412" w:rsidRPr="00D772D5" w:rsidRDefault="00953412" w:rsidP="00953412">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&gt;17</w:t>
            </w:r>
            <w:r>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3%</w:t>
            </w:r>
            <w:r>
              <w:rPr>
                <w:rFonts w:ascii="Calibri" w:eastAsia="Times New Roman" w:hAnsi="Calibri" w:cs="Calibri"/>
                <w:color w:val="FFFFFF"/>
                <w:sz w:val="22"/>
                <w:lang w:eastAsia="el-GR"/>
              </w:rPr>
              <w:br/>
            </w:r>
            <w:r w:rsidRPr="001549FE">
              <w:rPr>
                <w:rFonts w:ascii="Calibri" w:eastAsia="Times New Roman" w:hAnsi="Calibri" w:cs="Calibri"/>
                <w:color w:val="FFFFFF"/>
                <w:sz w:val="18"/>
                <w:szCs w:val="18"/>
                <w:lang w:val="en-US" w:eastAsia="el-GR"/>
              </w:rPr>
              <w:t xml:space="preserve">μετά </w:t>
            </w:r>
            <w:r w:rsidR="003439E2">
              <w:rPr>
                <w:rFonts w:ascii="Calibri" w:eastAsia="Times New Roman" w:hAnsi="Calibri" w:cs="Calibri"/>
                <w:color w:val="FFFFFF"/>
                <w:sz w:val="18"/>
                <w:szCs w:val="18"/>
                <w:lang w:eastAsia="el-GR"/>
              </w:rPr>
              <w:t>από</w:t>
            </w:r>
            <w:r w:rsidRPr="001549FE">
              <w:rPr>
                <w:rFonts w:ascii="Calibri" w:eastAsia="Times New Roman" w:hAnsi="Calibri" w:cs="Calibri"/>
                <w:color w:val="FFFFFF"/>
                <w:sz w:val="18"/>
                <w:szCs w:val="18"/>
                <w:lang w:val="en-US" w:eastAsia="el-GR"/>
              </w:rPr>
              <w:t xml:space="preserve"> </w:t>
            </w:r>
            <w:r w:rsidR="003050A1">
              <w:rPr>
                <w:rFonts w:ascii="Calibri" w:eastAsia="Times New Roman" w:hAnsi="Calibri" w:cs="Calibri"/>
                <w:color w:val="FFFFFF"/>
                <w:sz w:val="18"/>
                <w:szCs w:val="18"/>
                <w:lang w:val="en-US" w:eastAsia="el-GR"/>
              </w:rPr>
              <w:t>διανομή</w:t>
            </w:r>
          </w:p>
        </w:tc>
        <w:tc>
          <w:tcPr>
            <w:tcW w:w="580" w:type="dxa"/>
            <w:tcBorders>
              <w:top w:val="nil"/>
              <w:left w:val="nil"/>
              <w:bottom w:val="nil"/>
              <w:right w:val="nil"/>
            </w:tcBorders>
            <w:shd w:val="clear" w:color="000000" w:fill="FFFFFF"/>
            <w:vAlign w:val="center"/>
          </w:tcPr>
          <w:p w14:paraId="28C145CA" w14:textId="559B6FB1" w:rsidR="00953412" w:rsidRPr="00D772D5" w:rsidRDefault="00953412" w:rsidP="00953412">
            <w:pPr>
              <w:spacing w:after="0" w:line="240" w:lineRule="auto"/>
              <w:jc w:val="center"/>
              <w:rPr>
                <w:rFonts w:ascii="Arial" w:eastAsia="Times New Roman" w:hAnsi="Arial" w:cs="Arial"/>
                <w:sz w:val="22"/>
                <w:lang w:eastAsia="el-GR"/>
              </w:rPr>
            </w:pPr>
            <w:r w:rsidRPr="00D772D5">
              <w:rPr>
                <w:rFonts w:ascii="Arial" w:eastAsia="Times New Roman" w:hAnsi="Arial" w:cs="Arial"/>
                <w:sz w:val="22"/>
                <w:lang w:eastAsia="el-GR"/>
              </w:rPr>
              <w:t> </w:t>
            </w:r>
          </w:p>
        </w:tc>
        <w:tc>
          <w:tcPr>
            <w:tcW w:w="1263" w:type="dxa"/>
            <w:tcBorders>
              <w:top w:val="nil"/>
              <w:left w:val="nil"/>
              <w:bottom w:val="single" w:sz="12" w:space="0" w:color="FFFFFF"/>
              <w:right w:val="nil"/>
            </w:tcBorders>
            <w:shd w:val="clear" w:color="000000" w:fill="558ED5"/>
            <w:vAlign w:val="center"/>
          </w:tcPr>
          <w:p w14:paraId="199F1806" w14:textId="44F1AA26" w:rsidR="00953412" w:rsidRPr="00D772D5" w:rsidRDefault="00953412" w:rsidP="00953412">
            <w:pPr>
              <w:spacing w:after="0" w:line="240" w:lineRule="auto"/>
              <w:jc w:val="center"/>
              <w:rPr>
                <w:rFonts w:ascii="Calibri" w:eastAsia="Times New Roman" w:hAnsi="Calibri" w:cs="Calibri"/>
                <w:color w:val="FFFFFF"/>
                <w:sz w:val="22"/>
                <w:lang w:eastAsia="el-GR"/>
              </w:rPr>
            </w:pPr>
            <w:r w:rsidRPr="00D772D5">
              <w:rPr>
                <w:rFonts w:ascii="Calibri" w:eastAsia="Times New Roman" w:hAnsi="Calibri" w:cs="Calibri"/>
                <w:color w:val="FFFFFF"/>
                <w:sz w:val="22"/>
                <w:lang w:eastAsia="el-GR"/>
              </w:rPr>
              <w:t>&gt;19</w:t>
            </w:r>
            <w:r>
              <w:rPr>
                <w:rFonts w:ascii="Calibri" w:eastAsia="Times New Roman" w:hAnsi="Calibri" w:cs="Calibri"/>
                <w:color w:val="FFFFFF"/>
                <w:sz w:val="22"/>
                <w:lang w:eastAsia="el-GR"/>
              </w:rPr>
              <w:t>,</w:t>
            </w:r>
            <w:r w:rsidRPr="00D772D5">
              <w:rPr>
                <w:rFonts w:ascii="Calibri" w:eastAsia="Times New Roman" w:hAnsi="Calibri" w:cs="Calibri"/>
                <w:color w:val="FFFFFF"/>
                <w:sz w:val="22"/>
                <w:lang w:eastAsia="el-GR"/>
              </w:rPr>
              <w:t>0%</w:t>
            </w:r>
            <w:r>
              <w:rPr>
                <w:rFonts w:ascii="Calibri" w:eastAsia="Times New Roman" w:hAnsi="Calibri" w:cs="Calibri"/>
                <w:color w:val="FFFFFF"/>
                <w:sz w:val="22"/>
                <w:lang w:eastAsia="el-GR"/>
              </w:rPr>
              <w:br/>
            </w:r>
            <w:r w:rsidRPr="001549FE">
              <w:rPr>
                <w:rFonts w:ascii="Calibri" w:eastAsia="Times New Roman" w:hAnsi="Calibri" w:cs="Calibri"/>
                <w:color w:val="FFFFFF"/>
                <w:sz w:val="18"/>
                <w:szCs w:val="18"/>
                <w:lang w:val="en-US" w:eastAsia="el-GR"/>
              </w:rPr>
              <w:t xml:space="preserve">μετά </w:t>
            </w:r>
            <w:r w:rsidR="003439E2">
              <w:rPr>
                <w:rFonts w:ascii="Calibri" w:eastAsia="Times New Roman" w:hAnsi="Calibri" w:cs="Calibri"/>
                <w:color w:val="FFFFFF"/>
                <w:sz w:val="18"/>
                <w:szCs w:val="18"/>
                <w:lang w:eastAsia="el-GR"/>
              </w:rPr>
              <w:t>από</w:t>
            </w:r>
            <w:r w:rsidRPr="001549FE">
              <w:rPr>
                <w:rFonts w:ascii="Calibri" w:eastAsia="Times New Roman" w:hAnsi="Calibri" w:cs="Calibri"/>
                <w:color w:val="FFFFFF"/>
                <w:sz w:val="18"/>
                <w:szCs w:val="18"/>
                <w:lang w:val="en-US" w:eastAsia="el-GR"/>
              </w:rPr>
              <w:t xml:space="preserve"> </w:t>
            </w:r>
            <w:r w:rsidR="003050A1">
              <w:rPr>
                <w:rFonts w:ascii="Calibri" w:eastAsia="Times New Roman" w:hAnsi="Calibri" w:cs="Calibri"/>
                <w:color w:val="FFFFFF"/>
                <w:sz w:val="18"/>
                <w:szCs w:val="18"/>
                <w:lang w:val="en-US" w:eastAsia="el-GR"/>
              </w:rPr>
              <w:t>διανομή</w:t>
            </w:r>
          </w:p>
        </w:tc>
      </w:tr>
      <w:tr w:rsidR="00953412" w:rsidRPr="00D772D5" w14:paraId="54618CE7" w14:textId="77777777" w:rsidTr="002970FE">
        <w:trPr>
          <w:trHeight w:val="420"/>
        </w:trPr>
        <w:tc>
          <w:tcPr>
            <w:tcW w:w="3686" w:type="dxa"/>
            <w:tcBorders>
              <w:top w:val="nil"/>
              <w:left w:val="nil"/>
              <w:bottom w:val="nil"/>
              <w:right w:val="nil"/>
            </w:tcBorders>
            <w:shd w:val="clear" w:color="auto" w:fill="auto"/>
            <w:vAlign w:val="center"/>
          </w:tcPr>
          <w:p w14:paraId="221176AD" w14:textId="48C781D1" w:rsidR="00953412" w:rsidRDefault="00953412" w:rsidP="00953412">
            <w:pPr>
              <w:spacing w:after="0" w:line="240" w:lineRule="auto"/>
              <w:rPr>
                <w:rFonts w:ascii="Calibri" w:eastAsia="Times New Roman" w:hAnsi="Calibri" w:cs="Calibri"/>
                <w:b/>
                <w:bCs/>
                <w:color w:val="023E87"/>
                <w:sz w:val="22"/>
                <w:lang w:eastAsia="el-GR"/>
              </w:rPr>
            </w:pPr>
            <w:r>
              <w:rPr>
                <w:rFonts w:ascii="Calibri" w:eastAsia="Times New Roman" w:hAnsi="Calibri" w:cs="Calibri"/>
                <w:b/>
                <w:bCs/>
                <w:color w:val="023E87"/>
                <w:sz w:val="22"/>
                <w:lang w:val="en-US" w:eastAsia="el-GR"/>
              </w:rPr>
              <w:t xml:space="preserve">DFR </w:t>
            </w:r>
            <w:r>
              <w:rPr>
                <w:rFonts w:ascii="Calibri" w:eastAsia="Times New Roman" w:hAnsi="Calibri" w:cs="Calibri"/>
                <w:b/>
                <w:bCs/>
                <w:color w:val="023E87"/>
                <w:sz w:val="22"/>
                <w:lang w:eastAsia="el-GR"/>
              </w:rPr>
              <w:t>εκτίμηση</w:t>
            </w:r>
            <w:r w:rsidRPr="000B16A5">
              <w:rPr>
                <w:rFonts w:ascii="Calibri" w:eastAsia="Times New Roman" w:hAnsi="Calibri" w:cs="Calibri"/>
                <w:b/>
                <w:bCs/>
                <w:color w:val="023E87"/>
                <w:sz w:val="22"/>
                <w:lang w:val="en-US" w:eastAsia="el-GR"/>
              </w:rPr>
              <w:t xml:space="preserve"> </w:t>
            </w:r>
            <w:r w:rsidRPr="000B16A5">
              <w:rPr>
                <w:rFonts w:ascii="Calibri" w:eastAsia="Times New Roman" w:hAnsi="Calibri" w:cs="Calibri"/>
                <w:color w:val="023E87"/>
                <w:sz w:val="22"/>
                <w:lang w:val="en-US" w:eastAsia="el-GR"/>
              </w:rPr>
              <w:t>(</w:t>
            </w:r>
            <w:r>
              <w:rPr>
                <w:rFonts w:ascii="Calibri" w:eastAsia="Times New Roman" w:hAnsi="Calibri" w:cs="Calibri"/>
                <w:color w:val="023E87"/>
                <w:sz w:val="22"/>
                <w:lang w:eastAsia="el-GR"/>
              </w:rPr>
              <w:t>τέλος περιόδου</w:t>
            </w:r>
            <w:r>
              <w:rPr>
                <w:rFonts w:ascii="Calibri" w:eastAsia="Times New Roman" w:hAnsi="Calibri" w:cs="Calibri"/>
                <w:color w:val="023E87"/>
                <w:sz w:val="22"/>
                <w:lang w:val="en-US" w:eastAsia="el-GR"/>
              </w:rPr>
              <w:t>, %</w:t>
            </w:r>
            <w:r w:rsidRPr="000B16A5">
              <w:rPr>
                <w:rFonts w:ascii="Calibri" w:eastAsia="Times New Roman" w:hAnsi="Calibri" w:cs="Calibri"/>
                <w:color w:val="023E87"/>
                <w:sz w:val="22"/>
                <w:lang w:val="en-US" w:eastAsia="el-GR"/>
              </w:rPr>
              <w:t>)</w:t>
            </w:r>
          </w:p>
        </w:tc>
        <w:tc>
          <w:tcPr>
            <w:tcW w:w="992" w:type="dxa"/>
            <w:tcBorders>
              <w:top w:val="nil"/>
              <w:left w:val="nil"/>
              <w:bottom w:val="single" w:sz="12" w:space="0" w:color="FFFFFF"/>
              <w:right w:val="nil"/>
            </w:tcBorders>
            <w:shd w:val="clear" w:color="auto" w:fill="EEECE1" w:themeFill="background2"/>
            <w:vAlign w:val="center"/>
          </w:tcPr>
          <w:p w14:paraId="130281B3" w14:textId="3D0E6E7F" w:rsidR="00953412" w:rsidRPr="00D772D5" w:rsidRDefault="00953412" w:rsidP="00953412">
            <w:pPr>
              <w:spacing w:after="0" w:line="240" w:lineRule="auto"/>
              <w:jc w:val="center"/>
              <w:rPr>
                <w:rFonts w:ascii="Calibri" w:eastAsia="Times New Roman" w:hAnsi="Calibri" w:cs="Calibri"/>
                <w:color w:val="023E87"/>
                <w:sz w:val="22"/>
                <w:lang w:eastAsia="el-GR"/>
              </w:rPr>
            </w:pPr>
            <w:r w:rsidRPr="000B16A5">
              <w:rPr>
                <w:rFonts w:ascii="Calibri" w:eastAsia="Times New Roman" w:hAnsi="Calibri" w:cs="Calibri"/>
                <w:color w:val="023E87"/>
                <w:sz w:val="22"/>
                <w:lang w:eastAsia="el-GR"/>
              </w:rPr>
              <w:t>2,00%</w:t>
            </w:r>
          </w:p>
        </w:tc>
        <w:tc>
          <w:tcPr>
            <w:tcW w:w="580" w:type="dxa"/>
            <w:tcBorders>
              <w:top w:val="nil"/>
              <w:left w:val="nil"/>
              <w:bottom w:val="nil"/>
              <w:right w:val="nil"/>
            </w:tcBorders>
            <w:shd w:val="clear" w:color="000000" w:fill="FFFFFF"/>
            <w:vAlign w:val="center"/>
          </w:tcPr>
          <w:p w14:paraId="62366201" w14:textId="77777777" w:rsidR="00953412" w:rsidRPr="00D772D5" w:rsidRDefault="00953412" w:rsidP="00953412">
            <w:pPr>
              <w:spacing w:after="0" w:line="240" w:lineRule="auto"/>
              <w:jc w:val="center"/>
              <w:rPr>
                <w:rFonts w:ascii="Arial" w:eastAsia="Times New Roman" w:hAnsi="Arial" w:cs="Arial"/>
                <w:sz w:val="22"/>
                <w:lang w:eastAsia="el-GR"/>
              </w:rPr>
            </w:pPr>
          </w:p>
        </w:tc>
        <w:tc>
          <w:tcPr>
            <w:tcW w:w="1121" w:type="dxa"/>
            <w:tcBorders>
              <w:top w:val="nil"/>
              <w:left w:val="nil"/>
              <w:bottom w:val="single" w:sz="12" w:space="0" w:color="FFFFFF"/>
              <w:right w:val="nil"/>
            </w:tcBorders>
            <w:shd w:val="clear" w:color="auto" w:fill="EEECE1" w:themeFill="background2"/>
            <w:vAlign w:val="center"/>
          </w:tcPr>
          <w:p w14:paraId="5B5AA01F" w14:textId="6DB1DE0B" w:rsidR="00953412" w:rsidRPr="00D772D5" w:rsidRDefault="00953412" w:rsidP="00953412">
            <w:pPr>
              <w:spacing w:after="0" w:line="240" w:lineRule="auto"/>
              <w:jc w:val="center"/>
              <w:rPr>
                <w:rFonts w:ascii="Calibri" w:eastAsia="Times New Roman" w:hAnsi="Calibri" w:cs="Calibri"/>
                <w:color w:val="023E87"/>
                <w:sz w:val="22"/>
                <w:lang w:eastAsia="el-GR"/>
              </w:rPr>
            </w:pPr>
            <w:r>
              <w:rPr>
                <w:rFonts w:ascii="Calibri" w:eastAsia="Times New Roman" w:hAnsi="Calibri" w:cs="Calibri"/>
                <w:color w:val="023E87"/>
                <w:sz w:val="22"/>
                <w:lang w:val="en-US" w:eastAsia="el-GR"/>
              </w:rPr>
              <w:t>2,50%</w:t>
            </w:r>
          </w:p>
        </w:tc>
        <w:tc>
          <w:tcPr>
            <w:tcW w:w="580" w:type="dxa"/>
            <w:tcBorders>
              <w:top w:val="nil"/>
              <w:left w:val="nil"/>
              <w:bottom w:val="single" w:sz="12" w:space="0" w:color="FFFFFF"/>
              <w:right w:val="nil"/>
            </w:tcBorders>
            <w:shd w:val="clear" w:color="auto" w:fill="auto"/>
            <w:vAlign w:val="center"/>
          </w:tcPr>
          <w:p w14:paraId="3EBDA459" w14:textId="77777777" w:rsidR="00953412" w:rsidRPr="00D772D5" w:rsidRDefault="00953412" w:rsidP="00953412">
            <w:pPr>
              <w:spacing w:after="0" w:line="240" w:lineRule="auto"/>
              <w:jc w:val="center"/>
              <w:rPr>
                <w:rFonts w:ascii="Arial" w:eastAsia="Times New Roman" w:hAnsi="Arial" w:cs="Arial"/>
                <w:sz w:val="22"/>
                <w:lang w:eastAsia="el-GR"/>
              </w:rPr>
            </w:pPr>
          </w:p>
        </w:tc>
        <w:tc>
          <w:tcPr>
            <w:tcW w:w="1263" w:type="dxa"/>
            <w:tcBorders>
              <w:top w:val="nil"/>
              <w:left w:val="nil"/>
              <w:bottom w:val="single" w:sz="12" w:space="0" w:color="FFFFFF"/>
              <w:right w:val="nil"/>
            </w:tcBorders>
            <w:shd w:val="clear" w:color="000000" w:fill="558ED5"/>
            <w:vAlign w:val="center"/>
          </w:tcPr>
          <w:p w14:paraId="0C56B111" w14:textId="5BA03904" w:rsidR="00953412" w:rsidRPr="00D772D5" w:rsidRDefault="00953412" w:rsidP="00953412">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3,25%</w:t>
            </w:r>
          </w:p>
        </w:tc>
        <w:tc>
          <w:tcPr>
            <w:tcW w:w="580" w:type="dxa"/>
            <w:tcBorders>
              <w:top w:val="nil"/>
              <w:left w:val="nil"/>
              <w:bottom w:val="nil"/>
              <w:right w:val="nil"/>
            </w:tcBorders>
            <w:shd w:val="clear" w:color="000000" w:fill="FFFFFF"/>
            <w:vAlign w:val="center"/>
          </w:tcPr>
          <w:p w14:paraId="74D39EA2" w14:textId="77777777" w:rsidR="00953412" w:rsidRPr="00D772D5" w:rsidRDefault="00953412" w:rsidP="00953412">
            <w:pPr>
              <w:spacing w:after="0" w:line="240" w:lineRule="auto"/>
              <w:jc w:val="center"/>
              <w:rPr>
                <w:rFonts w:ascii="Arial" w:eastAsia="Times New Roman" w:hAnsi="Arial" w:cs="Arial"/>
                <w:sz w:val="22"/>
                <w:lang w:eastAsia="el-GR"/>
              </w:rPr>
            </w:pPr>
          </w:p>
        </w:tc>
        <w:tc>
          <w:tcPr>
            <w:tcW w:w="1263" w:type="dxa"/>
            <w:tcBorders>
              <w:top w:val="nil"/>
              <w:left w:val="nil"/>
              <w:bottom w:val="single" w:sz="12" w:space="0" w:color="FFFFFF"/>
              <w:right w:val="nil"/>
            </w:tcBorders>
            <w:shd w:val="clear" w:color="000000" w:fill="558ED5"/>
            <w:vAlign w:val="center"/>
          </w:tcPr>
          <w:p w14:paraId="7579954C" w14:textId="2CB83362" w:rsidR="00953412" w:rsidRPr="00D772D5" w:rsidRDefault="00953412" w:rsidP="00953412">
            <w:pPr>
              <w:spacing w:after="0" w:line="240" w:lineRule="auto"/>
              <w:jc w:val="center"/>
              <w:rPr>
                <w:rFonts w:ascii="Calibri" w:eastAsia="Times New Roman" w:hAnsi="Calibri" w:cs="Calibri"/>
                <w:color w:val="FFFFFF"/>
                <w:sz w:val="22"/>
                <w:lang w:eastAsia="el-GR"/>
              </w:rPr>
            </w:pPr>
            <w:r>
              <w:rPr>
                <w:rFonts w:ascii="Calibri" w:eastAsia="Times New Roman" w:hAnsi="Calibri" w:cs="Calibri"/>
                <w:color w:val="FFFFFF"/>
                <w:sz w:val="22"/>
                <w:lang w:val="en-US" w:eastAsia="el-GR"/>
              </w:rPr>
              <w:t>2,00%</w:t>
            </w:r>
          </w:p>
        </w:tc>
      </w:tr>
    </w:tbl>
    <w:p w14:paraId="14A50C9B" w14:textId="6B3D1F50" w:rsidR="00424652" w:rsidRPr="003439E2" w:rsidRDefault="003439E2" w:rsidP="003439E2">
      <w:pPr>
        <w:spacing w:before="120"/>
        <w:rPr>
          <w:rFonts w:ascii="Calibri" w:eastAsia="Times New Roman" w:hAnsi="Calibri" w:cs="Calibri"/>
          <w:color w:val="023E87"/>
          <w:kern w:val="28"/>
          <w:szCs w:val="20"/>
          <w:lang w:eastAsia="el-GR"/>
          <w14:cntxtAlts/>
        </w:rPr>
      </w:pPr>
      <w:r w:rsidRPr="003439E2">
        <w:rPr>
          <w:rFonts w:ascii="Calibri" w:eastAsia="Times New Roman" w:hAnsi="Calibri" w:cs="Calibri"/>
          <w:color w:val="023E87"/>
          <w:kern w:val="28"/>
          <w:szCs w:val="20"/>
          <w:lang w:val="en-US" w:eastAsia="el-GR"/>
          <w14:cntxtAlts/>
        </w:rPr>
        <w:t>DFR</w:t>
      </w:r>
      <w:r>
        <w:rPr>
          <w:rFonts w:ascii="Calibri" w:eastAsia="Times New Roman" w:hAnsi="Calibri" w:cs="Calibri"/>
          <w:color w:val="023E87"/>
          <w:kern w:val="28"/>
          <w:szCs w:val="20"/>
          <w:lang w:eastAsia="el-GR"/>
          <w14:cntxtAlts/>
        </w:rPr>
        <w:t>:</w:t>
      </w:r>
      <w:r w:rsidRPr="003439E2">
        <w:rPr>
          <w:rFonts w:ascii="Calibri" w:eastAsia="Times New Roman" w:hAnsi="Calibri" w:cs="Calibri"/>
          <w:color w:val="023E87"/>
          <w:kern w:val="28"/>
          <w:szCs w:val="20"/>
          <w:lang w:eastAsia="el-GR"/>
          <w14:cntxtAlts/>
        </w:rPr>
        <w:t xml:space="preserve"> </w:t>
      </w:r>
      <w:r>
        <w:rPr>
          <w:rFonts w:ascii="Calibri" w:eastAsia="Times New Roman" w:hAnsi="Calibri" w:cs="Calibri"/>
          <w:color w:val="023E87"/>
          <w:kern w:val="28"/>
          <w:szCs w:val="20"/>
          <w:lang w:eastAsia="el-GR"/>
          <w14:cntxtAlts/>
        </w:rPr>
        <w:t xml:space="preserve">το επίσημο επιτόκιο </w:t>
      </w:r>
      <w:r w:rsidR="00D20A90">
        <w:rPr>
          <w:rFonts w:ascii="Calibri" w:eastAsia="Times New Roman" w:hAnsi="Calibri" w:cs="Calibri"/>
          <w:color w:val="023E87"/>
          <w:kern w:val="28"/>
          <w:szCs w:val="20"/>
          <w:lang w:eastAsia="el-GR"/>
          <w14:cntxtAlts/>
        </w:rPr>
        <w:t xml:space="preserve">διευκόλυνσης αποδοχής καταθέσεων </w:t>
      </w:r>
      <w:r>
        <w:rPr>
          <w:rFonts w:ascii="Calibri" w:eastAsia="Times New Roman" w:hAnsi="Calibri" w:cs="Calibri"/>
          <w:color w:val="023E87"/>
          <w:kern w:val="28"/>
          <w:szCs w:val="20"/>
          <w:lang w:eastAsia="el-GR"/>
          <w14:cntxtAlts/>
        </w:rPr>
        <w:t>της ΕΚΤ</w:t>
      </w:r>
      <w:r w:rsidR="00D20A90">
        <w:rPr>
          <w:rFonts w:ascii="Calibri" w:eastAsia="Times New Roman" w:hAnsi="Calibri" w:cs="Calibri"/>
          <w:color w:val="023E87"/>
          <w:kern w:val="28"/>
          <w:szCs w:val="20"/>
          <w:lang w:eastAsia="el-GR"/>
          <w14:cntxtAlts/>
        </w:rPr>
        <w:t xml:space="preserve"> </w:t>
      </w:r>
    </w:p>
    <w:p w14:paraId="76B1D2AC" w14:textId="77777777" w:rsidR="00424652" w:rsidRPr="003439E2" w:rsidRDefault="00424652" w:rsidP="00424652">
      <w:pPr>
        <w:rPr>
          <w:rFonts w:ascii="Calibri" w:eastAsia="Times New Roman" w:hAnsi="Calibri" w:cs="Calibri"/>
          <w:color w:val="023E87"/>
          <w:kern w:val="28"/>
          <w:sz w:val="24"/>
          <w:szCs w:val="24"/>
          <w:lang w:eastAsia="el-GR"/>
          <w14:cntxtAlts/>
        </w:rPr>
      </w:pPr>
    </w:p>
    <w:p w14:paraId="26BD9268" w14:textId="51A66457" w:rsidR="00424652" w:rsidRPr="003439E2" w:rsidRDefault="00424652" w:rsidP="00C70FA8">
      <w:pPr>
        <w:pStyle w:val="ListParagraph"/>
        <w:widowControl w:val="0"/>
        <w:numPr>
          <w:ilvl w:val="0"/>
          <w:numId w:val="0"/>
        </w:numPr>
        <w:suppressAutoHyphens/>
        <w:spacing w:before="120" w:line="400" w:lineRule="exact"/>
        <w:ind w:left="403"/>
        <w:contextualSpacing w:val="0"/>
        <w:jc w:val="both"/>
        <w:rPr>
          <w:rFonts w:ascii="Calibri" w:eastAsia="Times New Roman" w:hAnsi="Calibri" w:cs="Calibri"/>
          <w:color w:val="023E87"/>
          <w:kern w:val="28"/>
          <w:sz w:val="24"/>
          <w:szCs w:val="24"/>
          <w:lang w:val="el-GR" w:eastAsia="el-GR"/>
          <w14:cntxtAlts/>
        </w:rPr>
      </w:pPr>
    </w:p>
    <w:p w14:paraId="77643F29" w14:textId="77777777" w:rsidR="00424652" w:rsidRPr="003439E2" w:rsidRDefault="00424652" w:rsidP="00C70FA8">
      <w:pPr>
        <w:pStyle w:val="ListParagraph"/>
        <w:widowControl w:val="0"/>
        <w:numPr>
          <w:ilvl w:val="0"/>
          <w:numId w:val="0"/>
        </w:numPr>
        <w:suppressAutoHyphens/>
        <w:spacing w:before="120" w:line="400" w:lineRule="exact"/>
        <w:ind w:left="403"/>
        <w:contextualSpacing w:val="0"/>
        <w:jc w:val="both"/>
        <w:rPr>
          <w:rFonts w:ascii="Calibri" w:eastAsia="Times New Roman" w:hAnsi="Calibri" w:cs="Calibri"/>
          <w:color w:val="023E87"/>
          <w:kern w:val="28"/>
          <w:sz w:val="24"/>
          <w:szCs w:val="24"/>
          <w:lang w:val="el-GR" w:eastAsia="el-GR"/>
          <w14:cntxtAlt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6629"/>
        <w:gridCol w:w="283"/>
        <w:gridCol w:w="2528"/>
      </w:tblGrid>
      <w:tr w:rsidR="00750745" w14:paraId="4BC52705" w14:textId="77777777" w:rsidTr="0035413B">
        <w:trPr>
          <w:trHeight w:val="964"/>
        </w:trPr>
        <w:tc>
          <w:tcPr>
            <w:tcW w:w="1026" w:type="dxa"/>
          </w:tcPr>
          <w:p w14:paraId="2886AD1D" w14:textId="77777777" w:rsidR="00750745" w:rsidRDefault="00750745" w:rsidP="007E7616">
            <w:pPr>
              <w:suppressAutoHyphens/>
              <w:rPr>
                <w:lang w:val="en-US"/>
              </w:rPr>
            </w:pPr>
            <w:r>
              <w:rPr>
                <w:noProof/>
                <w:lang w:eastAsia="el-GR"/>
              </w:rPr>
              <w:lastRenderedPageBreak/>
              <w:drawing>
                <wp:inline distT="0" distB="0" distL="0" distR="0" wp14:anchorId="37536A07" wp14:editId="28419DD2">
                  <wp:extent cx="514350" cy="504825"/>
                  <wp:effectExtent l="0" t="0" r="0" b="952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gridSpan w:val="3"/>
          </w:tcPr>
          <w:p w14:paraId="51ABED8D" w14:textId="77777777" w:rsidR="00750745" w:rsidRPr="00A6449E" w:rsidRDefault="003A755F" w:rsidP="007E7616">
            <w:pPr>
              <w:pStyle w:val="01PFHTitle"/>
              <w:suppressAutoHyphens/>
            </w:pPr>
            <w:r w:rsidRPr="00F76D94">
              <w:rPr>
                <w:rFonts w:eastAsiaTheme="minorHAnsi"/>
                <w:color w:val="013D86"/>
                <w:kern w:val="0"/>
                <w:lang w:val="el-GR" w:eastAsia="en-US"/>
                <w14:cntxtAlts w14:val="0"/>
              </w:rPr>
              <w:t>Δήλωση Διοίκησης</w:t>
            </w:r>
          </w:p>
        </w:tc>
      </w:tr>
      <w:tr w:rsidR="00120490" w:rsidRPr="00687E2B" w14:paraId="375B4270" w14:textId="77777777" w:rsidTr="00120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15"/>
        </w:trPr>
        <w:tc>
          <w:tcPr>
            <w:tcW w:w="7655" w:type="dxa"/>
            <w:gridSpan w:val="2"/>
            <w:tcBorders>
              <w:top w:val="nil"/>
              <w:left w:val="nil"/>
              <w:bottom w:val="nil"/>
              <w:right w:val="nil"/>
            </w:tcBorders>
          </w:tcPr>
          <w:p w14:paraId="1AE15DB8" w14:textId="54D0F5A6" w:rsidR="00EE68FB" w:rsidRDefault="00E82241" w:rsidP="00397633">
            <w:pPr>
              <w:suppressAutoHyphens/>
              <w:autoSpaceDE w:val="0"/>
              <w:autoSpaceDN w:val="0"/>
              <w:adjustRightInd w:val="0"/>
              <w:spacing w:after="140"/>
              <w:jc w:val="both"/>
              <w:rPr>
                <w:rFonts w:ascii="Calibri" w:hAnsi="Calibri" w:cs="Calibri"/>
                <w:color w:val="013D86"/>
                <w:sz w:val="23"/>
                <w:szCs w:val="23"/>
              </w:rPr>
            </w:pPr>
            <w:r w:rsidRPr="00E82241">
              <w:rPr>
                <w:rFonts w:ascii="Calibri" w:hAnsi="Calibri" w:cs="Calibri"/>
                <w:color w:val="013D86"/>
                <w:sz w:val="23"/>
                <w:szCs w:val="23"/>
              </w:rPr>
              <w:t>“</w:t>
            </w:r>
            <w:r w:rsidR="00EE68FB" w:rsidRPr="00EE68FB">
              <w:rPr>
                <w:rFonts w:ascii="Calibri" w:hAnsi="Calibri" w:cs="Calibri"/>
                <w:color w:val="013D86"/>
                <w:sz w:val="23"/>
                <w:szCs w:val="23"/>
              </w:rPr>
              <w:t xml:space="preserve">Το 2023 ξεκίνησε </w:t>
            </w:r>
            <w:r w:rsidR="00EE68FB">
              <w:rPr>
                <w:rFonts w:ascii="Calibri" w:hAnsi="Calibri" w:cs="Calibri"/>
                <w:color w:val="013D86"/>
                <w:sz w:val="23"/>
                <w:szCs w:val="23"/>
              </w:rPr>
              <w:t>δυναμικά</w:t>
            </w:r>
            <w:r w:rsidR="00EE68FB" w:rsidRPr="00EE68FB">
              <w:rPr>
                <w:rFonts w:ascii="Calibri" w:hAnsi="Calibri" w:cs="Calibri"/>
                <w:color w:val="013D86"/>
                <w:sz w:val="23"/>
                <w:szCs w:val="23"/>
              </w:rPr>
              <w:t xml:space="preserve"> για την Τράπεζα Πειραιώς, η οποία συνεχίζει να αναδεικνύει την εμπορική της </w:t>
            </w:r>
            <w:r w:rsidR="00FB27AA">
              <w:rPr>
                <w:rFonts w:ascii="Calibri" w:hAnsi="Calibri" w:cs="Calibri"/>
                <w:color w:val="013D86"/>
                <w:sz w:val="23"/>
                <w:szCs w:val="23"/>
              </w:rPr>
              <w:t>δυναμική</w:t>
            </w:r>
            <w:r w:rsidR="00EE68FB" w:rsidRPr="00EE68FB">
              <w:rPr>
                <w:rFonts w:ascii="Calibri" w:hAnsi="Calibri" w:cs="Calibri"/>
                <w:color w:val="013D86"/>
                <w:sz w:val="23"/>
                <w:szCs w:val="23"/>
              </w:rPr>
              <w:t xml:space="preserve">. Το </w:t>
            </w:r>
            <w:r w:rsidR="00196197">
              <w:rPr>
                <w:rFonts w:ascii="Calibri" w:hAnsi="Calibri" w:cs="Calibri"/>
                <w:color w:val="013D86"/>
                <w:sz w:val="23"/>
                <w:szCs w:val="23"/>
              </w:rPr>
              <w:t>1</w:t>
            </w:r>
            <w:r w:rsidR="00196197" w:rsidRPr="00196197">
              <w:rPr>
                <w:rFonts w:ascii="Calibri" w:hAnsi="Calibri" w:cs="Calibri"/>
                <w:color w:val="013D86"/>
                <w:sz w:val="23"/>
                <w:szCs w:val="23"/>
                <w:vertAlign w:val="superscript"/>
              </w:rPr>
              <w:t>ο</w:t>
            </w:r>
            <w:r w:rsidR="00196197">
              <w:rPr>
                <w:rFonts w:ascii="Calibri" w:hAnsi="Calibri" w:cs="Calibri"/>
                <w:color w:val="013D86"/>
                <w:sz w:val="23"/>
                <w:szCs w:val="23"/>
              </w:rPr>
              <w:t xml:space="preserve"> </w:t>
            </w:r>
            <w:r w:rsidR="00EE68FB" w:rsidRPr="00EE68FB">
              <w:rPr>
                <w:rFonts w:ascii="Calibri" w:hAnsi="Calibri" w:cs="Calibri"/>
                <w:color w:val="013D86"/>
                <w:sz w:val="23"/>
                <w:szCs w:val="23"/>
              </w:rPr>
              <w:t xml:space="preserve">τρίμηνο </w:t>
            </w:r>
            <w:r w:rsidR="00EE68FB">
              <w:rPr>
                <w:rFonts w:ascii="Calibri" w:hAnsi="Calibri" w:cs="Calibri"/>
                <w:color w:val="013D86"/>
                <w:sz w:val="23"/>
                <w:szCs w:val="23"/>
              </w:rPr>
              <w:t>παρουσιάσαμε</w:t>
            </w:r>
            <w:r w:rsidR="00EE68FB" w:rsidRPr="00EE68FB">
              <w:rPr>
                <w:rFonts w:ascii="Calibri" w:hAnsi="Calibri" w:cs="Calibri"/>
                <w:color w:val="013D86"/>
                <w:sz w:val="23"/>
                <w:szCs w:val="23"/>
              </w:rPr>
              <w:t xml:space="preserve"> ένα </w:t>
            </w:r>
            <w:r w:rsidR="00FB27AA">
              <w:rPr>
                <w:rFonts w:ascii="Calibri" w:hAnsi="Calibri" w:cs="Calibri"/>
                <w:color w:val="013D86"/>
                <w:sz w:val="23"/>
                <w:szCs w:val="23"/>
              </w:rPr>
              <w:t xml:space="preserve">ισχυρό </w:t>
            </w:r>
            <w:r w:rsidR="00EE68FB" w:rsidRPr="00EE68FB">
              <w:rPr>
                <w:rFonts w:ascii="Calibri" w:hAnsi="Calibri" w:cs="Calibri"/>
                <w:color w:val="013D86"/>
                <w:sz w:val="23"/>
                <w:szCs w:val="23"/>
              </w:rPr>
              <w:t xml:space="preserve">σύνολο αποτελεσμάτων, </w:t>
            </w:r>
            <w:r w:rsidR="00356F2E">
              <w:rPr>
                <w:rFonts w:ascii="Calibri" w:hAnsi="Calibri" w:cs="Calibri"/>
                <w:color w:val="013D86"/>
                <w:sz w:val="23"/>
                <w:szCs w:val="23"/>
              </w:rPr>
              <w:t xml:space="preserve">παράγοντας </w:t>
            </w:r>
            <w:r w:rsidR="00EE68FB">
              <w:rPr>
                <w:rFonts w:ascii="Calibri" w:hAnsi="Calibri" w:cs="Calibri"/>
                <w:color w:val="013D86"/>
                <w:sz w:val="23"/>
                <w:szCs w:val="23"/>
              </w:rPr>
              <w:t>€</w:t>
            </w:r>
            <w:r w:rsidR="00EE68FB" w:rsidRPr="00EE68FB">
              <w:rPr>
                <w:rFonts w:ascii="Calibri" w:hAnsi="Calibri" w:cs="Calibri"/>
                <w:color w:val="013D86"/>
                <w:sz w:val="23"/>
                <w:szCs w:val="23"/>
              </w:rPr>
              <w:t xml:space="preserve">0,15 </w:t>
            </w:r>
            <w:r w:rsidR="00EE68FB" w:rsidRPr="00E82241">
              <w:rPr>
                <w:rFonts w:ascii="Calibri" w:hAnsi="Calibri" w:cs="Calibri"/>
                <w:color w:val="013D86"/>
                <w:sz w:val="23"/>
                <w:szCs w:val="23"/>
              </w:rPr>
              <w:t>κέρδη ανά μετοχή</w:t>
            </w:r>
            <w:r w:rsidR="00EE68FB" w:rsidRPr="00EE68FB">
              <w:rPr>
                <w:rFonts w:ascii="Calibri" w:hAnsi="Calibri" w:cs="Calibri"/>
                <w:color w:val="013D86"/>
                <w:sz w:val="23"/>
                <w:szCs w:val="23"/>
              </w:rPr>
              <w:t xml:space="preserve"> και 13% </w:t>
            </w:r>
            <w:r w:rsidR="00FB27AA">
              <w:rPr>
                <w:rFonts w:ascii="Calibri" w:hAnsi="Calibri" w:cs="Calibri"/>
                <w:color w:val="013D86"/>
                <w:sz w:val="23"/>
                <w:szCs w:val="23"/>
              </w:rPr>
              <w:t>απόδοση κεφαλαίων</w:t>
            </w:r>
            <w:r w:rsidR="00EE68FB" w:rsidRPr="00EE68FB">
              <w:rPr>
                <w:rFonts w:ascii="Calibri" w:hAnsi="Calibri" w:cs="Calibri"/>
                <w:color w:val="013D86"/>
                <w:sz w:val="23"/>
                <w:szCs w:val="23"/>
              </w:rPr>
              <w:t>. Ο Όμιλος</w:t>
            </w:r>
            <w:r w:rsidR="00FB27AA">
              <w:rPr>
                <w:rFonts w:ascii="Calibri" w:hAnsi="Calibri" w:cs="Calibri"/>
                <w:color w:val="013D86"/>
                <w:sz w:val="23"/>
                <w:szCs w:val="23"/>
              </w:rPr>
              <w:t xml:space="preserve"> επέτυχε διατηρήσιμη </w:t>
            </w:r>
            <w:r w:rsidR="00EE68FB" w:rsidRPr="00EE68FB">
              <w:rPr>
                <w:rFonts w:ascii="Calibri" w:hAnsi="Calibri" w:cs="Calibri"/>
                <w:color w:val="013D86"/>
                <w:sz w:val="23"/>
                <w:szCs w:val="23"/>
              </w:rPr>
              <w:t>κερδοφορία λαμβάνοντας υπόψη τους αναλαμβανόμενους κινδύνους,</w:t>
            </w:r>
            <w:r w:rsidR="003355E7">
              <w:rPr>
                <w:rFonts w:ascii="Calibri" w:hAnsi="Calibri" w:cs="Calibri"/>
                <w:color w:val="013D86"/>
                <w:sz w:val="23"/>
                <w:szCs w:val="23"/>
              </w:rPr>
              <w:t xml:space="preserve"> καθώς</w:t>
            </w:r>
            <w:r w:rsidR="00EE68FB">
              <w:rPr>
                <w:rFonts w:ascii="Calibri" w:hAnsi="Calibri" w:cs="Calibri"/>
                <w:color w:val="013D86"/>
                <w:sz w:val="23"/>
                <w:szCs w:val="23"/>
              </w:rPr>
              <w:t xml:space="preserve"> </w:t>
            </w:r>
            <w:r w:rsidR="00EE68FB" w:rsidRPr="00E82241">
              <w:rPr>
                <w:rFonts w:ascii="Calibri" w:hAnsi="Calibri" w:cs="Calibri"/>
                <w:color w:val="013D86"/>
                <w:sz w:val="23"/>
                <w:szCs w:val="23"/>
              </w:rPr>
              <w:t xml:space="preserve">και ενίσχυση </w:t>
            </w:r>
            <w:r w:rsidR="00FB27AA">
              <w:rPr>
                <w:rFonts w:ascii="Calibri" w:hAnsi="Calibri" w:cs="Calibri"/>
                <w:color w:val="013D86"/>
                <w:sz w:val="23"/>
                <w:szCs w:val="23"/>
              </w:rPr>
              <w:t xml:space="preserve">των </w:t>
            </w:r>
            <w:r w:rsidR="00EE68FB" w:rsidRPr="00E82241">
              <w:rPr>
                <w:rFonts w:ascii="Calibri" w:hAnsi="Calibri" w:cs="Calibri"/>
                <w:color w:val="013D86"/>
                <w:sz w:val="23"/>
                <w:szCs w:val="23"/>
              </w:rPr>
              <w:t>κεφαλαί</w:t>
            </w:r>
            <w:r w:rsidR="00EE68FB">
              <w:rPr>
                <w:rFonts w:ascii="Calibri" w:hAnsi="Calibri" w:cs="Calibri"/>
                <w:color w:val="013D86"/>
                <w:sz w:val="23"/>
                <w:szCs w:val="23"/>
              </w:rPr>
              <w:t>ων</w:t>
            </w:r>
            <w:r w:rsidR="00FB27AA">
              <w:rPr>
                <w:rFonts w:ascii="Calibri" w:hAnsi="Calibri" w:cs="Calibri"/>
                <w:color w:val="013D86"/>
                <w:sz w:val="23"/>
                <w:szCs w:val="23"/>
              </w:rPr>
              <w:t xml:space="preserve"> του</w:t>
            </w:r>
            <w:r w:rsidR="00EE68FB">
              <w:rPr>
                <w:rFonts w:ascii="Calibri" w:hAnsi="Calibri" w:cs="Calibri"/>
                <w:color w:val="013D86"/>
                <w:sz w:val="23"/>
                <w:szCs w:val="23"/>
              </w:rPr>
              <w:t>,</w:t>
            </w:r>
            <w:r w:rsidR="00EE68FB" w:rsidRPr="00EE68FB">
              <w:rPr>
                <w:rFonts w:ascii="Calibri" w:hAnsi="Calibri" w:cs="Calibri"/>
                <w:color w:val="013D86"/>
                <w:sz w:val="23"/>
                <w:szCs w:val="23"/>
              </w:rPr>
              <w:t xml:space="preserve"> παράλληλα </w:t>
            </w:r>
            <w:r w:rsidR="00FB27AA">
              <w:rPr>
                <w:rFonts w:ascii="Calibri" w:hAnsi="Calibri" w:cs="Calibri"/>
                <w:color w:val="013D86"/>
                <w:sz w:val="23"/>
                <w:szCs w:val="23"/>
              </w:rPr>
              <w:t xml:space="preserve">με </w:t>
            </w:r>
            <w:r w:rsidR="003355E7" w:rsidRPr="003355E7">
              <w:rPr>
                <w:rFonts w:ascii="Calibri" w:hAnsi="Calibri" w:cs="Calibri"/>
                <w:color w:val="013D86"/>
                <w:sz w:val="23"/>
                <w:szCs w:val="23"/>
              </w:rPr>
              <w:t xml:space="preserve">ισχυρό προφίλ ρευστότητας </w:t>
            </w:r>
            <w:r w:rsidR="00EE68FB" w:rsidRPr="00EE68FB">
              <w:rPr>
                <w:rFonts w:ascii="Calibri" w:hAnsi="Calibri" w:cs="Calibri"/>
                <w:color w:val="013D86"/>
                <w:sz w:val="23"/>
                <w:szCs w:val="23"/>
              </w:rPr>
              <w:t xml:space="preserve">και </w:t>
            </w:r>
            <w:r w:rsidR="003355E7" w:rsidRPr="00E82241">
              <w:rPr>
                <w:rFonts w:ascii="Calibri" w:hAnsi="Calibri" w:cs="Calibri"/>
                <w:color w:val="013D86"/>
                <w:sz w:val="23"/>
                <w:szCs w:val="23"/>
              </w:rPr>
              <w:t>πειθαρχία στη διαχείριση του λειτουργικού κόστους</w:t>
            </w:r>
            <w:r w:rsidR="00EE68FB" w:rsidRPr="00EE68FB">
              <w:rPr>
                <w:rFonts w:ascii="Calibri" w:hAnsi="Calibri" w:cs="Calibri"/>
                <w:color w:val="013D86"/>
                <w:sz w:val="23"/>
                <w:szCs w:val="23"/>
              </w:rPr>
              <w:t xml:space="preserve">. </w:t>
            </w:r>
            <w:r w:rsidR="00FB27AA">
              <w:rPr>
                <w:rFonts w:ascii="Calibri" w:hAnsi="Calibri" w:cs="Calibri"/>
                <w:color w:val="013D86"/>
                <w:sz w:val="23"/>
                <w:szCs w:val="23"/>
              </w:rPr>
              <w:t>Η εξυγίανση του ισολογισμού συνεχίζεται</w:t>
            </w:r>
            <w:r w:rsidR="00EE68FB" w:rsidRPr="00EE68FB">
              <w:rPr>
                <w:rFonts w:ascii="Calibri" w:hAnsi="Calibri" w:cs="Calibri"/>
                <w:color w:val="013D86"/>
                <w:sz w:val="23"/>
                <w:szCs w:val="23"/>
              </w:rPr>
              <w:t xml:space="preserve">, με τον δείκτη NPE να μειώνεται περαιτέρω στο 6,6% και </w:t>
            </w:r>
            <w:r w:rsidR="003355E7" w:rsidRPr="00EE68FB">
              <w:rPr>
                <w:rFonts w:ascii="Calibri" w:hAnsi="Calibri" w:cs="Calibri"/>
                <w:color w:val="013D86"/>
                <w:sz w:val="23"/>
                <w:szCs w:val="23"/>
              </w:rPr>
              <w:t xml:space="preserve">τον δείκτη </w:t>
            </w:r>
            <w:r w:rsidR="00EE68FB" w:rsidRPr="00EE68FB">
              <w:rPr>
                <w:rFonts w:ascii="Calibri" w:hAnsi="Calibri" w:cs="Calibri"/>
                <w:color w:val="013D86"/>
                <w:sz w:val="23"/>
                <w:szCs w:val="23"/>
              </w:rPr>
              <w:t>κάλυψη</w:t>
            </w:r>
            <w:r w:rsidR="003355E7">
              <w:rPr>
                <w:rFonts w:ascii="Calibri" w:hAnsi="Calibri" w:cs="Calibri"/>
                <w:color w:val="013D86"/>
                <w:sz w:val="23"/>
                <w:szCs w:val="23"/>
              </w:rPr>
              <w:t>ς</w:t>
            </w:r>
            <w:r w:rsidR="00EE68FB" w:rsidRPr="00EE68FB">
              <w:rPr>
                <w:rFonts w:ascii="Calibri" w:hAnsi="Calibri" w:cs="Calibri"/>
                <w:color w:val="013D86"/>
                <w:sz w:val="23"/>
                <w:szCs w:val="23"/>
              </w:rPr>
              <w:t xml:space="preserve"> NPE να αυξάνεται στο 55%.</w:t>
            </w:r>
          </w:p>
          <w:p w14:paraId="2D545E76" w14:textId="1E4D9BAC" w:rsidR="00A13E0A" w:rsidRPr="00E82241" w:rsidRDefault="00A13E0A" w:rsidP="00397633">
            <w:pPr>
              <w:suppressAutoHyphens/>
              <w:autoSpaceDE w:val="0"/>
              <w:autoSpaceDN w:val="0"/>
              <w:adjustRightInd w:val="0"/>
              <w:spacing w:after="140"/>
              <w:jc w:val="both"/>
              <w:rPr>
                <w:rFonts w:ascii="Calibri" w:hAnsi="Calibri" w:cs="Calibri"/>
                <w:color w:val="000000"/>
                <w:sz w:val="23"/>
                <w:szCs w:val="23"/>
              </w:rPr>
            </w:pPr>
            <w:r w:rsidRPr="00E82241">
              <w:rPr>
                <w:rFonts w:ascii="Calibri" w:hAnsi="Calibri" w:cs="Calibri"/>
                <w:color w:val="013D86"/>
                <w:sz w:val="23"/>
                <w:szCs w:val="23"/>
              </w:rPr>
              <w:t xml:space="preserve">Η οργανική παραγωγή κεφαλαίου </w:t>
            </w:r>
            <w:r w:rsidR="00196197">
              <w:rPr>
                <w:rFonts w:ascii="Calibri" w:hAnsi="Calibri" w:cs="Calibri"/>
                <w:color w:val="013D86"/>
                <w:sz w:val="23"/>
                <w:szCs w:val="23"/>
              </w:rPr>
              <w:t>το 1</w:t>
            </w:r>
            <w:r w:rsidR="00196197" w:rsidRPr="00196197">
              <w:rPr>
                <w:rFonts w:ascii="Calibri" w:hAnsi="Calibri" w:cs="Calibri"/>
                <w:color w:val="013D86"/>
                <w:sz w:val="23"/>
                <w:szCs w:val="23"/>
                <w:vertAlign w:val="superscript"/>
              </w:rPr>
              <w:t>ο</w:t>
            </w:r>
            <w:r w:rsidR="00196197">
              <w:rPr>
                <w:rFonts w:ascii="Calibri" w:hAnsi="Calibri" w:cs="Calibri"/>
                <w:color w:val="013D86"/>
                <w:sz w:val="23"/>
                <w:szCs w:val="23"/>
              </w:rPr>
              <w:t xml:space="preserve"> </w:t>
            </w:r>
            <w:r w:rsidR="00196197" w:rsidRPr="00EE68FB">
              <w:rPr>
                <w:rFonts w:ascii="Calibri" w:hAnsi="Calibri" w:cs="Calibri"/>
                <w:color w:val="013D86"/>
                <w:sz w:val="23"/>
                <w:szCs w:val="23"/>
              </w:rPr>
              <w:t xml:space="preserve">τρίμηνο </w:t>
            </w:r>
            <w:r w:rsidRPr="00E82241">
              <w:rPr>
                <w:rFonts w:ascii="Calibri" w:hAnsi="Calibri" w:cs="Calibri"/>
                <w:color w:val="013D86"/>
                <w:sz w:val="23"/>
                <w:szCs w:val="23"/>
              </w:rPr>
              <w:t xml:space="preserve">οδήγησε τον δείκτη CET1 στο </w:t>
            </w:r>
            <w:r w:rsidR="00196197">
              <w:rPr>
                <w:rFonts w:ascii="Calibri" w:hAnsi="Calibri" w:cs="Calibri"/>
                <w:color w:val="013D86"/>
                <w:sz w:val="23"/>
                <w:szCs w:val="23"/>
              </w:rPr>
              <w:t>12,2</w:t>
            </w:r>
            <w:r w:rsidRPr="00E82241">
              <w:rPr>
                <w:rFonts w:ascii="Calibri" w:hAnsi="Calibri" w:cs="Calibri"/>
                <w:color w:val="013D86"/>
                <w:sz w:val="23"/>
                <w:szCs w:val="23"/>
              </w:rPr>
              <w:t xml:space="preserve">%, αυξημένο κατά </w:t>
            </w:r>
            <w:r w:rsidR="00196197">
              <w:rPr>
                <w:rFonts w:ascii="Calibri" w:hAnsi="Calibri" w:cs="Calibri"/>
                <w:color w:val="013D86"/>
                <w:sz w:val="23"/>
                <w:szCs w:val="23"/>
              </w:rPr>
              <w:t>0,6%</w:t>
            </w:r>
            <w:r w:rsidRPr="00E82241">
              <w:rPr>
                <w:rFonts w:ascii="Calibri" w:hAnsi="Calibri" w:cs="Calibri"/>
                <w:color w:val="013D86"/>
                <w:sz w:val="23"/>
                <w:szCs w:val="23"/>
              </w:rPr>
              <w:t xml:space="preserve"> </w:t>
            </w:r>
            <w:r w:rsidR="009D3DC2">
              <w:rPr>
                <w:rFonts w:ascii="Calibri" w:hAnsi="Calibri" w:cs="Calibri"/>
                <w:color w:val="013D86"/>
                <w:sz w:val="23"/>
                <w:szCs w:val="23"/>
              </w:rPr>
              <w:t xml:space="preserve">σε τριμηνιαία βάση </w:t>
            </w:r>
            <w:r w:rsidRPr="00E82241">
              <w:rPr>
                <w:rFonts w:ascii="Calibri" w:hAnsi="Calibri" w:cs="Calibri"/>
                <w:color w:val="013D86"/>
                <w:sz w:val="23"/>
                <w:szCs w:val="23"/>
              </w:rPr>
              <w:t xml:space="preserve">και κατά περίπου </w:t>
            </w:r>
            <w:r w:rsidR="00196197">
              <w:rPr>
                <w:rFonts w:ascii="Calibri" w:hAnsi="Calibri" w:cs="Calibri"/>
                <w:color w:val="013D86"/>
                <w:sz w:val="23"/>
                <w:szCs w:val="23"/>
              </w:rPr>
              <w:t>2,4%</w:t>
            </w:r>
            <w:r w:rsidRPr="00E82241">
              <w:rPr>
                <w:rFonts w:ascii="Calibri" w:hAnsi="Calibri" w:cs="Calibri"/>
                <w:color w:val="013D86"/>
                <w:sz w:val="23"/>
                <w:szCs w:val="23"/>
              </w:rPr>
              <w:t xml:space="preserve"> τους τελευταίους 12 μήνες. </w:t>
            </w:r>
            <w:r w:rsidR="00FB27AA">
              <w:rPr>
                <w:rFonts w:ascii="Calibri" w:hAnsi="Calibri" w:cs="Calibri"/>
                <w:color w:val="013D86"/>
                <w:sz w:val="23"/>
                <w:szCs w:val="23"/>
              </w:rPr>
              <w:t>Περαιτέρω, ε</w:t>
            </w:r>
            <w:r w:rsidR="00196197" w:rsidRPr="00196197">
              <w:rPr>
                <w:rFonts w:ascii="Calibri" w:hAnsi="Calibri" w:cs="Calibri"/>
                <w:color w:val="013D86"/>
                <w:sz w:val="23"/>
                <w:szCs w:val="23"/>
              </w:rPr>
              <w:t xml:space="preserve">ίμαστε στην ευχάριστη θέση να </w:t>
            </w:r>
            <w:r w:rsidR="00196197">
              <w:rPr>
                <w:rFonts w:ascii="Calibri" w:hAnsi="Calibri" w:cs="Calibri"/>
                <w:color w:val="013D86"/>
                <w:sz w:val="23"/>
                <w:szCs w:val="23"/>
              </w:rPr>
              <w:t xml:space="preserve">έχουμε τη δυνατότητα </w:t>
            </w:r>
            <w:r w:rsidR="00196197" w:rsidRPr="00196197">
              <w:rPr>
                <w:rFonts w:ascii="Calibri" w:hAnsi="Calibri" w:cs="Calibri"/>
                <w:color w:val="013D86"/>
                <w:sz w:val="23"/>
                <w:szCs w:val="23"/>
              </w:rPr>
              <w:t>από το 1</w:t>
            </w:r>
            <w:r w:rsidR="00196197" w:rsidRPr="00196197">
              <w:rPr>
                <w:rFonts w:ascii="Calibri" w:hAnsi="Calibri" w:cs="Calibri"/>
                <w:color w:val="013D86"/>
                <w:sz w:val="23"/>
                <w:szCs w:val="23"/>
                <w:vertAlign w:val="superscript"/>
              </w:rPr>
              <w:t>ο</w:t>
            </w:r>
            <w:r w:rsidR="00196197">
              <w:rPr>
                <w:rFonts w:ascii="Calibri" w:hAnsi="Calibri" w:cs="Calibri"/>
                <w:color w:val="013D86"/>
                <w:sz w:val="23"/>
                <w:szCs w:val="23"/>
              </w:rPr>
              <w:t xml:space="preserve"> </w:t>
            </w:r>
            <w:r w:rsidR="00196197" w:rsidRPr="00196197">
              <w:rPr>
                <w:rFonts w:ascii="Calibri" w:hAnsi="Calibri" w:cs="Calibri"/>
                <w:color w:val="013D86"/>
                <w:sz w:val="23"/>
                <w:szCs w:val="23"/>
              </w:rPr>
              <w:t xml:space="preserve">τρίμηνο, να </w:t>
            </w:r>
            <w:r w:rsidR="00196197">
              <w:rPr>
                <w:rFonts w:ascii="Calibri" w:hAnsi="Calibri" w:cs="Calibri"/>
                <w:color w:val="013D86"/>
                <w:sz w:val="23"/>
                <w:szCs w:val="23"/>
              </w:rPr>
              <w:t xml:space="preserve">συμπεριλάβουμε πρόβλεψη για </w:t>
            </w:r>
            <w:r w:rsidR="00196197" w:rsidRPr="00196197">
              <w:rPr>
                <w:rFonts w:ascii="Calibri" w:hAnsi="Calibri" w:cs="Calibri"/>
                <w:color w:val="013D86"/>
                <w:sz w:val="23"/>
                <w:szCs w:val="23"/>
              </w:rPr>
              <w:t>10%</w:t>
            </w:r>
            <w:r w:rsidR="00196197">
              <w:rPr>
                <w:rFonts w:ascii="Calibri" w:hAnsi="Calibri" w:cs="Calibri"/>
                <w:color w:val="013D86"/>
                <w:sz w:val="23"/>
                <w:szCs w:val="23"/>
              </w:rPr>
              <w:t xml:space="preserve"> </w:t>
            </w:r>
            <w:r w:rsidR="00196197" w:rsidRPr="00196197">
              <w:rPr>
                <w:rFonts w:ascii="Calibri" w:hAnsi="Calibri" w:cs="Calibri"/>
                <w:color w:val="013D86"/>
                <w:sz w:val="23"/>
                <w:szCs w:val="23"/>
              </w:rPr>
              <w:t xml:space="preserve">διανομή μερίσματος, </w:t>
            </w:r>
            <w:r w:rsidR="00196197">
              <w:rPr>
                <w:rFonts w:ascii="Calibri" w:hAnsi="Calibri" w:cs="Calibri"/>
                <w:color w:val="013D86"/>
                <w:sz w:val="23"/>
                <w:szCs w:val="23"/>
              </w:rPr>
              <w:t>ώστε</w:t>
            </w:r>
            <w:r w:rsidR="00196197" w:rsidRPr="00196197">
              <w:rPr>
                <w:rFonts w:ascii="Calibri" w:hAnsi="Calibri" w:cs="Calibri"/>
                <w:color w:val="013D86"/>
                <w:sz w:val="23"/>
                <w:szCs w:val="23"/>
              </w:rPr>
              <w:t xml:space="preserve"> να </w:t>
            </w:r>
            <w:r w:rsidR="00FB27AA">
              <w:rPr>
                <w:rFonts w:ascii="Calibri" w:hAnsi="Calibri" w:cs="Calibri"/>
                <w:color w:val="013D86"/>
                <w:sz w:val="23"/>
                <w:szCs w:val="23"/>
              </w:rPr>
              <w:t xml:space="preserve">θέσουμε τις βάσεις </w:t>
            </w:r>
            <w:r w:rsidR="00196197" w:rsidRPr="00196197">
              <w:rPr>
                <w:rFonts w:ascii="Calibri" w:hAnsi="Calibri" w:cs="Calibri"/>
                <w:color w:val="013D86"/>
                <w:sz w:val="23"/>
                <w:szCs w:val="23"/>
              </w:rPr>
              <w:t>για διανομή στους μετόχους μας από τα κέρδη του 2023.</w:t>
            </w:r>
          </w:p>
          <w:p w14:paraId="426028B7" w14:textId="729BD89F" w:rsidR="005F2BDB" w:rsidRPr="00727C8B" w:rsidRDefault="005F2BDB" w:rsidP="005F2BDB">
            <w:pPr>
              <w:suppressAutoHyphens/>
              <w:autoSpaceDE w:val="0"/>
              <w:autoSpaceDN w:val="0"/>
              <w:adjustRightInd w:val="0"/>
              <w:spacing w:after="140"/>
              <w:jc w:val="both"/>
              <w:rPr>
                <w:rFonts w:ascii="Calibri" w:hAnsi="Calibri" w:cs="Calibri"/>
                <w:color w:val="013D86"/>
                <w:sz w:val="23"/>
                <w:szCs w:val="23"/>
              </w:rPr>
            </w:pPr>
            <w:r w:rsidRPr="00727C8B">
              <w:rPr>
                <w:rFonts w:ascii="Calibri" w:hAnsi="Calibri" w:cs="Calibri"/>
                <w:color w:val="013D86"/>
                <w:sz w:val="23"/>
                <w:szCs w:val="23"/>
              </w:rPr>
              <w:t xml:space="preserve">Οι πρωτοβουλίες μας για τον περιορισμό του κόστους συνεχίστηκαν με αμείωτο ρυθμό </w:t>
            </w:r>
            <w:r w:rsidR="00AE462B">
              <w:rPr>
                <w:rFonts w:ascii="Calibri" w:hAnsi="Calibri" w:cs="Calibri"/>
                <w:color w:val="013D86"/>
                <w:sz w:val="23"/>
                <w:szCs w:val="23"/>
              </w:rPr>
              <w:t>για ακόμα ένα τρίμηνο</w:t>
            </w:r>
            <w:r w:rsidRPr="00727C8B">
              <w:rPr>
                <w:rFonts w:ascii="Calibri" w:hAnsi="Calibri" w:cs="Calibri"/>
                <w:color w:val="013D86"/>
                <w:sz w:val="23"/>
                <w:szCs w:val="23"/>
              </w:rPr>
              <w:t xml:space="preserve">, </w:t>
            </w:r>
            <w:r w:rsidR="00AE462B">
              <w:rPr>
                <w:rFonts w:ascii="Calibri" w:hAnsi="Calibri" w:cs="Calibri"/>
                <w:color w:val="013D86"/>
                <w:sz w:val="23"/>
                <w:szCs w:val="23"/>
              </w:rPr>
              <w:t xml:space="preserve">με τα λειτουργικά κόστη να </w:t>
            </w:r>
            <w:r w:rsidR="00AE462B" w:rsidRPr="00AE462B">
              <w:rPr>
                <w:rFonts w:ascii="Calibri" w:hAnsi="Calibri" w:cs="Calibri"/>
                <w:color w:val="013D86"/>
                <w:sz w:val="23"/>
                <w:szCs w:val="23"/>
              </w:rPr>
              <w:t xml:space="preserve">συγκρατούνται </w:t>
            </w:r>
            <w:r w:rsidR="00AE462B">
              <w:rPr>
                <w:rFonts w:ascii="Calibri" w:hAnsi="Calibri" w:cs="Calibri"/>
                <w:color w:val="013D86"/>
                <w:sz w:val="23"/>
                <w:szCs w:val="23"/>
              </w:rPr>
              <w:t>σε περίπου ίδιο επίπεδο με έναν χρόνο πριν, απορροφώντας</w:t>
            </w:r>
            <w:r w:rsidRPr="00727C8B">
              <w:rPr>
                <w:rFonts w:ascii="Calibri" w:hAnsi="Calibri" w:cs="Calibri"/>
                <w:color w:val="013D86"/>
                <w:sz w:val="23"/>
                <w:szCs w:val="23"/>
              </w:rPr>
              <w:t xml:space="preserve"> τις πληθωριστικές </w:t>
            </w:r>
            <w:r>
              <w:rPr>
                <w:rFonts w:ascii="Calibri" w:hAnsi="Calibri" w:cs="Calibri"/>
                <w:color w:val="013D86"/>
                <w:sz w:val="23"/>
                <w:szCs w:val="23"/>
              </w:rPr>
              <w:t>πιέσεις</w:t>
            </w:r>
            <w:r w:rsidRPr="00727C8B">
              <w:rPr>
                <w:rFonts w:ascii="Calibri" w:hAnsi="Calibri" w:cs="Calibri"/>
                <w:color w:val="013D86"/>
                <w:sz w:val="23"/>
                <w:szCs w:val="23"/>
              </w:rPr>
              <w:t xml:space="preserve"> και</w:t>
            </w:r>
            <w:r w:rsidR="00AE462B">
              <w:rPr>
                <w:rFonts w:ascii="Calibri" w:hAnsi="Calibri" w:cs="Calibri"/>
                <w:color w:val="013D86"/>
                <w:sz w:val="23"/>
                <w:szCs w:val="23"/>
              </w:rPr>
              <w:t xml:space="preserve"> </w:t>
            </w:r>
            <w:r w:rsidR="00AE462B" w:rsidRPr="00AE462B">
              <w:rPr>
                <w:rFonts w:ascii="Calibri" w:hAnsi="Calibri" w:cs="Calibri"/>
                <w:color w:val="013D86"/>
                <w:sz w:val="23"/>
                <w:szCs w:val="23"/>
              </w:rPr>
              <w:t xml:space="preserve">επενδύοντας στην </w:t>
            </w:r>
            <w:r w:rsidR="00FB27AA">
              <w:rPr>
                <w:rFonts w:ascii="Calibri" w:hAnsi="Calibri" w:cs="Calibri"/>
                <w:color w:val="013D86"/>
                <w:sz w:val="23"/>
                <w:szCs w:val="23"/>
              </w:rPr>
              <w:t xml:space="preserve">περαιτέρω βελτίωση </w:t>
            </w:r>
            <w:r w:rsidR="00AE462B" w:rsidRPr="00AE462B">
              <w:rPr>
                <w:rFonts w:ascii="Calibri" w:hAnsi="Calibri" w:cs="Calibri"/>
                <w:color w:val="013D86"/>
                <w:sz w:val="23"/>
                <w:szCs w:val="23"/>
              </w:rPr>
              <w:t>της εμπειρίας των πελατών</w:t>
            </w:r>
            <w:r w:rsidRPr="00727C8B">
              <w:rPr>
                <w:rFonts w:ascii="Calibri" w:hAnsi="Calibri" w:cs="Calibri"/>
                <w:color w:val="013D86"/>
                <w:sz w:val="23"/>
                <w:szCs w:val="23"/>
              </w:rPr>
              <w:t>.</w:t>
            </w:r>
          </w:p>
          <w:p w14:paraId="18B8B11B" w14:textId="522E7A19" w:rsidR="00A13E0A" w:rsidRPr="00CA23B1" w:rsidRDefault="00A13E0A" w:rsidP="00397633">
            <w:pPr>
              <w:suppressAutoHyphens/>
              <w:autoSpaceDE w:val="0"/>
              <w:autoSpaceDN w:val="0"/>
              <w:adjustRightInd w:val="0"/>
              <w:spacing w:after="140"/>
              <w:jc w:val="both"/>
              <w:rPr>
                <w:rFonts w:ascii="Calibri" w:hAnsi="Calibri" w:cs="Calibri"/>
                <w:color w:val="013D86"/>
                <w:sz w:val="23"/>
                <w:szCs w:val="23"/>
              </w:rPr>
            </w:pPr>
            <w:r w:rsidRPr="00E82241">
              <w:rPr>
                <w:rFonts w:ascii="Calibri" w:hAnsi="Calibri" w:cs="Calibri"/>
                <w:color w:val="013D86"/>
                <w:sz w:val="23"/>
                <w:szCs w:val="23"/>
              </w:rPr>
              <w:t xml:space="preserve">Το χαρτοφυλάκιο εξυπηρετούμενων δανείων του Ομίλου αυξήθηκε κατά </w:t>
            </w:r>
            <w:r w:rsidR="00AE462B">
              <w:rPr>
                <w:rFonts w:ascii="Calibri" w:hAnsi="Calibri" w:cs="Calibri"/>
                <w:color w:val="013D86"/>
                <w:sz w:val="23"/>
                <w:szCs w:val="23"/>
              </w:rPr>
              <w:t>8% ετησίως</w:t>
            </w:r>
            <w:r w:rsidRPr="00E82241">
              <w:rPr>
                <w:rFonts w:ascii="Calibri" w:hAnsi="Calibri" w:cs="Calibri"/>
                <w:color w:val="013D86"/>
                <w:sz w:val="23"/>
                <w:szCs w:val="23"/>
              </w:rPr>
              <w:t xml:space="preserve">, </w:t>
            </w:r>
            <w:r w:rsidR="00FB27AA">
              <w:rPr>
                <w:rFonts w:ascii="Calibri" w:hAnsi="Calibri" w:cs="Calibri"/>
                <w:color w:val="013D86"/>
                <w:sz w:val="23"/>
                <w:szCs w:val="23"/>
              </w:rPr>
              <w:t xml:space="preserve">με </w:t>
            </w:r>
            <w:r w:rsidR="00AE462B" w:rsidRPr="00AE462B">
              <w:rPr>
                <w:rFonts w:ascii="Calibri" w:hAnsi="Calibri" w:cs="Calibri"/>
                <w:color w:val="013D86"/>
                <w:sz w:val="23"/>
                <w:szCs w:val="23"/>
              </w:rPr>
              <w:t>ισχυρ</w:t>
            </w:r>
            <w:r w:rsidR="00FB27AA">
              <w:rPr>
                <w:rFonts w:ascii="Calibri" w:hAnsi="Calibri" w:cs="Calibri"/>
                <w:color w:val="013D86"/>
                <w:sz w:val="23"/>
                <w:szCs w:val="23"/>
              </w:rPr>
              <w:t>ή</w:t>
            </w:r>
            <w:r w:rsidR="00AE462B" w:rsidRPr="00AE462B">
              <w:rPr>
                <w:rFonts w:ascii="Calibri" w:hAnsi="Calibri" w:cs="Calibri"/>
                <w:color w:val="013D86"/>
                <w:sz w:val="23"/>
                <w:szCs w:val="23"/>
              </w:rPr>
              <w:t xml:space="preserve"> </w:t>
            </w:r>
            <w:r w:rsidR="00FB27AA">
              <w:rPr>
                <w:rFonts w:ascii="Calibri" w:hAnsi="Calibri" w:cs="Calibri"/>
                <w:color w:val="013D86"/>
                <w:sz w:val="23"/>
                <w:szCs w:val="23"/>
              </w:rPr>
              <w:t xml:space="preserve">ροή χρηματοδοτήσεων </w:t>
            </w:r>
            <w:r w:rsidR="00AE462B" w:rsidRPr="00AE462B">
              <w:rPr>
                <w:rFonts w:ascii="Calibri" w:hAnsi="Calibri" w:cs="Calibri"/>
                <w:color w:val="013D86"/>
                <w:sz w:val="23"/>
                <w:szCs w:val="23"/>
              </w:rPr>
              <w:t>επιχειρηματικών έργων για φέτος</w:t>
            </w:r>
            <w:r w:rsidR="00AE462B">
              <w:rPr>
                <w:rFonts w:ascii="Calibri" w:hAnsi="Calibri" w:cs="Calibri"/>
                <w:color w:val="013D86"/>
                <w:sz w:val="23"/>
                <w:szCs w:val="23"/>
              </w:rPr>
              <w:t xml:space="preserve">, περιλαμβάνοντας </w:t>
            </w:r>
            <w:r w:rsidR="00AE462B" w:rsidRPr="00AE462B">
              <w:rPr>
                <w:rFonts w:ascii="Calibri" w:hAnsi="Calibri" w:cs="Calibri"/>
                <w:color w:val="013D86"/>
                <w:sz w:val="23"/>
                <w:szCs w:val="23"/>
              </w:rPr>
              <w:t>σχ</w:t>
            </w:r>
            <w:r w:rsidR="00AE462B">
              <w:rPr>
                <w:rFonts w:ascii="Calibri" w:hAnsi="Calibri" w:cs="Calibri"/>
                <w:color w:val="013D86"/>
                <w:sz w:val="23"/>
                <w:szCs w:val="23"/>
              </w:rPr>
              <w:t>έ</w:t>
            </w:r>
            <w:r w:rsidR="00AE462B" w:rsidRPr="00AE462B">
              <w:rPr>
                <w:rFonts w:ascii="Calibri" w:hAnsi="Calibri" w:cs="Calibri"/>
                <w:color w:val="013D86"/>
                <w:sz w:val="23"/>
                <w:szCs w:val="23"/>
              </w:rPr>
              <w:t>δ</w:t>
            </w:r>
            <w:r w:rsidR="00AE462B">
              <w:rPr>
                <w:rFonts w:ascii="Calibri" w:hAnsi="Calibri" w:cs="Calibri"/>
                <w:color w:val="013D86"/>
                <w:sz w:val="23"/>
                <w:szCs w:val="23"/>
              </w:rPr>
              <w:t>ια</w:t>
            </w:r>
            <w:r w:rsidR="00AE462B" w:rsidRPr="00AE462B">
              <w:rPr>
                <w:rFonts w:ascii="Calibri" w:hAnsi="Calibri" w:cs="Calibri"/>
                <w:color w:val="013D86"/>
                <w:sz w:val="23"/>
                <w:szCs w:val="23"/>
              </w:rPr>
              <w:t xml:space="preserve"> </w:t>
            </w:r>
            <w:r w:rsidR="00FB27AA">
              <w:rPr>
                <w:rFonts w:ascii="Calibri" w:hAnsi="Calibri" w:cs="Calibri"/>
                <w:color w:val="013D86"/>
                <w:sz w:val="23"/>
                <w:szCs w:val="23"/>
              </w:rPr>
              <w:t>μέσω του Ταμείου Ανάκαμψης</w:t>
            </w:r>
            <w:r w:rsidR="00AE462B">
              <w:rPr>
                <w:rFonts w:ascii="Calibri" w:hAnsi="Calibri" w:cs="Calibri"/>
                <w:color w:val="013D86"/>
                <w:sz w:val="23"/>
                <w:szCs w:val="23"/>
              </w:rPr>
              <w:t>, όπου η</w:t>
            </w:r>
            <w:r w:rsidR="00AE462B" w:rsidRPr="00AE462B">
              <w:rPr>
                <w:rFonts w:ascii="Calibri" w:hAnsi="Calibri" w:cs="Calibri"/>
                <w:color w:val="013D86"/>
                <w:sz w:val="23"/>
                <w:szCs w:val="23"/>
              </w:rPr>
              <w:t xml:space="preserve"> </w:t>
            </w:r>
            <w:r w:rsidR="00FB27AA">
              <w:rPr>
                <w:rFonts w:ascii="Calibri" w:hAnsi="Calibri" w:cs="Calibri"/>
                <w:color w:val="013D86"/>
                <w:sz w:val="23"/>
                <w:szCs w:val="23"/>
              </w:rPr>
              <w:t xml:space="preserve">Τράπεζα </w:t>
            </w:r>
            <w:r w:rsidR="00AE462B" w:rsidRPr="00AE462B">
              <w:rPr>
                <w:rFonts w:ascii="Calibri" w:hAnsi="Calibri" w:cs="Calibri"/>
                <w:color w:val="013D86"/>
                <w:sz w:val="23"/>
                <w:szCs w:val="23"/>
              </w:rPr>
              <w:t xml:space="preserve">Πειραιώς </w:t>
            </w:r>
            <w:r w:rsidR="00AE462B">
              <w:rPr>
                <w:rFonts w:ascii="Calibri" w:hAnsi="Calibri" w:cs="Calibri"/>
                <w:color w:val="013D86"/>
                <w:sz w:val="23"/>
                <w:szCs w:val="23"/>
              </w:rPr>
              <w:t xml:space="preserve">έχει ήδη </w:t>
            </w:r>
            <w:r w:rsidR="00AE462B" w:rsidRPr="00AE462B">
              <w:rPr>
                <w:rFonts w:ascii="Calibri" w:hAnsi="Calibri" w:cs="Calibri"/>
                <w:color w:val="013D86"/>
                <w:sz w:val="23"/>
                <w:szCs w:val="23"/>
              </w:rPr>
              <w:t>αναλά</w:t>
            </w:r>
            <w:r w:rsidR="00AE462B">
              <w:rPr>
                <w:rFonts w:ascii="Calibri" w:hAnsi="Calibri" w:cs="Calibri"/>
                <w:color w:val="013D86"/>
                <w:sz w:val="23"/>
                <w:szCs w:val="23"/>
              </w:rPr>
              <w:t>βει</w:t>
            </w:r>
            <w:r w:rsidR="00AE462B" w:rsidRPr="00AE462B">
              <w:rPr>
                <w:rFonts w:ascii="Calibri" w:hAnsi="Calibri" w:cs="Calibri"/>
                <w:color w:val="013D86"/>
                <w:sz w:val="23"/>
                <w:szCs w:val="23"/>
              </w:rPr>
              <w:t xml:space="preserve"> </w:t>
            </w:r>
            <w:r w:rsidR="00FB27AA">
              <w:rPr>
                <w:rFonts w:ascii="Calibri" w:hAnsi="Calibri" w:cs="Calibri"/>
                <w:color w:val="013D86"/>
                <w:sz w:val="23"/>
                <w:szCs w:val="23"/>
              </w:rPr>
              <w:t>δάνεια</w:t>
            </w:r>
            <w:r w:rsidR="00AE462B" w:rsidRPr="00AE462B">
              <w:rPr>
                <w:rFonts w:ascii="Calibri" w:hAnsi="Calibri" w:cs="Calibri"/>
                <w:color w:val="013D86"/>
                <w:sz w:val="23"/>
                <w:szCs w:val="23"/>
              </w:rPr>
              <w:t xml:space="preserve"> ύψους €1 δισ.</w:t>
            </w:r>
            <w:r w:rsidR="00AE462B">
              <w:rPr>
                <w:rFonts w:ascii="Calibri" w:hAnsi="Calibri" w:cs="Calibri"/>
                <w:color w:val="013D86"/>
                <w:sz w:val="23"/>
                <w:szCs w:val="23"/>
              </w:rPr>
              <w:t>,</w:t>
            </w:r>
            <w:r w:rsidR="00951E77">
              <w:rPr>
                <w:rFonts w:ascii="Calibri" w:hAnsi="Calibri" w:cs="Calibri"/>
                <w:color w:val="013D86"/>
                <w:sz w:val="23"/>
                <w:szCs w:val="23"/>
              </w:rPr>
              <w:t xml:space="preserve"> </w:t>
            </w:r>
            <w:r w:rsidR="00FB27AA">
              <w:rPr>
                <w:rFonts w:ascii="Calibri" w:hAnsi="Calibri" w:cs="Calibri"/>
                <w:color w:val="013D86"/>
                <w:sz w:val="23"/>
                <w:szCs w:val="23"/>
              </w:rPr>
              <w:t xml:space="preserve">αλλά και μέσω του νέου προγράμματος </w:t>
            </w:r>
            <w:r w:rsidR="00951E77" w:rsidRPr="00951E77">
              <w:rPr>
                <w:rFonts w:ascii="Calibri" w:hAnsi="Calibri" w:cs="Calibri"/>
                <w:color w:val="013D86"/>
                <w:sz w:val="23"/>
                <w:szCs w:val="23"/>
              </w:rPr>
              <w:t>«Σπίτι μου»,</w:t>
            </w:r>
            <w:r w:rsidR="00951E77">
              <w:rPr>
                <w:rFonts w:ascii="Calibri" w:hAnsi="Calibri" w:cs="Calibri"/>
                <w:color w:val="013D86"/>
                <w:sz w:val="23"/>
                <w:szCs w:val="23"/>
              </w:rPr>
              <w:t xml:space="preserve"> για το οποίο η</w:t>
            </w:r>
            <w:r w:rsidR="00951E77" w:rsidRPr="00AE462B">
              <w:rPr>
                <w:rFonts w:ascii="Calibri" w:hAnsi="Calibri" w:cs="Calibri"/>
                <w:color w:val="013D86"/>
                <w:sz w:val="23"/>
                <w:szCs w:val="23"/>
              </w:rPr>
              <w:t xml:space="preserve"> </w:t>
            </w:r>
            <w:r w:rsidR="00951E77">
              <w:rPr>
                <w:rFonts w:ascii="Calibri" w:hAnsi="Calibri" w:cs="Calibri"/>
                <w:color w:val="013D86"/>
                <w:sz w:val="23"/>
                <w:szCs w:val="23"/>
              </w:rPr>
              <w:t xml:space="preserve">Τράπεζα </w:t>
            </w:r>
            <w:r w:rsidR="00951E77" w:rsidRPr="00AE462B">
              <w:rPr>
                <w:rFonts w:ascii="Calibri" w:hAnsi="Calibri" w:cs="Calibri"/>
                <w:color w:val="013D86"/>
                <w:sz w:val="23"/>
                <w:szCs w:val="23"/>
              </w:rPr>
              <w:t>Πειραιώς</w:t>
            </w:r>
            <w:r w:rsidR="00951E77">
              <w:rPr>
                <w:rFonts w:ascii="Calibri" w:hAnsi="Calibri" w:cs="Calibri"/>
                <w:color w:val="013D86"/>
                <w:sz w:val="23"/>
                <w:szCs w:val="23"/>
              </w:rPr>
              <w:t xml:space="preserve"> έχει λάβει</w:t>
            </w:r>
            <w:r w:rsidR="00951E77" w:rsidRPr="00951E77">
              <w:rPr>
                <w:rFonts w:ascii="Calibri" w:hAnsi="Calibri" w:cs="Calibri"/>
                <w:color w:val="013D86"/>
                <w:sz w:val="23"/>
                <w:szCs w:val="23"/>
              </w:rPr>
              <w:t xml:space="preserve"> επί του παρόντος </w:t>
            </w:r>
            <w:r w:rsidR="00FB27AA">
              <w:rPr>
                <w:rFonts w:ascii="Calibri" w:hAnsi="Calibri" w:cs="Calibri"/>
                <w:color w:val="013D86"/>
                <w:sz w:val="23"/>
                <w:szCs w:val="23"/>
              </w:rPr>
              <w:t xml:space="preserve">άνω του </w:t>
            </w:r>
            <w:r w:rsidR="00951E77" w:rsidRPr="00951E77">
              <w:rPr>
                <w:rFonts w:ascii="Calibri" w:hAnsi="Calibri" w:cs="Calibri"/>
                <w:color w:val="013D86"/>
                <w:sz w:val="23"/>
                <w:szCs w:val="23"/>
              </w:rPr>
              <w:t>40% των συνολικών αιτήσεων.</w:t>
            </w:r>
            <w:r w:rsidR="00951E77">
              <w:rPr>
                <w:rFonts w:ascii="Calibri" w:hAnsi="Calibri" w:cs="Calibri"/>
                <w:color w:val="013D86"/>
                <w:sz w:val="23"/>
                <w:szCs w:val="23"/>
              </w:rPr>
              <w:t xml:space="preserve"> </w:t>
            </w:r>
            <w:r w:rsidR="00FB27AA">
              <w:rPr>
                <w:rFonts w:ascii="Calibri" w:hAnsi="Calibri" w:cs="Calibri"/>
                <w:color w:val="013D86"/>
                <w:sz w:val="23"/>
                <w:szCs w:val="23"/>
              </w:rPr>
              <w:t>Ταυτόχρονα</w:t>
            </w:r>
            <w:r w:rsidR="00951E77" w:rsidRPr="00951E77">
              <w:rPr>
                <w:rFonts w:ascii="Calibri" w:hAnsi="Calibri" w:cs="Calibri"/>
                <w:color w:val="013D86"/>
                <w:sz w:val="23"/>
                <w:szCs w:val="23"/>
              </w:rPr>
              <w:t xml:space="preserve">, τα υπό διαχείριση </w:t>
            </w:r>
            <w:r w:rsidR="00951E77" w:rsidRPr="007E3159">
              <w:rPr>
                <w:rFonts w:ascii="Calibri" w:hAnsi="Calibri" w:cs="Calibri"/>
                <w:color w:val="013D86"/>
                <w:sz w:val="23"/>
                <w:szCs w:val="23"/>
              </w:rPr>
              <w:t>περιουσιακά στοιχεία πελατών αυξήθηκαν κατά 9% στα €7,6 δισ. το 1</w:t>
            </w:r>
            <w:r w:rsidR="00951E77" w:rsidRPr="007E3159">
              <w:rPr>
                <w:rFonts w:ascii="Calibri" w:hAnsi="Calibri" w:cs="Calibri"/>
                <w:color w:val="013D86"/>
                <w:sz w:val="23"/>
                <w:szCs w:val="23"/>
                <w:vertAlign w:val="superscript"/>
              </w:rPr>
              <w:t>ο</w:t>
            </w:r>
            <w:r w:rsidR="00951E77" w:rsidRPr="007E3159">
              <w:rPr>
                <w:rFonts w:ascii="Calibri" w:hAnsi="Calibri" w:cs="Calibri"/>
                <w:color w:val="013D86"/>
                <w:sz w:val="23"/>
                <w:szCs w:val="23"/>
              </w:rPr>
              <w:t xml:space="preserve"> τρίμηνο, λόγω των εισροών</w:t>
            </w:r>
            <w:r w:rsidR="00951E77" w:rsidRPr="00951E77">
              <w:rPr>
                <w:rFonts w:ascii="Calibri" w:hAnsi="Calibri" w:cs="Calibri"/>
                <w:color w:val="013D86"/>
                <w:sz w:val="23"/>
                <w:szCs w:val="23"/>
              </w:rPr>
              <w:t xml:space="preserve"> σε αμοιβαία κεφάλαια, αξιοποιώντας την εκτεταμένη τεχνογνωσία μας σε αυτόν τον τομέα.</w:t>
            </w:r>
            <w:r w:rsidR="00CA23B1" w:rsidRPr="006F1BF7">
              <w:rPr>
                <w:rFonts w:ascii="Calibri" w:hAnsi="Calibri" w:cs="Calibri"/>
                <w:color w:val="013D86"/>
                <w:sz w:val="23"/>
                <w:szCs w:val="23"/>
              </w:rPr>
              <w:t xml:space="preserve"> </w:t>
            </w:r>
            <w:r w:rsidR="00CA23B1" w:rsidRPr="00CA23B1">
              <w:rPr>
                <w:rFonts w:ascii="Calibri" w:hAnsi="Calibri" w:cs="Calibri"/>
                <w:color w:val="013D86"/>
                <w:sz w:val="23"/>
                <w:szCs w:val="23"/>
              </w:rPr>
              <w:t xml:space="preserve">Το ενισχυμένο εμπορικό franchise </w:t>
            </w:r>
            <w:r w:rsidR="00B6090C">
              <w:rPr>
                <w:rFonts w:ascii="Calibri" w:hAnsi="Calibri" w:cs="Calibri"/>
                <w:color w:val="013D86"/>
                <w:sz w:val="23"/>
                <w:szCs w:val="23"/>
              </w:rPr>
              <w:t>μας,</w:t>
            </w:r>
            <w:r w:rsidR="00CA23B1" w:rsidRPr="00CA23B1">
              <w:rPr>
                <w:rFonts w:ascii="Calibri" w:hAnsi="Calibri" w:cs="Calibri"/>
                <w:color w:val="013D86"/>
                <w:sz w:val="23"/>
                <w:szCs w:val="23"/>
              </w:rPr>
              <w:t xml:space="preserve"> έχει αποφέρει το 1ο τρίμηνο 15% αύξηση καθαρών εσόδων από προμήθειες σε σύγκριση με ένα χρόνο πριν.</w:t>
            </w:r>
          </w:p>
          <w:p w14:paraId="13D33ED5" w14:textId="18A3B017" w:rsidR="00F23127" w:rsidRDefault="00F23127" w:rsidP="00691768">
            <w:pPr>
              <w:widowControl w:val="0"/>
              <w:suppressAutoHyphens/>
              <w:spacing w:before="120" w:after="140"/>
              <w:jc w:val="both"/>
              <w:rPr>
                <w:rFonts w:ascii="Calibri" w:hAnsi="Calibri" w:cs="Calibri"/>
                <w:color w:val="013D86"/>
                <w:sz w:val="23"/>
                <w:szCs w:val="23"/>
              </w:rPr>
            </w:pPr>
            <w:r w:rsidRPr="00F23127">
              <w:rPr>
                <w:rFonts w:ascii="Calibri" w:hAnsi="Calibri" w:cs="Calibri"/>
                <w:color w:val="013D86"/>
                <w:sz w:val="23"/>
                <w:szCs w:val="23"/>
              </w:rPr>
              <w:t>Αξιοποιώντας τις επιδόσεις μας και το ενθαρρυντικό μακροοικονομικό περιβάλλον,</w:t>
            </w:r>
            <w:r w:rsidR="00B103DD">
              <w:rPr>
                <w:rFonts w:ascii="Calibri" w:hAnsi="Calibri" w:cs="Calibri"/>
                <w:color w:val="013D86"/>
                <w:sz w:val="23"/>
                <w:szCs w:val="23"/>
              </w:rPr>
              <w:t xml:space="preserve"> </w:t>
            </w:r>
            <w:r w:rsidRPr="00F23127">
              <w:rPr>
                <w:rFonts w:ascii="Calibri" w:hAnsi="Calibri" w:cs="Calibri"/>
                <w:color w:val="013D86"/>
                <w:sz w:val="23"/>
                <w:szCs w:val="23"/>
              </w:rPr>
              <w:t>αναβαθμίζουμε</w:t>
            </w:r>
            <w:r w:rsidR="00B103DD">
              <w:rPr>
                <w:rFonts w:ascii="Calibri" w:hAnsi="Calibri" w:cs="Calibri"/>
                <w:color w:val="013D86"/>
                <w:sz w:val="23"/>
                <w:szCs w:val="23"/>
              </w:rPr>
              <w:t xml:space="preserve"> τους </w:t>
            </w:r>
            <w:r w:rsidRPr="00F23127">
              <w:rPr>
                <w:rFonts w:ascii="Calibri" w:hAnsi="Calibri" w:cs="Calibri"/>
                <w:color w:val="013D86"/>
                <w:sz w:val="23"/>
                <w:szCs w:val="23"/>
              </w:rPr>
              <w:t xml:space="preserve">βασικούς </w:t>
            </w:r>
            <w:r>
              <w:rPr>
                <w:rFonts w:ascii="Calibri" w:hAnsi="Calibri" w:cs="Calibri"/>
                <w:color w:val="013D86"/>
                <w:sz w:val="23"/>
                <w:szCs w:val="23"/>
              </w:rPr>
              <w:t>χρηματο</w:t>
            </w:r>
            <w:r w:rsidRPr="00F23127">
              <w:rPr>
                <w:rFonts w:ascii="Calibri" w:hAnsi="Calibri" w:cs="Calibri"/>
                <w:color w:val="013D86"/>
                <w:sz w:val="23"/>
                <w:szCs w:val="23"/>
              </w:rPr>
              <w:t xml:space="preserve">οικονομικούς μας στόχους για φέτος. Συγκεκριμένα, στοχεύουμε πλέον σε </w:t>
            </w:r>
            <w:r>
              <w:rPr>
                <w:rFonts w:ascii="Calibri" w:hAnsi="Calibri" w:cs="Calibri"/>
                <w:color w:val="013D86"/>
                <w:sz w:val="23"/>
                <w:szCs w:val="23"/>
              </w:rPr>
              <w:t>α</w:t>
            </w:r>
            <w:r w:rsidRPr="00F23127">
              <w:rPr>
                <w:rFonts w:ascii="Calibri" w:hAnsi="Calibri" w:cs="Calibri"/>
                <w:color w:val="013D86"/>
                <w:sz w:val="23"/>
                <w:szCs w:val="23"/>
              </w:rPr>
              <w:t xml:space="preserve">πόδοση ενσώματων ιδίων κεφαλαίων 12%, με </w:t>
            </w:r>
            <w:r w:rsidR="00356F2E">
              <w:rPr>
                <w:rFonts w:ascii="Calibri" w:hAnsi="Calibri" w:cs="Calibri"/>
                <w:color w:val="013D86"/>
                <w:sz w:val="23"/>
                <w:szCs w:val="23"/>
              </w:rPr>
              <w:t xml:space="preserve">τον δείκτη </w:t>
            </w:r>
            <w:r>
              <w:rPr>
                <w:rFonts w:ascii="Calibri" w:hAnsi="Calibri" w:cs="Calibri"/>
                <w:color w:val="013D86"/>
                <w:sz w:val="23"/>
                <w:szCs w:val="23"/>
              </w:rPr>
              <w:t>κ</w:t>
            </w:r>
            <w:r w:rsidRPr="00F23127">
              <w:rPr>
                <w:rFonts w:ascii="Calibri" w:hAnsi="Calibri" w:cs="Calibri"/>
                <w:color w:val="013D86"/>
                <w:sz w:val="23"/>
                <w:szCs w:val="23"/>
              </w:rPr>
              <w:t xml:space="preserve">όστος προς βασικά έσοδα κάτω του 40%. Τα νέα δάνεια αναμένεται να αυξηθούν κατά </w:t>
            </w:r>
            <w:r>
              <w:rPr>
                <w:rFonts w:ascii="Calibri" w:hAnsi="Calibri" w:cs="Calibri"/>
                <w:color w:val="013D86"/>
                <w:sz w:val="23"/>
                <w:szCs w:val="23"/>
              </w:rPr>
              <w:t>€</w:t>
            </w:r>
            <w:r w:rsidRPr="00F23127">
              <w:rPr>
                <w:rFonts w:ascii="Calibri" w:hAnsi="Calibri" w:cs="Calibri"/>
                <w:color w:val="013D86"/>
                <w:sz w:val="23"/>
                <w:szCs w:val="23"/>
              </w:rPr>
              <w:t>1,6 δισ.</w:t>
            </w:r>
          </w:p>
          <w:p w14:paraId="006F234B" w14:textId="647E5F19" w:rsidR="00A13E0A" w:rsidRDefault="008E129C" w:rsidP="00397633">
            <w:pPr>
              <w:suppressAutoHyphens/>
              <w:autoSpaceDE w:val="0"/>
              <w:autoSpaceDN w:val="0"/>
              <w:adjustRightInd w:val="0"/>
              <w:spacing w:after="140"/>
              <w:jc w:val="both"/>
              <w:rPr>
                <w:rFonts w:ascii="Calibri" w:hAnsi="Calibri" w:cs="Calibri"/>
                <w:color w:val="013D86"/>
                <w:sz w:val="23"/>
                <w:szCs w:val="23"/>
              </w:rPr>
            </w:pPr>
            <w:r>
              <w:rPr>
                <w:rFonts w:ascii="Calibri" w:hAnsi="Calibri" w:cs="Calibri"/>
                <w:color w:val="013D86"/>
                <w:sz w:val="23"/>
                <w:szCs w:val="23"/>
              </w:rPr>
              <w:t>Παράλληλα, ε</w:t>
            </w:r>
            <w:r w:rsidR="00A13E0A" w:rsidRPr="00534572">
              <w:rPr>
                <w:rFonts w:ascii="Calibri" w:hAnsi="Calibri" w:cs="Calibri"/>
                <w:color w:val="013D86"/>
                <w:sz w:val="23"/>
                <w:szCs w:val="23"/>
              </w:rPr>
              <w:t xml:space="preserve">ίμαστε περήφανοι </w:t>
            </w:r>
            <w:r w:rsidR="00DF2716">
              <w:rPr>
                <w:rFonts w:ascii="Calibri" w:hAnsi="Calibri" w:cs="Calibri"/>
                <w:color w:val="013D86"/>
                <w:sz w:val="23"/>
                <w:szCs w:val="23"/>
              </w:rPr>
              <w:t xml:space="preserve">ως </w:t>
            </w:r>
            <w:r w:rsidR="00324C4B" w:rsidRPr="00324C4B">
              <w:rPr>
                <w:rFonts w:ascii="Calibri" w:hAnsi="Calibri" w:cs="Calibri"/>
                <w:color w:val="013D86"/>
                <w:sz w:val="23"/>
                <w:szCs w:val="23"/>
              </w:rPr>
              <w:t xml:space="preserve">η μόνη </w:t>
            </w:r>
            <w:r w:rsidR="00DF2716">
              <w:rPr>
                <w:rFonts w:ascii="Calibri" w:hAnsi="Calibri" w:cs="Calibri"/>
                <w:color w:val="013D86"/>
                <w:sz w:val="23"/>
                <w:szCs w:val="23"/>
              </w:rPr>
              <w:t>ε</w:t>
            </w:r>
            <w:r w:rsidR="00324C4B" w:rsidRPr="00324C4B">
              <w:rPr>
                <w:rFonts w:ascii="Calibri" w:hAnsi="Calibri" w:cs="Calibri"/>
                <w:color w:val="013D86"/>
                <w:sz w:val="23"/>
                <w:szCs w:val="23"/>
              </w:rPr>
              <w:t xml:space="preserve">λληνική </w:t>
            </w:r>
            <w:r w:rsidR="00324C4B">
              <w:rPr>
                <w:rFonts w:ascii="Calibri" w:hAnsi="Calibri" w:cs="Calibri"/>
                <w:color w:val="013D86"/>
                <w:sz w:val="23"/>
                <w:szCs w:val="23"/>
              </w:rPr>
              <w:t>εταιρ</w:t>
            </w:r>
            <w:r w:rsidR="00DF2716">
              <w:rPr>
                <w:rFonts w:ascii="Calibri" w:hAnsi="Calibri" w:cs="Calibri"/>
                <w:color w:val="013D86"/>
                <w:sz w:val="23"/>
                <w:szCs w:val="23"/>
              </w:rPr>
              <w:t>ε</w:t>
            </w:r>
            <w:r w:rsidR="00324C4B">
              <w:rPr>
                <w:rFonts w:ascii="Calibri" w:hAnsi="Calibri" w:cs="Calibri"/>
                <w:color w:val="013D86"/>
                <w:sz w:val="23"/>
                <w:szCs w:val="23"/>
              </w:rPr>
              <w:t xml:space="preserve">ία που </w:t>
            </w:r>
            <w:r w:rsidR="00324C4B" w:rsidRPr="00324C4B">
              <w:rPr>
                <w:rFonts w:ascii="Calibri" w:hAnsi="Calibri" w:cs="Calibri"/>
                <w:color w:val="013D86"/>
                <w:sz w:val="23"/>
                <w:szCs w:val="23"/>
              </w:rPr>
              <w:t>συμπεριλ</w:t>
            </w:r>
            <w:r w:rsidR="00324C4B">
              <w:rPr>
                <w:rFonts w:ascii="Calibri" w:hAnsi="Calibri" w:cs="Calibri"/>
                <w:color w:val="013D86"/>
                <w:sz w:val="23"/>
                <w:szCs w:val="23"/>
              </w:rPr>
              <w:t>αμβάνεται</w:t>
            </w:r>
            <w:r w:rsidR="00324C4B" w:rsidRPr="00324C4B">
              <w:rPr>
                <w:rFonts w:ascii="Calibri" w:hAnsi="Calibri" w:cs="Calibri"/>
                <w:color w:val="013D86"/>
                <w:sz w:val="23"/>
                <w:szCs w:val="23"/>
              </w:rPr>
              <w:t xml:space="preserve"> στη λίστα «Europe’s Climate Leaders» των Financial Times για το 2023, για τρίτη συνεχή χρονιά</w:t>
            </w:r>
            <w:r w:rsidR="00DC0630" w:rsidRPr="00DC0630">
              <w:rPr>
                <w:rFonts w:ascii="Calibri" w:hAnsi="Calibri" w:cs="Calibri"/>
                <w:color w:val="013D86"/>
                <w:sz w:val="23"/>
                <w:szCs w:val="23"/>
              </w:rPr>
              <w:t>.</w:t>
            </w:r>
            <w:r w:rsidR="00324C4B">
              <w:rPr>
                <w:rFonts w:ascii="Calibri" w:hAnsi="Calibri" w:cs="Calibri"/>
                <w:color w:val="013D86"/>
                <w:sz w:val="23"/>
                <w:szCs w:val="23"/>
              </w:rPr>
              <w:t xml:space="preserve"> </w:t>
            </w:r>
            <w:r w:rsidR="00DF2716">
              <w:rPr>
                <w:rFonts w:ascii="Calibri" w:hAnsi="Calibri" w:cs="Calibri"/>
                <w:color w:val="013D86"/>
                <w:sz w:val="23"/>
                <w:szCs w:val="23"/>
              </w:rPr>
              <w:t xml:space="preserve">Η προϊοντική μας παλέτα για την </w:t>
            </w:r>
            <w:r w:rsidR="00324C4B" w:rsidRPr="00324C4B">
              <w:rPr>
                <w:rFonts w:ascii="Calibri" w:hAnsi="Calibri" w:cs="Calibri"/>
                <w:color w:val="013D86"/>
                <w:sz w:val="23"/>
                <w:szCs w:val="23"/>
              </w:rPr>
              <w:t>ενεργειακή μετάβαση θα επεκταθ</w:t>
            </w:r>
            <w:r w:rsidR="00DF2716">
              <w:rPr>
                <w:rFonts w:ascii="Calibri" w:hAnsi="Calibri" w:cs="Calibri"/>
                <w:color w:val="013D86"/>
                <w:sz w:val="23"/>
                <w:szCs w:val="23"/>
              </w:rPr>
              <w:t>εί</w:t>
            </w:r>
            <w:r w:rsidR="00324C4B" w:rsidRPr="00324C4B">
              <w:rPr>
                <w:rFonts w:ascii="Calibri" w:hAnsi="Calibri" w:cs="Calibri"/>
                <w:color w:val="013D86"/>
                <w:sz w:val="23"/>
                <w:szCs w:val="23"/>
              </w:rPr>
              <w:t xml:space="preserve"> περαιτέρω και είμαστε έτοιμοι να </w:t>
            </w:r>
            <w:r w:rsidR="00C24C60">
              <w:rPr>
                <w:rFonts w:ascii="Calibri" w:hAnsi="Calibri" w:cs="Calibri"/>
                <w:color w:val="013D86"/>
                <w:sz w:val="23"/>
                <w:szCs w:val="23"/>
              </w:rPr>
              <w:t>συμβάλουμε</w:t>
            </w:r>
            <w:r w:rsidR="00324C4B" w:rsidRPr="00324C4B">
              <w:rPr>
                <w:rFonts w:ascii="Calibri" w:hAnsi="Calibri" w:cs="Calibri"/>
                <w:color w:val="013D86"/>
                <w:sz w:val="23"/>
                <w:szCs w:val="23"/>
              </w:rPr>
              <w:t xml:space="preserve"> σε όλη την </w:t>
            </w:r>
            <w:r w:rsidR="00DF2716">
              <w:rPr>
                <w:rFonts w:ascii="Calibri" w:hAnsi="Calibri" w:cs="Calibri"/>
                <w:color w:val="013D86"/>
                <w:sz w:val="23"/>
                <w:szCs w:val="23"/>
              </w:rPr>
              <w:t xml:space="preserve">προσπάθεια </w:t>
            </w:r>
            <w:r w:rsidR="00324C4B" w:rsidRPr="00324C4B">
              <w:rPr>
                <w:rFonts w:ascii="Calibri" w:hAnsi="Calibri" w:cs="Calibri"/>
                <w:color w:val="013D86"/>
                <w:sz w:val="23"/>
                <w:szCs w:val="23"/>
              </w:rPr>
              <w:t>που απαιτείται σε αυτό το μέτωπο.</w:t>
            </w:r>
          </w:p>
          <w:p w14:paraId="76B89F8C" w14:textId="0510D104" w:rsidR="00550119" w:rsidRPr="00E82241" w:rsidRDefault="00C24C60" w:rsidP="00397633">
            <w:pPr>
              <w:widowControl w:val="0"/>
              <w:suppressAutoHyphens/>
              <w:spacing w:before="120" w:after="140"/>
              <w:jc w:val="both"/>
              <w:rPr>
                <w:rFonts w:eastAsia="Times New Roman" w:cs="Calibri"/>
                <w:color w:val="023E87"/>
                <w:kern w:val="28"/>
                <w:sz w:val="26"/>
                <w:szCs w:val="28"/>
                <w:lang w:eastAsia="el-GR"/>
                <w14:cntxtAlts/>
              </w:rPr>
            </w:pPr>
            <w:r w:rsidRPr="00C24C60">
              <w:rPr>
                <w:rFonts w:ascii="Calibri" w:hAnsi="Calibri" w:cs="Calibri"/>
                <w:color w:val="013D86"/>
                <w:sz w:val="23"/>
                <w:szCs w:val="23"/>
              </w:rPr>
              <w:t xml:space="preserve">Θα συνεχίσουμε να υλοποιούμε </w:t>
            </w:r>
            <w:r w:rsidR="00DF2716">
              <w:rPr>
                <w:rFonts w:ascii="Calibri" w:hAnsi="Calibri" w:cs="Calibri"/>
                <w:color w:val="013D86"/>
                <w:sz w:val="23"/>
                <w:szCs w:val="23"/>
              </w:rPr>
              <w:t xml:space="preserve">τον σχεδιασμό μας </w:t>
            </w:r>
            <w:r w:rsidR="00A13E0A" w:rsidRPr="00E82241">
              <w:rPr>
                <w:rFonts w:ascii="Calibri" w:hAnsi="Calibri" w:cs="Calibri"/>
                <w:color w:val="013D86"/>
                <w:sz w:val="23"/>
                <w:szCs w:val="23"/>
              </w:rPr>
              <w:t>και παραμένουμε προσηλωμένοι στη δημιουργία αξίας προς όφελος των μετόχων, των πελατών και των εργαζομένων μας.</w:t>
            </w:r>
            <w:r w:rsidR="00E82241" w:rsidRPr="00E82241">
              <w:rPr>
                <w:rFonts w:ascii="Calibri" w:hAnsi="Calibri" w:cs="Calibri"/>
                <w:color w:val="013D86"/>
                <w:sz w:val="23"/>
                <w:szCs w:val="23"/>
              </w:rPr>
              <w:t>”</w:t>
            </w:r>
          </w:p>
        </w:tc>
        <w:tc>
          <w:tcPr>
            <w:tcW w:w="283" w:type="dxa"/>
            <w:tcBorders>
              <w:top w:val="nil"/>
              <w:left w:val="nil"/>
              <w:bottom w:val="nil"/>
              <w:right w:val="nil"/>
            </w:tcBorders>
          </w:tcPr>
          <w:p w14:paraId="23CDC4A8" w14:textId="77777777" w:rsidR="00120490" w:rsidRPr="00E82241" w:rsidRDefault="00120490" w:rsidP="007E7616">
            <w:pPr>
              <w:suppressAutoHyphens/>
              <w:jc w:val="right"/>
              <w:rPr>
                <w:sz w:val="26"/>
                <w:szCs w:val="28"/>
              </w:rPr>
            </w:pPr>
          </w:p>
        </w:tc>
        <w:tc>
          <w:tcPr>
            <w:tcW w:w="2528" w:type="dxa"/>
            <w:tcBorders>
              <w:top w:val="nil"/>
              <w:left w:val="nil"/>
              <w:bottom w:val="nil"/>
              <w:right w:val="nil"/>
            </w:tcBorders>
          </w:tcPr>
          <w:p w14:paraId="27FE322E" w14:textId="77777777" w:rsidR="00120490" w:rsidRDefault="00120490" w:rsidP="007E7616">
            <w:pPr>
              <w:suppressAutoHyphens/>
              <w:jc w:val="right"/>
              <w:rPr>
                <w:lang w:val="en-US"/>
              </w:rPr>
            </w:pPr>
            <w:r>
              <w:rPr>
                <w:noProof/>
                <w:lang w:eastAsia="el-GR"/>
              </w:rPr>
              <w:drawing>
                <wp:inline distT="0" distB="0" distL="0" distR="0" wp14:anchorId="174C3479" wp14:editId="7850585A">
                  <wp:extent cx="1587538" cy="2544792"/>
                  <wp:effectExtent l="0" t="0" r="0" b="825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6647" cy="2543364"/>
                          </a:xfrm>
                          <a:prstGeom prst="rect">
                            <a:avLst/>
                          </a:prstGeom>
                          <a:noFill/>
                        </pic:spPr>
                      </pic:pic>
                    </a:graphicData>
                  </a:graphic>
                </wp:inline>
              </w:drawing>
            </w:r>
          </w:p>
          <w:p w14:paraId="5DD7DDAF" w14:textId="77777777" w:rsidR="00120490" w:rsidRPr="003A755F" w:rsidRDefault="00120490" w:rsidP="007E7616">
            <w:pPr>
              <w:widowControl w:val="0"/>
              <w:suppressAutoHyphens/>
              <w:ind w:hanging="132"/>
              <w:jc w:val="right"/>
              <w:rPr>
                <w:rFonts w:ascii="Calibri" w:eastAsia="Times New Roman" w:hAnsi="Calibri" w:cs="Calibri"/>
                <w:b/>
                <w:bCs/>
                <w:color w:val="023E87"/>
                <w:kern w:val="28"/>
                <w:sz w:val="24"/>
                <w:szCs w:val="24"/>
                <w:lang w:val="en-US" w:eastAsia="el-GR"/>
                <w14:cntxtAlts/>
              </w:rPr>
            </w:pPr>
            <w:r>
              <w:rPr>
                <w:lang w:val="en-US"/>
              </w:rPr>
              <w:tab/>
            </w:r>
            <w:r w:rsidR="003A755F">
              <w:rPr>
                <w:rFonts w:ascii="Calibri" w:eastAsia="Times New Roman" w:hAnsi="Calibri" w:cs="Calibri"/>
                <w:b/>
                <w:bCs/>
                <w:color w:val="023E87"/>
                <w:kern w:val="28"/>
                <w:sz w:val="24"/>
                <w:szCs w:val="24"/>
                <w:lang w:eastAsia="el-GR"/>
                <w14:cntxtAlts/>
              </w:rPr>
              <w:t>Χρήστος</w:t>
            </w:r>
            <w:r w:rsidR="003A755F" w:rsidRPr="003A755F">
              <w:rPr>
                <w:rFonts w:ascii="Calibri" w:eastAsia="Times New Roman" w:hAnsi="Calibri" w:cs="Calibri"/>
                <w:b/>
                <w:bCs/>
                <w:color w:val="023E87"/>
                <w:kern w:val="28"/>
                <w:sz w:val="24"/>
                <w:szCs w:val="24"/>
                <w:lang w:val="en-US" w:eastAsia="el-GR"/>
                <w14:cntxtAlts/>
              </w:rPr>
              <w:t xml:space="preserve"> </w:t>
            </w:r>
            <w:r w:rsidR="003A755F">
              <w:rPr>
                <w:rFonts w:ascii="Calibri" w:eastAsia="Times New Roman" w:hAnsi="Calibri" w:cs="Calibri"/>
                <w:b/>
                <w:bCs/>
                <w:color w:val="023E87"/>
                <w:kern w:val="28"/>
                <w:sz w:val="24"/>
                <w:szCs w:val="24"/>
                <w:lang w:eastAsia="el-GR"/>
                <w14:cntxtAlts/>
              </w:rPr>
              <w:t>Μεγάλου</w:t>
            </w:r>
          </w:p>
          <w:p w14:paraId="3D606DA6" w14:textId="77777777" w:rsidR="00120490" w:rsidRPr="00750745" w:rsidRDefault="003A755F" w:rsidP="007E7616">
            <w:pPr>
              <w:widowControl w:val="0"/>
              <w:suppressAutoHyphens/>
              <w:spacing w:line="285" w:lineRule="auto"/>
              <w:jc w:val="right"/>
              <w:rPr>
                <w:rFonts w:ascii="Calibri" w:eastAsia="Times New Roman" w:hAnsi="Calibri" w:cs="Calibri"/>
                <w:color w:val="023E87"/>
                <w:kern w:val="28"/>
                <w:sz w:val="24"/>
                <w:szCs w:val="24"/>
                <w:lang w:val="en-US" w:eastAsia="el-GR"/>
                <w14:cntxtAlts/>
              </w:rPr>
            </w:pPr>
            <w:r>
              <w:rPr>
                <w:rFonts w:ascii="Calibri" w:eastAsia="Times New Roman" w:hAnsi="Calibri" w:cs="Calibri"/>
                <w:color w:val="023E87"/>
                <w:kern w:val="28"/>
                <w:sz w:val="24"/>
                <w:szCs w:val="24"/>
                <w:lang w:eastAsia="el-GR"/>
                <w14:cntxtAlts/>
              </w:rPr>
              <w:t>Διευθύνων Σύμβουλος</w:t>
            </w:r>
          </w:p>
        </w:tc>
      </w:tr>
      <w:tr w:rsidR="006F013A" w14:paraId="050BB1FF" w14:textId="77777777" w:rsidTr="00C554FB">
        <w:trPr>
          <w:trHeight w:val="907"/>
        </w:trPr>
        <w:tc>
          <w:tcPr>
            <w:tcW w:w="1026" w:type="dxa"/>
          </w:tcPr>
          <w:p w14:paraId="27EFE61C" w14:textId="0E20C9E4" w:rsidR="006F013A" w:rsidRDefault="006F013A" w:rsidP="007E7616">
            <w:pPr>
              <w:suppressAutoHyphens/>
              <w:rPr>
                <w:lang w:val="en-US"/>
              </w:rPr>
            </w:pPr>
            <w:r>
              <w:rPr>
                <w:lang w:val="en-US"/>
              </w:rPr>
              <w:lastRenderedPageBreak/>
              <w:br w:type="page"/>
            </w:r>
            <w:r>
              <w:rPr>
                <w:noProof/>
                <w:lang w:eastAsia="el-GR"/>
              </w:rPr>
              <w:drawing>
                <wp:inline distT="0" distB="0" distL="0" distR="0" wp14:anchorId="616431CA" wp14:editId="3D5A7772">
                  <wp:extent cx="514350" cy="504825"/>
                  <wp:effectExtent l="0" t="0" r="0"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gridSpan w:val="3"/>
          </w:tcPr>
          <w:p w14:paraId="395B77B2" w14:textId="77777777" w:rsidR="006F013A" w:rsidRPr="00A6449E" w:rsidRDefault="00B30E11" w:rsidP="007E7616">
            <w:pPr>
              <w:pStyle w:val="01PFHTitle"/>
              <w:suppressAutoHyphens/>
            </w:pPr>
            <w:r w:rsidRPr="00ED6F3D">
              <w:rPr>
                <w:rFonts w:eastAsiaTheme="minorHAnsi"/>
                <w:color w:val="013D86"/>
                <w:kern w:val="0"/>
                <w:lang w:val="el-GR" w:eastAsia="en-US"/>
                <w14:cntxtAlts w14:val="0"/>
              </w:rPr>
              <w:t>Χρηματοοικονομικά Στοιχεία</w:t>
            </w:r>
          </w:p>
        </w:tc>
      </w:tr>
    </w:tbl>
    <w:p w14:paraId="2CB83E4F" w14:textId="656FC1E3" w:rsidR="00166585" w:rsidRDefault="00A13E0A" w:rsidP="007E7616">
      <w:pPr>
        <w:suppressAutoHyphens/>
        <w:spacing w:after="0" w:line="240" w:lineRule="auto"/>
        <w:rPr>
          <w:sz w:val="16"/>
          <w:szCs w:val="16"/>
          <w:lang w:val="en-US"/>
        </w:rPr>
      </w:pPr>
      <w:r>
        <w:rPr>
          <w:noProof/>
          <w:lang w:eastAsia="el-GR"/>
        </w:rPr>
        <mc:AlternateContent>
          <mc:Choice Requires="wps">
            <w:drawing>
              <wp:inline distT="0" distB="0" distL="0" distR="0" wp14:anchorId="1AD4B748" wp14:editId="564451DC">
                <wp:extent cx="6645910" cy="7321138"/>
                <wp:effectExtent l="0" t="0" r="2540" b="0"/>
                <wp:docPr id="179" name="Ορθογώνιο 43"/>
                <wp:cNvGraphicFramePr/>
                <a:graphic xmlns:a="http://schemas.openxmlformats.org/drawingml/2006/main">
                  <a:graphicData uri="http://schemas.microsoft.com/office/word/2010/wordprocessingShape">
                    <wps:wsp>
                      <wps:cNvSpPr/>
                      <wps:spPr>
                        <a:xfrm>
                          <a:off x="0" y="0"/>
                          <a:ext cx="6645910" cy="7321138"/>
                        </a:xfrm>
                        <a:prstGeom prst="rect">
                          <a:avLst/>
                        </a:prstGeom>
                        <a:gradFill flip="none" rotWithShape="1">
                          <a:gsLst>
                            <a:gs pos="0">
                              <a:srgbClr val="E4EDF6"/>
                            </a:gs>
                            <a:gs pos="100000">
                              <a:srgbClr val="F8FBFD"/>
                            </a:gs>
                          </a:gsLst>
                          <a:lin ang="16200000" scaled="1"/>
                          <a:tileRect/>
                        </a:gradFill>
                        <a:ln w="25400" cap="flat" cmpd="sng" algn="ctr">
                          <a:noFill/>
                          <a:prstDash val="solid"/>
                        </a:ln>
                        <a:effectLst/>
                      </wps:spPr>
                      <wps:txbx>
                        <w:txbxContent>
                          <w:tbl>
                            <w:tblPr>
                              <w:tblStyle w:val="TableGrid"/>
                              <w:tblW w:w="1034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left w:w="0" w:type="dxa"/>
                                <w:bottom w:w="57" w:type="dxa"/>
                                <w:right w:w="0" w:type="dxa"/>
                              </w:tblCellMar>
                              <w:tblLook w:val="04A0" w:firstRow="1" w:lastRow="0" w:firstColumn="1" w:lastColumn="0" w:noHBand="0" w:noVBand="1"/>
                            </w:tblPr>
                            <w:tblGrid>
                              <w:gridCol w:w="4195"/>
                              <w:gridCol w:w="2041"/>
                              <w:gridCol w:w="10"/>
                              <w:gridCol w:w="2031"/>
                              <w:gridCol w:w="20"/>
                              <w:gridCol w:w="2021"/>
                              <w:gridCol w:w="30"/>
                            </w:tblGrid>
                            <w:tr w:rsidR="00C622C0" w:rsidRPr="005258C8" w14:paraId="57710625" w14:textId="77777777" w:rsidTr="007E7616">
                              <w:trPr>
                                <w:gridAfter w:val="1"/>
                                <w:wAfter w:w="30" w:type="dxa"/>
                                <w:trHeight w:val="187"/>
                              </w:trPr>
                              <w:tc>
                                <w:tcPr>
                                  <w:tcW w:w="4195" w:type="dxa"/>
                                  <w:tcBorders>
                                    <w:top w:val="single" w:sz="8" w:space="0" w:color="1F497D"/>
                                  </w:tcBorders>
                                </w:tcPr>
                                <w:p w14:paraId="7B031B30" w14:textId="77777777" w:rsidR="00C622C0" w:rsidRPr="005258C8" w:rsidRDefault="00C622C0" w:rsidP="00C622C0">
                                  <w:pPr>
                                    <w:pStyle w:val="Default"/>
                                    <w:rPr>
                                      <w:rFonts w:asciiTheme="minorHAnsi" w:hAnsiTheme="minorHAnsi" w:cstheme="minorHAnsi"/>
                                      <w:color w:val="464646"/>
                                      <w:sz w:val="16"/>
                                      <w:szCs w:val="16"/>
                                    </w:rPr>
                                  </w:pPr>
                                  <w:r w:rsidRPr="005258C8">
                                    <w:rPr>
                                      <w:b/>
                                      <w:color w:val="97ADDA"/>
                                      <w:sz w:val="16"/>
                                      <w:szCs w:val="16"/>
                                    </w:rPr>
                                    <w:t>ΕΠΙΛΕΓΜΕΝΑ ΑΠΟΤΕΛΕΣΜΑΤΑ</w:t>
                                  </w:r>
                                  <w:r w:rsidRPr="005258C8">
                                    <w:rPr>
                                      <w:b/>
                                      <w:color w:val="97ADDA"/>
                                      <w:sz w:val="16"/>
                                      <w:szCs w:val="16"/>
                                      <w:vertAlign w:val="superscript"/>
                                      <w:lang w:val="en-US"/>
                                    </w:rPr>
                                    <w:t>1</w:t>
                                  </w:r>
                                  <w:r w:rsidRPr="005258C8">
                                    <w:rPr>
                                      <w:b/>
                                      <w:color w:val="97ADDA"/>
                                      <w:sz w:val="16"/>
                                      <w:szCs w:val="16"/>
                                      <w:lang w:val="en-US"/>
                                    </w:rPr>
                                    <w:t xml:space="preserve"> | </w:t>
                                  </w:r>
                                  <w:r w:rsidRPr="005258C8">
                                    <w:rPr>
                                      <w:b/>
                                      <w:color w:val="97ADDA"/>
                                      <w:sz w:val="16"/>
                                      <w:szCs w:val="16"/>
                                    </w:rPr>
                                    <w:t>ΟΜΙΛΟΣ</w:t>
                                  </w:r>
                                  <w:r w:rsidRPr="005258C8">
                                    <w:rPr>
                                      <w:b/>
                                      <w:color w:val="97ADDA"/>
                                      <w:sz w:val="16"/>
                                      <w:szCs w:val="16"/>
                                      <w:lang w:val="en-US"/>
                                    </w:rPr>
                                    <w:t xml:space="preserve"> (€</w:t>
                                  </w:r>
                                  <w:r w:rsidRPr="005258C8">
                                    <w:rPr>
                                      <w:b/>
                                      <w:color w:val="97ADDA"/>
                                      <w:sz w:val="16"/>
                                      <w:szCs w:val="16"/>
                                    </w:rPr>
                                    <w:t>εκατ.</w:t>
                                  </w:r>
                                  <w:r w:rsidRPr="005258C8">
                                    <w:rPr>
                                      <w:b/>
                                      <w:color w:val="97ADDA"/>
                                      <w:sz w:val="16"/>
                                      <w:szCs w:val="16"/>
                                      <w:lang w:val="en-US"/>
                                    </w:rPr>
                                    <w:t>)</w:t>
                                  </w:r>
                                </w:p>
                              </w:tc>
                              <w:tc>
                                <w:tcPr>
                                  <w:tcW w:w="2041" w:type="dxa"/>
                                  <w:tcBorders>
                                    <w:top w:val="single" w:sz="8" w:space="0" w:color="1F497D"/>
                                  </w:tcBorders>
                                </w:tcPr>
                                <w:p w14:paraId="4136F613" w14:textId="0D6A07CE" w:rsidR="00C622C0" w:rsidRPr="00C67A2B" w:rsidRDefault="00C622C0" w:rsidP="00C622C0">
                                  <w:pPr>
                                    <w:jc w:val="right"/>
                                    <w:rPr>
                                      <w:rFonts w:cstheme="minorHAnsi"/>
                                      <w:color w:val="474746"/>
                                      <w:sz w:val="16"/>
                                      <w:szCs w:val="16"/>
                                    </w:rPr>
                                  </w:pPr>
                                  <w:r>
                                    <w:rPr>
                                      <w:b/>
                                      <w:color w:val="97ADDA"/>
                                      <w:sz w:val="16"/>
                                      <w:szCs w:val="16"/>
                                    </w:rPr>
                                    <w:t>1</w:t>
                                  </w:r>
                                  <w:r w:rsidRPr="005258C8">
                                    <w:rPr>
                                      <w:b/>
                                      <w:color w:val="97ADDA"/>
                                      <w:sz w:val="16"/>
                                      <w:szCs w:val="16"/>
                                      <w:vertAlign w:val="superscript"/>
                                    </w:rPr>
                                    <w:t>ο</w:t>
                                  </w:r>
                                  <w:r w:rsidRPr="005258C8">
                                    <w:rPr>
                                      <w:b/>
                                      <w:color w:val="97ADDA"/>
                                      <w:sz w:val="16"/>
                                      <w:szCs w:val="16"/>
                                    </w:rPr>
                                    <w:t xml:space="preserve"> 3μ 20</w:t>
                                  </w:r>
                                  <w:r w:rsidRPr="005258C8">
                                    <w:rPr>
                                      <w:b/>
                                      <w:color w:val="97ADDA"/>
                                      <w:sz w:val="16"/>
                                      <w:szCs w:val="16"/>
                                      <w:lang w:val="en-US"/>
                                    </w:rPr>
                                    <w:t>22</w:t>
                                  </w:r>
                                </w:p>
                              </w:tc>
                              <w:tc>
                                <w:tcPr>
                                  <w:tcW w:w="2041" w:type="dxa"/>
                                  <w:gridSpan w:val="2"/>
                                  <w:tcBorders>
                                    <w:top w:val="single" w:sz="8" w:space="0" w:color="1F497D"/>
                                  </w:tcBorders>
                                </w:tcPr>
                                <w:p w14:paraId="748B17A2" w14:textId="7C873AC3" w:rsidR="00C622C0" w:rsidRPr="005258C8" w:rsidRDefault="00C622C0" w:rsidP="00C622C0">
                                  <w:pPr>
                                    <w:jc w:val="right"/>
                                    <w:rPr>
                                      <w:rFonts w:cstheme="minorHAnsi"/>
                                      <w:color w:val="474746"/>
                                      <w:sz w:val="16"/>
                                      <w:szCs w:val="16"/>
                                      <w:lang w:val="en-US"/>
                                    </w:rPr>
                                  </w:pPr>
                                  <w:r w:rsidRPr="005258C8">
                                    <w:rPr>
                                      <w:b/>
                                      <w:color w:val="97ADDA"/>
                                      <w:sz w:val="16"/>
                                      <w:szCs w:val="16"/>
                                      <w:lang w:val="en-US"/>
                                    </w:rPr>
                                    <w:t>4</w:t>
                                  </w:r>
                                  <w:r w:rsidRPr="005258C8">
                                    <w:rPr>
                                      <w:b/>
                                      <w:color w:val="97ADDA"/>
                                      <w:sz w:val="16"/>
                                      <w:szCs w:val="16"/>
                                      <w:vertAlign w:val="superscript"/>
                                    </w:rPr>
                                    <w:t>ο</w:t>
                                  </w:r>
                                  <w:r w:rsidRPr="005258C8">
                                    <w:rPr>
                                      <w:b/>
                                      <w:color w:val="97ADDA"/>
                                      <w:sz w:val="16"/>
                                      <w:szCs w:val="16"/>
                                    </w:rPr>
                                    <w:t xml:space="preserve"> 3μ 20</w:t>
                                  </w:r>
                                  <w:r w:rsidRPr="005258C8">
                                    <w:rPr>
                                      <w:b/>
                                      <w:color w:val="97ADDA"/>
                                      <w:sz w:val="16"/>
                                      <w:szCs w:val="16"/>
                                      <w:lang w:val="en-US"/>
                                    </w:rPr>
                                    <w:t>22</w:t>
                                  </w:r>
                                </w:p>
                              </w:tc>
                              <w:tc>
                                <w:tcPr>
                                  <w:tcW w:w="2041" w:type="dxa"/>
                                  <w:gridSpan w:val="2"/>
                                  <w:tcBorders>
                                    <w:top w:val="single" w:sz="8" w:space="0" w:color="1F497D"/>
                                  </w:tcBorders>
                                </w:tcPr>
                                <w:p w14:paraId="17168ECD" w14:textId="1F6C7BA9" w:rsidR="00C622C0" w:rsidRPr="005258C8" w:rsidRDefault="00C622C0" w:rsidP="00C622C0">
                                  <w:pPr>
                                    <w:jc w:val="right"/>
                                    <w:rPr>
                                      <w:rFonts w:cstheme="minorHAnsi"/>
                                      <w:color w:val="474746"/>
                                      <w:sz w:val="16"/>
                                      <w:szCs w:val="16"/>
                                      <w:lang w:val="en-US"/>
                                    </w:rPr>
                                  </w:pPr>
                                  <w:r>
                                    <w:rPr>
                                      <w:b/>
                                      <w:color w:val="97ADDA"/>
                                      <w:sz w:val="16"/>
                                      <w:szCs w:val="16"/>
                                    </w:rPr>
                                    <w:t>1</w:t>
                                  </w:r>
                                  <w:r w:rsidRPr="005258C8">
                                    <w:rPr>
                                      <w:b/>
                                      <w:color w:val="97ADDA"/>
                                      <w:sz w:val="16"/>
                                      <w:szCs w:val="16"/>
                                      <w:vertAlign w:val="superscript"/>
                                    </w:rPr>
                                    <w:t>ο</w:t>
                                  </w:r>
                                  <w:r w:rsidRPr="005258C8">
                                    <w:rPr>
                                      <w:b/>
                                      <w:color w:val="97ADDA"/>
                                      <w:sz w:val="16"/>
                                      <w:szCs w:val="16"/>
                                    </w:rPr>
                                    <w:t xml:space="preserve"> 3μ 20</w:t>
                                  </w:r>
                                  <w:r w:rsidRPr="005258C8">
                                    <w:rPr>
                                      <w:b/>
                                      <w:color w:val="97ADDA"/>
                                      <w:sz w:val="16"/>
                                      <w:szCs w:val="16"/>
                                      <w:lang w:val="en-US"/>
                                    </w:rPr>
                                    <w:t>2</w:t>
                                  </w:r>
                                  <w:r>
                                    <w:rPr>
                                      <w:b/>
                                      <w:color w:val="97ADDA"/>
                                      <w:sz w:val="16"/>
                                      <w:szCs w:val="16"/>
                                    </w:rPr>
                                    <w:t>3</w:t>
                                  </w:r>
                                </w:p>
                              </w:tc>
                            </w:tr>
                            <w:tr w:rsidR="00C622C0" w:rsidRPr="005258C8" w14:paraId="2AF1D9BB" w14:textId="77777777" w:rsidTr="00015F4E">
                              <w:trPr>
                                <w:gridAfter w:val="1"/>
                                <w:wAfter w:w="30" w:type="dxa"/>
                                <w:trHeight w:val="187"/>
                              </w:trPr>
                              <w:tc>
                                <w:tcPr>
                                  <w:tcW w:w="4195" w:type="dxa"/>
                                  <w:vAlign w:val="center"/>
                                </w:tcPr>
                                <w:p w14:paraId="260591B5" w14:textId="0D0BE6A3"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 xml:space="preserve">Καθαρά Έσοδα Τόκων </w:t>
                                  </w:r>
                                </w:p>
                              </w:tc>
                              <w:tc>
                                <w:tcPr>
                                  <w:tcW w:w="2041" w:type="dxa"/>
                                  <w:vAlign w:val="bottom"/>
                                </w:tcPr>
                                <w:p w14:paraId="3EB3A58B" w14:textId="2653ACE0" w:rsidR="00C622C0" w:rsidRPr="005258C8" w:rsidRDefault="00C622C0" w:rsidP="00C622C0">
                                  <w:pPr>
                                    <w:jc w:val="right"/>
                                    <w:rPr>
                                      <w:color w:val="474746"/>
                                      <w:sz w:val="16"/>
                                      <w:szCs w:val="16"/>
                                      <w:lang w:val="en-US"/>
                                    </w:rPr>
                                  </w:pPr>
                                  <w:r>
                                    <w:rPr>
                                      <w:color w:val="474746"/>
                                      <w:sz w:val="18"/>
                                      <w:lang w:val="en-US"/>
                                    </w:rPr>
                                    <w:t>2</w:t>
                                  </w:r>
                                  <w:r>
                                    <w:rPr>
                                      <w:color w:val="474746"/>
                                      <w:sz w:val="18"/>
                                    </w:rPr>
                                    <w:t>86</w:t>
                                  </w:r>
                                </w:p>
                              </w:tc>
                              <w:tc>
                                <w:tcPr>
                                  <w:tcW w:w="2041" w:type="dxa"/>
                                  <w:gridSpan w:val="2"/>
                                  <w:vAlign w:val="bottom"/>
                                </w:tcPr>
                                <w:p w14:paraId="0CE2A8B4" w14:textId="0AE4BB52" w:rsidR="00C622C0" w:rsidRPr="005258C8" w:rsidRDefault="00C622C0" w:rsidP="00C622C0">
                                  <w:pPr>
                                    <w:jc w:val="right"/>
                                    <w:rPr>
                                      <w:color w:val="474746"/>
                                      <w:sz w:val="16"/>
                                      <w:szCs w:val="16"/>
                                      <w:lang w:val="en-US"/>
                                    </w:rPr>
                                  </w:pPr>
                                  <w:r>
                                    <w:rPr>
                                      <w:color w:val="474746"/>
                                      <w:sz w:val="18"/>
                                    </w:rPr>
                                    <w:t>431</w:t>
                                  </w:r>
                                </w:p>
                              </w:tc>
                              <w:tc>
                                <w:tcPr>
                                  <w:tcW w:w="2041" w:type="dxa"/>
                                  <w:gridSpan w:val="2"/>
                                  <w:vAlign w:val="bottom"/>
                                </w:tcPr>
                                <w:p w14:paraId="6E6EC7BF" w14:textId="17A9D209" w:rsidR="00C622C0" w:rsidRPr="005258C8" w:rsidRDefault="00C622C0" w:rsidP="00C622C0">
                                  <w:pPr>
                                    <w:jc w:val="right"/>
                                    <w:rPr>
                                      <w:color w:val="474746"/>
                                      <w:sz w:val="16"/>
                                      <w:szCs w:val="16"/>
                                      <w:lang w:val="en-US"/>
                                    </w:rPr>
                                  </w:pPr>
                                  <w:r>
                                    <w:rPr>
                                      <w:color w:val="474746"/>
                                      <w:sz w:val="18"/>
                                      <w:lang w:val="en-US"/>
                                    </w:rPr>
                                    <w:t>4</w:t>
                                  </w:r>
                                  <w:r>
                                    <w:rPr>
                                      <w:color w:val="474746"/>
                                      <w:sz w:val="18"/>
                                    </w:rPr>
                                    <w:t>47</w:t>
                                  </w:r>
                                </w:p>
                              </w:tc>
                            </w:tr>
                            <w:tr w:rsidR="00C622C0" w:rsidRPr="005258C8" w14:paraId="7C9BE795" w14:textId="77777777" w:rsidTr="00015F4E">
                              <w:trPr>
                                <w:gridAfter w:val="1"/>
                                <w:wAfter w:w="30" w:type="dxa"/>
                                <w:trHeight w:val="187"/>
                              </w:trPr>
                              <w:tc>
                                <w:tcPr>
                                  <w:tcW w:w="4195" w:type="dxa"/>
                                  <w:vAlign w:val="center"/>
                                </w:tcPr>
                                <w:p w14:paraId="1B3AB1C7" w14:textId="4C0AE35B" w:rsidR="00C622C0" w:rsidRPr="00C67A2B" w:rsidRDefault="00C622C0" w:rsidP="00C622C0">
                                  <w:pPr>
                                    <w:ind w:firstLine="284"/>
                                    <w:rPr>
                                      <w:rFonts w:cstheme="minorHAnsi"/>
                                      <w:bCs/>
                                      <w:i/>
                                      <w:iCs/>
                                      <w:color w:val="464646"/>
                                      <w:sz w:val="16"/>
                                      <w:szCs w:val="16"/>
                                    </w:rPr>
                                  </w:pPr>
                                  <w:r w:rsidRPr="00C67A2B">
                                    <w:rPr>
                                      <w:rFonts w:cstheme="minorHAnsi"/>
                                      <w:bCs/>
                                      <w:i/>
                                      <w:iCs/>
                                      <w:color w:val="474746"/>
                                      <w:sz w:val="16"/>
                                      <w:szCs w:val="16"/>
                                    </w:rPr>
                                    <w:t>Καθαρά Έσοδα Τόκων από ΜΕΑ</w:t>
                                  </w:r>
                                </w:p>
                              </w:tc>
                              <w:tc>
                                <w:tcPr>
                                  <w:tcW w:w="2041" w:type="dxa"/>
                                  <w:vAlign w:val="bottom"/>
                                </w:tcPr>
                                <w:p w14:paraId="35C2E6C7" w14:textId="293D5A1C" w:rsidR="00C622C0" w:rsidRPr="005258C8" w:rsidRDefault="00C622C0" w:rsidP="00C622C0">
                                  <w:pPr>
                                    <w:jc w:val="right"/>
                                    <w:rPr>
                                      <w:rFonts w:cstheme="minorHAnsi"/>
                                      <w:color w:val="474746"/>
                                      <w:sz w:val="16"/>
                                      <w:szCs w:val="16"/>
                                      <w:lang w:val="en-US"/>
                                    </w:rPr>
                                  </w:pPr>
                                  <w:r w:rsidRPr="00901BA0">
                                    <w:rPr>
                                      <w:i/>
                                      <w:iCs/>
                                      <w:color w:val="474746"/>
                                      <w:sz w:val="18"/>
                                      <w:lang w:val="en-US"/>
                                    </w:rPr>
                                    <w:t>40</w:t>
                                  </w:r>
                                </w:p>
                              </w:tc>
                              <w:tc>
                                <w:tcPr>
                                  <w:tcW w:w="2041" w:type="dxa"/>
                                  <w:gridSpan w:val="2"/>
                                  <w:vAlign w:val="bottom"/>
                                </w:tcPr>
                                <w:p w14:paraId="111C1EB6" w14:textId="4842E62E" w:rsidR="00C622C0" w:rsidRPr="005258C8" w:rsidRDefault="00C622C0" w:rsidP="00C622C0">
                                  <w:pPr>
                                    <w:jc w:val="right"/>
                                    <w:rPr>
                                      <w:rFonts w:cstheme="minorHAnsi"/>
                                      <w:color w:val="474746"/>
                                      <w:sz w:val="16"/>
                                      <w:szCs w:val="16"/>
                                      <w:lang w:val="en-US"/>
                                    </w:rPr>
                                  </w:pPr>
                                  <w:r w:rsidRPr="00901BA0">
                                    <w:rPr>
                                      <w:i/>
                                      <w:iCs/>
                                      <w:color w:val="474746"/>
                                      <w:sz w:val="18"/>
                                    </w:rPr>
                                    <w:t>23</w:t>
                                  </w:r>
                                </w:p>
                              </w:tc>
                              <w:tc>
                                <w:tcPr>
                                  <w:tcW w:w="2041" w:type="dxa"/>
                                  <w:gridSpan w:val="2"/>
                                  <w:vAlign w:val="bottom"/>
                                </w:tcPr>
                                <w:p w14:paraId="7ED2EB5A" w14:textId="1877DEAD" w:rsidR="00C622C0" w:rsidRPr="005258C8" w:rsidRDefault="00C622C0" w:rsidP="00C622C0">
                                  <w:pPr>
                                    <w:jc w:val="right"/>
                                    <w:rPr>
                                      <w:rFonts w:cstheme="minorHAnsi"/>
                                      <w:color w:val="474746"/>
                                      <w:sz w:val="16"/>
                                      <w:szCs w:val="16"/>
                                      <w:lang w:val="en-US"/>
                                    </w:rPr>
                                  </w:pPr>
                                  <w:r w:rsidRPr="00901BA0">
                                    <w:rPr>
                                      <w:i/>
                                      <w:iCs/>
                                      <w:color w:val="474746"/>
                                      <w:sz w:val="18"/>
                                      <w:lang w:val="en-US"/>
                                    </w:rPr>
                                    <w:t>27</w:t>
                                  </w:r>
                                </w:p>
                              </w:tc>
                            </w:tr>
                            <w:tr w:rsidR="00C622C0" w:rsidRPr="005258C8" w14:paraId="33BB1DA8" w14:textId="77777777" w:rsidTr="00015F4E">
                              <w:trPr>
                                <w:gridAfter w:val="1"/>
                                <w:wAfter w:w="30" w:type="dxa"/>
                                <w:trHeight w:val="187"/>
                              </w:trPr>
                              <w:tc>
                                <w:tcPr>
                                  <w:tcW w:w="4195" w:type="dxa"/>
                                  <w:vAlign w:val="center"/>
                                </w:tcPr>
                                <w:p w14:paraId="04104421" w14:textId="41AB305F"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Καθαρά Έσοδα Προμηθειών</w:t>
                                  </w:r>
                                  <w:r>
                                    <w:rPr>
                                      <w:rFonts w:asciiTheme="minorHAnsi" w:hAnsiTheme="minorHAnsi" w:cstheme="minorHAnsi"/>
                                      <w:color w:val="464646"/>
                                      <w:sz w:val="16"/>
                                      <w:szCs w:val="16"/>
                                      <w:vertAlign w:val="superscript"/>
                                      <w:lang w:val="en-US"/>
                                    </w:rPr>
                                    <w:t>2, 3</w:t>
                                  </w:r>
                                  <w:r w:rsidRPr="00E63947">
                                    <w:rPr>
                                      <w:rFonts w:asciiTheme="minorHAnsi" w:hAnsiTheme="minorHAnsi" w:cstheme="minorHAnsi"/>
                                      <w:b/>
                                      <w:bCs/>
                                      <w:color w:val="464646"/>
                                      <w:sz w:val="16"/>
                                      <w:szCs w:val="16"/>
                                      <w:vertAlign w:val="superscript"/>
                                    </w:rPr>
                                    <w:t xml:space="preserve"> </w:t>
                                  </w:r>
                                  <w:r w:rsidRPr="00E63947">
                                    <w:rPr>
                                      <w:rFonts w:asciiTheme="minorHAnsi" w:hAnsiTheme="minorHAnsi" w:cstheme="minorHAnsi"/>
                                      <w:color w:val="464646"/>
                                      <w:sz w:val="16"/>
                                      <w:szCs w:val="16"/>
                                      <w:vertAlign w:val="superscript"/>
                                    </w:rPr>
                                    <w:t xml:space="preserve"> </w:t>
                                  </w:r>
                                </w:p>
                              </w:tc>
                              <w:tc>
                                <w:tcPr>
                                  <w:tcW w:w="2041" w:type="dxa"/>
                                  <w:vAlign w:val="bottom"/>
                                </w:tcPr>
                                <w:p w14:paraId="7F126958" w14:textId="0B6EA99F" w:rsidR="00C622C0" w:rsidRPr="005258C8" w:rsidRDefault="00C622C0" w:rsidP="00C622C0">
                                  <w:pPr>
                                    <w:jc w:val="right"/>
                                    <w:rPr>
                                      <w:rFonts w:cstheme="minorHAnsi"/>
                                      <w:color w:val="474746"/>
                                      <w:sz w:val="16"/>
                                      <w:szCs w:val="16"/>
                                      <w:lang w:val="en-US"/>
                                    </w:rPr>
                                  </w:pPr>
                                  <w:r>
                                    <w:rPr>
                                      <w:color w:val="474746"/>
                                      <w:sz w:val="18"/>
                                      <w:lang w:val="en-US"/>
                                    </w:rPr>
                                    <w:t>106</w:t>
                                  </w:r>
                                </w:p>
                              </w:tc>
                              <w:tc>
                                <w:tcPr>
                                  <w:tcW w:w="2041" w:type="dxa"/>
                                  <w:gridSpan w:val="2"/>
                                  <w:vAlign w:val="bottom"/>
                                </w:tcPr>
                                <w:p w14:paraId="0060607D" w14:textId="26157CF5" w:rsidR="00C622C0" w:rsidRPr="005258C8" w:rsidRDefault="00C622C0" w:rsidP="00C622C0">
                                  <w:pPr>
                                    <w:jc w:val="right"/>
                                    <w:rPr>
                                      <w:rFonts w:cstheme="minorHAnsi"/>
                                      <w:color w:val="474746"/>
                                      <w:sz w:val="16"/>
                                      <w:szCs w:val="16"/>
                                      <w:lang w:val="en-US"/>
                                    </w:rPr>
                                  </w:pPr>
                                  <w:r>
                                    <w:rPr>
                                      <w:color w:val="474746"/>
                                      <w:sz w:val="18"/>
                                    </w:rPr>
                                    <w:t>1</w:t>
                                  </w:r>
                                  <w:r>
                                    <w:rPr>
                                      <w:color w:val="474746"/>
                                      <w:sz w:val="18"/>
                                      <w:lang w:val="en-US"/>
                                    </w:rPr>
                                    <w:t>26</w:t>
                                  </w:r>
                                </w:p>
                              </w:tc>
                              <w:tc>
                                <w:tcPr>
                                  <w:tcW w:w="2041" w:type="dxa"/>
                                  <w:gridSpan w:val="2"/>
                                  <w:vAlign w:val="bottom"/>
                                </w:tcPr>
                                <w:p w14:paraId="0C625748" w14:textId="1A868F5B" w:rsidR="00C622C0" w:rsidRPr="005258C8" w:rsidRDefault="00C622C0" w:rsidP="00C622C0">
                                  <w:pPr>
                                    <w:jc w:val="right"/>
                                    <w:rPr>
                                      <w:rFonts w:cstheme="minorHAnsi"/>
                                      <w:color w:val="474746"/>
                                      <w:sz w:val="16"/>
                                      <w:szCs w:val="16"/>
                                      <w:lang w:val="en-US"/>
                                    </w:rPr>
                                  </w:pPr>
                                  <w:r>
                                    <w:rPr>
                                      <w:color w:val="474746"/>
                                      <w:sz w:val="18"/>
                                      <w:lang w:val="en-US"/>
                                    </w:rPr>
                                    <w:t>122</w:t>
                                  </w:r>
                                </w:p>
                              </w:tc>
                            </w:tr>
                            <w:tr w:rsidR="00C622C0" w:rsidRPr="005258C8" w14:paraId="62C0A3AC" w14:textId="77777777" w:rsidTr="00015F4E">
                              <w:trPr>
                                <w:gridAfter w:val="1"/>
                                <w:wAfter w:w="30" w:type="dxa"/>
                                <w:trHeight w:val="187"/>
                              </w:trPr>
                              <w:tc>
                                <w:tcPr>
                                  <w:tcW w:w="4195" w:type="dxa"/>
                                  <w:vAlign w:val="center"/>
                                </w:tcPr>
                                <w:p w14:paraId="2C6D763D" w14:textId="775EBF83"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Λοιπά Έσοδα και Έσοδα Εμπορικού Χαρ</w:t>
                                  </w:r>
                                  <w:r>
                                    <w:rPr>
                                      <w:rFonts w:asciiTheme="minorHAnsi" w:hAnsiTheme="minorHAnsi" w:cstheme="minorHAnsi"/>
                                      <w:color w:val="464646"/>
                                      <w:sz w:val="16"/>
                                      <w:szCs w:val="16"/>
                                    </w:rPr>
                                    <w:t>τοφυλα</w:t>
                                  </w:r>
                                  <w:r w:rsidRPr="005258C8">
                                    <w:rPr>
                                      <w:rFonts w:asciiTheme="minorHAnsi" w:hAnsiTheme="minorHAnsi" w:cstheme="minorHAnsi"/>
                                      <w:color w:val="464646"/>
                                      <w:sz w:val="16"/>
                                      <w:szCs w:val="16"/>
                                    </w:rPr>
                                    <w:t xml:space="preserve">κίου </w:t>
                                  </w:r>
                                </w:p>
                              </w:tc>
                              <w:tc>
                                <w:tcPr>
                                  <w:tcW w:w="2041" w:type="dxa"/>
                                  <w:vAlign w:val="bottom"/>
                                </w:tcPr>
                                <w:p w14:paraId="7E5DBFEF" w14:textId="3BB7FB86" w:rsidR="00C622C0" w:rsidRPr="005258C8" w:rsidRDefault="00C622C0" w:rsidP="00C622C0">
                                  <w:pPr>
                                    <w:jc w:val="right"/>
                                    <w:rPr>
                                      <w:rFonts w:cstheme="minorHAnsi"/>
                                      <w:color w:val="474746"/>
                                      <w:sz w:val="16"/>
                                      <w:szCs w:val="16"/>
                                      <w:lang w:val="en-US"/>
                                    </w:rPr>
                                  </w:pPr>
                                  <w:r>
                                    <w:rPr>
                                      <w:color w:val="474746"/>
                                      <w:sz w:val="18"/>
                                      <w:lang w:val="en-US"/>
                                    </w:rPr>
                                    <w:t>72</w:t>
                                  </w:r>
                                </w:p>
                              </w:tc>
                              <w:tc>
                                <w:tcPr>
                                  <w:tcW w:w="2041" w:type="dxa"/>
                                  <w:gridSpan w:val="2"/>
                                  <w:vAlign w:val="bottom"/>
                                </w:tcPr>
                                <w:p w14:paraId="6D993E1A" w14:textId="56174A06" w:rsidR="00C622C0" w:rsidRPr="005258C8" w:rsidRDefault="00C622C0" w:rsidP="00C622C0">
                                  <w:pPr>
                                    <w:jc w:val="right"/>
                                    <w:rPr>
                                      <w:rFonts w:cstheme="minorHAnsi"/>
                                      <w:color w:val="474746"/>
                                      <w:sz w:val="16"/>
                                      <w:szCs w:val="16"/>
                                      <w:lang w:val="en-US"/>
                                    </w:rPr>
                                  </w:pPr>
                                  <w:r>
                                    <w:rPr>
                                      <w:color w:val="474746"/>
                                      <w:sz w:val="18"/>
                                      <w:lang w:val="en-US"/>
                                    </w:rPr>
                                    <w:t>20</w:t>
                                  </w:r>
                                </w:p>
                              </w:tc>
                              <w:tc>
                                <w:tcPr>
                                  <w:tcW w:w="2041" w:type="dxa"/>
                                  <w:gridSpan w:val="2"/>
                                  <w:vAlign w:val="bottom"/>
                                </w:tcPr>
                                <w:p w14:paraId="2AF060DC" w14:textId="78973593" w:rsidR="00C622C0" w:rsidRPr="005258C8" w:rsidRDefault="00C622C0" w:rsidP="00C622C0">
                                  <w:pPr>
                                    <w:jc w:val="right"/>
                                    <w:rPr>
                                      <w:rFonts w:cstheme="minorHAnsi"/>
                                      <w:color w:val="474746"/>
                                      <w:sz w:val="16"/>
                                      <w:szCs w:val="16"/>
                                      <w:lang w:val="en-US"/>
                                    </w:rPr>
                                  </w:pPr>
                                  <w:r>
                                    <w:rPr>
                                      <w:color w:val="474746"/>
                                      <w:sz w:val="18"/>
                                      <w:lang w:val="en-US"/>
                                    </w:rPr>
                                    <w:t>8</w:t>
                                  </w:r>
                                </w:p>
                              </w:tc>
                            </w:tr>
                            <w:tr w:rsidR="00C622C0" w:rsidRPr="005258C8" w14:paraId="76BC981E" w14:textId="77777777" w:rsidTr="00015F4E">
                              <w:trPr>
                                <w:gridAfter w:val="1"/>
                                <w:wAfter w:w="30" w:type="dxa"/>
                                <w:trHeight w:val="187"/>
                              </w:trPr>
                              <w:tc>
                                <w:tcPr>
                                  <w:tcW w:w="4195" w:type="dxa"/>
                                  <w:vAlign w:val="center"/>
                                </w:tcPr>
                                <w:p w14:paraId="1353EFD4" w14:textId="3775A45B" w:rsidR="00C622C0" w:rsidRPr="007E7616" w:rsidRDefault="00C622C0" w:rsidP="00C622C0">
                                  <w:pPr>
                                    <w:pStyle w:val="Default"/>
                                    <w:rPr>
                                      <w:rFonts w:asciiTheme="minorHAnsi" w:hAnsiTheme="minorHAnsi" w:cstheme="minorHAnsi"/>
                                      <w:color w:val="464646"/>
                                      <w:sz w:val="16"/>
                                      <w:szCs w:val="16"/>
                                      <w:lang w:val="en-US"/>
                                    </w:rPr>
                                  </w:pPr>
                                  <w:r w:rsidRPr="005258C8">
                                    <w:rPr>
                                      <w:rFonts w:asciiTheme="minorHAnsi" w:hAnsiTheme="minorHAnsi" w:cstheme="minorHAnsi"/>
                                      <w:color w:val="464646"/>
                                      <w:sz w:val="16"/>
                                      <w:szCs w:val="16"/>
                                    </w:rPr>
                                    <w:t>Σύνολο Λειτουργικών Εξόδων</w:t>
                                  </w:r>
                                  <w:r>
                                    <w:rPr>
                                      <w:rFonts w:asciiTheme="minorHAnsi" w:hAnsiTheme="minorHAnsi" w:cstheme="minorHAnsi"/>
                                      <w:color w:val="464646"/>
                                      <w:sz w:val="16"/>
                                      <w:szCs w:val="16"/>
                                      <w:vertAlign w:val="superscript"/>
                                      <w:lang w:val="en-US"/>
                                    </w:rPr>
                                    <w:t>2</w:t>
                                  </w:r>
                                </w:p>
                              </w:tc>
                              <w:tc>
                                <w:tcPr>
                                  <w:tcW w:w="2041" w:type="dxa"/>
                                  <w:vAlign w:val="bottom"/>
                                </w:tcPr>
                                <w:p w14:paraId="1624528A" w14:textId="021DDDF6" w:rsidR="00C622C0" w:rsidRPr="005258C8" w:rsidRDefault="00C622C0" w:rsidP="00C622C0">
                                  <w:pPr>
                                    <w:jc w:val="right"/>
                                    <w:rPr>
                                      <w:rFonts w:cstheme="minorHAnsi"/>
                                      <w:color w:val="474746"/>
                                      <w:sz w:val="16"/>
                                      <w:szCs w:val="16"/>
                                      <w:lang w:val="en-US"/>
                                    </w:rPr>
                                  </w:pPr>
                                  <w:r w:rsidRPr="00730C49">
                                    <w:rPr>
                                      <w:color w:val="474746"/>
                                      <w:sz w:val="18"/>
                                      <w:lang w:val="en-US"/>
                                    </w:rPr>
                                    <w:t>(198)</w:t>
                                  </w:r>
                                </w:p>
                              </w:tc>
                              <w:tc>
                                <w:tcPr>
                                  <w:tcW w:w="2041" w:type="dxa"/>
                                  <w:gridSpan w:val="2"/>
                                  <w:vAlign w:val="bottom"/>
                                </w:tcPr>
                                <w:p w14:paraId="0A7F264B" w14:textId="7004A6D2" w:rsidR="00C622C0" w:rsidRPr="005258C8" w:rsidRDefault="00C622C0" w:rsidP="00C622C0">
                                  <w:pPr>
                                    <w:jc w:val="right"/>
                                    <w:rPr>
                                      <w:rFonts w:cstheme="minorHAnsi"/>
                                      <w:color w:val="474746"/>
                                      <w:sz w:val="16"/>
                                      <w:szCs w:val="16"/>
                                      <w:lang w:val="en-US"/>
                                    </w:rPr>
                                  </w:pPr>
                                  <w:r w:rsidRPr="00730C49">
                                    <w:rPr>
                                      <w:color w:val="474746"/>
                                      <w:sz w:val="18"/>
                                    </w:rPr>
                                    <w:t>(</w:t>
                                  </w:r>
                                  <w:r w:rsidRPr="00901BA0">
                                    <w:rPr>
                                      <w:color w:val="474746"/>
                                      <w:sz w:val="18"/>
                                      <w:lang w:val="en-US"/>
                                    </w:rPr>
                                    <w:t>211</w:t>
                                  </w:r>
                                  <w:r w:rsidRPr="00730C49">
                                    <w:rPr>
                                      <w:color w:val="474746"/>
                                      <w:sz w:val="18"/>
                                    </w:rPr>
                                    <w:t>)</w:t>
                                  </w:r>
                                </w:p>
                              </w:tc>
                              <w:tc>
                                <w:tcPr>
                                  <w:tcW w:w="2041" w:type="dxa"/>
                                  <w:gridSpan w:val="2"/>
                                  <w:vAlign w:val="bottom"/>
                                </w:tcPr>
                                <w:p w14:paraId="4AECBA87" w14:textId="5034A28E" w:rsidR="00C622C0" w:rsidRPr="005258C8" w:rsidRDefault="00C622C0" w:rsidP="00C622C0">
                                  <w:pPr>
                                    <w:jc w:val="right"/>
                                    <w:rPr>
                                      <w:rFonts w:cstheme="minorHAnsi"/>
                                      <w:color w:val="474746"/>
                                      <w:sz w:val="16"/>
                                      <w:szCs w:val="16"/>
                                    </w:rPr>
                                  </w:pPr>
                                  <w:r w:rsidRPr="009342C2">
                                    <w:rPr>
                                      <w:color w:val="474746"/>
                                      <w:sz w:val="18"/>
                                      <w:lang w:val="en-US"/>
                                    </w:rPr>
                                    <w:t>(</w:t>
                                  </w:r>
                                  <w:r>
                                    <w:rPr>
                                      <w:color w:val="474746"/>
                                      <w:sz w:val="18"/>
                                      <w:lang w:val="en-US"/>
                                    </w:rPr>
                                    <w:t>203</w:t>
                                  </w:r>
                                  <w:r w:rsidRPr="009342C2">
                                    <w:rPr>
                                      <w:color w:val="474746"/>
                                      <w:sz w:val="18"/>
                                      <w:lang w:val="en-US"/>
                                    </w:rPr>
                                    <w:t>)</w:t>
                                  </w:r>
                                </w:p>
                              </w:tc>
                            </w:tr>
                            <w:tr w:rsidR="00C622C0" w:rsidRPr="005258C8" w14:paraId="70C73FDD" w14:textId="77777777" w:rsidTr="00015F4E">
                              <w:trPr>
                                <w:gridAfter w:val="1"/>
                                <w:wAfter w:w="30" w:type="dxa"/>
                                <w:trHeight w:val="187"/>
                              </w:trPr>
                              <w:tc>
                                <w:tcPr>
                                  <w:tcW w:w="4195" w:type="dxa"/>
                                  <w:vAlign w:val="center"/>
                                </w:tcPr>
                                <w:p w14:paraId="3C24B740" w14:textId="77777777" w:rsidR="00C622C0" w:rsidRPr="00BE0CBF"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Κέρδη Προ Φόρων &amp; Προβλέψεων</w:t>
                                  </w:r>
                                  <w:r w:rsidRPr="00BE0CBF">
                                    <w:rPr>
                                      <w:rFonts w:asciiTheme="minorHAnsi" w:hAnsiTheme="minorHAnsi" w:cstheme="minorHAnsi"/>
                                      <w:b/>
                                      <w:bCs/>
                                      <w:color w:val="464646"/>
                                      <w:sz w:val="16"/>
                                      <w:szCs w:val="16"/>
                                    </w:rPr>
                                    <w:t xml:space="preserve"> </w:t>
                                  </w:r>
                                  <w:r w:rsidRPr="005258C8">
                                    <w:rPr>
                                      <w:rFonts w:asciiTheme="minorHAnsi" w:hAnsiTheme="minorHAnsi" w:cstheme="minorHAnsi"/>
                                      <w:b/>
                                      <w:bCs/>
                                      <w:color w:val="464646"/>
                                      <w:sz w:val="16"/>
                                      <w:szCs w:val="16"/>
                                    </w:rPr>
                                    <w:t>Εξομαλυμένα</w:t>
                                  </w:r>
                                </w:p>
                              </w:tc>
                              <w:tc>
                                <w:tcPr>
                                  <w:tcW w:w="2041" w:type="dxa"/>
                                  <w:vAlign w:val="bottom"/>
                                </w:tcPr>
                                <w:p w14:paraId="6796F1EE" w14:textId="3A845433" w:rsidR="00C622C0" w:rsidRPr="005258C8" w:rsidRDefault="00C622C0" w:rsidP="00C622C0">
                                  <w:pPr>
                                    <w:jc w:val="right"/>
                                    <w:rPr>
                                      <w:rFonts w:cstheme="minorHAnsi"/>
                                      <w:b/>
                                      <w:bCs/>
                                      <w:color w:val="474746"/>
                                      <w:sz w:val="16"/>
                                      <w:szCs w:val="16"/>
                                      <w:lang w:val="en-US"/>
                                    </w:rPr>
                                  </w:pPr>
                                  <w:r>
                                    <w:rPr>
                                      <w:b/>
                                      <w:bCs/>
                                      <w:color w:val="474746"/>
                                      <w:sz w:val="18"/>
                                      <w:lang w:val="en-US"/>
                                    </w:rPr>
                                    <w:t>266</w:t>
                                  </w:r>
                                </w:p>
                              </w:tc>
                              <w:tc>
                                <w:tcPr>
                                  <w:tcW w:w="2041" w:type="dxa"/>
                                  <w:gridSpan w:val="2"/>
                                  <w:vAlign w:val="bottom"/>
                                </w:tcPr>
                                <w:p w14:paraId="24CC35F1" w14:textId="4DB74FF9" w:rsidR="00C622C0" w:rsidRPr="005258C8" w:rsidRDefault="00C622C0" w:rsidP="00C622C0">
                                  <w:pPr>
                                    <w:jc w:val="right"/>
                                    <w:rPr>
                                      <w:rFonts w:cstheme="minorHAnsi"/>
                                      <w:b/>
                                      <w:bCs/>
                                      <w:color w:val="474746"/>
                                      <w:sz w:val="16"/>
                                      <w:szCs w:val="16"/>
                                      <w:lang w:val="en-US"/>
                                    </w:rPr>
                                  </w:pPr>
                                  <w:r>
                                    <w:rPr>
                                      <w:b/>
                                      <w:bCs/>
                                      <w:color w:val="474746"/>
                                      <w:sz w:val="18"/>
                                      <w:lang w:val="en-US"/>
                                    </w:rPr>
                                    <w:t>365</w:t>
                                  </w:r>
                                </w:p>
                              </w:tc>
                              <w:tc>
                                <w:tcPr>
                                  <w:tcW w:w="2041" w:type="dxa"/>
                                  <w:gridSpan w:val="2"/>
                                  <w:vAlign w:val="bottom"/>
                                </w:tcPr>
                                <w:p w14:paraId="493E2967" w14:textId="3ABEFEE2" w:rsidR="00C622C0" w:rsidRPr="005258C8" w:rsidRDefault="00C622C0" w:rsidP="00C622C0">
                                  <w:pPr>
                                    <w:jc w:val="right"/>
                                    <w:rPr>
                                      <w:rFonts w:cstheme="minorHAnsi"/>
                                      <w:b/>
                                      <w:bCs/>
                                      <w:color w:val="474746"/>
                                      <w:sz w:val="16"/>
                                      <w:szCs w:val="16"/>
                                      <w:lang w:val="en-US"/>
                                    </w:rPr>
                                  </w:pPr>
                                  <w:r>
                                    <w:rPr>
                                      <w:b/>
                                      <w:bCs/>
                                      <w:color w:val="474746"/>
                                      <w:sz w:val="18"/>
                                      <w:lang w:val="en-US"/>
                                    </w:rPr>
                                    <w:t>374</w:t>
                                  </w:r>
                                </w:p>
                              </w:tc>
                            </w:tr>
                            <w:tr w:rsidR="00C622C0" w:rsidRPr="005258C8" w14:paraId="37C1FB53" w14:textId="77777777" w:rsidTr="00015F4E">
                              <w:trPr>
                                <w:gridAfter w:val="1"/>
                                <w:wAfter w:w="30" w:type="dxa"/>
                                <w:trHeight w:val="187"/>
                              </w:trPr>
                              <w:tc>
                                <w:tcPr>
                                  <w:tcW w:w="4195" w:type="dxa"/>
                                  <w:vAlign w:val="center"/>
                                </w:tcPr>
                                <w:p w14:paraId="26E9ED42"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 xml:space="preserve">Οργανικό Κόστος Κινδύνου </w:t>
                                  </w:r>
                                </w:p>
                              </w:tc>
                              <w:tc>
                                <w:tcPr>
                                  <w:tcW w:w="2041" w:type="dxa"/>
                                  <w:vAlign w:val="bottom"/>
                                </w:tcPr>
                                <w:p w14:paraId="773FCD12" w14:textId="0C678864" w:rsidR="00C622C0" w:rsidRPr="005258C8" w:rsidRDefault="00C622C0" w:rsidP="00C622C0">
                                  <w:pPr>
                                    <w:jc w:val="right"/>
                                    <w:rPr>
                                      <w:rFonts w:cstheme="minorHAnsi"/>
                                      <w:color w:val="474746"/>
                                      <w:sz w:val="16"/>
                                      <w:szCs w:val="16"/>
                                      <w:lang w:val="en-US"/>
                                    </w:rPr>
                                  </w:pPr>
                                  <w:r>
                                    <w:rPr>
                                      <w:color w:val="474746"/>
                                      <w:sz w:val="18"/>
                                      <w:lang w:val="en-US"/>
                                    </w:rPr>
                                    <w:t>(78)</w:t>
                                  </w:r>
                                </w:p>
                              </w:tc>
                              <w:tc>
                                <w:tcPr>
                                  <w:tcW w:w="2041" w:type="dxa"/>
                                  <w:gridSpan w:val="2"/>
                                  <w:vAlign w:val="bottom"/>
                                </w:tcPr>
                                <w:p w14:paraId="65AB3268" w14:textId="374A4FF6" w:rsidR="00C622C0" w:rsidRPr="005258C8" w:rsidRDefault="00C622C0" w:rsidP="00C622C0">
                                  <w:pPr>
                                    <w:jc w:val="right"/>
                                    <w:rPr>
                                      <w:rFonts w:cstheme="minorHAnsi"/>
                                      <w:color w:val="474746"/>
                                      <w:sz w:val="16"/>
                                      <w:szCs w:val="16"/>
                                      <w:lang w:val="en-US"/>
                                    </w:rPr>
                                  </w:pPr>
                                  <w:r>
                                    <w:rPr>
                                      <w:color w:val="474746"/>
                                      <w:sz w:val="18"/>
                                      <w:lang w:val="en-US"/>
                                    </w:rPr>
                                    <w:t>(70)</w:t>
                                  </w:r>
                                </w:p>
                              </w:tc>
                              <w:tc>
                                <w:tcPr>
                                  <w:tcW w:w="2041" w:type="dxa"/>
                                  <w:gridSpan w:val="2"/>
                                  <w:vAlign w:val="bottom"/>
                                </w:tcPr>
                                <w:p w14:paraId="73B9BE2F" w14:textId="149A3DB0" w:rsidR="00C622C0" w:rsidRPr="005258C8" w:rsidRDefault="00C622C0" w:rsidP="00C622C0">
                                  <w:pPr>
                                    <w:jc w:val="right"/>
                                    <w:rPr>
                                      <w:rFonts w:cstheme="minorHAnsi"/>
                                      <w:color w:val="474746"/>
                                      <w:sz w:val="16"/>
                                      <w:szCs w:val="16"/>
                                    </w:rPr>
                                  </w:pPr>
                                  <w:r>
                                    <w:rPr>
                                      <w:color w:val="474746"/>
                                      <w:sz w:val="18"/>
                                      <w:lang w:val="en-US"/>
                                    </w:rPr>
                                    <w:t>(75)</w:t>
                                  </w:r>
                                </w:p>
                              </w:tc>
                            </w:tr>
                            <w:tr w:rsidR="00C622C0" w:rsidRPr="005258C8" w14:paraId="763212C1" w14:textId="77777777" w:rsidTr="00015F4E">
                              <w:trPr>
                                <w:gridAfter w:val="1"/>
                                <w:wAfter w:w="30" w:type="dxa"/>
                                <w:trHeight w:val="187"/>
                              </w:trPr>
                              <w:tc>
                                <w:tcPr>
                                  <w:tcW w:w="4195" w:type="dxa"/>
                                  <w:vAlign w:val="center"/>
                                </w:tcPr>
                                <w:p w14:paraId="27D36882"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 xml:space="preserve">Λοιπές Προβλέψεις </w:t>
                                  </w:r>
                                  <w:r w:rsidRPr="005258C8">
                                    <w:rPr>
                                      <w:rFonts w:asciiTheme="minorHAnsi" w:hAnsiTheme="minorHAnsi" w:cstheme="minorHAnsi"/>
                                      <w:sz w:val="16"/>
                                      <w:szCs w:val="16"/>
                                    </w:rPr>
                                    <w:t>(</w:t>
                                  </w:r>
                                  <w:r w:rsidRPr="005258C8">
                                    <w:rPr>
                                      <w:rFonts w:asciiTheme="minorHAnsi" w:hAnsiTheme="minorHAnsi" w:cstheme="minorHAnsi"/>
                                      <w:color w:val="464646"/>
                                      <w:sz w:val="16"/>
                                      <w:szCs w:val="16"/>
                                    </w:rPr>
                                    <w:t xml:space="preserve">συμπερ. έσοδα συμμετοχών σε συγγενείς) </w:t>
                                  </w:r>
                                </w:p>
                              </w:tc>
                              <w:tc>
                                <w:tcPr>
                                  <w:tcW w:w="2041" w:type="dxa"/>
                                  <w:vAlign w:val="bottom"/>
                                </w:tcPr>
                                <w:p w14:paraId="745D1665" w14:textId="541B41FD" w:rsidR="00C622C0" w:rsidRPr="005258C8" w:rsidRDefault="00C622C0" w:rsidP="00C622C0">
                                  <w:pPr>
                                    <w:jc w:val="right"/>
                                    <w:rPr>
                                      <w:rFonts w:cstheme="minorHAnsi"/>
                                      <w:color w:val="474746"/>
                                      <w:sz w:val="16"/>
                                      <w:szCs w:val="16"/>
                                      <w:lang w:val="en-US"/>
                                    </w:rPr>
                                  </w:pPr>
                                  <w:r w:rsidRPr="00730C49">
                                    <w:rPr>
                                      <w:color w:val="474746"/>
                                      <w:sz w:val="18"/>
                                      <w:lang w:val="en-US"/>
                                    </w:rPr>
                                    <w:t>(</w:t>
                                  </w:r>
                                  <w:r w:rsidRPr="00901BA0">
                                    <w:rPr>
                                      <w:color w:val="474746"/>
                                      <w:sz w:val="18"/>
                                      <w:lang w:val="en-US"/>
                                    </w:rPr>
                                    <w:t>8</w:t>
                                  </w:r>
                                  <w:r w:rsidRPr="00730C49">
                                    <w:rPr>
                                      <w:color w:val="474746"/>
                                      <w:sz w:val="18"/>
                                      <w:lang w:val="en-US"/>
                                    </w:rPr>
                                    <w:t>)</w:t>
                                  </w:r>
                                </w:p>
                              </w:tc>
                              <w:tc>
                                <w:tcPr>
                                  <w:tcW w:w="2041" w:type="dxa"/>
                                  <w:gridSpan w:val="2"/>
                                  <w:vAlign w:val="bottom"/>
                                </w:tcPr>
                                <w:p w14:paraId="3231125C" w14:textId="2FC3D6D5" w:rsidR="00C622C0" w:rsidRPr="005258C8" w:rsidRDefault="00C622C0" w:rsidP="00C622C0">
                                  <w:pPr>
                                    <w:jc w:val="right"/>
                                    <w:rPr>
                                      <w:rFonts w:cstheme="minorHAnsi"/>
                                      <w:color w:val="474746"/>
                                      <w:sz w:val="16"/>
                                      <w:szCs w:val="16"/>
                                      <w:lang w:val="en-US"/>
                                    </w:rPr>
                                  </w:pPr>
                                  <w:r w:rsidRPr="00901BA0">
                                    <w:rPr>
                                      <w:color w:val="474746"/>
                                      <w:sz w:val="18"/>
                                      <w:lang w:val="en-US"/>
                                    </w:rPr>
                                    <w:t>(26</w:t>
                                  </w:r>
                                  <w:r w:rsidRPr="00730C49">
                                    <w:rPr>
                                      <w:color w:val="474746"/>
                                      <w:sz w:val="18"/>
                                      <w:lang w:val="en-US"/>
                                    </w:rPr>
                                    <w:t>)</w:t>
                                  </w:r>
                                </w:p>
                              </w:tc>
                              <w:tc>
                                <w:tcPr>
                                  <w:tcW w:w="2041" w:type="dxa"/>
                                  <w:gridSpan w:val="2"/>
                                  <w:vAlign w:val="bottom"/>
                                </w:tcPr>
                                <w:p w14:paraId="1F9A1C08" w14:textId="5EDF1272" w:rsidR="00C622C0" w:rsidRPr="005258C8" w:rsidRDefault="00C622C0" w:rsidP="00C622C0">
                                  <w:pPr>
                                    <w:jc w:val="right"/>
                                    <w:rPr>
                                      <w:rFonts w:cstheme="minorHAnsi"/>
                                      <w:color w:val="474746"/>
                                      <w:sz w:val="16"/>
                                      <w:szCs w:val="16"/>
                                    </w:rPr>
                                  </w:pPr>
                                  <w:r>
                                    <w:rPr>
                                      <w:color w:val="474746"/>
                                      <w:sz w:val="18"/>
                                      <w:lang w:val="en-US"/>
                                    </w:rPr>
                                    <w:t>(</w:t>
                                  </w:r>
                                  <w:r w:rsidRPr="00901BA0">
                                    <w:rPr>
                                      <w:color w:val="474746"/>
                                      <w:sz w:val="18"/>
                                      <w:lang w:val="en-US"/>
                                    </w:rPr>
                                    <w:t>21</w:t>
                                  </w:r>
                                  <w:r>
                                    <w:rPr>
                                      <w:color w:val="474746"/>
                                      <w:sz w:val="18"/>
                                      <w:lang w:val="en-US"/>
                                    </w:rPr>
                                    <w:t>)</w:t>
                                  </w:r>
                                </w:p>
                              </w:tc>
                            </w:tr>
                            <w:tr w:rsidR="00C622C0" w:rsidRPr="005258C8" w14:paraId="4B64FA5B" w14:textId="77777777" w:rsidTr="00015F4E">
                              <w:trPr>
                                <w:gridAfter w:val="1"/>
                                <w:wAfter w:w="30" w:type="dxa"/>
                                <w:trHeight w:val="187"/>
                              </w:trPr>
                              <w:tc>
                                <w:tcPr>
                                  <w:tcW w:w="4195" w:type="dxa"/>
                                  <w:vAlign w:val="center"/>
                                </w:tcPr>
                                <w:p w14:paraId="7A066AA0"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Κέρδη / (Ζημίες) Προ Φόρων Εξομαλυμένα</w:t>
                                  </w:r>
                                </w:p>
                              </w:tc>
                              <w:tc>
                                <w:tcPr>
                                  <w:tcW w:w="2041" w:type="dxa"/>
                                  <w:vAlign w:val="bottom"/>
                                </w:tcPr>
                                <w:p w14:paraId="63356758" w14:textId="04BF632F" w:rsidR="00C622C0" w:rsidRPr="005258C8" w:rsidRDefault="00C622C0" w:rsidP="00C622C0">
                                  <w:pPr>
                                    <w:jc w:val="right"/>
                                    <w:rPr>
                                      <w:rFonts w:cstheme="minorHAnsi"/>
                                      <w:b/>
                                      <w:bCs/>
                                      <w:color w:val="474746"/>
                                      <w:sz w:val="16"/>
                                      <w:szCs w:val="16"/>
                                      <w:lang w:val="en-US"/>
                                    </w:rPr>
                                  </w:pPr>
                                  <w:r>
                                    <w:rPr>
                                      <w:b/>
                                      <w:bCs/>
                                      <w:color w:val="474746"/>
                                      <w:sz w:val="18"/>
                                      <w:lang w:val="en-US"/>
                                    </w:rPr>
                                    <w:t>180</w:t>
                                  </w:r>
                                </w:p>
                              </w:tc>
                              <w:tc>
                                <w:tcPr>
                                  <w:tcW w:w="2041" w:type="dxa"/>
                                  <w:gridSpan w:val="2"/>
                                  <w:vAlign w:val="bottom"/>
                                </w:tcPr>
                                <w:p w14:paraId="12CA987A" w14:textId="3FEC95C7" w:rsidR="00C622C0" w:rsidRPr="005258C8" w:rsidRDefault="00C622C0" w:rsidP="00C622C0">
                                  <w:pPr>
                                    <w:jc w:val="right"/>
                                    <w:rPr>
                                      <w:rFonts w:cstheme="minorHAnsi"/>
                                      <w:b/>
                                      <w:bCs/>
                                      <w:color w:val="474746"/>
                                      <w:sz w:val="16"/>
                                      <w:szCs w:val="16"/>
                                      <w:lang w:val="en-US"/>
                                    </w:rPr>
                                  </w:pPr>
                                  <w:r>
                                    <w:rPr>
                                      <w:b/>
                                      <w:bCs/>
                                      <w:color w:val="474746"/>
                                      <w:sz w:val="18"/>
                                      <w:lang w:val="en-US"/>
                                    </w:rPr>
                                    <w:t>269</w:t>
                                  </w:r>
                                </w:p>
                              </w:tc>
                              <w:tc>
                                <w:tcPr>
                                  <w:tcW w:w="2041" w:type="dxa"/>
                                  <w:gridSpan w:val="2"/>
                                  <w:vAlign w:val="bottom"/>
                                </w:tcPr>
                                <w:p w14:paraId="01483D51" w14:textId="559FDA3A" w:rsidR="00C622C0" w:rsidRPr="005258C8" w:rsidRDefault="00C622C0" w:rsidP="00C622C0">
                                  <w:pPr>
                                    <w:jc w:val="right"/>
                                    <w:rPr>
                                      <w:rFonts w:cstheme="minorHAnsi"/>
                                      <w:b/>
                                      <w:bCs/>
                                      <w:color w:val="474746"/>
                                      <w:sz w:val="16"/>
                                      <w:szCs w:val="16"/>
                                      <w:lang w:val="en-US"/>
                                    </w:rPr>
                                  </w:pPr>
                                  <w:r>
                                    <w:rPr>
                                      <w:b/>
                                      <w:bCs/>
                                      <w:color w:val="474746"/>
                                      <w:sz w:val="18"/>
                                      <w:lang w:val="en-US"/>
                                    </w:rPr>
                                    <w:t>278</w:t>
                                  </w:r>
                                </w:p>
                              </w:tc>
                            </w:tr>
                            <w:tr w:rsidR="00C622C0" w:rsidRPr="005258C8" w14:paraId="76D919CE" w14:textId="77777777" w:rsidTr="00015F4E">
                              <w:trPr>
                                <w:gridAfter w:val="1"/>
                                <w:wAfter w:w="30" w:type="dxa"/>
                                <w:trHeight w:val="187"/>
                              </w:trPr>
                              <w:tc>
                                <w:tcPr>
                                  <w:tcW w:w="4195" w:type="dxa"/>
                                  <w:vAlign w:val="center"/>
                                </w:tcPr>
                                <w:p w14:paraId="7BE55C28"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Καθαρά Κέρδη / (Ζημίες) Εξομαλυμένα </w:t>
                                  </w:r>
                                </w:p>
                              </w:tc>
                              <w:tc>
                                <w:tcPr>
                                  <w:tcW w:w="2041" w:type="dxa"/>
                                  <w:vAlign w:val="bottom"/>
                                </w:tcPr>
                                <w:p w14:paraId="290D73CD" w14:textId="0CE6DACC" w:rsidR="00C622C0" w:rsidRPr="005258C8" w:rsidRDefault="00C622C0" w:rsidP="00C622C0">
                                  <w:pPr>
                                    <w:jc w:val="right"/>
                                    <w:rPr>
                                      <w:rFonts w:cstheme="minorHAnsi"/>
                                      <w:b/>
                                      <w:bCs/>
                                      <w:color w:val="474746"/>
                                      <w:sz w:val="16"/>
                                      <w:szCs w:val="16"/>
                                      <w:lang w:val="en-US"/>
                                    </w:rPr>
                                  </w:pPr>
                                  <w:r>
                                    <w:rPr>
                                      <w:b/>
                                      <w:bCs/>
                                      <w:color w:val="474746"/>
                                      <w:sz w:val="18"/>
                                      <w:lang w:val="en-US"/>
                                    </w:rPr>
                                    <w:t>159</w:t>
                                  </w:r>
                                </w:p>
                              </w:tc>
                              <w:tc>
                                <w:tcPr>
                                  <w:tcW w:w="2041" w:type="dxa"/>
                                  <w:gridSpan w:val="2"/>
                                  <w:vAlign w:val="bottom"/>
                                </w:tcPr>
                                <w:p w14:paraId="04205053" w14:textId="1D54FB45" w:rsidR="00C622C0" w:rsidRPr="005258C8" w:rsidRDefault="00C622C0" w:rsidP="00C622C0">
                                  <w:pPr>
                                    <w:jc w:val="right"/>
                                    <w:rPr>
                                      <w:rFonts w:cstheme="minorHAnsi"/>
                                      <w:b/>
                                      <w:bCs/>
                                      <w:color w:val="474746"/>
                                      <w:sz w:val="16"/>
                                      <w:szCs w:val="16"/>
                                      <w:lang w:val="en-US"/>
                                    </w:rPr>
                                  </w:pPr>
                                  <w:r>
                                    <w:rPr>
                                      <w:b/>
                                      <w:bCs/>
                                      <w:color w:val="474746"/>
                                      <w:sz w:val="18"/>
                                      <w:lang w:val="en-US"/>
                                    </w:rPr>
                                    <w:t>208</w:t>
                                  </w:r>
                                </w:p>
                              </w:tc>
                              <w:tc>
                                <w:tcPr>
                                  <w:tcW w:w="2041" w:type="dxa"/>
                                  <w:gridSpan w:val="2"/>
                                  <w:vAlign w:val="bottom"/>
                                </w:tcPr>
                                <w:p w14:paraId="66B63340" w14:textId="689F942F" w:rsidR="00C622C0" w:rsidRPr="005258C8" w:rsidRDefault="00C622C0" w:rsidP="00C622C0">
                                  <w:pPr>
                                    <w:jc w:val="right"/>
                                    <w:rPr>
                                      <w:rFonts w:cstheme="minorHAnsi"/>
                                      <w:b/>
                                      <w:bCs/>
                                      <w:color w:val="474746"/>
                                      <w:sz w:val="16"/>
                                      <w:szCs w:val="16"/>
                                      <w:lang w:val="en-US"/>
                                    </w:rPr>
                                  </w:pPr>
                                  <w:r>
                                    <w:rPr>
                                      <w:b/>
                                      <w:bCs/>
                                      <w:color w:val="474746"/>
                                      <w:sz w:val="18"/>
                                      <w:lang w:val="en-US"/>
                                    </w:rPr>
                                    <w:t>204</w:t>
                                  </w:r>
                                </w:p>
                              </w:tc>
                            </w:tr>
                            <w:tr w:rsidR="00C622C0" w:rsidRPr="005258C8" w14:paraId="78409A7D" w14:textId="77777777" w:rsidTr="00015F4E">
                              <w:trPr>
                                <w:gridAfter w:val="1"/>
                                <w:wAfter w:w="30" w:type="dxa"/>
                                <w:trHeight w:val="187"/>
                              </w:trPr>
                              <w:tc>
                                <w:tcPr>
                                  <w:tcW w:w="4195" w:type="dxa"/>
                                  <w:tcBorders>
                                    <w:bottom w:val="single" w:sz="4" w:space="0" w:color="FFFFFF" w:themeColor="background1"/>
                                  </w:tcBorders>
                                  <w:vAlign w:val="center"/>
                                </w:tcPr>
                                <w:p w14:paraId="01BFE1D6"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 xml:space="preserve">Έκτακτα Στοιχεία </w:t>
                                  </w:r>
                                </w:p>
                              </w:tc>
                              <w:tc>
                                <w:tcPr>
                                  <w:tcW w:w="2041" w:type="dxa"/>
                                  <w:tcBorders>
                                    <w:bottom w:val="single" w:sz="4" w:space="0" w:color="FFFFFF" w:themeColor="background1"/>
                                  </w:tcBorders>
                                  <w:vAlign w:val="bottom"/>
                                </w:tcPr>
                                <w:p w14:paraId="394774BB" w14:textId="47E4DE44" w:rsidR="00C622C0" w:rsidRPr="005258C8" w:rsidRDefault="00C622C0" w:rsidP="00C622C0">
                                  <w:pPr>
                                    <w:jc w:val="right"/>
                                    <w:rPr>
                                      <w:rFonts w:cstheme="minorHAnsi"/>
                                      <w:color w:val="474746"/>
                                      <w:sz w:val="16"/>
                                      <w:szCs w:val="16"/>
                                      <w:lang w:val="en-US"/>
                                    </w:rPr>
                                  </w:pPr>
                                  <w:r>
                                    <w:rPr>
                                      <w:color w:val="474746"/>
                                      <w:sz w:val="18"/>
                                      <w:lang w:val="en-US"/>
                                    </w:rPr>
                                    <w:t>362</w:t>
                                  </w:r>
                                </w:p>
                              </w:tc>
                              <w:tc>
                                <w:tcPr>
                                  <w:tcW w:w="2041" w:type="dxa"/>
                                  <w:gridSpan w:val="2"/>
                                  <w:tcBorders>
                                    <w:bottom w:val="single" w:sz="4" w:space="0" w:color="FFFFFF" w:themeColor="background1"/>
                                  </w:tcBorders>
                                  <w:vAlign w:val="bottom"/>
                                </w:tcPr>
                                <w:p w14:paraId="0556074D" w14:textId="68B76BA2" w:rsidR="00C622C0" w:rsidRPr="005258C8" w:rsidRDefault="00C622C0" w:rsidP="00C622C0">
                                  <w:pPr>
                                    <w:jc w:val="right"/>
                                    <w:rPr>
                                      <w:rFonts w:cstheme="minorHAnsi"/>
                                      <w:color w:val="474746"/>
                                      <w:sz w:val="16"/>
                                      <w:szCs w:val="16"/>
                                      <w:lang w:val="en-US"/>
                                    </w:rPr>
                                  </w:pPr>
                                  <w:r w:rsidRPr="00DA33DD">
                                    <w:rPr>
                                      <w:color w:val="474746"/>
                                      <w:sz w:val="18"/>
                                      <w:lang w:val="en-US"/>
                                    </w:rPr>
                                    <w:t>(</w:t>
                                  </w:r>
                                  <w:r w:rsidRPr="00901BA0">
                                    <w:rPr>
                                      <w:color w:val="474746"/>
                                      <w:sz w:val="18"/>
                                      <w:lang w:val="en-US"/>
                                    </w:rPr>
                                    <w:t>38</w:t>
                                  </w:r>
                                  <w:r w:rsidRPr="00DA33DD">
                                    <w:rPr>
                                      <w:color w:val="474746"/>
                                      <w:sz w:val="18"/>
                                      <w:lang w:val="en-US"/>
                                    </w:rPr>
                                    <w:t>)</w:t>
                                  </w:r>
                                </w:p>
                              </w:tc>
                              <w:tc>
                                <w:tcPr>
                                  <w:tcW w:w="2041" w:type="dxa"/>
                                  <w:gridSpan w:val="2"/>
                                  <w:tcBorders>
                                    <w:bottom w:val="single" w:sz="4" w:space="0" w:color="FFFFFF" w:themeColor="background1"/>
                                  </w:tcBorders>
                                  <w:vAlign w:val="bottom"/>
                                </w:tcPr>
                                <w:p w14:paraId="5062C587" w14:textId="761D44A7" w:rsidR="00C622C0" w:rsidRPr="005258C8" w:rsidRDefault="00C622C0" w:rsidP="00C622C0">
                                  <w:pPr>
                                    <w:jc w:val="right"/>
                                    <w:rPr>
                                      <w:rFonts w:cstheme="minorHAnsi"/>
                                      <w:color w:val="474746"/>
                                      <w:sz w:val="16"/>
                                      <w:szCs w:val="16"/>
                                      <w:lang w:val="en-US"/>
                                    </w:rPr>
                                  </w:pPr>
                                  <w:r>
                                    <w:rPr>
                                      <w:color w:val="474746"/>
                                      <w:sz w:val="18"/>
                                      <w:lang w:val="en-US"/>
                                    </w:rPr>
                                    <w:t>(24)</w:t>
                                  </w:r>
                                </w:p>
                              </w:tc>
                            </w:tr>
                            <w:tr w:rsidR="00C622C0" w:rsidRPr="005258C8" w14:paraId="568465DB" w14:textId="77777777" w:rsidTr="00706EC5">
                              <w:trPr>
                                <w:gridAfter w:val="1"/>
                                <w:wAfter w:w="30" w:type="dxa"/>
                                <w:trHeight w:val="187"/>
                              </w:trPr>
                              <w:tc>
                                <w:tcPr>
                                  <w:tcW w:w="4195" w:type="dxa"/>
                                  <w:tcBorders>
                                    <w:top w:val="single" w:sz="4" w:space="0" w:color="FFFFFF" w:themeColor="background1"/>
                                    <w:bottom w:val="nil"/>
                                  </w:tcBorders>
                                  <w:vAlign w:val="center"/>
                                </w:tcPr>
                                <w:p w14:paraId="6173B46E"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Καθαρά Κέρδη Μετόχων </w:t>
                                  </w:r>
                                </w:p>
                              </w:tc>
                              <w:tc>
                                <w:tcPr>
                                  <w:tcW w:w="2041" w:type="dxa"/>
                                  <w:tcBorders>
                                    <w:top w:val="single" w:sz="4" w:space="0" w:color="FFFFFF" w:themeColor="background1"/>
                                    <w:bottom w:val="nil"/>
                                  </w:tcBorders>
                                  <w:vAlign w:val="bottom"/>
                                </w:tcPr>
                                <w:p w14:paraId="2EDDC617" w14:textId="3053174C" w:rsidR="00C622C0" w:rsidRPr="00006E48" w:rsidRDefault="00C622C0" w:rsidP="00C622C0">
                                  <w:pPr>
                                    <w:jc w:val="right"/>
                                    <w:rPr>
                                      <w:rFonts w:cstheme="minorHAnsi"/>
                                      <w:b/>
                                      <w:bCs/>
                                      <w:color w:val="464646"/>
                                      <w:sz w:val="16"/>
                                      <w:szCs w:val="16"/>
                                    </w:rPr>
                                  </w:pPr>
                                  <w:r>
                                    <w:rPr>
                                      <w:b/>
                                      <w:color w:val="474746"/>
                                      <w:sz w:val="18"/>
                                      <w:lang w:val="en-US"/>
                                    </w:rPr>
                                    <w:t>521</w:t>
                                  </w:r>
                                </w:p>
                              </w:tc>
                              <w:tc>
                                <w:tcPr>
                                  <w:tcW w:w="2041" w:type="dxa"/>
                                  <w:gridSpan w:val="2"/>
                                  <w:tcBorders>
                                    <w:top w:val="single" w:sz="4" w:space="0" w:color="FFFFFF" w:themeColor="background1"/>
                                    <w:bottom w:val="nil"/>
                                  </w:tcBorders>
                                  <w:vAlign w:val="bottom"/>
                                </w:tcPr>
                                <w:p w14:paraId="0D0529F0" w14:textId="79F0D676" w:rsidR="00C622C0" w:rsidRPr="00006E48" w:rsidRDefault="00C622C0" w:rsidP="00C622C0">
                                  <w:pPr>
                                    <w:jc w:val="right"/>
                                    <w:rPr>
                                      <w:rFonts w:cstheme="minorHAnsi"/>
                                      <w:b/>
                                      <w:bCs/>
                                      <w:color w:val="464646"/>
                                      <w:sz w:val="16"/>
                                      <w:szCs w:val="16"/>
                                    </w:rPr>
                                  </w:pPr>
                                  <w:r>
                                    <w:rPr>
                                      <w:b/>
                                      <w:color w:val="474746"/>
                                      <w:sz w:val="18"/>
                                      <w:lang w:val="en-US"/>
                                    </w:rPr>
                                    <w:t>170</w:t>
                                  </w:r>
                                </w:p>
                              </w:tc>
                              <w:tc>
                                <w:tcPr>
                                  <w:tcW w:w="2041" w:type="dxa"/>
                                  <w:gridSpan w:val="2"/>
                                  <w:tcBorders>
                                    <w:top w:val="single" w:sz="4" w:space="0" w:color="FFFFFF" w:themeColor="background1"/>
                                    <w:bottom w:val="nil"/>
                                  </w:tcBorders>
                                  <w:vAlign w:val="bottom"/>
                                </w:tcPr>
                                <w:p w14:paraId="1A269DE7" w14:textId="379030F2" w:rsidR="00C622C0" w:rsidRPr="00006E48" w:rsidRDefault="00C622C0" w:rsidP="00C622C0">
                                  <w:pPr>
                                    <w:jc w:val="right"/>
                                    <w:rPr>
                                      <w:rFonts w:cstheme="minorHAnsi"/>
                                      <w:b/>
                                      <w:bCs/>
                                      <w:color w:val="464646"/>
                                      <w:sz w:val="16"/>
                                      <w:szCs w:val="16"/>
                                    </w:rPr>
                                  </w:pPr>
                                  <w:r>
                                    <w:rPr>
                                      <w:b/>
                                      <w:color w:val="474746"/>
                                      <w:sz w:val="18"/>
                                      <w:lang w:val="en-US"/>
                                    </w:rPr>
                                    <w:t>180</w:t>
                                  </w:r>
                                </w:p>
                              </w:tc>
                            </w:tr>
                            <w:tr w:rsidR="00C622C0" w:rsidRPr="000E61DC" w14:paraId="0309CD33" w14:textId="77777777" w:rsidTr="007E7616">
                              <w:trPr>
                                <w:trHeight w:val="187"/>
                              </w:trPr>
                              <w:tc>
                                <w:tcPr>
                                  <w:tcW w:w="4195" w:type="dxa"/>
                                  <w:tcBorders>
                                    <w:top w:val="single" w:sz="8" w:space="0" w:color="1F497D"/>
                                  </w:tcBorders>
                                  <w:vAlign w:val="bottom"/>
                                </w:tcPr>
                                <w:p w14:paraId="30447294" w14:textId="77777777" w:rsidR="00C622C0" w:rsidRPr="005258C8" w:rsidRDefault="00C622C0" w:rsidP="00C622C0">
                                  <w:pPr>
                                    <w:pStyle w:val="Default"/>
                                    <w:rPr>
                                      <w:rFonts w:asciiTheme="minorHAnsi" w:hAnsiTheme="minorHAnsi" w:cstheme="minorHAnsi"/>
                                      <w:color w:val="464646"/>
                                      <w:sz w:val="16"/>
                                      <w:szCs w:val="16"/>
                                    </w:rPr>
                                  </w:pPr>
                                  <w:r w:rsidRPr="005258C8">
                                    <w:rPr>
                                      <w:b/>
                                      <w:color w:val="97ADDA"/>
                                      <w:sz w:val="16"/>
                                      <w:szCs w:val="16"/>
                                    </w:rPr>
                                    <w:t>ΙΣΟΛΟΓΙΣΜΟΣ &amp; ΚΕΦΑΛΑΙΑ ΠΕΛΑΤΩΝ | ΟΜΙΛΟΣ (€εκατ.)</w:t>
                                  </w:r>
                                </w:p>
                              </w:tc>
                              <w:tc>
                                <w:tcPr>
                                  <w:tcW w:w="2051" w:type="dxa"/>
                                  <w:gridSpan w:val="2"/>
                                  <w:tcBorders>
                                    <w:top w:val="single" w:sz="8" w:space="0" w:color="1F497D"/>
                                  </w:tcBorders>
                                  <w:vAlign w:val="bottom"/>
                                </w:tcPr>
                                <w:p w14:paraId="4CEC6072" w14:textId="27123806" w:rsidR="00C622C0" w:rsidRPr="00C67A2B" w:rsidRDefault="00C622C0" w:rsidP="00C622C0">
                                  <w:pPr>
                                    <w:jc w:val="right"/>
                                    <w:rPr>
                                      <w:rFonts w:cstheme="minorHAnsi"/>
                                      <w:b/>
                                      <w:color w:val="474746"/>
                                      <w:sz w:val="16"/>
                                      <w:szCs w:val="16"/>
                                    </w:rPr>
                                  </w:pPr>
                                  <w:r w:rsidRPr="005258C8">
                                    <w:rPr>
                                      <w:b/>
                                      <w:color w:val="97ADDA"/>
                                      <w:sz w:val="16"/>
                                      <w:szCs w:val="16"/>
                                      <w:lang w:val="en-US"/>
                                    </w:rPr>
                                    <w:t>31.</w:t>
                                  </w:r>
                                  <w:r>
                                    <w:rPr>
                                      <w:b/>
                                      <w:color w:val="97ADDA"/>
                                      <w:sz w:val="16"/>
                                      <w:szCs w:val="16"/>
                                    </w:rPr>
                                    <w:t>3</w:t>
                                  </w:r>
                                  <w:r w:rsidRPr="005258C8">
                                    <w:rPr>
                                      <w:b/>
                                      <w:color w:val="97ADDA"/>
                                      <w:sz w:val="16"/>
                                      <w:szCs w:val="16"/>
                                      <w:lang w:val="en-US"/>
                                    </w:rPr>
                                    <w:t>.2</w:t>
                                  </w:r>
                                  <w:r>
                                    <w:rPr>
                                      <w:b/>
                                      <w:color w:val="97ADDA"/>
                                      <w:sz w:val="16"/>
                                      <w:szCs w:val="16"/>
                                    </w:rPr>
                                    <w:t>2</w:t>
                                  </w:r>
                                </w:p>
                              </w:tc>
                              <w:tc>
                                <w:tcPr>
                                  <w:tcW w:w="2051" w:type="dxa"/>
                                  <w:gridSpan w:val="2"/>
                                  <w:tcBorders>
                                    <w:top w:val="single" w:sz="8" w:space="0" w:color="1F497D"/>
                                  </w:tcBorders>
                                  <w:vAlign w:val="bottom"/>
                                </w:tcPr>
                                <w:p w14:paraId="233CD699" w14:textId="5FDF4442" w:rsidR="00C622C0" w:rsidRPr="005258C8" w:rsidRDefault="00C622C0" w:rsidP="00C622C0">
                                  <w:pPr>
                                    <w:jc w:val="right"/>
                                    <w:rPr>
                                      <w:rFonts w:cstheme="minorHAnsi"/>
                                      <w:b/>
                                      <w:color w:val="474746"/>
                                      <w:sz w:val="16"/>
                                      <w:szCs w:val="16"/>
                                      <w:lang w:val="en-US"/>
                                    </w:rPr>
                                  </w:pPr>
                                  <w:r w:rsidRPr="005258C8">
                                    <w:rPr>
                                      <w:b/>
                                      <w:color w:val="97ADDA"/>
                                      <w:sz w:val="16"/>
                                      <w:szCs w:val="16"/>
                                      <w:lang w:val="en-US"/>
                                    </w:rPr>
                                    <w:t>3</w:t>
                                  </w:r>
                                  <w:r>
                                    <w:rPr>
                                      <w:b/>
                                      <w:color w:val="97ADDA"/>
                                      <w:sz w:val="16"/>
                                      <w:szCs w:val="16"/>
                                    </w:rPr>
                                    <w:t>1</w:t>
                                  </w:r>
                                  <w:r w:rsidRPr="005258C8">
                                    <w:rPr>
                                      <w:b/>
                                      <w:color w:val="97ADDA"/>
                                      <w:sz w:val="16"/>
                                      <w:szCs w:val="16"/>
                                      <w:lang w:val="en-US"/>
                                    </w:rPr>
                                    <w:t>.</w:t>
                                  </w:r>
                                  <w:r>
                                    <w:rPr>
                                      <w:b/>
                                      <w:color w:val="97ADDA"/>
                                      <w:sz w:val="16"/>
                                      <w:szCs w:val="16"/>
                                    </w:rPr>
                                    <w:t>12</w:t>
                                  </w:r>
                                  <w:r w:rsidRPr="005258C8">
                                    <w:rPr>
                                      <w:b/>
                                      <w:color w:val="97ADDA"/>
                                      <w:sz w:val="16"/>
                                      <w:szCs w:val="16"/>
                                      <w:lang w:val="en-US"/>
                                    </w:rPr>
                                    <w:t>.22</w:t>
                                  </w:r>
                                </w:p>
                              </w:tc>
                              <w:tc>
                                <w:tcPr>
                                  <w:tcW w:w="2051" w:type="dxa"/>
                                  <w:gridSpan w:val="2"/>
                                  <w:tcBorders>
                                    <w:top w:val="single" w:sz="8" w:space="0" w:color="1F497D"/>
                                  </w:tcBorders>
                                  <w:vAlign w:val="bottom"/>
                                </w:tcPr>
                                <w:p w14:paraId="7001759C" w14:textId="2B47CD31" w:rsidR="00C622C0" w:rsidRPr="00C67A2B" w:rsidRDefault="00C622C0" w:rsidP="00C622C0">
                                  <w:pPr>
                                    <w:jc w:val="right"/>
                                    <w:rPr>
                                      <w:rFonts w:cstheme="minorHAnsi"/>
                                      <w:b/>
                                      <w:color w:val="474746"/>
                                      <w:sz w:val="16"/>
                                      <w:szCs w:val="16"/>
                                    </w:rPr>
                                  </w:pPr>
                                  <w:r w:rsidRPr="005258C8">
                                    <w:rPr>
                                      <w:b/>
                                      <w:color w:val="97ADDA"/>
                                      <w:sz w:val="16"/>
                                      <w:szCs w:val="16"/>
                                      <w:lang w:val="en-US"/>
                                    </w:rPr>
                                    <w:t>31.</w:t>
                                  </w:r>
                                  <w:r>
                                    <w:rPr>
                                      <w:b/>
                                      <w:color w:val="97ADDA"/>
                                      <w:sz w:val="16"/>
                                      <w:szCs w:val="16"/>
                                    </w:rPr>
                                    <w:t>3</w:t>
                                  </w:r>
                                  <w:r w:rsidRPr="005258C8">
                                    <w:rPr>
                                      <w:b/>
                                      <w:color w:val="97ADDA"/>
                                      <w:sz w:val="16"/>
                                      <w:szCs w:val="16"/>
                                      <w:lang w:val="en-US"/>
                                    </w:rPr>
                                    <w:t>.2</w:t>
                                  </w:r>
                                  <w:r>
                                    <w:rPr>
                                      <w:b/>
                                      <w:color w:val="97ADDA"/>
                                      <w:sz w:val="16"/>
                                      <w:szCs w:val="16"/>
                                    </w:rPr>
                                    <w:t>3</w:t>
                                  </w:r>
                                </w:p>
                              </w:tc>
                            </w:tr>
                            <w:tr w:rsidR="00C622C0" w:rsidRPr="000E61DC" w14:paraId="0C744302" w14:textId="77777777" w:rsidTr="00D17998">
                              <w:trPr>
                                <w:trHeight w:val="187"/>
                              </w:trPr>
                              <w:tc>
                                <w:tcPr>
                                  <w:tcW w:w="4195" w:type="dxa"/>
                                  <w:vAlign w:val="center"/>
                                </w:tcPr>
                                <w:p w14:paraId="2A11C3D1" w14:textId="6B697B44" w:rsidR="00C622C0" w:rsidRPr="005258C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Ενεργητικό</w:t>
                                  </w:r>
                                  <w:r w:rsidRPr="00080087">
                                    <w:rPr>
                                      <w:rFonts w:asciiTheme="minorHAnsi" w:hAnsiTheme="minorHAnsi" w:cstheme="minorHAnsi"/>
                                      <w:color w:val="464646"/>
                                      <w:sz w:val="16"/>
                                      <w:szCs w:val="16"/>
                                      <w:vertAlign w:val="superscript"/>
                                      <w:lang w:val="en-US"/>
                                    </w:rPr>
                                    <w:t>4</w:t>
                                  </w:r>
                                </w:p>
                              </w:tc>
                              <w:tc>
                                <w:tcPr>
                                  <w:tcW w:w="2051" w:type="dxa"/>
                                  <w:gridSpan w:val="2"/>
                                  <w:vAlign w:val="bottom"/>
                                </w:tcPr>
                                <w:p w14:paraId="0691FBCD" w14:textId="5E2D0D45" w:rsidR="00C622C0" w:rsidRPr="005258C8" w:rsidRDefault="00C622C0" w:rsidP="00C622C0">
                                  <w:pPr>
                                    <w:jc w:val="right"/>
                                    <w:rPr>
                                      <w:b/>
                                      <w:color w:val="474746"/>
                                      <w:sz w:val="16"/>
                                      <w:szCs w:val="16"/>
                                      <w:lang w:val="en-US"/>
                                    </w:rPr>
                                  </w:pPr>
                                  <w:r>
                                    <w:rPr>
                                      <w:b/>
                                      <w:color w:val="474746"/>
                                      <w:sz w:val="18"/>
                                      <w:lang w:val="en-US"/>
                                    </w:rPr>
                                    <w:t>79.384</w:t>
                                  </w:r>
                                </w:p>
                              </w:tc>
                              <w:tc>
                                <w:tcPr>
                                  <w:tcW w:w="2051" w:type="dxa"/>
                                  <w:gridSpan w:val="2"/>
                                  <w:vAlign w:val="bottom"/>
                                </w:tcPr>
                                <w:p w14:paraId="2975ADE8" w14:textId="4DFB9530" w:rsidR="00C622C0" w:rsidRPr="005258C8" w:rsidRDefault="00C622C0" w:rsidP="00C622C0">
                                  <w:pPr>
                                    <w:jc w:val="right"/>
                                    <w:rPr>
                                      <w:b/>
                                      <w:color w:val="474746"/>
                                      <w:sz w:val="16"/>
                                      <w:szCs w:val="16"/>
                                      <w:lang w:val="en-US"/>
                                    </w:rPr>
                                  </w:pPr>
                                  <w:r>
                                    <w:rPr>
                                      <w:b/>
                                      <w:color w:val="474746"/>
                                      <w:sz w:val="18"/>
                                      <w:lang w:val="en-US"/>
                                    </w:rPr>
                                    <w:t>7</w:t>
                                  </w:r>
                                  <w:r>
                                    <w:rPr>
                                      <w:b/>
                                      <w:color w:val="474746"/>
                                      <w:sz w:val="18"/>
                                    </w:rPr>
                                    <w:t>4.143</w:t>
                                  </w:r>
                                </w:p>
                              </w:tc>
                              <w:tc>
                                <w:tcPr>
                                  <w:tcW w:w="2051" w:type="dxa"/>
                                  <w:gridSpan w:val="2"/>
                                  <w:vAlign w:val="bottom"/>
                                </w:tcPr>
                                <w:p w14:paraId="229D6D3B" w14:textId="111C93CE" w:rsidR="00C622C0" w:rsidRPr="005258C8" w:rsidRDefault="00C622C0" w:rsidP="00C622C0">
                                  <w:pPr>
                                    <w:jc w:val="right"/>
                                    <w:rPr>
                                      <w:b/>
                                      <w:color w:val="474746"/>
                                      <w:sz w:val="16"/>
                                      <w:szCs w:val="16"/>
                                      <w:lang w:val="en-US"/>
                                    </w:rPr>
                                  </w:pPr>
                                  <w:r>
                                    <w:rPr>
                                      <w:b/>
                                      <w:color w:val="474746"/>
                                      <w:sz w:val="18"/>
                                      <w:lang w:val="en-US"/>
                                    </w:rPr>
                                    <w:t>74.680</w:t>
                                  </w:r>
                                </w:p>
                              </w:tc>
                            </w:tr>
                            <w:tr w:rsidR="00C622C0" w:rsidRPr="000E61DC" w14:paraId="1E67A5C2" w14:textId="77777777" w:rsidTr="00D17998">
                              <w:trPr>
                                <w:trHeight w:val="187"/>
                              </w:trPr>
                              <w:tc>
                                <w:tcPr>
                                  <w:tcW w:w="4195" w:type="dxa"/>
                                  <w:vAlign w:val="center"/>
                                </w:tcPr>
                                <w:p w14:paraId="633B5DA5" w14:textId="0A84E06A"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Δάνεια προ Προβλέψεων</w:t>
                                  </w:r>
                                  <w:r w:rsidRPr="00080087">
                                    <w:rPr>
                                      <w:rFonts w:asciiTheme="minorHAnsi" w:hAnsiTheme="minorHAnsi" w:cstheme="minorHAnsi"/>
                                      <w:color w:val="464646"/>
                                      <w:sz w:val="16"/>
                                      <w:szCs w:val="16"/>
                                      <w:vertAlign w:val="superscript"/>
                                      <w:lang w:val="en-US"/>
                                    </w:rPr>
                                    <w:t>4,5</w:t>
                                  </w:r>
                                </w:p>
                              </w:tc>
                              <w:tc>
                                <w:tcPr>
                                  <w:tcW w:w="2051" w:type="dxa"/>
                                  <w:gridSpan w:val="2"/>
                                  <w:vAlign w:val="bottom"/>
                                </w:tcPr>
                                <w:p w14:paraId="77846C70" w14:textId="2A1E7ABD" w:rsidR="00C622C0" w:rsidRPr="005258C8" w:rsidRDefault="00C622C0" w:rsidP="00C622C0">
                                  <w:pPr>
                                    <w:jc w:val="right"/>
                                    <w:rPr>
                                      <w:rFonts w:cstheme="minorHAnsi"/>
                                      <w:b/>
                                      <w:color w:val="474746"/>
                                      <w:sz w:val="16"/>
                                      <w:szCs w:val="16"/>
                                      <w:lang w:val="en-US"/>
                                    </w:rPr>
                                  </w:pPr>
                                  <w:r>
                                    <w:rPr>
                                      <w:b/>
                                      <w:color w:val="474746"/>
                                      <w:sz w:val="18"/>
                                      <w:lang w:val="en-US"/>
                                    </w:rPr>
                                    <w:t>37.157</w:t>
                                  </w:r>
                                </w:p>
                              </w:tc>
                              <w:tc>
                                <w:tcPr>
                                  <w:tcW w:w="2051" w:type="dxa"/>
                                  <w:gridSpan w:val="2"/>
                                  <w:vAlign w:val="bottom"/>
                                </w:tcPr>
                                <w:p w14:paraId="2E40FB4D" w14:textId="2D3DEA71" w:rsidR="00C622C0" w:rsidRPr="005258C8" w:rsidRDefault="00C622C0" w:rsidP="00C622C0">
                                  <w:pPr>
                                    <w:jc w:val="right"/>
                                    <w:rPr>
                                      <w:rFonts w:cstheme="minorHAnsi"/>
                                      <w:b/>
                                      <w:color w:val="474746"/>
                                      <w:sz w:val="16"/>
                                      <w:szCs w:val="16"/>
                                      <w:lang w:val="en-US"/>
                                    </w:rPr>
                                  </w:pPr>
                                  <w:r w:rsidRPr="00901BA0">
                                    <w:rPr>
                                      <w:b/>
                                      <w:color w:val="474746"/>
                                      <w:sz w:val="18"/>
                                      <w:lang w:val="en-US"/>
                                    </w:rPr>
                                    <w:t>3</w:t>
                                  </w:r>
                                  <w:r>
                                    <w:rPr>
                                      <w:b/>
                                      <w:color w:val="474746"/>
                                      <w:sz w:val="18"/>
                                      <w:lang w:val="en-US"/>
                                    </w:rPr>
                                    <w:t>7.332</w:t>
                                  </w:r>
                                </w:p>
                              </w:tc>
                              <w:tc>
                                <w:tcPr>
                                  <w:tcW w:w="2051" w:type="dxa"/>
                                  <w:gridSpan w:val="2"/>
                                  <w:vAlign w:val="bottom"/>
                                </w:tcPr>
                                <w:p w14:paraId="0DF58122" w14:textId="2F633D48" w:rsidR="00C622C0" w:rsidRPr="005258C8" w:rsidRDefault="00C622C0" w:rsidP="00C622C0">
                                  <w:pPr>
                                    <w:jc w:val="right"/>
                                    <w:rPr>
                                      <w:rFonts w:cstheme="minorHAnsi"/>
                                      <w:b/>
                                      <w:color w:val="474746"/>
                                      <w:sz w:val="16"/>
                                      <w:szCs w:val="16"/>
                                      <w:lang w:val="en-US"/>
                                    </w:rPr>
                                  </w:pPr>
                                  <w:r>
                                    <w:rPr>
                                      <w:b/>
                                      <w:color w:val="474746"/>
                                      <w:sz w:val="18"/>
                                      <w:lang w:val="en-US"/>
                                    </w:rPr>
                                    <w:t>36.824</w:t>
                                  </w:r>
                                </w:p>
                              </w:tc>
                            </w:tr>
                            <w:tr w:rsidR="00C622C0" w:rsidRPr="000E61DC" w14:paraId="1F063A42" w14:textId="77777777" w:rsidTr="00D17998">
                              <w:trPr>
                                <w:trHeight w:val="187"/>
                              </w:trPr>
                              <w:tc>
                                <w:tcPr>
                                  <w:tcW w:w="4195" w:type="dxa"/>
                                  <w:vAlign w:val="center"/>
                                </w:tcPr>
                                <w:p w14:paraId="094EC3FE" w14:textId="3A15656A" w:rsidR="00C622C0" w:rsidRPr="005258C8" w:rsidRDefault="00C622C0" w:rsidP="00C622C0">
                                  <w:pPr>
                                    <w:ind w:firstLine="284"/>
                                    <w:rPr>
                                      <w:rFonts w:cstheme="minorHAnsi"/>
                                      <w:color w:val="464646"/>
                                      <w:sz w:val="16"/>
                                      <w:szCs w:val="16"/>
                                      <w:lang w:val="en-US"/>
                                    </w:rPr>
                                  </w:pPr>
                                  <w:r w:rsidRPr="005258C8">
                                    <w:rPr>
                                      <w:rFonts w:cstheme="minorHAnsi"/>
                                      <w:b/>
                                      <w:color w:val="474746"/>
                                      <w:sz w:val="16"/>
                                      <w:szCs w:val="16"/>
                                    </w:rPr>
                                    <w:t>Εξυπηρετούμενα Δάνεια</w:t>
                                  </w:r>
                                  <w:r w:rsidRPr="00080087">
                                    <w:rPr>
                                      <w:rFonts w:cstheme="minorHAnsi"/>
                                      <w:color w:val="464646"/>
                                      <w:sz w:val="16"/>
                                      <w:szCs w:val="16"/>
                                      <w:vertAlign w:val="superscript"/>
                                      <w:lang w:val="en-US"/>
                                    </w:rPr>
                                    <w:t>4,5</w:t>
                                  </w:r>
                                </w:p>
                              </w:tc>
                              <w:tc>
                                <w:tcPr>
                                  <w:tcW w:w="2051" w:type="dxa"/>
                                  <w:gridSpan w:val="2"/>
                                  <w:vAlign w:val="bottom"/>
                                </w:tcPr>
                                <w:p w14:paraId="2DC1A9D0" w14:textId="6E5FC1CB" w:rsidR="00C622C0" w:rsidRPr="005258C8" w:rsidRDefault="00C622C0" w:rsidP="00C622C0">
                                  <w:pPr>
                                    <w:jc w:val="right"/>
                                    <w:rPr>
                                      <w:rFonts w:cstheme="minorHAnsi"/>
                                      <w:b/>
                                      <w:color w:val="474746"/>
                                      <w:sz w:val="16"/>
                                      <w:szCs w:val="16"/>
                                      <w:lang w:val="en-US"/>
                                    </w:rPr>
                                  </w:pPr>
                                  <w:r w:rsidRPr="00F219AA">
                                    <w:rPr>
                                      <w:b/>
                                      <w:color w:val="474746"/>
                                      <w:sz w:val="18"/>
                                      <w:lang w:val="en-US"/>
                                    </w:rPr>
                                    <w:t>26</w:t>
                                  </w:r>
                                  <w:r>
                                    <w:rPr>
                                      <w:b/>
                                      <w:color w:val="474746"/>
                                      <w:sz w:val="18"/>
                                      <w:lang w:val="en-US"/>
                                    </w:rPr>
                                    <w:t>.</w:t>
                                  </w:r>
                                  <w:r w:rsidRPr="00F219AA">
                                    <w:rPr>
                                      <w:b/>
                                      <w:color w:val="474746"/>
                                      <w:sz w:val="18"/>
                                      <w:lang w:val="en-US"/>
                                    </w:rPr>
                                    <w:t>254</w:t>
                                  </w:r>
                                </w:p>
                              </w:tc>
                              <w:tc>
                                <w:tcPr>
                                  <w:tcW w:w="2051" w:type="dxa"/>
                                  <w:gridSpan w:val="2"/>
                                  <w:vAlign w:val="bottom"/>
                                </w:tcPr>
                                <w:p w14:paraId="799C4F6D" w14:textId="4288066D" w:rsidR="00C622C0" w:rsidRPr="005258C8" w:rsidRDefault="00C622C0" w:rsidP="00C622C0">
                                  <w:pPr>
                                    <w:jc w:val="right"/>
                                    <w:rPr>
                                      <w:rFonts w:cstheme="minorHAnsi"/>
                                      <w:b/>
                                      <w:color w:val="474746"/>
                                      <w:sz w:val="16"/>
                                      <w:szCs w:val="16"/>
                                      <w:lang w:val="en-US"/>
                                    </w:rPr>
                                  </w:pPr>
                                  <w:r w:rsidRPr="00F219AA">
                                    <w:rPr>
                                      <w:b/>
                                      <w:color w:val="474746"/>
                                      <w:sz w:val="18"/>
                                      <w:lang w:val="en-US"/>
                                    </w:rPr>
                                    <w:t>28</w:t>
                                  </w:r>
                                  <w:r>
                                    <w:rPr>
                                      <w:b/>
                                      <w:color w:val="474746"/>
                                      <w:sz w:val="18"/>
                                      <w:lang w:val="en-US"/>
                                    </w:rPr>
                                    <w:t>.</w:t>
                                  </w:r>
                                  <w:r w:rsidRPr="00F219AA">
                                    <w:rPr>
                                      <w:b/>
                                      <w:color w:val="474746"/>
                                      <w:sz w:val="18"/>
                                      <w:lang w:val="en-US"/>
                                    </w:rPr>
                                    <w:t>634</w:t>
                                  </w:r>
                                </w:p>
                              </w:tc>
                              <w:tc>
                                <w:tcPr>
                                  <w:tcW w:w="2051" w:type="dxa"/>
                                  <w:gridSpan w:val="2"/>
                                  <w:vAlign w:val="bottom"/>
                                </w:tcPr>
                                <w:p w14:paraId="7C9FF1A5" w14:textId="6B73D44C" w:rsidR="00C622C0" w:rsidRPr="005258C8" w:rsidRDefault="00C622C0" w:rsidP="00C622C0">
                                  <w:pPr>
                                    <w:jc w:val="right"/>
                                    <w:rPr>
                                      <w:rFonts w:cstheme="minorHAnsi"/>
                                      <w:b/>
                                      <w:color w:val="474746"/>
                                      <w:sz w:val="16"/>
                                      <w:szCs w:val="16"/>
                                      <w:lang w:val="en-US"/>
                                    </w:rPr>
                                  </w:pPr>
                                  <w:r w:rsidRPr="00FC2C2B">
                                    <w:rPr>
                                      <w:b/>
                                      <w:color w:val="474746"/>
                                      <w:sz w:val="18"/>
                                      <w:lang w:val="en-US"/>
                                    </w:rPr>
                                    <w:t>28</w:t>
                                  </w:r>
                                  <w:r>
                                    <w:rPr>
                                      <w:b/>
                                      <w:color w:val="474746"/>
                                      <w:sz w:val="18"/>
                                      <w:lang w:val="en-US"/>
                                    </w:rPr>
                                    <w:t>.</w:t>
                                  </w:r>
                                  <w:r w:rsidRPr="00FC2C2B">
                                    <w:rPr>
                                      <w:b/>
                                      <w:color w:val="474746"/>
                                      <w:sz w:val="18"/>
                                      <w:lang w:val="en-US"/>
                                    </w:rPr>
                                    <w:t>348</w:t>
                                  </w:r>
                                </w:p>
                              </w:tc>
                            </w:tr>
                            <w:tr w:rsidR="00C622C0" w:rsidRPr="000E61DC" w14:paraId="547CE1B8" w14:textId="77777777" w:rsidTr="00D17998">
                              <w:trPr>
                                <w:trHeight w:val="187"/>
                              </w:trPr>
                              <w:tc>
                                <w:tcPr>
                                  <w:tcW w:w="4195" w:type="dxa"/>
                                  <w:vAlign w:val="center"/>
                                </w:tcPr>
                                <w:p w14:paraId="4CF5BE6F" w14:textId="401A1AAE" w:rsidR="00C622C0" w:rsidRPr="005258C8" w:rsidRDefault="00C622C0" w:rsidP="00C622C0">
                                  <w:pPr>
                                    <w:ind w:firstLine="284"/>
                                    <w:rPr>
                                      <w:rFonts w:cstheme="minorHAnsi"/>
                                      <w:color w:val="464646"/>
                                      <w:sz w:val="16"/>
                                      <w:szCs w:val="16"/>
                                    </w:rPr>
                                  </w:pPr>
                                  <w:r w:rsidRPr="005258C8">
                                    <w:rPr>
                                      <w:rFonts w:cstheme="minorHAnsi"/>
                                      <w:b/>
                                      <w:color w:val="474746"/>
                                      <w:sz w:val="16"/>
                                      <w:szCs w:val="16"/>
                                    </w:rPr>
                                    <w:t>Μη Εξυπηρετούμενα Ανοίγματα (ΜΕΑ)</w:t>
                                  </w:r>
                                  <w:r w:rsidRPr="00080087">
                                    <w:rPr>
                                      <w:rFonts w:cstheme="minorHAnsi"/>
                                      <w:color w:val="464646"/>
                                      <w:sz w:val="16"/>
                                      <w:szCs w:val="16"/>
                                      <w:vertAlign w:val="superscript"/>
                                      <w:lang w:val="en-US"/>
                                    </w:rPr>
                                    <w:t>4,5</w:t>
                                  </w:r>
                                </w:p>
                              </w:tc>
                              <w:tc>
                                <w:tcPr>
                                  <w:tcW w:w="2051" w:type="dxa"/>
                                  <w:gridSpan w:val="2"/>
                                  <w:vAlign w:val="bottom"/>
                                </w:tcPr>
                                <w:p w14:paraId="0A97749B" w14:textId="1F8B642C" w:rsidR="00C622C0" w:rsidRPr="005258C8" w:rsidRDefault="00C622C0" w:rsidP="00C622C0">
                                  <w:pPr>
                                    <w:jc w:val="right"/>
                                    <w:rPr>
                                      <w:rFonts w:cstheme="minorHAnsi"/>
                                      <w:b/>
                                      <w:color w:val="474746"/>
                                      <w:sz w:val="16"/>
                                      <w:szCs w:val="16"/>
                                      <w:lang w:val="en-US"/>
                                    </w:rPr>
                                  </w:pPr>
                                  <w:r w:rsidRPr="000E78C1">
                                    <w:rPr>
                                      <w:b/>
                                      <w:color w:val="474746"/>
                                      <w:sz w:val="18"/>
                                      <w:lang w:val="en-US"/>
                                    </w:rPr>
                                    <w:t>4</w:t>
                                  </w:r>
                                  <w:r>
                                    <w:rPr>
                                      <w:b/>
                                      <w:color w:val="474746"/>
                                      <w:sz w:val="18"/>
                                      <w:lang w:val="en-US"/>
                                    </w:rPr>
                                    <w:t>.</w:t>
                                  </w:r>
                                  <w:r w:rsidRPr="000E78C1">
                                    <w:rPr>
                                      <w:b/>
                                      <w:color w:val="474746"/>
                                      <w:sz w:val="18"/>
                                      <w:lang w:val="en-US"/>
                                    </w:rPr>
                                    <w:t>722</w:t>
                                  </w:r>
                                </w:p>
                              </w:tc>
                              <w:tc>
                                <w:tcPr>
                                  <w:tcW w:w="2051" w:type="dxa"/>
                                  <w:gridSpan w:val="2"/>
                                  <w:vAlign w:val="bottom"/>
                                </w:tcPr>
                                <w:p w14:paraId="6F610E56" w14:textId="1BBE330B" w:rsidR="00C622C0" w:rsidRPr="005258C8" w:rsidRDefault="00C622C0" w:rsidP="00C622C0">
                                  <w:pPr>
                                    <w:jc w:val="right"/>
                                    <w:rPr>
                                      <w:rFonts w:cstheme="minorHAnsi"/>
                                      <w:b/>
                                      <w:color w:val="474746"/>
                                      <w:sz w:val="16"/>
                                      <w:szCs w:val="16"/>
                                      <w:lang w:val="en-US"/>
                                    </w:rPr>
                                  </w:pPr>
                                  <w:r w:rsidRPr="000E78C1">
                                    <w:rPr>
                                      <w:b/>
                                      <w:color w:val="474746"/>
                                      <w:sz w:val="18"/>
                                      <w:lang w:val="en-US"/>
                                    </w:rPr>
                                    <w:t>2</w:t>
                                  </w:r>
                                  <w:r>
                                    <w:rPr>
                                      <w:b/>
                                      <w:color w:val="474746"/>
                                      <w:sz w:val="18"/>
                                      <w:lang w:val="en-US"/>
                                    </w:rPr>
                                    <w:t>.</w:t>
                                  </w:r>
                                  <w:r w:rsidRPr="000E78C1">
                                    <w:rPr>
                                      <w:b/>
                                      <w:color w:val="474746"/>
                                      <w:sz w:val="18"/>
                                      <w:lang w:val="en-US"/>
                                    </w:rPr>
                                    <w:t>624</w:t>
                                  </w:r>
                                </w:p>
                              </w:tc>
                              <w:tc>
                                <w:tcPr>
                                  <w:tcW w:w="2051" w:type="dxa"/>
                                  <w:gridSpan w:val="2"/>
                                  <w:vAlign w:val="bottom"/>
                                </w:tcPr>
                                <w:p w14:paraId="796FE3A3" w14:textId="559604F1" w:rsidR="00C622C0" w:rsidRPr="005258C8" w:rsidRDefault="00C622C0" w:rsidP="00C622C0">
                                  <w:pPr>
                                    <w:jc w:val="right"/>
                                    <w:rPr>
                                      <w:rFonts w:cstheme="minorHAnsi"/>
                                      <w:b/>
                                      <w:color w:val="474746"/>
                                      <w:sz w:val="16"/>
                                      <w:szCs w:val="16"/>
                                      <w:lang w:val="en-US"/>
                                    </w:rPr>
                                  </w:pPr>
                                  <w:r w:rsidRPr="000E78C1">
                                    <w:rPr>
                                      <w:b/>
                                      <w:color w:val="474746"/>
                                      <w:sz w:val="18"/>
                                      <w:lang w:val="en-US"/>
                                    </w:rPr>
                                    <w:t>2</w:t>
                                  </w:r>
                                  <w:r>
                                    <w:rPr>
                                      <w:b/>
                                      <w:color w:val="474746"/>
                                      <w:sz w:val="18"/>
                                      <w:lang w:val="en-US"/>
                                    </w:rPr>
                                    <w:t>.</w:t>
                                  </w:r>
                                  <w:r w:rsidRPr="000E78C1">
                                    <w:rPr>
                                      <w:b/>
                                      <w:color w:val="474746"/>
                                      <w:sz w:val="18"/>
                                      <w:lang w:val="en-US"/>
                                    </w:rPr>
                                    <w:t>442</w:t>
                                  </w:r>
                                </w:p>
                              </w:tc>
                            </w:tr>
                            <w:tr w:rsidR="00C622C0" w:rsidRPr="000E61DC" w14:paraId="10B36ECE" w14:textId="77777777" w:rsidTr="00D17998">
                              <w:trPr>
                                <w:trHeight w:val="187"/>
                              </w:trPr>
                              <w:tc>
                                <w:tcPr>
                                  <w:tcW w:w="4195" w:type="dxa"/>
                                  <w:vAlign w:val="center"/>
                                </w:tcPr>
                                <w:p w14:paraId="55EC3346" w14:textId="07FF3120" w:rsidR="00C622C0" w:rsidRPr="005258C8" w:rsidRDefault="00C622C0" w:rsidP="00C622C0">
                                  <w:pPr>
                                    <w:pStyle w:val="Default"/>
                                    <w:rPr>
                                      <w:rFonts w:asciiTheme="minorHAnsi" w:hAnsiTheme="minorHAnsi" w:cstheme="minorHAnsi"/>
                                      <w:color w:val="464646"/>
                                      <w:sz w:val="16"/>
                                      <w:szCs w:val="16"/>
                                      <w:lang w:val="en-US"/>
                                    </w:rPr>
                                  </w:pPr>
                                  <w:r w:rsidRPr="005258C8">
                                    <w:rPr>
                                      <w:rFonts w:asciiTheme="minorHAnsi" w:hAnsiTheme="minorHAnsi" w:cstheme="minorHAnsi"/>
                                      <w:b/>
                                      <w:bCs/>
                                      <w:color w:val="464646"/>
                                      <w:sz w:val="16"/>
                                      <w:szCs w:val="16"/>
                                    </w:rPr>
                                    <w:t>Δάνεια μετά από Προβλέψεις</w:t>
                                  </w:r>
                                  <w:r w:rsidRPr="00080087">
                                    <w:rPr>
                                      <w:rFonts w:asciiTheme="minorHAnsi" w:hAnsiTheme="minorHAnsi" w:cstheme="minorHAnsi"/>
                                      <w:color w:val="464646"/>
                                      <w:sz w:val="16"/>
                                      <w:szCs w:val="16"/>
                                      <w:vertAlign w:val="superscript"/>
                                      <w:lang w:val="en-US"/>
                                    </w:rPr>
                                    <w:t>4</w:t>
                                  </w:r>
                                  <w:r w:rsidRPr="00901BA0">
                                    <w:rPr>
                                      <w:color w:val="474746"/>
                                      <w:sz w:val="18"/>
                                      <w:vertAlign w:val="superscript"/>
                                      <w:lang w:val="en-US"/>
                                    </w:rPr>
                                    <w:t>,</w:t>
                                  </w:r>
                                  <w:r w:rsidRPr="00080087">
                                    <w:rPr>
                                      <w:rFonts w:asciiTheme="minorHAnsi" w:hAnsiTheme="minorHAnsi" w:cstheme="minorHAnsi"/>
                                      <w:color w:val="464646"/>
                                      <w:sz w:val="16"/>
                                      <w:szCs w:val="16"/>
                                      <w:vertAlign w:val="superscript"/>
                                      <w:lang w:val="en-US"/>
                                    </w:rPr>
                                    <w:t>5</w:t>
                                  </w:r>
                                </w:p>
                              </w:tc>
                              <w:tc>
                                <w:tcPr>
                                  <w:tcW w:w="2051" w:type="dxa"/>
                                  <w:gridSpan w:val="2"/>
                                  <w:vAlign w:val="bottom"/>
                                </w:tcPr>
                                <w:p w14:paraId="6177DFB1" w14:textId="31803F2A" w:rsidR="00C622C0" w:rsidRPr="005258C8" w:rsidRDefault="00C622C0" w:rsidP="00C622C0">
                                  <w:pPr>
                                    <w:jc w:val="right"/>
                                    <w:rPr>
                                      <w:rFonts w:cstheme="minorHAnsi"/>
                                      <w:b/>
                                      <w:color w:val="474746"/>
                                      <w:sz w:val="16"/>
                                      <w:szCs w:val="16"/>
                                      <w:lang w:val="en-US"/>
                                    </w:rPr>
                                  </w:pPr>
                                  <w:r>
                                    <w:rPr>
                                      <w:b/>
                                      <w:color w:val="474746"/>
                                      <w:sz w:val="18"/>
                                      <w:lang w:val="en-US"/>
                                    </w:rPr>
                                    <w:t>35.077</w:t>
                                  </w:r>
                                </w:p>
                              </w:tc>
                              <w:tc>
                                <w:tcPr>
                                  <w:tcW w:w="2051" w:type="dxa"/>
                                  <w:gridSpan w:val="2"/>
                                  <w:vAlign w:val="bottom"/>
                                </w:tcPr>
                                <w:p w14:paraId="4ECD6C48" w14:textId="52D1DA1E" w:rsidR="00C622C0" w:rsidRPr="005258C8" w:rsidRDefault="00C622C0" w:rsidP="00C622C0">
                                  <w:pPr>
                                    <w:jc w:val="right"/>
                                    <w:rPr>
                                      <w:rFonts w:cstheme="minorHAnsi"/>
                                      <w:b/>
                                      <w:color w:val="474746"/>
                                      <w:sz w:val="16"/>
                                      <w:szCs w:val="16"/>
                                      <w:lang w:val="en-US"/>
                                    </w:rPr>
                                  </w:pPr>
                                  <w:r w:rsidRPr="00FC4BE2">
                                    <w:rPr>
                                      <w:b/>
                                      <w:color w:val="474746"/>
                                      <w:sz w:val="18"/>
                                      <w:lang w:val="en-US"/>
                                    </w:rPr>
                                    <w:t>35</w:t>
                                  </w:r>
                                  <w:r>
                                    <w:rPr>
                                      <w:b/>
                                      <w:color w:val="474746"/>
                                      <w:sz w:val="18"/>
                                      <w:lang w:val="en-US"/>
                                    </w:rPr>
                                    <w:t>.</w:t>
                                  </w:r>
                                  <w:r w:rsidRPr="00FC4BE2">
                                    <w:rPr>
                                      <w:b/>
                                      <w:color w:val="474746"/>
                                      <w:sz w:val="18"/>
                                      <w:lang w:val="en-US"/>
                                    </w:rPr>
                                    <w:t>901</w:t>
                                  </w:r>
                                </w:p>
                              </w:tc>
                              <w:tc>
                                <w:tcPr>
                                  <w:tcW w:w="2051" w:type="dxa"/>
                                  <w:gridSpan w:val="2"/>
                                  <w:vAlign w:val="bottom"/>
                                </w:tcPr>
                                <w:p w14:paraId="39BFDDF9" w14:textId="224717C7" w:rsidR="00C622C0" w:rsidRPr="005258C8" w:rsidRDefault="00C622C0" w:rsidP="00C622C0">
                                  <w:pPr>
                                    <w:jc w:val="right"/>
                                    <w:rPr>
                                      <w:rFonts w:cstheme="minorHAnsi"/>
                                      <w:b/>
                                      <w:color w:val="474746"/>
                                      <w:sz w:val="16"/>
                                      <w:szCs w:val="16"/>
                                      <w:lang w:val="en-US"/>
                                    </w:rPr>
                                  </w:pPr>
                                  <w:r>
                                    <w:rPr>
                                      <w:b/>
                                      <w:color w:val="474746"/>
                                      <w:sz w:val="18"/>
                                      <w:lang w:val="en-US"/>
                                    </w:rPr>
                                    <w:t>35.475</w:t>
                                  </w:r>
                                </w:p>
                              </w:tc>
                            </w:tr>
                            <w:tr w:rsidR="00C622C0" w:rsidRPr="000E61DC" w14:paraId="4DD9D3FA" w14:textId="77777777" w:rsidTr="00D17998">
                              <w:trPr>
                                <w:trHeight w:val="187"/>
                              </w:trPr>
                              <w:tc>
                                <w:tcPr>
                                  <w:tcW w:w="4195" w:type="dxa"/>
                                  <w:vAlign w:val="center"/>
                                </w:tcPr>
                                <w:p w14:paraId="4EAE840A"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Καταθέσεις Πελατών </w:t>
                                  </w:r>
                                </w:p>
                              </w:tc>
                              <w:tc>
                                <w:tcPr>
                                  <w:tcW w:w="2051" w:type="dxa"/>
                                  <w:gridSpan w:val="2"/>
                                  <w:vAlign w:val="bottom"/>
                                </w:tcPr>
                                <w:p w14:paraId="180C5E1C" w14:textId="59F86249" w:rsidR="00C622C0" w:rsidRPr="00006E48" w:rsidRDefault="00C622C0" w:rsidP="00C622C0">
                                  <w:pPr>
                                    <w:jc w:val="right"/>
                                    <w:rPr>
                                      <w:rFonts w:cstheme="minorHAnsi"/>
                                      <w:b/>
                                      <w:bCs/>
                                      <w:color w:val="464646"/>
                                      <w:sz w:val="16"/>
                                      <w:szCs w:val="16"/>
                                    </w:rPr>
                                  </w:pPr>
                                  <w:r w:rsidRPr="009342C2">
                                    <w:rPr>
                                      <w:b/>
                                      <w:color w:val="474746"/>
                                      <w:sz w:val="18"/>
                                      <w:lang w:val="en-US"/>
                                    </w:rPr>
                                    <w:t>5</w:t>
                                  </w:r>
                                  <w:r>
                                    <w:rPr>
                                      <w:b/>
                                      <w:color w:val="474746"/>
                                      <w:sz w:val="18"/>
                                      <w:lang w:val="en-US"/>
                                    </w:rPr>
                                    <w:t>4.854</w:t>
                                  </w:r>
                                </w:p>
                              </w:tc>
                              <w:tc>
                                <w:tcPr>
                                  <w:tcW w:w="2051" w:type="dxa"/>
                                  <w:gridSpan w:val="2"/>
                                  <w:vAlign w:val="bottom"/>
                                </w:tcPr>
                                <w:p w14:paraId="2D830FEC" w14:textId="2078484C" w:rsidR="00C622C0" w:rsidRPr="00006E48" w:rsidRDefault="00C622C0" w:rsidP="00C622C0">
                                  <w:pPr>
                                    <w:jc w:val="right"/>
                                    <w:rPr>
                                      <w:rFonts w:cstheme="minorHAnsi"/>
                                      <w:b/>
                                      <w:bCs/>
                                      <w:color w:val="464646"/>
                                      <w:sz w:val="16"/>
                                      <w:szCs w:val="16"/>
                                    </w:rPr>
                                  </w:pPr>
                                  <w:r>
                                    <w:rPr>
                                      <w:b/>
                                      <w:color w:val="474746"/>
                                      <w:sz w:val="18"/>
                                      <w:lang w:val="en-US"/>
                                    </w:rPr>
                                    <w:t>58.372</w:t>
                                  </w:r>
                                </w:p>
                              </w:tc>
                              <w:tc>
                                <w:tcPr>
                                  <w:tcW w:w="2051" w:type="dxa"/>
                                  <w:gridSpan w:val="2"/>
                                  <w:vAlign w:val="bottom"/>
                                </w:tcPr>
                                <w:p w14:paraId="1806899C" w14:textId="0E340E3B" w:rsidR="00C622C0" w:rsidRPr="00006E48" w:rsidRDefault="00C622C0" w:rsidP="00C622C0">
                                  <w:pPr>
                                    <w:jc w:val="right"/>
                                    <w:rPr>
                                      <w:rFonts w:cstheme="minorHAnsi"/>
                                      <w:b/>
                                      <w:bCs/>
                                      <w:color w:val="464646"/>
                                      <w:sz w:val="16"/>
                                      <w:szCs w:val="16"/>
                                    </w:rPr>
                                  </w:pPr>
                                  <w:r>
                                    <w:rPr>
                                      <w:b/>
                                      <w:color w:val="474746"/>
                                      <w:sz w:val="18"/>
                                      <w:lang w:val="en-US"/>
                                    </w:rPr>
                                    <w:t>57.174</w:t>
                                  </w:r>
                                </w:p>
                              </w:tc>
                            </w:tr>
                            <w:tr w:rsidR="00C622C0" w:rsidRPr="000E61DC" w14:paraId="25C5DCCB" w14:textId="77777777" w:rsidTr="00D17998">
                              <w:trPr>
                                <w:trHeight w:val="187"/>
                              </w:trPr>
                              <w:tc>
                                <w:tcPr>
                                  <w:tcW w:w="4195" w:type="dxa"/>
                                  <w:tcBorders>
                                    <w:bottom w:val="single" w:sz="4" w:space="0" w:color="FFFFFF" w:themeColor="background1"/>
                                  </w:tcBorders>
                                  <w:vAlign w:val="center"/>
                                </w:tcPr>
                                <w:p w14:paraId="38A60167"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Ενσώματα Ίδια Κεφάλαια </w:t>
                                  </w:r>
                                </w:p>
                              </w:tc>
                              <w:tc>
                                <w:tcPr>
                                  <w:tcW w:w="2051" w:type="dxa"/>
                                  <w:gridSpan w:val="2"/>
                                  <w:tcBorders>
                                    <w:bottom w:val="single" w:sz="4" w:space="0" w:color="FFFFFF" w:themeColor="background1"/>
                                  </w:tcBorders>
                                  <w:vAlign w:val="bottom"/>
                                </w:tcPr>
                                <w:p w14:paraId="53908F41" w14:textId="2C3DD61C" w:rsidR="00C622C0" w:rsidRPr="00006E48" w:rsidRDefault="00C622C0" w:rsidP="00C622C0">
                                  <w:pPr>
                                    <w:jc w:val="right"/>
                                    <w:rPr>
                                      <w:rFonts w:cstheme="minorHAnsi"/>
                                      <w:b/>
                                      <w:bCs/>
                                      <w:color w:val="464646"/>
                                      <w:sz w:val="16"/>
                                      <w:szCs w:val="16"/>
                                    </w:rPr>
                                  </w:pPr>
                                  <w:r>
                                    <w:rPr>
                                      <w:b/>
                                      <w:color w:val="474746"/>
                                      <w:sz w:val="18"/>
                                      <w:lang w:val="en-US"/>
                                    </w:rPr>
                                    <w:t>5.304</w:t>
                                  </w:r>
                                </w:p>
                              </w:tc>
                              <w:tc>
                                <w:tcPr>
                                  <w:tcW w:w="2051" w:type="dxa"/>
                                  <w:gridSpan w:val="2"/>
                                  <w:tcBorders>
                                    <w:bottom w:val="single" w:sz="4" w:space="0" w:color="FFFFFF" w:themeColor="background1"/>
                                  </w:tcBorders>
                                  <w:vAlign w:val="bottom"/>
                                </w:tcPr>
                                <w:p w14:paraId="6BD48B59" w14:textId="04A031A1" w:rsidR="00C622C0" w:rsidRPr="00006E48" w:rsidRDefault="00C622C0" w:rsidP="00C622C0">
                                  <w:pPr>
                                    <w:jc w:val="right"/>
                                    <w:rPr>
                                      <w:rFonts w:cstheme="minorHAnsi"/>
                                      <w:b/>
                                      <w:bCs/>
                                      <w:color w:val="464646"/>
                                      <w:sz w:val="16"/>
                                      <w:szCs w:val="16"/>
                                    </w:rPr>
                                  </w:pPr>
                                  <w:r w:rsidRPr="009342C2">
                                    <w:rPr>
                                      <w:b/>
                                      <w:color w:val="474746"/>
                                      <w:sz w:val="18"/>
                                      <w:lang w:val="en-US"/>
                                    </w:rPr>
                                    <w:t>5</w:t>
                                  </w:r>
                                  <w:r>
                                    <w:rPr>
                                      <w:b/>
                                      <w:color w:val="474746"/>
                                      <w:sz w:val="18"/>
                                      <w:lang w:val="en-US"/>
                                    </w:rPr>
                                    <w:t>.641</w:t>
                                  </w:r>
                                </w:p>
                              </w:tc>
                              <w:tc>
                                <w:tcPr>
                                  <w:tcW w:w="2051" w:type="dxa"/>
                                  <w:gridSpan w:val="2"/>
                                  <w:tcBorders>
                                    <w:bottom w:val="single" w:sz="4" w:space="0" w:color="FFFFFF" w:themeColor="background1"/>
                                  </w:tcBorders>
                                  <w:vAlign w:val="bottom"/>
                                </w:tcPr>
                                <w:p w14:paraId="53F2D442" w14:textId="63E934A0" w:rsidR="00C622C0" w:rsidRPr="00006E48" w:rsidRDefault="00C622C0" w:rsidP="00C622C0">
                                  <w:pPr>
                                    <w:jc w:val="right"/>
                                    <w:rPr>
                                      <w:rFonts w:cstheme="minorHAnsi"/>
                                      <w:b/>
                                      <w:bCs/>
                                      <w:color w:val="464646"/>
                                      <w:sz w:val="16"/>
                                      <w:szCs w:val="16"/>
                                    </w:rPr>
                                  </w:pPr>
                                  <w:r>
                                    <w:rPr>
                                      <w:b/>
                                      <w:color w:val="474746"/>
                                      <w:sz w:val="18"/>
                                      <w:lang w:val="en-US"/>
                                    </w:rPr>
                                    <w:t>5.</w:t>
                                  </w:r>
                                  <w:r>
                                    <w:rPr>
                                      <w:b/>
                                      <w:color w:val="474746"/>
                                      <w:sz w:val="18"/>
                                    </w:rPr>
                                    <w:t>825</w:t>
                                  </w:r>
                                </w:p>
                              </w:tc>
                            </w:tr>
                            <w:tr w:rsidR="00C622C0" w:rsidRPr="000E61DC" w14:paraId="2CA1F5D0" w14:textId="77777777" w:rsidTr="0099642C">
                              <w:trPr>
                                <w:trHeight w:val="117"/>
                              </w:trPr>
                              <w:tc>
                                <w:tcPr>
                                  <w:tcW w:w="4195" w:type="dxa"/>
                                  <w:tcBorders>
                                    <w:top w:val="single" w:sz="4" w:space="0" w:color="FFFFFF" w:themeColor="background1"/>
                                    <w:bottom w:val="nil"/>
                                  </w:tcBorders>
                                  <w:vAlign w:val="center"/>
                                </w:tcPr>
                                <w:p w14:paraId="32B4120B"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Συνολικά Ίδια Κεφάλαια </w:t>
                                  </w:r>
                                </w:p>
                              </w:tc>
                              <w:tc>
                                <w:tcPr>
                                  <w:tcW w:w="2051" w:type="dxa"/>
                                  <w:gridSpan w:val="2"/>
                                  <w:tcBorders>
                                    <w:top w:val="single" w:sz="4" w:space="0" w:color="FFFFFF" w:themeColor="background1"/>
                                    <w:bottom w:val="nil"/>
                                  </w:tcBorders>
                                  <w:vAlign w:val="bottom"/>
                                </w:tcPr>
                                <w:p w14:paraId="4124EF9C" w14:textId="5A5C39A4" w:rsidR="00C622C0" w:rsidRPr="00006E48" w:rsidRDefault="00C622C0" w:rsidP="00C622C0">
                                  <w:pPr>
                                    <w:jc w:val="right"/>
                                    <w:rPr>
                                      <w:rFonts w:cstheme="minorHAnsi"/>
                                      <w:b/>
                                      <w:bCs/>
                                      <w:color w:val="464646"/>
                                      <w:sz w:val="16"/>
                                      <w:szCs w:val="16"/>
                                    </w:rPr>
                                  </w:pPr>
                                  <w:r>
                                    <w:rPr>
                                      <w:b/>
                                      <w:color w:val="474746"/>
                                      <w:sz w:val="18"/>
                                      <w:lang w:val="en-US"/>
                                    </w:rPr>
                                    <w:t>6.189</w:t>
                                  </w:r>
                                </w:p>
                              </w:tc>
                              <w:tc>
                                <w:tcPr>
                                  <w:tcW w:w="2051" w:type="dxa"/>
                                  <w:gridSpan w:val="2"/>
                                  <w:tcBorders>
                                    <w:top w:val="single" w:sz="4" w:space="0" w:color="FFFFFF" w:themeColor="background1"/>
                                    <w:bottom w:val="nil"/>
                                  </w:tcBorders>
                                  <w:vAlign w:val="bottom"/>
                                </w:tcPr>
                                <w:p w14:paraId="410915AE" w14:textId="15D9EF1D" w:rsidR="00C622C0" w:rsidRPr="00006E48" w:rsidRDefault="00C622C0" w:rsidP="00C622C0">
                                  <w:pPr>
                                    <w:jc w:val="right"/>
                                    <w:rPr>
                                      <w:rFonts w:cstheme="minorHAnsi"/>
                                      <w:b/>
                                      <w:bCs/>
                                      <w:color w:val="464646"/>
                                      <w:sz w:val="16"/>
                                      <w:szCs w:val="16"/>
                                    </w:rPr>
                                  </w:pPr>
                                  <w:r w:rsidRPr="009342C2">
                                    <w:rPr>
                                      <w:b/>
                                      <w:color w:val="474746"/>
                                      <w:sz w:val="18"/>
                                      <w:lang w:val="en-US"/>
                                    </w:rPr>
                                    <w:t>6</w:t>
                                  </w:r>
                                  <w:r>
                                    <w:rPr>
                                      <w:b/>
                                      <w:color w:val="474746"/>
                                      <w:sz w:val="18"/>
                                      <w:lang w:val="en-US"/>
                                    </w:rPr>
                                    <w:t>.581</w:t>
                                  </w:r>
                                </w:p>
                              </w:tc>
                              <w:tc>
                                <w:tcPr>
                                  <w:tcW w:w="2051" w:type="dxa"/>
                                  <w:gridSpan w:val="2"/>
                                  <w:tcBorders>
                                    <w:top w:val="single" w:sz="4" w:space="0" w:color="FFFFFF" w:themeColor="background1"/>
                                    <w:bottom w:val="nil"/>
                                  </w:tcBorders>
                                  <w:vAlign w:val="bottom"/>
                                </w:tcPr>
                                <w:p w14:paraId="14917E2B" w14:textId="5953A834" w:rsidR="00C622C0" w:rsidRPr="00006E48" w:rsidRDefault="00C622C0" w:rsidP="00C622C0">
                                  <w:pPr>
                                    <w:jc w:val="right"/>
                                    <w:rPr>
                                      <w:rFonts w:cstheme="minorHAnsi"/>
                                      <w:b/>
                                      <w:bCs/>
                                      <w:color w:val="464646"/>
                                      <w:sz w:val="16"/>
                                      <w:szCs w:val="16"/>
                                    </w:rPr>
                                  </w:pPr>
                                  <w:r>
                                    <w:rPr>
                                      <w:b/>
                                      <w:color w:val="474746"/>
                                      <w:sz w:val="18"/>
                                      <w:lang w:val="en-US"/>
                                    </w:rPr>
                                    <w:t>6.765</w:t>
                                  </w:r>
                                </w:p>
                              </w:tc>
                            </w:tr>
                            <w:tr w:rsidR="00C622C0" w:rsidRPr="000E61DC" w14:paraId="2D0656EC" w14:textId="77777777" w:rsidTr="0099642C">
                              <w:trPr>
                                <w:trHeight w:val="279"/>
                              </w:trPr>
                              <w:tc>
                                <w:tcPr>
                                  <w:tcW w:w="4195" w:type="dxa"/>
                                  <w:tcBorders>
                                    <w:top w:val="single" w:sz="4" w:space="0" w:color="FFFFFF" w:themeColor="background1"/>
                                    <w:bottom w:val="nil"/>
                                  </w:tcBorders>
                                  <w:vAlign w:val="center"/>
                                </w:tcPr>
                                <w:p w14:paraId="5C5FFD42" w14:textId="707AB95F"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Κεφάλαια Πελατών υπό Διαχείριση</w:t>
                                  </w:r>
                                  <w:r w:rsidRPr="0099642C">
                                    <w:rPr>
                                      <w:rFonts w:asciiTheme="minorHAnsi" w:hAnsiTheme="minorHAnsi" w:cstheme="minorHAnsi"/>
                                      <w:b/>
                                      <w:bCs/>
                                      <w:color w:val="464646"/>
                                      <w:sz w:val="16"/>
                                      <w:szCs w:val="16"/>
                                    </w:rPr>
                                    <w:t>6</w:t>
                                  </w:r>
                                </w:p>
                              </w:tc>
                              <w:tc>
                                <w:tcPr>
                                  <w:tcW w:w="2051" w:type="dxa"/>
                                  <w:gridSpan w:val="2"/>
                                  <w:tcBorders>
                                    <w:top w:val="single" w:sz="4" w:space="0" w:color="FFFFFF" w:themeColor="background1"/>
                                    <w:bottom w:val="nil"/>
                                  </w:tcBorders>
                                  <w:vAlign w:val="bottom"/>
                                </w:tcPr>
                                <w:p w14:paraId="6983BEDE" w14:textId="442F6022" w:rsidR="00C622C0" w:rsidRPr="00006E48" w:rsidRDefault="00C622C0" w:rsidP="00C622C0">
                                  <w:pPr>
                                    <w:jc w:val="right"/>
                                    <w:rPr>
                                      <w:rFonts w:cstheme="minorHAnsi"/>
                                      <w:b/>
                                      <w:bCs/>
                                      <w:color w:val="464646"/>
                                      <w:sz w:val="16"/>
                                      <w:szCs w:val="16"/>
                                    </w:rPr>
                                  </w:pPr>
                                  <w:r>
                                    <w:rPr>
                                      <w:b/>
                                      <w:color w:val="474746"/>
                                      <w:sz w:val="18"/>
                                      <w:lang w:val="en-US"/>
                                    </w:rPr>
                                    <w:t>6.697</w:t>
                                  </w:r>
                                </w:p>
                              </w:tc>
                              <w:tc>
                                <w:tcPr>
                                  <w:tcW w:w="2051" w:type="dxa"/>
                                  <w:gridSpan w:val="2"/>
                                  <w:tcBorders>
                                    <w:top w:val="single" w:sz="4" w:space="0" w:color="FFFFFF" w:themeColor="background1"/>
                                    <w:bottom w:val="nil"/>
                                  </w:tcBorders>
                                  <w:vAlign w:val="bottom"/>
                                </w:tcPr>
                                <w:p w14:paraId="7E3E2815" w14:textId="3EF063F4" w:rsidR="00C622C0" w:rsidRPr="00006E48" w:rsidRDefault="00C622C0" w:rsidP="00C622C0">
                                  <w:pPr>
                                    <w:jc w:val="right"/>
                                    <w:rPr>
                                      <w:rFonts w:cstheme="minorHAnsi"/>
                                      <w:b/>
                                      <w:bCs/>
                                      <w:color w:val="464646"/>
                                      <w:sz w:val="16"/>
                                      <w:szCs w:val="16"/>
                                    </w:rPr>
                                  </w:pPr>
                                  <w:r>
                                    <w:rPr>
                                      <w:b/>
                                      <w:color w:val="474746"/>
                                      <w:sz w:val="18"/>
                                      <w:lang w:val="en-US"/>
                                    </w:rPr>
                                    <w:t>6.938</w:t>
                                  </w:r>
                                </w:p>
                              </w:tc>
                              <w:tc>
                                <w:tcPr>
                                  <w:tcW w:w="2051" w:type="dxa"/>
                                  <w:gridSpan w:val="2"/>
                                  <w:tcBorders>
                                    <w:top w:val="single" w:sz="4" w:space="0" w:color="FFFFFF" w:themeColor="background1"/>
                                    <w:bottom w:val="nil"/>
                                  </w:tcBorders>
                                  <w:vAlign w:val="bottom"/>
                                </w:tcPr>
                                <w:p w14:paraId="31949AE0" w14:textId="133336E4" w:rsidR="00C622C0" w:rsidRPr="00006E48" w:rsidRDefault="00C622C0" w:rsidP="00C622C0">
                                  <w:pPr>
                                    <w:jc w:val="right"/>
                                    <w:rPr>
                                      <w:rFonts w:cstheme="minorHAnsi"/>
                                      <w:b/>
                                      <w:bCs/>
                                      <w:color w:val="464646"/>
                                      <w:sz w:val="16"/>
                                      <w:szCs w:val="16"/>
                                    </w:rPr>
                                  </w:pPr>
                                  <w:r>
                                    <w:rPr>
                                      <w:b/>
                                      <w:color w:val="474746"/>
                                      <w:sz w:val="18"/>
                                      <w:lang w:val="en-US"/>
                                    </w:rPr>
                                    <w:t>7.554</w:t>
                                  </w:r>
                                </w:p>
                              </w:tc>
                            </w:tr>
                            <w:tr w:rsidR="00C622C0" w:rsidRPr="000E61DC" w14:paraId="4988B0C8" w14:textId="77777777" w:rsidTr="007E7616">
                              <w:trPr>
                                <w:trHeight w:val="187"/>
                              </w:trPr>
                              <w:tc>
                                <w:tcPr>
                                  <w:tcW w:w="4195" w:type="dxa"/>
                                  <w:tcBorders>
                                    <w:top w:val="single" w:sz="8" w:space="0" w:color="1F497D"/>
                                  </w:tcBorders>
                                  <w:vAlign w:val="bottom"/>
                                </w:tcPr>
                                <w:p w14:paraId="67416383" w14:textId="77777777" w:rsidR="00C622C0" w:rsidRPr="005258C8" w:rsidRDefault="00C622C0" w:rsidP="00C622C0">
                                  <w:pPr>
                                    <w:pStyle w:val="Default"/>
                                    <w:rPr>
                                      <w:rFonts w:asciiTheme="minorHAnsi" w:hAnsiTheme="minorHAnsi" w:cstheme="minorHAnsi"/>
                                      <w:color w:val="464646"/>
                                      <w:sz w:val="16"/>
                                      <w:szCs w:val="16"/>
                                    </w:rPr>
                                  </w:pPr>
                                  <w:r w:rsidRPr="005258C8">
                                    <w:rPr>
                                      <w:b/>
                                      <w:bCs/>
                                      <w:color w:val="96ACDA"/>
                                      <w:sz w:val="16"/>
                                      <w:szCs w:val="16"/>
                                    </w:rPr>
                                    <w:t xml:space="preserve">ΧΡΗΜΑΤΟΟΙΚΟΝΟΜΙΚΟΙ ΔΕΙΚΤΕΣ </w:t>
                                  </w:r>
                                  <w:r w:rsidRPr="005258C8">
                                    <w:rPr>
                                      <w:b/>
                                      <w:color w:val="97ADDA"/>
                                      <w:sz w:val="16"/>
                                      <w:szCs w:val="16"/>
                                      <w:lang w:val="en-US"/>
                                    </w:rPr>
                                    <w:t xml:space="preserve">| </w:t>
                                  </w:r>
                                  <w:r w:rsidRPr="005258C8">
                                    <w:rPr>
                                      <w:b/>
                                      <w:color w:val="97ADDA"/>
                                      <w:sz w:val="16"/>
                                      <w:szCs w:val="16"/>
                                    </w:rPr>
                                    <w:t>ΟΜΙΛΟΣ</w:t>
                                  </w:r>
                                </w:p>
                              </w:tc>
                              <w:tc>
                                <w:tcPr>
                                  <w:tcW w:w="2051" w:type="dxa"/>
                                  <w:gridSpan w:val="2"/>
                                  <w:tcBorders>
                                    <w:top w:val="single" w:sz="8" w:space="0" w:color="1F497D"/>
                                  </w:tcBorders>
                                  <w:vAlign w:val="bottom"/>
                                </w:tcPr>
                                <w:p w14:paraId="5293993E" w14:textId="1FB2E525" w:rsidR="00C622C0" w:rsidRPr="005258C8" w:rsidRDefault="00C622C0" w:rsidP="00C622C0">
                                  <w:pPr>
                                    <w:jc w:val="right"/>
                                    <w:rPr>
                                      <w:rFonts w:cstheme="minorHAnsi"/>
                                      <w:b/>
                                      <w:color w:val="474746"/>
                                      <w:sz w:val="16"/>
                                      <w:szCs w:val="16"/>
                                      <w:lang w:val="en-US"/>
                                    </w:rPr>
                                  </w:pPr>
                                  <w:r>
                                    <w:rPr>
                                      <w:b/>
                                      <w:color w:val="97ADDA"/>
                                      <w:sz w:val="16"/>
                                      <w:szCs w:val="16"/>
                                      <w:lang w:val="en-US"/>
                                    </w:rPr>
                                    <w:t>1</w:t>
                                  </w:r>
                                  <w:r w:rsidRPr="005258C8">
                                    <w:rPr>
                                      <w:b/>
                                      <w:color w:val="97ADDA"/>
                                      <w:sz w:val="16"/>
                                      <w:szCs w:val="16"/>
                                      <w:vertAlign w:val="superscript"/>
                                    </w:rPr>
                                    <w:t>ο</w:t>
                                  </w:r>
                                  <w:r w:rsidRPr="005258C8">
                                    <w:rPr>
                                      <w:b/>
                                      <w:color w:val="97ADDA"/>
                                      <w:sz w:val="16"/>
                                      <w:szCs w:val="16"/>
                                    </w:rPr>
                                    <w:t xml:space="preserve"> 3μ </w:t>
                                  </w:r>
                                  <w:r w:rsidRPr="005258C8">
                                    <w:rPr>
                                      <w:b/>
                                      <w:color w:val="97ADDA"/>
                                      <w:sz w:val="16"/>
                                      <w:szCs w:val="16"/>
                                      <w:lang w:val="en-US"/>
                                    </w:rPr>
                                    <w:t>202</w:t>
                                  </w:r>
                                  <w:r>
                                    <w:rPr>
                                      <w:b/>
                                      <w:color w:val="97ADDA"/>
                                      <w:sz w:val="16"/>
                                      <w:szCs w:val="16"/>
                                      <w:lang w:val="en-US"/>
                                    </w:rPr>
                                    <w:t>2</w:t>
                                  </w:r>
                                </w:p>
                              </w:tc>
                              <w:tc>
                                <w:tcPr>
                                  <w:tcW w:w="2051" w:type="dxa"/>
                                  <w:gridSpan w:val="2"/>
                                  <w:tcBorders>
                                    <w:top w:val="single" w:sz="8" w:space="0" w:color="1F497D"/>
                                  </w:tcBorders>
                                  <w:vAlign w:val="bottom"/>
                                </w:tcPr>
                                <w:p w14:paraId="036AB4A5" w14:textId="77CA9932" w:rsidR="00C622C0" w:rsidRPr="005258C8" w:rsidRDefault="00C622C0" w:rsidP="00C622C0">
                                  <w:pPr>
                                    <w:jc w:val="right"/>
                                    <w:rPr>
                                      <w:rFonts w:cstheme="minorHAnsi"/>
                                      <w:b/>
                                      <w:color w:val="474746"/>
                                      <w:sz w:val="16"/>
                                      <w:szCs w:val="16"/>
                                      <w:lang w:val="en-US"/>
                                    </w:rPr>
                                  </w:pPr>
                                  <w:r>
                                    <w:rPr>
                                      <w:b/>
                                      <w:color w:val="97ADDA"/>
                                      <w:sz w:val="16"/>
                                      <w:szCs w:val="16"/>
                                      <w:lang w:val="en-US"/>
                                    </w:rPr>
                                    <w:t>4</w:t>
                                  </w:r>
                                  <w:r w:rsidRPr="005258C8">
                                    <w:rPr>
                                      <w:b/>
                                      <w:color w:val="97ADDA"/>
                                      <w:sz w:val="16"/>
                                      <w:szCs w:val="16"/>
                                      <w:vertAlign w:val="superscript"/>
                                    </w:rPr>
                                    <w:t>ο</w:t>
                                  </w:r>
                                  <w:r w:rsidRPr="005258C8">
                                    <w:rPr>
                                      <w:b/>
                                      <w:color w:val="97ADDA"/>
                                      <w:sz w:val="16"/>
                                      <w:szCs w:val="16"/>
                                    </w:rPr>
                                    <w:t xml:space="preserve"> 3μ </w:t>
                                  </w:r>
                                  <w:r w:rsidRPr="005258C8">
                                    <w:rPr>
                                      <w:b/>
                                      <w:color w:val="97ADDA"/>
                                      <w:sz w:val="16"/>
                                      <w:szCs w:val="16"/>
                                      <w:lang w:val="en-US"/>
                                    </w:rPr>
                                    <w:t>2022</w:t>
                                  </w:r>
                                </w:p>
                              </w:tc>
                              <w:tc>
                                <w:tcPr>
                                  <w:tcW w:w="2051" w:type="dxa"/>
                                  <w:gridSpan w:val="2"/>
                                  <w:tcBorders>
                                    <w:top w:val="single" w:sz="8" w:space="0" w:color="1F497D"/>
                                  </w:tcBorders>
                                  <w:vAlign w:val="bottom"/>
                                </w:tcPr>
                                <w:p w14:paraId="2FA0DE9B" w14:textId="421FE7BA" w:rsidR="00C622C0" w:rsidRPr="005258C8" w:rsidRDefault="00C622C0" w:rsidP="00C622C0">
                                  <w:pPr>
                                    <w:jc w:val="right"/>
                                    <w:rPr>
                                      <w:rFonts w:cstheme="minorHAnsi"/>
                                      <w:b/>
                                      <w:color w:val="474746"/>
                                      <w:sz w:val="16"/>
                                      <w:szCs w:val="16"/>
                                      <w:lang w:val="en-US"/>
                                    </w:rPr>
                                  </w:pPr>
                                  <w:r>
                                    <w:rPr>
                                      <w:b/>
                                      <w:color w:val="97ADDA"/>
                                      <w:sz w:val="16"/>
                                      <w:szCs w:val="16"/>
                                      <w:lang w:val="en-US"/>
                                    </w:rPr>
                                    <w:t>1</w:t>
                                  </w:r>
                                  <w:r w:rsidRPr="005258C8">
                                    <w:rPr>
                                      <w:b/>
                                      <w:color w:val="97ADDA"/>
                                      <w:sz w:val="16"/>
                                      <w:szCs w:val="16"/>
                                      <w:vertAlign w:val="superscript"/>
                                    </w:rPr>
                                    <w:t>ο</w:t>
                                  </w:r>
                                  <w:r w:rsidRPr="005258C8">
                                    <w:rPr>
                                      <w:b/>
                                      <w:color w:val="97ADDA"/>
                                      <w:sz w:val="16"/>
                                      <w:szCs w:val="16"/>
                                    </w:rPr>
                                    <w:t xml:space="preserve"> 3μ </w:t>
                                  </w:r>
                                  <w:r w:rsidRPr="005258C8">
                                    <w:rPr>
                                      <w:b/>
                                      <w:color w:val="97ADDA"/>
                                      <w:sz w:val="16"/>
                                      <w:szCs w:val="16"/>
                                      <w:lang w:val="en-US"/>
                                    </w:rPr>
                                    <w:t>202</w:t>
                                  </w:r>
                                  <w:r>
                                    <w:rPr>
                                      <w:b/>
                                      <w:color w:val="97ADDA"/>
                                      <w:sz w:val="16"/>
                                      <w:szCs w:val="16"/>
                                      <w:lang w:val="en-US"/>
                                    </w:rPr>
                                    <w:t>3</w:t>
                                  </w:r>
                                </w:p>
                              </w:tc>
                            </w:tr>
                            <w:tr w:rsidR="00C622C0" w:rsidRPr="000E61DC" w14:paraId="2B8986E1" w14:textId="77777777" w:rsidTr="00E3366D">
                              <w:trPr>
                                <w:trHeight w:val="193"/>
                              </w:trPr>
                              <w:tc>
                                <w:tcPr>
                                  <w:tcW w:w="4195" w:type="dxa"/>
                                  <w:vAlign w:val="center"/>
                                </w:tcPr>
                                <w:p w14:paraId="1BF2C5A5" w14:textId="205505D3" w:rsidR="00C622C0" w:rsidRPr="005258C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Κέρδη Ανά Μετοχή (€) </w:t>
                                  </w:r>
                                  <w:r>
                                    <w:rPr>
                                      <w:rFonts w:asciiTheme="minorHAnsi" w:hAnsiTheme="minorHAnsi" w:cstheme="minorHAnsi"/>
                                      <w:b/>
                                      <w:bCs/>
                                      <w:color w:val="464646"/>
                                      <w:sz w:val="16"/>
                                      <w:szCs w:val="16"/>
                                    </w:rPr>
                                    <w:t>εξομαλυμένα,</w:t>
                                  </w:r>
                                  <w:r w:rsidRPr="005258C8">
                                    <w:rPr>
                                      <w:rFonts w:asciiTheme="minorHAnsi" w:hAnsiTheme="minorHAnsi" w:cstheme="minorHAnsi"/>
                                      <w:b/>
                                      <w:bCs/>
                                      <w:color w:val="464646"/>
                                      <w:sz w:val="16"/>
                                      <w:szCs w:val="16"/>
                                    </w:rPr>
                                    <w:t xml:space="preserve"> προσαρμοσμένα για την πληρωμή του κουπονιού του AT1 </w:t>
                                  </w:r>
                                </w:p>
                              </w:tc>
                              <w:tc>
                                <w:tcPr>
                                  <w:tcW w:w="2051" w:type="dxa"/>
                                  <w:gridSpan w:val="2"/>
                                  <w:vAlign w:val="center"/>
                                </w:tcPr>
                                <w:p w14:paraId="4B950E60" w14:textId="54C74F65" w:rsidR="00C622C0" w:rsidRPr="005258C8" w:rsidRDefault="00C622C0" w:rsidP="00C622C0">
                                  <w:pPr>
                                    <w:jc w:val="right"/>
                                    <w:rPr>
                                      <w:b/>
                                      <w:color w:val="474746"/>
                                      <w:sz w:val="16"/>
                                      <w:szCs w:val="16"/>
                                      <w:lang w:val="en-US"/>
                                    </w:rPr>
                                  </w:pPr>
                                  <w:r>
                                    <w:rPr>
                                      <w:b/>
                                      <w:color w:val="474746"/>
                                      <w:sz w:val="18"/>
                                      <w:lang w:val="en-US"/>
                                    </w:rPr>
                                    <w:t>0,12</w:t>
                                  </w:r>
                                </w:p>
                              </w:tc>
                              <w:tc>
                                <w:tcPr>
                                  <w:tcW w:w="2051" w:type="dxa"/>
                                  <w:gridSpan w:val="2"/>
                                  <w:vAlign w:val="center"/>
                                </w:tcPr>
                                <w:p w14:paraId="305564FF" w14:textId="440D945C" w:rsidR="00C622C0" w:rsidRPr="005258C8" w:rsidRDefault="00C622C0" w:rsidP="00C622C0">
                                  <w:pPr>
                                    <w:jc w:val="right"/>
                                    <w:rPr>
                                      <w:b/>
                                      <w:color w:val="474746"/>
                                      <w:sz w:val="16"/>
                                      <w:szCs w:val="16"/>
                                      <w:lang w:val="en-US"/>
                                    </w:rPr>
                                  </w:pPr>
                                  <w:r w:rsidRPr="009342C2">
                                    <w:rPr>
                                      <w:b/>
                                      <w:color w:val="474746"/>
                                      <w:sz w:val="18"/>
                                      <w:lang w:val="en-US"/>
                                    </w:rPr>
                                    <w:t>0</w:t>
                                  </w:r>
                                  <w:r>
                                    <w:rPr>
                                      <w:b/>
                                      <w:color w:val="474746"/>
                                      <w:sz w:val="18"/>
                                      <w:lang w:val="en-US"/>
                                    </w:rPr>
                                    <w:t>,16</w:t>
                                  </w:r>
                                </w:p>
                              </w:tc>
                              <w:tc>
                                <w:tcPr>
                                  <w:tcW w:w="2051" w:type="dxa"/>
                                  <w:gridSpan w:val="2"/>
                                  <w:vAlign w:val="center"/>
                                </w:tcPr>
                                <w:p w14:paraId="57106899" w14:textId="4A75B4E8" w:rsidR="00C622C0" w:rsidRPr="005258C8" w:rsidRDefault="00C622C0" w:rsidP="00C622C0">
                                  <w:pPr>
                                    <w:jc w:val="right"/>
                                    <w:rPr>
                                      <w:b/>
                                      <w:color w:val="474746"/>
                                      <w:sz w:val="16"/>
                                      <w:szCs w:val="16"/>
                                      <w:lang w:val="en-US"/>
                                    </w:rPr>
                                  </w:pPr>
                                  <w:r>
                                    <w:rPr>
                                      <w:b/>
                                      <w:color w:val="474746"/>
                                      <w:sz w:val="18"/>
                                      <w:lang w:val="en-US"/>
                                    </w:rPr>
                                    <w:t>0,15</w:t>
                                  </w:r>
                                </w:p>
                              </w:tc>
                            </w:tr>
                            <w:tr w:rsidR="00C622C0" w:rsidRPr="000E61DC" w14:paraId="5AE740BA" w14:textId="77777777" w:rsidTr="001E631C">
                              <w:trPr>
                                <w:trHeight w:val="187"/>
                              </w:trPr>
                              <w:tc>
                                <w:tcPr>
                                  <w:tcW w:w="4195" w:type="dxa"/>
                                  <w:vAlign w:val="center"/>
                                </w:tcPr>
                                <w:p w14:paraId="560842A6"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Kαθαρό Επιτοκιακό Περιθώριο </w:t>
                                  </w:r>
                                </w:p>
                              </w:tc>
                              <w:tc>
                                <w:tcPr>
                                  <w:tcW w:w="2051" w:type="dxa"/>
                                  <w:gridSpan w:val="2"/>
                                  <w:vAlign w:val="bottom"/>
                                </w:tcPr>
                                <w:p w14:paraId="15F1BD23" w14:textId="34D5744C" w:rsidR="00C622C0" w:rsidRPr="005258C8" w:rsidRDefault="00C622C0" w:rsidP="00C622C0">
                                  <w:pPr>
                                    <w:jc w:val="right"/>
                                    <w:rPr>
                                      <w:rFonts w:cstheme="minorHAnsi"/>
                                      <w:b/>
                                      <w:color w:val="474746"/>
                                      <w:sz w:val="16"/>
                                      <w:szCs w:val="16"/>
                                      <w:lang w:val="en-US"/>
                                    </w:rPr>
                                  </w:pPr>
                                  <w:r w:rsidRPr="00AB7B2F">
                                    <w:rPr>
                                      <w:b/>
                                      <w:color w:val="474746"/>
                                      <w:sz w:val="18"/>
                                      <w:lang w:val="en-US"/>
                                    </w:rPr>
                                    <w:t>1</w:t>
                                  </w:r>
                                  <w:r>
                                    <w:rPr>
                                      <w:b/>
                                      <w:color w:val="474746"/>
                                      <w:sz w:val="18"/>
                                      <w:lang w:val="en-US"/>
                                    </w:rPr>
                                    <w:t>,5</w:t>
                                  </w:r>
                                  <w:r w:rsidRPr="00AB7B2F">
                                    <w:rPr>
                                      <w:b/>
                                      <w:color w:val="474746"/>
                                      <w:sz w:val="18"/>
                                    </w:rPr>
                                    <w:t>%</w:t>
                                  </w:r>
                                </w:p>
                              </w:tc>
                              <w:tc>
                                <w:tcPr>
                                  <w:tcW w:w="2051" w:type="dxa"/>
                                  <w:gridSpan w:val="2"/>
                                  <w:vAlign w:val="bottom"/>
                                </w:tcPr>
                                <w:p w14:paraId="75F1B197" w14:textId="28F458EF" w:rsidR="00C622C0" w:rsidRPr="005258C8" w:rsidRDefault="00C622C0" w:rsidP="00C622C0">
                                  <w:pPr>
                                    <w:jc w:val="right"/>
                                    <w:rPr>
                                      <w:rFonts w:cstheme="minorHAnsi"/>
                                      <w:b/>
                                      <w:color w:val="474746"/>
                                      <w:sz w:val="16"/>
                                      <w:szCs w:val="16"/>
                                      <w:lang w:val="en-US"/>
                                    </w:rPr>
                                  </w:pPr>
                                  <w:r>
                                    <w:rPr>
                                      <w:b/>
                                      <w:color w:val="474746"/>
                                      <w:sz w:val="18"/>
                                      <w:lang w:val="en-US"/>
                                    </w:rPr>
                                    <w:t>2,2</w:t>
                                  </w:r>
                                  <w:r w:rsidRPr="00BD47C2">
                                    <w:rPr>
                                      <w:b/>
                                      <w:color w:val="474746"/>
                                      <w:sz w:val="18"/>
                                      <w:lang w:val="en-US"/>
                                    </w:rPr>
                                    <w:t>%</w:t>
                                  </w:r>
                                </w:p>
                              </w:tc>
                              <w:tc>
                                <w:tcPr>
                                  <w:tcW w:w="2051" w:type="dxa"/>
                                  <w:gridSpan w:val="2"/>
                                  <w:vAlign w:val="bottom"/>
                                </w:tcPr>
                                <w:p w14:paraId="5436F1CE" w14:textId="6A03A3E0" w:rsidR="00C622C0" w:rsidRPr="005258C8" w:rsidRDefault="00C622C0" w:rsidP="00C622C0">
                                  <w:pPr>
                                    <w:jc w:val="right"/>
                                    <w:rPr>
                                      <w:rFonts w:cstheme="minorHAnsi"/>
                                      <w:b/>
                                      <w:color w:val="474746"/>
                                      <w:sz w:val="16"/>
                                      <w:szCs w:val="16"/>
                                    </w:rPr>
                                  </w:pPr>
                                  <w:r w:rsidRPr="00AB7B2F">
                                    <w:rPr>
                                      <w:b/>
                                      <w:color w:val="474746"/>
                                      <w:sz w:val="18"/>
                                      <w:lang w:val="en-US"/>
                                    </w:rPr>
                                    <w:t>2</w:t>
                                  </w:r>
                                  <w:r>
                                    <w:rPr>
                                      <w:b/>
                                      <w:color w:val="474746"/>
                                      <w:sz w:val="18"/>
                                      <w:lang w:val="en-US"/>
                                    </w:rPr>
                                    <w:t>,4</w:t>
                                  </w:r>
                                  <w:r w:rsidRPr="00AB7B2F">
                                    <w:rPr>
                                      <w:b/>
                                      <w:color w:val="474746"/>
                                      <w:sz w:val="18"/>
                                      <w:lang w:val="en-US"/>
                                    </w:rPr>
                                    <w:t>%</w:t>
                                  </w:r>
                                </w:p>
                              </w:tc>
                            </w:tr>
                            <w:tr w:rsidR="00C622C0" w:rsidRPr="000E61DC" w14:paraId="6921AC61" w14:textId="77777777" w:rsidTr="001E631C">
                              <w:trPr>
                                <w:trHeight w:val="187"/>
                              </w:trPr>
                              <w:tc>
                                <w:tcPr>
                                  <w:tcW w:w="4195" w:type="dxa"/>
                                  <w:vAlign w:val="center"/>
                                </w:tcPr>
                                <w:p w14:paraId="74AB180D"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Καθαρά Έσοδα Προμηθειών / Ενεργητικό </w:t>
                                  </w:r>
                                </w:p>
                              </w:tc>
                              <w:tc>
                                <w:tcPr>
                                  <w:tcW w:w="2051" w:type="dxa"/>
                                  <w:gridSpan w:val="2"/>
                                  <w:vAlign w:val="bottom"/>
                                </w:tcPr>
                                <w:p w14:paraId="62C6ADEC" w14:textId="6C0AFB5A" w:rsidR="00C622C0" w:rsidRPr="005258C8" w:rsidRDefault="00C622C0" w:rsidP="00C622C0">
                                  <w:pPr>
                                    <w:jc w:val="right"/>
                                    <w:rPr>
                                      <w:rFonts w:cstheme="minorHAnsi"/>
                                      <w:b/>
                                      <w:color w:val="474746"/>
                                      <w:sz w:val="16"/>
                                      <w:szCs w:val="16"/>
                                      <w:lang w:val="en-US"/>
                                    </w:rPr>
                                  </w:pPr>
                                  <w:r w:rsidRPr="00E4015C">
                                    <w:rPr>
                                      <w:b/>
                                      <w:color w:val="474746"/>
                                      <w:sz w:val="18"/>
                                      <w:lang w:val="en-US"/>
                                    </w:rPr>
                                    <w:t>0</w:t>
                                  </w:r>
                                  <w:r>
                                    <w:rPr>
                                      <w:b/>
                                      <w:color w:val="474746"/>
                                      <w:sz w:val="18"/>
                                      <w:lang w:val="en-US"/>
                                    </w:rPr>
                                    <w:t>,54</w:t>
                                  </w:r>
                                  <w:r w:rsidRPr="00E4015C">
                                    <w:rPr>
                                      <w:b/>
                                      <w:color w:val="474746"/>
                                      <w:sz w:val="18"/>
                                      <w:lang w:val="en-US"/>
                                    </w:rPr>
                                    <w:t>%</w:t>
                                  </w:r>
                                </w:p>
                              </w:tc>
                              <w:tc>
                                <w:tcPr>
                                  <w:tcW w:w="2051" w:type="dxa"/>
                                  <w:gridSpan w:val="2"/>
                                  <w:vAlign w:val="bottom"/>
                                </w:tcPr>
                                <w:p w14:paraId="7B0B12AB" w14:textId="14728758" w:rsidR="00C622C0" w:rsidRPr="005258C8" w:rsidRDefault="00C622C0" w:rsidP="00C622C0">
                                  <w:pPr>
                                    <w:jc w:val="right"/>
                                    <w:rPr>
                                      <w:rFonts w:cstheme="minorHAnsi"/>
                                      <w:b/>
                                      <w:color w:val="474746"/>
                                      <w:sz w:val="16"/>
                                      <w:szCs w:val="16"/>
                                      <w:lang w:val="en-US"/>
                                    </w:rPr>
                                  </w:pPr>
                                  <w:r w:rsidRPr="00E4015C">
                                    <w:rPr>
                                      <w:b/>
                                      <w:color w:val="474746"/>
                                      <w:sz w:val="18"/>
                                      <w:lang w:val="en-US"/>
                                    </w:rPr>
                                    <w:t>0</w:t>
                                  </w:r>
                                  <w:r>
                                    <w:rPr>
                                      <w:b/>
                                      <w:color w:val="474746"/>
                                      <w:sz w:val="18"/>
                                      <w:lang w:val="en-US"/>
                                    </w:rPr>
                                    <w:t>,</w:t>
                                  </w:r>
                                  <w:r w:rsidRPr="00E4015C">
                                    <w:rPr>
                                      <w:b/>
                                      <w:color w:val="474746"/>
                                      <w:sz w:val="18"/>
                                      <w:lang w:val="en-US"/>
                                    </w:rPr>
                                    <w:t>6</w:t>
                                  </w:r>
                                  <w:r>
                                    <w:rPr>
                                      <w:b/>
                                      <w:color w:val="474746"/>
                                      <w:sz w:val="18"/>
                                      <w:lang w:val="en-US"/>
                                    </w:rPr>
                                    <w:t>5</w:t>
                                  </w:r>
                                  <w:r w:rsidRPr="00E4015C">
                                    <w:rPr>
                                      <w:b/>
                                      <w:color w:val="474746"/>
                                      <w:sz w:val="18"/>
                                      <w:lang w:val="en-US"/>
                                    </w:rPr>
                                    <w:t>%</w:t>
                                  </w:r>
                                </w:p>
                              </w:tc>
                              <w:tc>
                                <w:tcPr>
                                  <w:tcW w:w="2051" w:type="dxa"/>
                                  <w:gridSpan w:val="2"/>
                                  <w:vAlign w:val="bottom"/>
                                </w:tcPr>
                                <w:p w14:paraId="72D82573" w14:textId="1F896031" w:rsidR="00C622C0" w:rsidRPr="005258C8" w:rsidRDefault="00C622C0" w:rsidP="00C622C0">
                                  <w:pPr>
                                    <w:jc w:val="right"/>
                                    <w:rPr>
                                      <w:rFonts w:cstheme="minorHAnsi"/>
                                      <w:b/>
                                      <w:color w:val="474746"/>
                                      <w:sz w:val="16"/>
                                      <w:szCs w:val="16"/>
                                      <w:lang w:val="en-US"/>
                                    </w:rPr>
                                  </w:pPr>
                                  <w:r w:rsidRPr="00E4015C">
                                    <w:rPr>
                                      <w:b/>
                                      <w:color w:val="474746"/>
                                      <w:sz w:val="18"/>
                                      <w:lang w:val="en-US"/>
                                    </w:rPr>
                                    <w:t>0</w:t>
                                  </w:r>
                                  <w:r>
                                    <w:rPr>
                                      <w:b/>
                                      <w:color w:val="474746"/>
                                      <w:sz w:val="18"/>
                                      <w:lang w:val="en-US"/>
                                    </w:rPr>
                                    <w:t>,</w:t>
                                  </w:r>
                                  <w:r w:rsidRPr="00E4015C">
                                    <w:rPr>
                                      <w:b/>
                                      <w:color w:val="474746"/>
                                      <w:sz w:val="18"/>
                                      <w:lang w:val="en-US"/>
                                    </w:rPr>
                                    <w:t>6</w:t>
                                  </w:r>
                                  <w:r>
                                    <w:rPr>
                                      <w:b/>
                                      <w:color w:val="474746"/>
                                      <w:sz w:val="18"/>
                                      <w:lang w:val="en-US"/>
                                    </w:rPr>
                                    <w:t>5</w:t>
                                  </w:r>
                                  <w:r w:rsidRPr="00E4015C">
                                    <w:rPr>
                                      <w:b/>
                                      <w:color w:val="474746"/>
                                      <w:sz w:val="18"/>
                                      <w:lang w:val="en-US"/>
                                    </w:rPr>
                                    <w:t>%</w:t>
                                  </w:r>
                                </w:p>
                              </w:tc>
                            </w:tr>
                            <w:tr w:rsidR="00C622C0" w:rsidRPr="000E61DC" w14:paraId="7D9A2D7D" w14:textId="77777777" w:rsidTr="001E631C">
                              <w:trPr>
                                <w:trHeight w:val="187"/>
                              </w:trPr>
                              <w:tc>
                                <w:tcPr>
                                  <w:tcW w:w="4195" w:type="dxa"/>
                                  <w:vAlign w:val="center"/>
                                </w:tcPr>
                                <w:p w14:paraId="4BDEEBF7" w14:textId="7EC7BA6E"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Δείκτης </w:t>
                                  </w:r>
                                  <w:r>
                                    <w:rPr>
                                      <w:rFonts w:asciiTheme="minorHAnsi" w:hAnsiTheme="minorHAnsi" w:cstheme="minorHAnsi"/>
                                      <w:b/>
                                      <w:bCs/>
                                      <w:color w:val="464646"/>
                                      <w:sz w:val="16"/>
                                      <w:szCs w:val="16"/>
                                    </w:rPr>
                                    <w:t>Κ</w:t>
                                  </w:r>
                                  <w:r w:rsidRPr="005258C8">
                                    <w:rPr>
                                      <w:rFonts w:asciiTheme="minorHAnsi" w:hAnsiTheme="minorHAnsi" w:cstheme="minorHAnsi"/>
                                      <w:b/>
                                      <w:bCs/>
                                      <w:color w:val="464646"/>
                                      <w:sz w:val="16"/>
                                      <w:szCs w:val="16"/>
                                    </w:rPr>
                                    <w:t xml:space="preserve">όστους προς </w:t>
                                  </w:r>
                                  <w:r>
                                    <w:rPr>
                                      <w:rFonts w:asciiTheme="minorHAnsi" w:hAnsiTheme="minorHAnsi" w:cstheme="minorHAnsi"/>
                                      <w:b/>
                                      <w:bCs/>
                                      <w:color w:val="464646"/>
                                      <w:sz w:val="16"/>
                                      <w:szCs w:val="16"/>
                                    </w:rPr>
                                    <w:t>Κ</w:t>
                                  </w:r>
                                  <w:r w:rsidRPr="005258C8">
                                    <w:rPr>
                                      <w:rFonts w:asciiTheme="minorHAnsi" w:hAnsiTheme="minorHAnsi" w:cstheme="minorHAnsi"/>
                                      <w:b/>
                                      <w:bCs/>
                                      <w:color w:val="464646"/>
                                      <w:sz w:val="16"/>
                                      <w:szCs w:val="16"/>
                                    </w:rPr>
                                    <w:t xml:space="preserve">ύρια έσοδα </w:t>
                                  </w:r>
                                </w:p>
                              </w:tc>
                              <w:tc>
                                <w:tcPr>
                                  <w:tcW w:w="2051" w:type="dxa"/>
                                  <w:gridSpan w:val="2"/>
                                  <w:vAlign w:val="bottom"/>
                                </w:tcPr>
                                <w:p w14:paraId="420F3DB2" w14:textId="3CFF6EF6" w:rsidR="00C622C0" w:rsidRPr="005258C8" w:rsidRDefault="00C622C0" w:rsidP="00C622C0">
                                  <w:pPr>
                                    <w:jc w:val="right"/>
                                    <w:rPr>
                                      <w:rFonts w:cstheme="minorHAnsi"/>
                                      <w:b/>
                                      <w:color w:val="474746"/>
                                      <w:sz w:val="16"/>
                                      <w:szCs w:val="16"/>
                                      <w:lang w:val="en-US"/>
                                    </w:rPr>
                                  </w:pPr>
                                  <w:r w:rsidRPr="009342C2">
                                    <w:rPr>
                                      <w:b/>
                                      <w:color w:val="474746"/>
                                      <w:sz w:val="18"/>
                                      <w:lang w:val="en-US"/>
                                    </w:rPr>
                                    <w:t>51</w:t>
                                  </w:r>
                                  <w:r w:rsidRPr="009342C2">
                                    <w:rPr>
                                      <w:b/>
                                      <w:color w:val="474746"/>
                                      <w:sz w:val="18"/>
                                    </w:rPr>
                                    <w:t>%</w:t>
                                  </w:r>
                                </w:p>
                              </w:tc>
                              <w:tc>
                                <w:tcPr>
                                  <w:tcW w:w="2051" w:type="dxa"/>
                                  <w:gridSpan w:val="2"/>
                                  <w:vAlign w:val="bottom"/>
                                </w:tcPr>
                                <w:p w14:paraId="5DBE9CC5" w14:textId="672026C9" w:rsidR="00C622C0" w:rsidRPr="005258C8" w:rsidRDefault="00C622C0" w:rsidP="00C622C0">
                                  <w:pPr>
                                    <w:jc w:val="right"/>
                                    <w:rPr>
                                      <w:rFonts w:cstheme="minorHAnsi"/>
                                      <w:b/>
                                      <w:color w:val="474746"/>
                                      <w:sz w:val="16"/>
                                      <w:szCs w:val="16"/>
                                      <w:lang w:val="en-US"/>
                                    </w:rPr>
                                  </w:pPr>
                                  <w:r>
                                    <w:rPr>
                                      <w:b/>
                                      <w:color w:val="474746"/>
                                      <w:sz w:val="18"/>
                                      <w:lang w:val="en-US"/>
                                    </w:rPr>
                                    <w:t>38</w:t>
                                  </w:r>
                                  <w:r w:rsidRPr="009342C2">
                                    <w:rPr>
                                      <w:b/>
                                      <w:color w:val="474746"/>
                                      <w:sz w:val="18"/>
                                      <w:lang w:val="en-US"/>
                                    </w:rPr>
                                    <w:t>%</w:t>
                                  </w:r>
                                </w:p>
                              </w:tc>
                              <w:tc>
                                <w:tcPr>
                                  <w:tcW w:w="2051" w:type="dxa"/>
                                  <w:gridSpan w:val="2"/>
                                  <w:vAlign w:val="bottom"/>
                                </w:tcPr>
                                <w:p w14:paraId="749119DD" w14:textId="6EB6B49A" w:rsidR="00C622C0" w:rsidRPr="005258C8" w:rsidRDefault="00C622C0" w:rsidP="00C622C0">
                                  <w:pPr>
                                    <w:jc w:val="right"/>
                                    <w:rPr>
                                      <w:rFonts w:cstheme="minorHAnsi"/>
                                      <w:b/>
                                      <w:color w:val="474746"/>
                                      <w:sz w:val="16"/>
                                      <w:szCs w:val="16"/>
                                    </w:rPr>
                                  </w:pPr>
                                  <w:r>
                                    <w:rPr>
                                      <w:b/>
                                      <w:color w:val="474746"/>
                                      <w:sz w:val="18"/>
                                      <w:lang w:val="en-US"/>
                                    </w:rPr>
                                    <w:t>36</w:t>
                                  </w:r>
                                  <w:r w:rsidRPr="009342C2">
                                    <w:rPr>
                                      <w:b/>
                                      <w:color w:val="474746"/>
                                      <w:sz w:val="18"/>
                                      <w:lang w:val="en-US"/>
                                    </w:rPr>
                                    <w:t>%</w:t>
                                  </w:r>
                                </w:p>
                              </w:tc>
                            </w:tr>
                            <w:tr w:rsidR="00C622C0" w:rsidRPr="000E61DC" w14:paraId="08DBAADD" w14:textId="77777777" w:rsidTr="001E631C">
                              <w:trPr>
                                <w:trHeight w:val="187"/>
                              </w:trPr>
                              <w:tc>
                                <w:tcPr>
                                  <w:tcW w:w="4195" w:type="dxa"/>
                                  <w:vAlign w:val="center"/>
                                </w:tcPr>
                                <w:p w14:paraId="1ED01E81"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Οργανικό Κόστος Κινδύνου </w:t>
                                  </w:r>
                                </w:p>
                              </w:tc>
                              <w:tc>
                                <w:tcPr>
                                  <w:tcW w:w="2051" w:type="dxa"/>
                                  <w:gridSpan w:val="2"/>
                                  <w:vAlign w:val="bottom"/>
                                </w:tcPr>
                                <w:p w14:paraId="312F0BB6" w14:textId="6AB74701" w:rsidR="00C622C0" w:rsidRPr="005258C8" w:rsidRDefault="00C622C0" w:rsidP="00C622C0">
                                  <w:pPr>
                                    <w:jc w:val="right"/>
                                    <w:rPr>
                                      <w:rFonts w:cstheme="minorHAnsi"/>
                                      <w:b/>
                                      <w:color w:val="474746"/>
                                      <w:sz w:val="16"/>
                                      <w:szCs w:val="16"/>
                                      <w:lang w:val="en-US"/>
                                    </w:rPr>
                                  </w:pPr>
                                  <w:r w:rsidRPr="009342C2">
                                    <w:rPr>
                                      <w:b/>
                                      <w:color w:val="474746"/>
                                      <w:sz w:val="18"/>
                                    </w:rPr>
                                    <w:t>0</w:t>
                                  </w:r>
                                  <w:r>
                                    <w:rPr>
                                      <w:b/>
                                      <w:color w:val="474746"/>
                                      <w:sz w:val="18"/>
                                      <w:lang w:val="en-US"/>
                                    </w:rPr>
                                    <w:t>,9</w:t>
                                  </w:r>
                                  <w:r w:rsidRPr="009342C2">
                                    <w:rPr>
                                      <w:b/>
                                      <w:color w:val="474746"/>
                                      <w:sz w:val="18"/>
                                    </w:rPr>
                                    <w:t>%</w:t>
                                  </w:r>
                                </w:p>
                              </w:tc>
                              <w:tc>
                                <w:tcPr>
                                  <w:tcW w:w="2051" w:type="dxa"/>
                                  <w:gridSpan w:val="2"/>
                                  <w:vAlign w:val="bottom"/>
                                </w:tcPr>
                                <w:p w14:paraId="74E11E94" w14:textId="70A649F9" w:rsidR="00C622C0" w:rsidRPr="005258C8" w:rsidRDefault="00C622C0" w:rsidP="00C622C0">
                                  <w:pPr>
                                    <w:jc w:val="right"/>
                                    <w:rPr>
                                      <w:rFonts w:cstheme="minorHAnsi"/>
                                      <w:b/>
                                      <w:color w:val="474746"/>
                                      <w:sz w:val="16"/>
                                      <w:szCs w:val="16"/>
                                      <w:lang w:val="en-US"/>
                                    </w:rPr>
                                  </w:pPr>
                                  <w:r>
                                    <w:rPr>
                                      <w:b/>
                                      <w:color w:val="474746"/>
                                      <w:sz w:val="18"/>
                                      <w:lang w:val="en-US"/>
                                    </w:rPr>
                                    <w:t>0,8</w:t>
                                  </w:r>
                                  <w:r w:rsidRPr="009342C2">
                                    <w:rPr>
                                      <w:b/>
                                      <w:color w:val="474746"/>
                                      <w:sz w:val="18"/>
                                      <w:lang w:val="en-US"/>
                                    </w:rPr>
                                    <w:t>%</w:t>
                                  </w:r>
                                </w:p>
                              </w:tc>
                              <w:tc>
                                <w:tcPr>
                                  <w:tcW w:w="2051" w:type="dxa"/>
                                  <w:gridSpan w:val="2"/>
                                  <w:vAlign w:val="bottom"/>
                                </w:tcPr>
                                <w:p w14:paraId="7B5F0F52" w14:textId="1E2F6F45" w:rsidR="00C622C0" w:rsidRPr="005258C8" w:rsidRDefault="00C622C0" w:rsidP="00C622C0">
                                  <w:pPr>
                                    <w:jc w:val="right"/>
                                    <w:rPr>
                                      <w:rFonts w:cstheme="minorHAnsi"/>
                                      <w:b/>
                                      <w:color w:val="474746"/>
                                      <w:sz w:val="16"/>
                                      <w:szCs w:val="16"/>
                                    </w:rPr>
                                  </w:pPr>
                                  <w:r w:rsidRPr="009342C2">
                                    <w:rPr>
                                      <w:b/>
                                      <w:color w:val="474746"/>
                                      <w:sz w:val="18"/>
                                      <w:lang w:val="en-US"/>
                                    </w:rPr>
                                    <w:t>0</w:t>
                                  </w:r>
                                  <w:r>
                                    <w:rPr>
                                      <w:b/>
                                      <w:color w:val="474746"/>
                                      <w:sz w:val="18"/>
                                      <w:lang w:val="en-US"/>
                                    </w:rPr>
                                    <w:t>,8</w:t>
                                  </w:r>
                                  <w:r w:rsidRPr="009342C2">
                                    <w:rPr>
                                      <w:b/>
                                      <w:color w:val="474746"/>
                                      <w:sz w:val="18"/>
                                      <w:lang w:val="en-US"/>
                                    </w:rPr>
                                    <w:t>%</w:t>
                                  </w:r>
                                </w:p>
                              </w:tc>
                            </w:tr>
                            <w:tr w:rsidR="00C622C0" w:rsidRPr="000E61DC" w14:paraId="782E0C29" w14:textId="77777777" w:rsidTr="001E631C">
                              <w:trPr>
                                <w:trHeight w:val="187"/>
                              </w:trPr>
                              <w:tc>
                                <w:tcPr>
                                  <w:tcW w:w="4195" w:type="dxa"/>
                                  <w:vAlign w:val="center"/>
                                </w:tcPr>
                                <w:p w14:paraId="6E368D51"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Δείκτης ΜΕΑ </w:t>
                                  </w:r>
                                </w:p>
                              </w:tc>
                              <w:tc>
                                <w:tcPr>
                                  <w:tcW w:w="2051" w:type="dxa"/>
                                  <w:gridSpan w:val="2"/>
                                  <w:vAlign w:val="bottom"/>
                                </w:tcPr>
                                <w:p w14:paraId="3DD83CA2" w14:textId="6913394F" w:rsidR="00C622C0" w:rsidRPr="00006E48" w:rsidRDefault="00C622C0" w:rsidP="00C622C0">
                                  <w:pPr>
                                    <w:jc w:val="right"/>
                                    <w:rPr>
                                      <w:rFonts w:cstheme="minorHAnsi"/>
                                      <w:b/>
                                      <w:bCs/>
                                      <w:color w:val="464646"/>
                                      <w:sz w:val="16"/>
                                      <w:szCs w:val="16"/>
                                    </w:rPr>
                                  </w:pPr>
                                  <w:r w:rsidRPr="00A52DD7">
                                    <w:rPr>
                                      <w:b/>
                                      <w:color w:val="474746"/>
                                      <w:sz w:val="18"/>
                                      <w:lang w:val="en-US"/>
                                    </w:rPr>
                                    <w:t>12</w:t>
                                  </w:r>
                                  <w:r>
                                    <w:rPr>
                                      <w:b/>
                                      <w:color w:val="474746"/>
                                      <w:sz w:val="18"/>
                                      <w:lang w:val="en-US"/>
                                    </w:rPr>
                                    <w:t>,</w:t>
                                  </w:r>
                                  <w:r w:rsidRPr="00A52DD7">
                                    <w:rPr>
                                      <w:b/>
                                      <w:color w:val="474746"/>
                                      <w:sz w:val="18"/>
                                      <w:lang w:val="en-US"/>
                                    </w:rPr>
                                    <w:t>7</w:t>
                                  </w:r>
                                  <w:r w:rsidRPr="00A52DD7">
                                    <w:rPr>
                                      <w:b/>
                                      <w:color w:val="474746"/>
                                      <w:sz w:val="18"/>
                                    </w:rPr>
                                    <w:t>%</w:t>
                                  </w:r>
                                </w:p>
                              </w:tc>
                              <w:tc>
                                <w:tcPr>
                                  <w:tcW w:w="2051" w:type="dxa"/>
                                  <w:gridSpan w:val="2"/>
                                  <w:vAlign w:val="bottom"/>
                                </w:tcPr>
                                <w:p w14:paraId="2B9AF562" w14:textId="5A319995" w:rsidR="00C622C0" w:rsidRPr="00006E48" w:rsidRDefault="00C622C0" w:rsidP="00C622C0">
                                  <w:pPr>
                                    <w:jc w:val="right"/>
                                    <w:rPr>
                                      <w:rFonts w:cstheme="minorHAnsi"/>
                                      <w:b/>
                                      <w:bCs/>
                                      <w:color w:val="464646"/>
                                      <w:sz w:val="16"/>
                                      <w:szCs w:val="16"/>
                                    </w:rPr>
                                  </w:pPr>
                                  <w:r>
                                    <w:rPr>
                                      <w:b/>
                                      <w:color w:val="474746"/>
                                      <w:sz w:val="18"/>
                                      <w:lang w:val="en-US"/>
                                    </w:rPr>
                                    <w:t>6,</w:t>
                                  </w:r>
                                  <w:r w:rsidRPr="00A52DD7">
                                    <w:rPr>
                                      <w:b/>
                                      <w:color w:val="474746"/>
                                      <w:sz w:val="18"/>
                                      <w:lang w:val="en-US"/>
                                    </w:rPr>
                                    <w:t>8%</w:t>
                                  </w:r>
                                </w:p>
                              </w:tc>
                              <w:tc>
                                <w:tcPr>
                                  <w:tcW w:w="2051" w:type="dxa"/>
                                  <w:gridSpan w:val="2"/>
                                  <w:vAlign w:val="bottom"/>
                                </w:tcPr>
                                <w:p w14:paraId="72C484F8" w14:textId="463CCDE0" w:rsidR="00C622C0" w:rsidRPr="00006E48" w:rsidRDefault="00C622C0" w:rsidP="00C622C0">
                                  <w:pPr>
                                    <w:jc w:val="right"/>
                                    <w:rPr>
                                      <w:rFonts w:cstheme="minorHAnsi"/>
                                      <w:b/>
                                      <w:bCs/>
                                      <w:color w:val="464646"/>
                                      <w:sz w:val="16"/>
                                      <w:szCs w:val="16"/>
                                    </w:rPr>
                                  </w:pPr>
                                  <w:r w:rsidRPr="00A52DD7">
                                    <w:rPr>
                                      <w:b/>
                                      <w:color w:val="474746"/>
                                      <w:sz w:val="18"/>
                                      <w:lang w:val="en-US"/>
                                    </w:rPr>
                                    <w:t>6</w:t>
                                  </w:r>
                                  <w:r>
                                    <w:rPr>
                                      <w:b/>
                                      <w:color w:val="474746"/>
                                      <w:sz w:val="18"/>
                                      <w:lang w:val="en-US"/>
                                    </w:rPr>
                                    <w:t>,6</w:t>
                                  </w:r>
                                  <w:r w:rsidRPr="00A52DD7">
                                    <w:rPr>
                                      <w:b/>
                                      <w:color w:val="474746"/>
                                      <w:sz w:val="18"/>
                                      <w:lang w:val="en-US"/>
                                    </w:rPr>
                                    <w:t>%</w:t>
                                  </w:r>
                                </w:p>
                              </w:tc>
                            </w:tr>
                            <w:tr w:rsidR="00C622C0" w:rsidRPr="000E61DC" w14:paraId="7B37B993" w14:textId="77777777" w:rsidTr="001E631C">
                              <w:trPr>
                                <w:trHeight w:val="187"/>
                              </w:trPr>
                              <w:tc>
                                <w:tcPr>
                                  <w:tcW w:w="4195" w:type="dxa"/>
                                  <w:vAlign w:val="center"/>
                                </w:tcPr>
                                <w:p w14:paraId="19957AA8"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Δείκτης Κάλυψης ΜΕΑ</w:t>
                                  </w:r>
                                </w:p>
                              </w:tc>
                              <w:tc>
                                <w:tcPr>
                                  <w:tcW w:w="2051" w:type="dxa"/>
                                  <w:gridSpan w:val="2"/>
                                  <w:vAlign w:val="bottom"/>
                                </w:tcPr>
                                <w:p w14:paraId="168F38F4" w14:textId="5D6AE6D0" w:rsidR="00C622C0" w:rsidRPr="00006E48" w:rsidRDefault="00C622C0" w:rsidP="00C622C0">
                                  <w:pPr>
                                    <w:jc w:val="right"/>
                                    <w:rPr>
                                      <w:rFonts w:cstheme="minorHAnsi"/>
                                      <w:b/>
                                      <w:bCs/>
                                      <w:color w:val="464646"/>
                                      <w:sz w:val="16"/>
                                      <w:szCs w:val="16"/>
                                    </w:rPr>
                                  </w:pPr>
                                  <w:r>
                                    <w:rPr>
                                      <w:b/>
                                      <w:color w:val="474746"/>
                                      <w:sz w:val="18"/>
                                      <w:lang w:val="en-US"/>
                                    </w:rPr>
                                    <w:t>44</w:t>
                                  </w:r>
                                  <w:r w:rsidRPr="00040126">
                                    <w:rPr>
                                      <w:b/>
                                      <w:color w:val="474746"/>
                                      <w:sz w:val="18"/>
                                    </w:rPr>
                                    <w:t>%</w:t>
                                  </w:r>
                                </w:p>
                              </w:tc>
                              <w:tc>
                                <w:tcPr>
                                  <w:tcW w:w="2051" w:type="dxa"/>
                                  <w:gridSpan w:val="2"/>
                                  <w:vAlign w:val="bottom"/>
                                </w:tcPr>
                                <w:p w14:paraId="0F88ABC8" w14:textId="61C585E4" w:rsidR="00C622C0" w:rsidRPr="00006E48" w:rsidRDefault="00C622C0" w:rsidP="00C622C0">
                                  <w:pPr>
                                    <w:jc w:val="right"/>
                                    <w:rPr>
                                      <w:rFonts w:cstheme="minorHAnsi"/>
                                      <w:b/>
                                      <w:bCs/>
                                      <w:color w:val="464646"/>
                                      <w:sz w:val="16"/>
                                      <w:szCs w:val="16"/>
                                    </w:rPr>
                                  </w:pPr>
                                  <w:r>
                                    <w:rPr>
                                      <w:b/>
                                      <w:color w:val="474746"/>
                                      <w:sz w:val="18"/>
                                      <w:lang w:val="en-US"/>
                                    </w:rPr>
                                    <w:t>54</w:t>
                                  </w:r>
                                  <w:r w:rsidRPr="00040126">
                                    <w:rPr>
                                      <w:b/>
                                      <w:color w:val="474746"/>
                                      <w:sz w:val="18"/>
                                      <w:lang w:val="en-US"/>
                                    </w:rPr>
                                    <w:t>%</w:t>
                                  </w:r>
                                </w:p>
                              </w:tc>
                              <w:tc>
                                <w:tcPr>
                                  <w:tcW w:w="2051" w:type="dxa"/>
                                  <w:gridSpan w:val="2"/>
                                  <w:vAlign w:val="bottom"/>
                                </w:tcPr>
                                <w:p w14:paraId="0932C18B" w14:textId="4907E80F" w:rsidR="00C622C0" w:rsidRPr="00006E48" w:rsidRDefault="00C622C0" w:rsidP="00C622C0">
                                  <w:pPr>
                                    <w:jc w:val="right"/>
                                    <w:rPr>
                                      <w:rFonts w:cstheme="minorHAnsi"/>
                                      <w:b/>
                                      <w:bCs/>
                                      <w:color w:val="464646"/>
                                      <w:sz w:val="16"/>
                                      <w:szCs w:val="16"/>
                                    </w:rPr>
                                  </w:pPr>
                                  <w:r w:rsidRPr="00040126">
                                    <w:rPr>
                                      <w:b/>
                                      <w:color w:val="474746"/>
                                      <w:sz w:val="18"/>
                                      <w:lang w:val="en-US"/>
                                    </w:rPr>
                                    <w:t>5</w:t>
                                  </w:r>
                                  <w:r>
                                    <w:rPr>
                                      <w:b/>
                                      <w:color w:val="474746"/>
                                      <w:sz w:val="18"/>
                                      <w:lang w:val="en-US"/>
                                    </w:rPr>
                                    <w:t>5</w:t>
                                  </w:r>
                                  <w:r w:rsidRPr="00040126">
                                    <w:rPr>
                                      <w:b/>
                                      <w:color w:val="474746"/>
                                      <w:sz w:val="18"/>
                                      <w:lang w:val="en-US"/>
                                    </w:rPr>
                                    <w:t>%</w:t>
                                  </w:r>
                                </w:p>
                              </w:tc>
                            </w:tr>
                            <w:tr w:rsidR="00C622C0" w:rsidRPr="000E61DC" w14:paraId="706ABAFF" w14:textId="77777777" w:rsidTr="001E631C">
                              <w:trPr>
                                <w:trHeight w:val="187"/>
                              </w:trPr>
                              <w:tc>
                                <w:tcPr>
                                  <w:tcW w:w="4195" w:type="dxa"/>
                                  <w:vAlign w:val="center"/>
                                </w:tcPr>
                                <w:p w14:paraId="23D73291" w14:textId="19235BFB" w:rsidR="00C622C0" w:rsidRPr="005258C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Aπόδοση Eνσώματων Ιδίων Κεφαλαίων </w:t>
                                  </w:r>
                                  <w:r>
                                    <w:rPr>
                                      <w:rFonts w:asciiTheme="minorHAnsi" w:hAnsiTheme="minorHAnsi" w:cstheme="minorHAnsi"/>
                                      <w:b/>
                                      <w:bCs/>
                                      <w:color w:val="464646"/>
                                      <w:sz w:val="16"/>
                                      <w:szCs w:val="16"/>
                                    </w:rPr>
                                    <w:t xml:space="preserve">εξομαλυμένα </w:t>
                                  </w:r>
                                  <w:r w:rsidRPr="005258C8">
                                    <w:rPr>
                                      <w:rFonts w:asciiTheme="minorHAnsi" w:hAnsiTheme="minorHAnsi" w:cstheme="minorHAnsi"/>
                                      <w:b/>
                                      <w:bCs/>
                                      <w:color w:val="464646"/>
                                      <w:sz w:val="16"/>
                                      <w:szCs w:val="16"/>
                                    </w:rPr>
                                    <w:t xml:space="preserve">και προσαρμοσμένη για την πληρωμή κουπονιού AT1 </w:t>
                                  </w:r>
                                </w:p>
                              </w:tc>
                              <w:tc>
                                <w:tcPr>
                                  <w:tcW w:w="2051" w:type="dxa"/>
                                  <w:gridSpan w:val="2"/>
                                  <w:vAlign w:val="bottom"/>
                                </w:tcPr>
                                <w:p w14:paraId="11BBA963" w14:textId="733460A3" w:rsidR="00C622C0" w:rsidRPr="005258C8" w:rsidRDefault="00C622C0" w:rsidP="00C622C0">
                                  <w:pPr>
                                    <w:jc w:val="right"/>
                                    <w:rPr>
                                      <w:rFonts w:cstheme="minorHAnsi"/>
                                      <w:b/>
                                      <w:color w:val="474746"/>
                                      <w:sz w:val="16"/>
                                      <w:szCs w:val="16"/>
                                      <w:lang w:val="en-US"/>
                                    </w:rPr>
                                  </w:pPr>
                                  <w:r>
                                    <w:rPr>
                                      <w:b/>
                                      <w:color w:val="474746"/>
                                      <w:sz w:val="18"/>
                                      <w:lang w:val="en-US"/>
                                    </w:rPr>
                                    <w:t>11,4%</w:t>
                                  </w:r>
                                </w:p>
                              </w:tc>
                              <w:tc>
                                <w:tcPr>
                                  <w:tcW w:w="2051" w:type="dxa"/>
                                  <w:gridSpan w:val="2"/>
                                  <w:vAlign w:val="bottom"/>
                                </w:tcPr>
                                <w:p w14:paraId="675E0418" w14:textId="4458D9D3" w:rsidR="00C622C0" w:rsidRPr="005258C8" w:rsidRDefault="00C622C0" w:rsidP="00C622C0">
                                  <w:pPr>
                                    <w:jc w:val="right"/>
                                    <w:rPr>
                                      <w:rFonts w:cstheme="minorHAnsi"/>
                                      <w:b/>
                                      <w:color w:val="474746"/>
                                      <w:sz w:val="16"/>
                                      <w:szCs w:val="16"/>
                                      <w:lang w:val="en-US"/>
                                    </w:rPr>
                                  </w:pPr>
                                  <w:r>
                                    <w:rPr>
                                      <w:b/>
                                      <w:color w:val="474746"/>
                                      <w:sz w:val="18"/>
                                      <w:lang w:val="en-US"/>
                                    </w:rPr>
                                    <w:t>14,1</w:t>
                                  </w:r>
                                  <w:r w:rsidRPr="009342C2">
                                    <w:rPr>
                                      <w:b/>
                                      <w:color w:val="474746"/>
                                      <w:sz w:val="18"/>
                                      <w:lang w:val="en-US"/>
                                    </w:rPr>
                                    <w:t>%</w:t>
                                  </w:r>
                                </w:p>
                              </w:tc>
                              <w:tc>
                                <w:tcPr>
                                  <w:tcW w:w="2051" w:type="dxa"/>
                                  <w:gridSpan w:val="2"/>
                                  <w:vAlign w:val="bottom"/>
                                </w:tcPr>
                                <w:p w14:paraId="1CCFF15A" w14:textId="3EEEB6D9" w:rsidR="00C622C0" w:rsidRPr="005258C8" w:rsidRDefault="00C622C0" w:rsidP="00C622C0">
                                  <w:pPr>
                                    <w:jc w:val="right"/>
                                    <w:rPr>
                                      <w:rFonts w:cstheme="minorHAnsi"/>
                                      <w:b/>
                                      <w:color w:val="474746"/>
                                      <w:sz w:val="16"/>
                                      <w:szCs w:val="16"/>
                                    </w:rPr>
                                  </w:pPr>
                                  <w:r>
                                    <w:rPr>
                                      <w:b/>
                                      <w:color w:val="474746"/>
                                      <w:sz w:val="18"/>
                                      <w:lang w:val="en-US"/>
                                    </w:rPr>
                                    <w:t>13,3</w:t>
                                  </w:r>
                                  <w:r w:rsidRPr="009342C2">
                                    <w:rPr>
                                      <w:b/>
                                      <w:color w:val="474746"/>
                                      <w:sz w:val="18"/>
                                      <w:lang w:val="en-US"/>
                                    </w:rPr>
                                    <w:t>%</w:t>
                                  </w:r>
                                </w:p>
                              </w:tc>
                            </w:tr>
                            <w:tr w:rsidR="00C622C0" w:rsidRPr="000E61DC" w14:paraId="62B822A7" w14:textId="77777777" w:rsidTr="001E631C">
                              <w:trPr>
                                <w:trHeight w:val="187"/>
                              </w:trPr>
                              <w:tc>
                                <w:tcPr>
                                  <w:tcW w:w="4195" w:type="dxa"/>
                                  <w:vAlign w:val="center"/>
                                </w:tcPr>
                                <w:p w14:paraId="4994B668" w14:textId="47A37B3F"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Δείκτης Βασικών Κύριων Κεφαλαίων </w:t>
                                  </w:r>
                                  <w:r w:rsidRPr="005258C8">
                                    <w:rPr>
                                      <w:rFonts w:asciiTheme="minorHAnsi" w:hAnsiTheme="minorHAnsi" w:cstheme="minorHAnsi"/>
                                      <w:sz w:val="16"/>
                                      <w:szCs w:val="16"/>
                                    </w:rPr>
                                    <w:t>(</w:t>
                                  </w:r>
                                  <w:r w:rsidRPr="005258C8">
                                    <w:rPr>
                                      <w:rFonts w:asciiTheme="minorHAnsi" w:hAnsiTheme="minorHAnsi" w:cstheme="minorHAnsi"/>
                                      <w:b/>
                                      <w:bCs/>
                                      <w:color w:val="464646"/>
                                      <w:sz w:val="16"/>
                                      <w:szCs w:val="16"/>
                                    </w:rPr>
                                    <w:t>CET1) Fully Loaded</w:t>
                                  </w:r>
                                </w:p>
                              </w:tc>
                              <w:tc>
                                <w:tcPr>
                                  <w:tcW w:w="2051" w:type="dxa"/>
                                  <w:gridSpan w:val="2"/>
                                  <w:vAlign w:val="bottom"/>
                                </w:tcPr>
                                <w:p w14:paraId="692691AA" w14:textId="26A880ED" w:rsidR="00C622C0" w:rsidRPr="005258C8" w:rsidRDefault="00C622C0" w:rsidP="00C622C0">
                                  <w:pPr>
                                    <w:jc w:val="right"/>
                                    <w:rPr>
                                      <w:rFonts w:cstheme="minorHAnsi"/>
                                      <w:b/>
                                      <w:color w:val="474746"/>
                                      <w:sz w:val="16"/>
                                      <w:szCs w:val="16"/>
                                      <w:lang w:val="en-US"/>
                                    </w:rPr>
                                  </w:pPr>
                                  <w:r w:rsidRPr="00901BA0">
                                    <w:rPr>
                                      <w:b/>
                                      <w:color w:val="474746"/>
                                      <w:sz w:val="18"/>
                                      <w:lang w:val="en-US"/>
                                    </w:rPr>
                                    <w:t>9</w:t>
                                  </w:r>
                                  <w:r>
                                    <w:rPr>
                                      <w:b/>
                                      <w:color w:val="474746"/>
                                      <w:sz w:val="18"/>
                                      <w:lang w:val="en-US"/>
                                    </w:rPr>
                                    <w:t>,</w:t>
                                  </w:r>
                                  <w:r w:rsidRPr="00901BA0">
                                    <w:rPr>
                                      <w:b/>
                                      <w:color w:val="474746"/>
                                      <w:sz w:val="18"/>
                                      <w:lang w:val="en-US"/>
                                    </w:rPr>
                                    <w:t>8</w:t>
                                  </w:r>
                                  <w:r w:rsidRPr="00901BA0">
                                    <w:rPr>
                                      <w:b/>
                                      <w:color w:val="474746"/>
                                      <w:sz w:val="18"/>
                                    </w:rPr>
                                    <w:t>%</w:t>
                                  </w:r>
                                </w:p>
                              </w:tc>
                              <w:tc>
                                <w:tcPr>
                                  <w:tcW w:w="2051" w:type="dxa"/>
                                  <w:gridSpan w:val="2"/>
                                  <w:vAlign w:val="bottom"/>
                                </w:tcPr>
                                <w:p w14:paraId="07AF1774" w14:textId="665AE007" w:rsidR="00C622C0" w:rsidRPr="005258C8" w:rsidRDefault="00C622C0" w:rsidP="00C622C0">
                                  <w:pPr>
                                    <w:jc w:val="right"/>
                                    <w:rPr>
                                      <w:rFonts w:cstheme="minorHAnsi"/>
                                      <w:b/>
                                      <w:color w:val="474746"/>
                                      <w:sz w:val="16"/>
                                      <w:szCs w:val="16"/>
                                      <w:lang w:val="en-US"/>
                                    </w:rPr>
                                  </w:pPr>
                                  <w:r w:rsidRPr="00901BA0">
                                    <w:rPr>
                                      <w:b/>
                                      <w:color w:val="474746"/>
                                      <w:sz w:val="18"/>
                                      <w:lang w:val="en-US"/>
                                    </w:rPr>
                                    <w:t>11</w:t>
                                  </w:r>
                                  <w:r>
                                    <w:rPr>
                                      <w:b/>
                                      <w:color w:val="474746"/>
                                      <w:sz w:val="18"/>
                                      <w:lang w:val="en-US"/>
                                    </w:rPr>
                                    <w:t>,</w:t>
                                  </w:r>
                                  <w:r w:rsidRPr="00901BA0">
                                    <w:rPr>
                                      <w:b/>
                                      <w:color w:val="474746"/>
                                      <w:sz w:val="18"/>
                                      <w:lang w:val="en-US"/>
                                    </w:rPr>
                                    <w:t>5%</w:t>
                                  </w:r>
                                </w:p>
                              </w:tc>
                              <w:tc>
                                <w:tcPr>
                                  <w:tcW w:w="2051" w:type="dxa"/>
                                  <w:gridSpan w:val="2"/>
                                  <w:vAlign w:val="bottom"/>
                                </w:tcPr>
                                <w:p w14:paraId="632377CF" w14:textId="15F738E7" w:rsidR="00C622C0" w:rsidRPr="005258C8" w:rsidRDefault="00C622C0" w:rsidP="00C622C0">
                                  <w:pPr>
                                    <w:jc w:val="right"/>
                                    <w:rPr>
                                      <w:rFonts w:cstheme="minorHAnsi"/>
                                      <w:b/>
                                      <w:color w:val="474746"/>
                                      <w:sz w:val="16"/>
                                      <w:szCs w:val="16"/>
                                    </w:rPr>
                                  </w:pPr>
                                  <w:r w:rsidRPr="00901BA0">
                                    <w:rPr>
                                      <w:b/>
                                      <w:color w:val="474746"/>
                                      <w:sz w:val="18"/>
                                      <w:lang w:val="en-US"/>
                                    </w:rPr>
                                    <w:t>12</w:t>
                                  </w:r>
                                  <w:r>
                                    <w:rPr>
                                      <w:b/>
                                      <w:color w:val="474746"/>
                                      <w:sz w:val="18"/>
                                      <w:lang w:val="en-US"/>
                                    </w:rPr>
                                    <w:t>,</w:t>
                                  </w:r>
                                  <w:r w:rsidRPr="00901BA0">
                                    <w:rPr>
                                      <w:b/>
                                      <w:color w:val="474746"/>
                                      <w:sz w:val="18"/>
                                      <w:lang w:val="en-US"/>
                                    </w:rPr>
                                    <w:t>2%</w:t>
                                  </w:r>
                                </w:p>
                              </w:tc>
                            </w:tr>
                            <w:tr w:rsidR="00C622C0" w:rsidRPr="000E61DC" w14:paraId="37AA5660" w14:textId="77777777" w:rsidTr="001E631C">
                              <w:trPr>
                                <w:trHeight w:val="187"/>
                              </w:trPr>
                              <w:tc>
                                <w:tcPr>
                                  <w:tcW w:w="4195" w:type="dxa"/>
                                  <w:tcBorders>
                                    <w:bottom w:val="single" w:sz="4" w:space="0" w:color="FFFFFF" w:themeColor="background1"/>
                                  </w:tcBorders>
                                  <w:vAlign w:val="center"/>
                                </w:tcPr>
                                <w:p w14:paraId="4D16546F" w14:textId="78091EFF"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Συνολικός Δείκτης Κεφαλαίων Fully Loaded</w:t>
                                  </w:r>
                                </w:p>
                              </w:tc>
                              <w:tc>
                                <w:tcPr>
                                  <w:tcW w:w="2051" w:type="dxa"/>
                                  <w:gridSpan w:val="2"/>
                                  <w:tcBorders>
                                    <w:bottom w:val="single" w:sz="4" w:space="0" w:color="FFFFFF" w:themeColor="background1"/>
                                  </w:tcBorders>
                                  <w:vAlign w:val="bottom"/>
                                </w:tcPr>
                                <w:p w14:paraId="6CB1F226" w14:textId="0F185E99" w:rsidR="00C622C0" w:rsidRPr="00006E48" w:rsidRDefault="00C622C0" w:rsidP="00C622C0">
                                  <w:pPr>
                                    <w:jc w:val="right"/>
                                    <w:rPr>
                                      <w:rFonts w:cstheme="minorHAnsi"/>
                                      <w:b/>
                                      <w:bCs/>
                                      <w:color w:val="464646"/>
                                      <w:sz w:val="16"/>
                                      <w:szCs w:val="16"/>
                                    </w:rPr>
                                  </w:pPr>
                                  <w:r w:rsidRPr="00901BA0">
                                    <w:rPr>
                                      <w:b/>
                                      <w:color w:val="474746"/>
                                      <w:sz w:val="18"/>
                                      <w:lang w:val="en-US"/>
                                    </w:rPr>
                                    <w:t>14</w:t>
                                  </w:r>
                                  <w:r>
                                    <w:rPr>
                                      <w:b/>
                                      <w:color w:val="474746"/>
                                      <w:sz w:val="18"/>
                                      <w:lang w:val="en-US"/>
                                    </w:rPr>
                                    <w:t>,</w:t>
                                  </w:r>
                                  <w:r w:rsidRPr="00901BA0">
                                    <w:rPr>
                                      <w:b/>
                                      <w:color w:val="474746"/>
                                      <w:sz w:val="18"/>
                                      <w:lang w:val="en-US"/>
                                    </w:rPr>
                                    <w:t>6</w:t>
                                  </w:r>
                                  <w:r w:rsidRPr="00901BA0">
                                    <w:rPr>
                                      <w:b/>
                                      <w:color w:val="474746"/>
                                      <w:sz w:val="18"/>
                                    </w:rPr>
                                    <w:t>%</w:t>
                                  </w:r>
                                </w:p>
                              </w:tc>
                              <w:tc>
                                <w:tcPr>
                                  <w:tcW w:w="2051" w:type="dxa"/>
                                  <w:gridSpan w:val="2"/>
                                  <w:tcBorders>
                                    <w:bottom w:val="single" w:sz="4" w:space="0" w:color="FFFFFF" w:themeColor="background1"/>
                                  </w:tcBorders>
                                  <w:vAlign w:val="bottom"/>
                                </w:tcPr>
                                <w:p w14:paraId="01A3951E" w14:textId="39014C8C" w:rsidR="00C622C0" w:rsidRPr="00006E48" w:rsidRDefault="00C622C0" w:rsidP="00C622C0">
                                  <w:pPr>
                                    <w:jc w:val="right"/>
                                    <w:rPr>
                                      <w:rFonts w:cstheme="minorHAnsi"/>
                                      <w:b/>
                                      <w:bCs/>
                                      <w:color w:val="464646"/>
                                      <w:sz w:val="16"/>
                                      <w:szCs w:val="16"/>
                                    </w:rPr>
                                  </w:pPr>
                                  <w:r w:rsidRPr="00901BA0">
                                    <w:rPr>
                                      <w:b/>
                                      <w:color w:val="474746"/>
                                      <w:sz w:val="18"/>
                                      <w:lang w:val="en-US"/>
                                    </w:rPr>
                                    <w:t>16</w:t>
                                  </w:r>
                                  <w:r>
                                    <w:rPr>
                                      <w:b/>
                                      <w:color w:val="474746"/>
                                      <w:sz w:val="18"/>
                                      <w:lang w:val="en-US"/>
                                    </w:rPr>
                                    <w:t>,</w:t>
                                  </w:r>
                                  <w:r w:rsidRPr="00901BA0">
                                    <w:rPr>
                                      <w:b/>
                                      <w:color w:val="474746"/>
                                      <w:sz w:val="18"/>
                                      <w:lang w:val="en-US"/>
                                    </w:rPr>
                                    <w:t>4%</w:t>
                                  </w:r>
                                </w:p>
                              </w:tc>
                              <w:tc>
                                <w:tcPr>
                                  <w:tcW w:w="2051" w:type="dxa"/>
                                  <w:gridSpan w:val="2"/>
                                  <w:tcBorders>
                                    <w:bottom w:val="single" w:sz="4" w:space="0" w:color="FFFFFF" w:themeColor="background1"/>
                                  </w:tcBorders>
                                  <w:vAlign w:val="bottom"/>
                                </w:tcPr>
                                <w:p w14:paraId="7B9C565E" w14:textId="64EB0D24" w:rsidR="00C622C0" w:rsidRPr="00006E48" w:rsidRDefault="00C622C0" w:rsidP="00C622C0">
                                  <w:pPr>
                                    <w:jc w:val="right"/>
                                    <w:rPr>
                                      <w:rFonts w:cstheme="minorHAnsi"/>
                                      <w:b/>
                                      <w:bCs/>
                                      <w:color w:val="464646"/>
                                      <w:sz w:val="16"/>
                                      <w:szCs w:val="16"/>
                                    </w:rPr>
                                  </w:pPr>
                                  <w:r w:rsidRPr="00901BA0">
                                    <w:rPr>
                                      <w:b/>
                                      <w:color w:val="474746"/>
                                      <w:sz w:val="18"/>
                                      <w:lang w:val="en-US"/>
                                    </w:rPr>
                                    <w:t>17</w:t>
                                  </w:r>
                                  <w:r>
                                    <w:rPr>
                                      <w:b/>
                                      <w:color w:val="474746"/>
                                      <w:sz w:val="18"/>
                                      <w:lang w:val="en-US"/>
                                    </w:rPr>
                                    <w:t>,</w:t>
                                  </w:r>
                                  <w:r w:rsidRPr="00901BA0">
                                    <w:rPr>
                                      <w:b/>
                                      <w:color w:val="474746"/>
                                      <w:sz w:val="18"/>
                                      <w:lang w:val="en-US"/>
                                    </w:rPr>
                                    <w:t>0%</w:t>
                                  </w:r>
                                </w:p>
                              </w:tc>
                            </w:tr>
                            <w:tr w:rsidR="00C622C0" w:rsidRPr="00ED7DB7" w14:paraId="4AB4C1A0" w14:textId="77777777" w:rsidTr="007E7616">
                              <w:trPr>
                                <w:trHeight w:val="187"/>
                              </w:trPr>
                              <w:tc>
                                <w:tcPr>
                                  <w:tcW w:w="4195" w:type="dxa"/>
                                  <w:tcBorders>
                                    <w:top w:val="single" w:sz="8" w:space="0" w:color="1F497D"/>
                                  </w:tcBorders>
                                  <w:vAlign w:val="bottom"/>
                                </w:tcPr>
                                <w:p w14:paraId="1CC07A6B" w14:textId="77777777" w:rsidR="00C622C0" w:rsidRPr="005258C8" w:rsidRDefault="00C622C0" w:rsidP="00C622C0">
                                  <w:pPr>
                                    <w:pStyle w:val="Default"/>
                                    <w:rPr>
                                      <w:b/>
                                      <w:color w:val="97ADDA"/>
                                      <w:sz w:val="16"/>
                                      <w:szCs w:val="16"/>
                                      <w:lang w:val="en-US"/>
                                    </w:rPr>
                                  </w:pPr>
                                  <w:r w:rsidRPr="005258C8">
                                    <w:rPr>
                                      <w:b/>
                                      <w:bCs/>
                                      <w:color w:val="96ACDA"/>
                                      <w:sz w:val="16"/>
                                      <w:szCs w:val="16"/>
                                    </w:rPr>
                                    <w:t xml:space="preserve">ΕΜΠΟΡΙΚΟΙ ΔΕΙΚΤΕΣ </w:t>
                                  </w:r>
                                  <w:r w:rsidRPr="005258C8">
                                    <w:rPr>
                                      <w:b/>
                                      <w:color w:val="97ADDA"/>
                                      <w:sz w:val="16"/>
                                      <w:szCs w:val="16"/>
                                      <w:lang w:val="en-US"/>
                                    </w:rPr>
                                    <w:t xml:space="preserve">| </w:t>
                                  </w:r>
                                  <w:r w:rsidRPr="005258C8">
                                    <w:rPr>
                                      <w:b/>
                                      <w:color w:val="97ADDA"/>
                                      <w:sz w:val="16"/>
                                      <w:szCs w:val="16"/>
                                    </w:rPr>
                                    <w:t>ΟΜΙΛΟΣ</w:t>
                                  </w:r>
                                </w:p>
                              </w:tc>
                              <w:tc>
                                <w:tcPr>
                                  <w:tcW w:w="2051" w:type="dxa"/>
                                  <w:gridSpan w:val="2"/>
                                  <w:tcBorders>
                                    <w:top w:val="single" w:sz="8" w:space="0" w:color="1F497D"/>
                                  </w:tcBorders>
                                  <w:vAlign w:val="bottom"/>
                                </w:tcPr>
                                <w:p w14:paraId="1F2510AC" w14:textId="1FD727C7" w:rsidR="00C622C0" w:rsidRPr="005258C8" w:rsidRDefault="00C622C0" w:rsidP="00C622C0">
                                  <w:pPr>
                                    <w:jc w:val="right"/>
                                    <w:rPr>
                                      <w:b/>
                                      <w:color w:val="97ADDA"/>
                                      <w:sz w:val="16"/>
                                      <w:szCs w:val="16"/>
                                      <w:lang w:val="en-US"/>
                                    </w:rPr>
                                  </w:pPr>
                                  <w:r w:rsidRPr="005258C8">
                                    <w:rPr>
                                      <w:b/>
                                      <w:color w:val="97ADDA"/>
                                      <w:sz w:val="16"/>
                                      <w:szCs w:val="16"/>
                                      <w:lang w:val="en-US"/>
                                    </w:rPr>
                                    <w:t>31.</w:t>
                                  </w:r>
                                  <w:r>
                                    <w:rPr>
                                      <w:b/>
                                      <w:color w:val="97ADDA"/>
                                      <w:sz w:val="16"/>
                                      <w:szCs w:val="16"/>
                                    </w:rPr>
                                    <w:t>3</w:t>
                                  </w:r>
                                  <w:r w:rsidRPr="005258C8">
                                    <w:rPr>
                                      <w:b/>
                                      <w:color w:val="97ADDA"/>
                                      <w:sz w:val="16"/>
                                      <w:szCs w:val="16"/>
                                      <w:lang w:val="en-US"/>
                                    </w:rPr>
                                    <w:t>.2</w:t>
                                  </w:r>
                                  <w:r>
                                    <w:rPr>
                                      <w:b/>
                                      <w:color w:val="97ADDA"/>
                                      <w:sz w:val="16"/>
                                      <w:szCs w:val="16"/>
                                    </w:rPr>
                                    <w:t>2</w:t>
                                  </w:r>
                                </w:p>
                              </w:tc>
                              <w:tc>
                                <w:tcPr>
                                  <w:tcW w:w="2051" w:type="dxa"/>
                                  <w:gridSpan w:val="2"/>
                                  <w:tcBorders>
                                    <w:top w:val="single" w:sz="8" w:space="0" w:color="1F497D"/>
                                  </w:tcBorders>
                                  <w:vAlign w:val="bottom"/>
                                </w:tcPr>
                                <w:p w14:paraId="6BFD59FE" w14:textId="3E5D55D6" w:rsidR="00C622C0" w:rsidRPr="005258C8" w:rsidRDefault="00C622C0" w:rsidP="00C622C0">
                                  <w:pPr>
                                    <w:jc w:val="right"/>
                                    <w:rPr>
                                      <w:b/>
                                      <w:color w:val="97ADDA"/>
                                      <w:sz w:val="16"/>
                                      <w:szCs w:val="16"/>
                                      <w:lang w:val="en-US"/>
                                    </w:rPr>
                                  </w:pPr>
                                  <w:r w:rsidRPr="005258C8">
                                    <w:rPr>
                                      <w:b/>
                                      <w:color w:val="97ADDA"/>
                                      <w:sz w:val="16"/>
                                      <w:szCs w:val="16"/>
                                      <w:lang w:val="en-US"/>
                                    </w:rPr>
                                    <w:t>3</w:t>
                                  </w:r>
                                  <w:r>
                                    <w:rPr>
                                      <w:b/>
                                      <w:color w:val="97ADDA"/>
                                      <w:sz w:val="16"/>
                                      <w:szCs w:val="16"/>
                                    </w:rPr>
                                    <w:t>1</w:t>
                                  </w:r>
                                  <w:r w:rsidRPr="005258C8">
                                    <w:rPr>
                                      <w:b/>
                                      <w:color w:val="97ADDA"/>
                                      <w:sz w:val="16"/>
                                      <w:szCs w:val="16"/>
                                      <w:lang w:val="en-US"/>
                                    </w:rPr>
                                    <w:t>.</w:t>
                                  </w:r>
                                  <w:r>
                                    <w:rPr>
                                      <w:b/>
                                      <w:color w:val="97ADDA"/>
                                      <w:sz w:val="16"/>
                                      <w:szCs w:val="16"/>
                                    </w:rPr>
                                    <w:t>12</w:t>
                                  </w:r>
                                  <w:r w:rsidRPr="005258C8">
                                    <w:rPr>
                                      <w:b/>
                                      <w:color w:val="97ADDA"/>
                                      <w:sz w:val="16"/>
                                      <w:szCs w:val="16"/>
                                      <w:lang w:val="en-US"/>
                                    </w:rPr>
                                    <w:t>.22</w:t>
                                  </w:r>
                                </w:p>
                              </w:tc>
                              <w:tc>
                                <w:tcPr>
                                  <w:tcW w:w="2051" w:type="dxa"/>
                                  <w:gridSpan w:val="2"/>
                                  <w:tcBorders>
                                    <w:top w:val="single" w:sz="8" w:space="0" w:color="1F497D"/>
                                  </w:tcBorders>
                                  <w:vAlign w:val="bottom"/>
                                </w:tcPr>
                                <w:p w14:paraId="7172585C" w14:textId="6F1A44E7" w:rsidR="00C622C0" w:rsidRPr="005258C8" w:rsidRDefault="00C622C0" w:rsidP="00C622C0">
                                  <w:pPr>
                                    <w:jc w:val="right"/>
                                    <w:rPr>
                                      <w:b/>
                                      <w:color w:val="97ADDA"/>
                                      <w:sz w:val="16"/>
                                      <w:szCs w:val="16"/>
                                      <w:lang w:val="en-US"/>
                                    </w:rPr>
                                  </w:pPr>
                                  <w:r w:rsidRPr="005258C8">
                                    <w:rPr>
                                      <w:b/>
                                      <w:color w:val="97ADDA"/>
                                      <w:sz w:val="16"/>
                                      <w:szCs w:val="16"/>
                                      <w:lang w:val="en-US"/>
                                    </w:rPr>
                                    <w:t>31.</w:t>
                                  </w:r>
                                  <w:r>
                                    <w:rPr>
                                      <w:b/>
                                      <w:color w:val="97ADDA"/>
                                      <w:sz w:val="16"/>
                                      <w:szCs w:val="16"/>
                                    </w:rPr>
                                    <w:t>3</w:t>
                                  </w:r>
                                  <w:r w:rsidRPr="005258C8">
                                    <w:rPr>
                                      <w:b/>
                                      <w:color w:val="97ADDA"/>
                                      <w:sz w:val="16"/>
                                      <w:szCs w:val="16"/>
                                      <w:lang w:val="en-US"/>
                                    </w:rPr>
                                    <w:t>.2</w:t>
                                  </w:r>
                                  <w:r>
                                    <w:rPr>
                                      <w:b/>
                                      <w:color w:val="97ADDA"/>
                                      <w:sz w:val="16"/>
                                      <w:szCs w:val="16"/>
                                    </w:rPr>
                                    <w:t>3</w:t>
                                  </w:r>
                                </w:p>
                              </w:tc>
                            </w:tr>
                            <w:tr w:rsidR="00C622C0" w:rsidRPr="000E61DC" w14:paraId="06458D81" w14:textId="77777777" w:rsidTr="003E1F8A">
                              <w:trPr>
                                <w:trHeight w:val="187"/>
                              </w:trPr>
                              <w:tc>
                                <w:tcPr>
                                  <w:tcW w:w="4195" w:type="dxa"/>
                                  <w:vAlign w:val="center"/>
                                </w:tcPr>
                                <w:p w14:paraId="1374E8E0" w14:textId="77777777" w:rsidR="00C622C0" w:rsidRPr="00C622C0"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Καταστήματα </w:t>
                                  </w:r>
                                </w:p>
                              </w:tc>
                              <w:tc>
                                <w:tcPr>
                                  <w:tcW w:w="2051" w:type="dxa"/>
                                  <w:gridSpan w:val="2"/>
                                  <w:vAlign w:val="bottom"/>
                                </w:tcPr>
                                <w:p w14:paraId="07169360" w14:textId="66271DB8"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428</w:t>
                                  </w:r>
                                </w:p>
                              </w:tc>
                              <w:tc>
                                <w:tcPr>
                                  <w:tcW w:w="2051" w:type="dxa"/>
                                  <w:gridSpan w:val="2"/>
                                  <w:vAlign w:val="bottom"/>
                                </w:tcPr>
                                <w:p w14:paraId="08206D9F" w14:textId="3116EB15"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405</w:t>
                                  </w:r>
                                </w:p>
                              </w:tc>
                              <w:tc>
                                <w:tcPr>
                                  <w:tcW w:w="2051" w:type="dxa"/>
                                  <w:gridSpan w:val="2"/>
                                  <w:vAlign w:val="bottom"/>
                                </w:tcPr>
                                <w:p w14:paraId="5F1A1286" w14:textId="1B6591D8"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403</w:t>
                                  </w:r>
                                </w:p>
                              </w:tc>
                            </w:tr>
                            <w:tr w:rsidR="00C622C0" w:rsidRPr="000E61DC" w14:paraId="0F6D61F1" w14:textId="77777777" w:rsidTr="003E1F8A">
                              <w:trPr>
                                <w:trHeight w:val="187"/>
                              </w:trPr>
                              <w:tc>
                                <w:tcPr>
                                  <w:tcW w:w="4195" w:type="dxa"/>
                                  <w:vAlign w:val="center"/>
                                </w:tcPr>
                                <w:p w14:paraId="355233C7" w14:textId="77777777" w:rsidR="00C622C0" w:rsidRPr="005258C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Εργαζόμενοι </w:t>
                                  </w:r>
                                </w:p>
                              </w:tc>
                              <w:tc>
                                <w:tcPr>
                                  <w:tcW w:w="2051" w:type="dxa"/>
                                  <w:gridSpan w:val="2"/>
                                  <w:vAlign w:val="bottom"/>
                                </w:tcPr>
                                <w:p w14:paraId="2D992FB0" w14:textId="5D85462C"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9.252</w:t>
                                  </w:r>
                                </w:p>
                              </w:tc>
                              <w:tc>
                                <w:tcPr>
                                  <w:tcW w:w="2051" w:type="dxa"/>
                                  <w:gridSpan w:val="2"/>
                                  <w:vAlign w:val="bottom"/>
                                </w:tcPr>
                                <w:p w14:paraId="68C736F8" w14:textId="63E96A11"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8.604</w:t>
                                  </w:r>
                                </w:p>
                              </w:tc>
                              <w:tc>
                                <w:tcPr>
                                  <w:tcW w:w="2051" w:type="dxa"/>
                                  <w:gridSpan w:val="2"/>
                                  <w:vAlign w:val="bottom"/>
                                </w:tcPr>
                                <w:p w14:paraId="3D94C599" w14:textId="18746368"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8.741</w:t>
                                  </w:r>
                                </w:p>
                              </w:tc>
                            </w:tr>
                            <w:tr w:rsidR="00C622C0" w:rsidRPr="000E61DC" w14:paraId="62AC31FA" w14:textId="77777777" w:rsidTr="003E1F8A">
                              <w:trPr>
                                <w:trHeight w:val="187"/>
                              </w:trPr>
                              <w:tc>
                                <w:tcPr>
                                  <w:tcW w:w="4195" w:type="dxa"/>
                                  <w:tcBorders>
                                    <w:bottom w:val="single" w:sz="4" w:space="0" w:color="FFFFFF" w:themeColor="background1"/>
                                  </w:tcBorders>
                                  <w:vAlign w:val="center"/>
                                </w:tcPr>
                                <w:p w14:paraId="7253087B" w14:textId="49BB1F9B" w:rsidR="00C622C0" w:rsidRPr="00C622C0"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 Πελάτες </w:t>
                                  </w:r>
                                  <w:r w:rsidRPr="0099642C">
                                    <w:rPr>
                                      <w:rFonts w:asciiTheme="minorHAnsi" w:hAnsiTheme="minorHAnsi" w:cstheme="minorHAnsi"/>
                                      <w:b/>
                                      <w:bCs/>
                                      <w:color w:val="464646"/>
                                      <w:sz w:val="16"/>
                                      <w:szCs w:val="16"/>
                                    </w:rPr>
                                    <w:t>(</w:t>
                                  </w:r>
                                  <w:r w:rsidRPr="005258C8">
                                    <w:rPr>
                                      <w:rFonts w:asciiTheme="minorHAnsi" w:hAnsiTheme="minorHAnsi" w:cstheme="minorHAnsi"/>
                                      <w:b/>
                                      <w:bCs/>
                                      <w:color w:val="464646"/>
                                      <w:sz w:val="16"/>
                                      <w:szCs w:val="16"/>
                                    </w:rPr>
                                    <w:t>εκατ.)</w:t>
                                  </w:r>
                                </w:p>
                              </w:tc>
                              <w:tc>
                                <w:tcPr>
                                  <w:tcW w:w="2051" w:type="dxa"/>
                                  <w:gridSpan w:val="2"/>
                                  <w:tcBorders>
                                    <w:bottom w:val="single" w:sz="4" w:space="0" w:color="FFFFFF" w:themeColor="background1"/>
                                  </w:tcBorders>
                                  <w:vAlign w:val="bottom"/>
                                </w:tcPr>
                                <w:p w14:paraId="76793DC8" w14:textId="26AE7E80"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5,7</w:t>
                                  </w:r>
                                </w:p>
                              </w:tc>
                              <w:tc>
                                <w:tcPr>
                                  <w:tcW w:w="2051" w:type="dxa"/>
                                  <w:gridSpan w:val="2"/>
                                  <w:tcBorders>
                                    <w:bottom w:val="single" w:sz="4" w:space="0" w:color="FFFFFF" w:themeColor="background1"/>
                                  </w:tcBorders>
                                  <w:vAlign w:val="bottom"/>
                                </w:tcPr>
                                <w:p w14:paraId="24441F76" w14:textId="6992212F"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5,7</w:t>
                                  </w:r>
                                </w:p>
                              </w:tc>
                              <w:tc>
                                <w:tcPr>
                                  <w:tcW w:w="2051" w:type="dxa"/>
                                  <w:gridSpan w:val="2"/>
                                  <w:tcBorders>
                                    <w:bottom w:val="single" w:sz="4" w:space="0" w:color="FFFFFF" w:themeColor="background1"/>
                                  </w:tcBorders>
                                  <w:vAlign w:val="bottom"/>
                                </w:tcPr>
                                <w:p w14:paraId="6477CACE" w14:textId="6074723C" w:rsidR="00C622C0" w:rsidRPr="00F620E6" w:rsidRDefault="00F620E6" w:rsidP="00C622C0">
                                  <w:pPr>
                                    <w:jc w:val="right"/>
                                    <w:rPr>
                                      <w:rFonts w:cstheme="minorHAnsi"/>
                                      <w:b/>
                                      <w:bCs/>
                                      <w:color w:val="464646"/>
                                      <w:sz w:val="16"/>
                                      <w:szCs w:val="16"/>
                                      <w:lang w:val="en-US"/>
                                    </w:rPr>
                                  </w:pPr>
                                  <w:r>
                                    <w:rPr>
                                      <w:rFonts w:cstheme="minorHAnsi"/>
                                      <w:b/>
                                      <w:bCs/>
                                      <w:color w:val="464646"/>
                                      <w:sz w:val="16"/>
                                      <w:szCs w:val="16"/>
                                      <w:lang w:val="en-US"/>
                                    </w:rPr>
                                    <w:t>6,0</w:t>
                                  </w:r>
                                </w:p>
                              </w:tc>
                            </w:tr>
                            <w:tr w:rsidR="00C622C0" w:rsidRPr="000E61DC" w14:paraId="208B735E" w14:textId="77777777" w:rsidTr="003E1F8A">
                              <w:trPr>
                                <w:trHeight w:val="187"/>
                              </w:trPr>
                              <w:tc>
                                <w:tcPr>
                                  <w:tcW w:w="4195" w:type="dxa"/>
                                  <w:tcBorders>
                                    <w:top w:val="single" w:sz="4" w:space="0" w:color="FFFFFF" w:themeColor="background1"/>
                                    <w:bottom w:val="nil"/>
                                  </w:tcBorders>
                                  <w:vAlign w:val="center"/>
                                </w:tcPr>
                                <w:p w14:paraId="0306284E" w14:textId="60B4720D" w:rsidR="00C622C0" w:rsidRPr="00C622C0"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Διαδικτυακές Συναλλαγές </w:t>
                                  </w:r>
                                  <w:r w:rsidRPr="00C622C0">
                                    <w:rPr>
                                      <w:rFonts w:asciiTheme="minorHAnsi" w:hAnsiTheme="minorHAnsi" w:cstheme="minorHAnsi"/>
                                      <w:b/>
                                      <w:bCs/>
                                      <w:color w:val="464646"/>
                                      <w:sz w:val="16"/>
                                      <w:szCs w:val="16"/>
                                    </w:rPr>
                                    <w:t xml:space="preserve">winbank . # </w:t>
                                  </w:r>
                                  <w:r w:rsidRPr="005258C8">
                                    <w:rPr>
                                      <w:rFonts w:asciiTheme="minorHAnsi" w:hAnsiTheme="minorHAnsi" w:cstheme="minorHAnsi"/>
                                      <w:b/>
                                      <w:bCs/>
                                      <w:color w:val="464646"/>
                                      <w:sz w:val="16"/>
                                      <w:szCs w:val="16"/>
                                    </w:rPr>
                                    <w:t>Πελάτες. μ.ο. (χιλ.)</w:t>
                                  </w:r>
                                  <w:r w:rsidRPr="00C622C0">
                                    <w:rPr>
                                      <w:rFonts w:asciiTheme="minorHAnsi" w:hAnsiTheme="minorHAnsi" w:cstheme="minorHAnsi"/>
                                      <w:b/>
                                      <w:bCs/>
                                      <w:color w:val="464646"/>
                                      <w:sz w:val="16"/>
                                      <w:szCs w:val="16"/>
                                    </w:rPr>
                                    <w:t xml:space="preserve"> 7</w:t>
                                  </w:r>
                                </w:p>
                              </w:tc>
                              <w:tc>
                                <w:tcPr>
                                  <w:tcW w:w="2051" w:type="dxa"/>
                                  <w:gridSpan w:val="2"/>
                                  <w:tcBorders>
                                    <w:top w:val="single" w:sz="4" w:space="0" w:color="FFFFFF" w:themeColor="background1"/>
                                    <w:bottom w:val="nil"/>
                                  </w:tcBorders>
                                  <w:vAlign w:val="bottom"/>
                                </w:tcPr>
                                <w:p w14:paraId="1E44DBB4" w14:textId="7C8DBA0D"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700</w:t>
                                  </w:r>
                                </w:p>
                              </w:tc>
                              <w:tc>
                                <w:tcPr>
                                  <w:tcW w:w="2051" w:type="dxa"/>
                                  <w:gridSpan w:val="2"/>
                                  <w:tcBorders>
                                    <w:top w:val="single" w:sz="4" w:space="0" w:color="FFFFFF" w:themeColor="background1"/>
                                    <w:bottom w:val="nil"/>
                                  </w:tcBorders>
                                  <w:vAlign w:val="bottom"/>
                                </w:tcPr>
                                <w:p w14:paraId="52AD580A" w14:textId="5C2BBDF2"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730</w:t>
                                  </w:r>
                                </w:p>
                              </w:tc>
                              <w:tc>
                                <w:tcPr>
                                  <w:tcW w:w="2051" w:type="dxa"/>
                                  <w:gridSpan w:val="2"/>
                                  <w:tcBorders>
                                    <w:top w:val="single" w:sz="4" w:space="0" w:color="FFFFFF" w:themeColor="background1"/>
                                    <w:bottom w:val="nil"/>
                                  </w:tcBorders>
                                  <w:vAlign w:val="bottom"/>
                                </w:tcPr>
                                <w:p w14:paraId="5F176BB2" w14:textId="73D638C5"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775</w:t>
                                  </w:r>
                                </w:p>
                              </w:tc>
                            </w:tr>
                          </w:tbl>
                          <w:p w14:paraId="20D59F9D" w14:textId="77777777" w:rsidR="007E7616" w:rsidRPr="00166585" w:rsidRDefault="007E7616" w:rsidP="00A13E0A">
                            <w:pPr>
                              <w:spacing w:after="0" w:line="240" w:lineRule="auto"/>
                              <w:rPr>
                                <w:sz w:val="18"/>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ect w14:anchorId="1AD4B748" id="Ορθογώνιο 43" o:spid="_x0000_s1036" style="width:523.3pt;height:57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" fillcolor="#e4edf6" stroked="f" strokeweight="2pt">
                <v:fill color2="#f8fbfd" rotate="t" angle="180" focus="100%" type="gradient"/>
                <v:textbox inset="1mm,1mm,1mm,1mm">
                  <w:txbxContent>
                    <w:tbl>
                      <w:tblPr>
                        <w:tblStyle w:val="TableGrid"/>
                        <w:tblW w:w="1034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left w:w="0" w:type="dxa"/>
                          <w:bottom w:w="57" w:type="dxa"/>
                          <w:right w:w="0" w:type="dxa"/>
                        </w:tblCellMar>
                        <w:tblLook w:val="04A0" w:firstRow="1" w:lastRow="0" w:firstColumn="1" w:lastColumn="0" w:noHBand="0" w:noVBand="1"/>
                      </w:tblPr>
                      <w:tblGrid>
                        <w:gridCol w:w="4195"/>
                        <w:gridCol w:w="2041"/>
                        <w:gridCol w:w="10"/>
                        <w:gridCol w:w="2031"/>
                        <w:gridCol w:w="20"/>
                        <w:gridCol w:w="2021"/>
                        <w:gridCol w:w="30"/>
                      </w:tblGrid>
                      <w:tr w:rsidR="00C622C0" w:rsidRPr="005258C8" w14:paraId="57710625" w14:textId="77777777" w:rsidTr="007E7616">
                        <w:trPr>
                          <w:gridAfter w:val="1"/>
                          <w:wAfter w:w="30" w:type="dxa"/>
                          <w:trHeight w:val="187"/>
                        </w:trPr>
                        <w:tc>
                          <w:tcPr>
                            <w:tcW w:w="4195" w:type="dxa"/>
                            <w:tcBorders>
                              <w:top w:val="single" w:sz="8" w:space="0" w:color="1F497D"/>
                            </w:tcBorders>
                          </w:tcPr>
                          <w:p w14:paraId="7B031B30" w14:textId="77777777" w:rsidR="00C622C0" w:rsidRPr="005258C8" w:rsidRDefault="00C622C0" w:rsidP="00C622C0">
                            <w:pPr>
                              <w:pStyle w:val="Default"/>
                              <w:rPr>
                                <w:rFonts w:asciiTheme="minorHAnsi" w:hAnsiTheme="minorHAnsi" w:cstheme="minorHAnsi"/>
                                <w:color w:val="464646"/>
                                <w:sz w:val="16"/>
                                <w:szCs w:val="16"/>
                              </w:rPr>
                            </w:pPr>
                            <w:r w:rsidRPr="005258C8">
                              <w:rPr>
                                <w:b/>
                                <w:color w:val="97ADDA"/>
                                <w:sz w:val="16"/>
                                <w:szCs w:val="16"/>
                              </w:rPr>
                              <w:t>ΕΠΙΛΕΓΜΕΝΑ ΑΠΟΤΕΛΕΣΜΑΤΑ</w:t>
                            </w:r>
                            <w:r w:rsidRPr="005258C8">
                              <w:rPr>
                                <w:b/>
                                <w:color w:val="97ADDA"/>
                                <w:sz w:val="16"/>
                                <w:szCs w:val="16"/>
                                <w:vertAlign w:val="superscript"/>
                                <w:lang w:val="en-US"/>
                              </w:rPr>
                              <w:t>1</w:t>
                            </w:r>
                            <w:r w:rsidRPr="005258C8">
                              <w:rPr>
                                <w:b/>
                                <w:color w:val="97ADDA"/>
                                <w:sz w:val="16"/>
                                <w:szCs w:val="16"/>
                                <w:lang w:val="en-US"/>
                              </w:rPr>
                              <w:t xml:space="preserve"> | </w:t>
                            </w:r>
                            <w:r w:rsidRPr="005258C8">
                              <w:rPr>
                                <w:b/>
                                <w:color w:val="97ADDA"/>
                                <w:sz w:val="16"/>
                                <w:szCs w:val="16"/>
                              </w:rPr>
                              <w:t>ΟΜΙΛΟΣ</w:t>
                            </w:r>
                            <w:r w:rsidRPr="005258C8">
                              <w:rPr>
                                <w:b/>
                                <w:color w:val="97ADDA"/>
                                <w:sz w:val="16"/>
                                <w:szCs w:val="16"/>
                                <w:lang w:val="en-US"/>
                              </w:rPr>
                              <w:t xml:space="preserve"> (€</w:t>
                            </w:r>
                            <w:r w:rsidRPr="005258C8">
                              <w:rPr>
                                <w:b/>
                                <w:color w:val="97ADDA"/>
                                <w:sz w:val="16"/>
                                <w:szCs w:val="16"/>
                              </w:rPr>
                              <w:t>εκατ.</w:t>
                            </w:r>
                            <w:r w:rsidRPr="005258C8">
                              <w:rPr>
                                <w:b/>
                                <w:color w:val="97ADDA"/>
                                <w:sz w:val="16"/>
                                <w:szCs w:val="16"/>
                                <w:lang w:val="en-US"/>
                              </w:rPr>
                              <w:t>)</w:t>
                            </w:r>
                          </w:p>
                        </w:tc>
                        <w:tc>
                          <w:tcPr>
                            <w:tcW w:w="2041" w:type="dxa"/>
                            <w:tcBorders>
                              <w:top w:val="single" w:sz="8" w:space="0" w:color="1F497D"/>
                            </w:tcBorders>
                          </w:tcPr>
                          <w:p w14:paraId="4136F613" w14:textId="0D6A07CE" w:rsidR="00C622C0" w:rsidRPr="00C67A2B" w:rsidRDefault="00C622C0" w:rsidP="00C622C0">
                            <w:pPr>
                              <w:jc w:val="right"/>
                              <w:rPr>
                                <w:rFonts w:cstheme="minorHAnsi"/>
                                <w:color w:val="474746"/>
                                <w:sz w:val="16"/>
                                <w:szCs w:val="16"/>
                              </w:rPr>
                            </w:pPr>
                            <w:r>
                              <w:rPr>
                                <w:b/>
                                <w:color w:val="97ADDA"/>
                                <w:sz w:val="16"/>
                                <w:szCs w:val="16"/>
                              </w:rPr>
                              <w:t>1</w:t>
                            </w:r>
                            <w:r w:rsidRPr="005258C8">
                              <w:rPr>
                                <w:b/>
                                <w:color w:val="97ADDA"/>
                                <w:sz w:val="16"/>
                                <w:szCs w:val="16"/>
                                <w:vertAlign w:val="superscript"/>
                              </w:rPr>
                              <w:t>ο</w:t>
                            </w:r>
                            <w:r w:rsidRPr="005258C8">
                              <w:rPr>
                                <w:b/>
                                <w:color w:val="97ADDA"/>
                                <w:sz w:val="16"/>
                                <w:szCs w:val="16"/>
                              </w:rPr>
                              <w:t xml:space="preserve"> 3μ 20</w:t>
                            </w:r>
                            <w:r w:rsidRPr="005258C8">
                              <w:rPr>
                                <w:b/>
                                <w:color w:val="97ADDA"/>
                                <w:sz w:val="16"/>
                                <w:szCs w:val="16"/>
                                <w:lang w:val="en-US"/>
                              </w:rPr>
                              <w:t>22</w:t>
                            </w:r>
                          </w:p>
                        </w:tc>
                        <w:tc>
                          <w:tcPr>
                            <w:tcW w:w="2041" w:type="dxa"/>
                            <w:gridSpan w:val="2"/>
                            <w:tcBorders>
                              <w:top w:val="single" w:sz="8" w:space="0" w:color="1F497D"/>
                            </w:tcBorders>
                          </w:tcPr>
                          <w:p w14:paraId="748B17A2" w14:textId="7C873AC3" w:rsidR="00C622C0" w:rsidRPr="005258C8" w:rsidRDefault="00C622C0" w:rsidP="00C622C0">
                            <w:pPr>
                              <w:jc w:val="right"/>
                              <w:rPr>
                                <w:rFonts w:cstheme="minorHAnsi"/>
                                <w:color w:val="474746"/>
                                <w:sz w:val="16"/>
                                <w:szCs w:val="16"/>
                                <w:lang w:val="en-US"/>
                              </w:rPr>
                            </w:pPr>
                            <w:r w:rsidRPr="005258C8">
                              <w:rPr>
                                <w:b/>
                                <w:color w:val="97ADDA"/>
                                <w:sz w:val="16"/>
                                <w:szCs w:val="16"/>
                                <w:lang w:val="en-US"/>
                              </w:rPr>
                              <w:t>4</w:t>
                            </w:r>
                            <w:r w:rsidRPr="005258C8">
                              <w:rPr>
                                <w:b/>
                                <w:color w:val="97ADDA"/>
                                <w:sz w:val="16"/>
                                <w:szCs w:val="16"/>
                                <w:vertAlign w:val="superscript"/>
                              </w:rPr>
                              <w:t>ο</w:t>
                            </w:r>
                            <w:r w:rsidRPr="005258C8">
                              <w:rPr>
                                <w:b/>
                                <w:color w:val="97ADDA"/>
                                <w:sz w:val="16"/>
                                <w:szCs w:val="16"/>
                              </w:rPr>
                              <w:t xml:space="preserve"> 3μ 20</w:t>
                            </w:r>
                            <w:r w:rsidRPr="005258C8">
                              <w:rPr>
                                <w:b/>
                                <w:color w:val="97ADDA"/>
                                <w:sz w:val="16"/>
                                <w:szCs w:val="16"/>
                                <w:lang w:val="en-US"/>
                              </w:rPr>
                              <w:t>22</w:t>
                            </w:r>
                          </w:p>
                        </w:tc>
                        <w:tc>
                          <w:tcPr>
                            <w:tcW w:w="2041" w:type="dxa"/>
                            <w:gridSpan w:val="2"/>
                            <w:tcBorders>
                              <w:top w:val="single" w:sz="8" w:space="0" w:color="1F497D"/>
                            </w:tcBorders>
                          </w:tcPr>
                          <w:p w14:paraId="17168ECD" w14:textId="1F6C7BA9" w:rsidR="00C622C0" w:rsidRPr="005258C8" w:rsidRDefault="00C622C0" w:rsidP="00C622C0">
                            <w:pPr>
                              <w:jc w:val="right"/>
                              <w:rPr>
                                <w:rFonts w:cstheme="minorHAnsi"/>
                                <w:color w:val="474746"/>
                                <w:sz w:val="16"/>
                                <w:szCs w:val="16"/>
                                <w:lang w:val="en-US"/>
                              </w:rPr>
                            </w:pPr>
                            <w:r>
                              <w:rPr>
                                <w:b/>
                                <w:color w:val="97ADDA"/>
                                <w:sz w:val="16"/>
                                <w:szCs w:val="16"/>
                              </w:rPr>
                              <w:t>1</w:t>
                            </w:r>
                            <w:r w:rsidRPr="005258C8">
                              <w:rPr>
                                <w:b/>
                                <w:color w:val="97ADDA"/>
                                <w:sz w:val="16"/>
                                <w:szCs w:val="16"/>
                                <w:vertAlign w:val="superscript"/>
                              </w:rPr>
                              <w:t>ο</w:t>
                            </w:r>
                            <w:r w:rsidRPr="005258C8">
                              <w:rPr>
                                <w:b/>
                                <w:color w:val="97ADDA"/>
                                <w:sz w:val="16"/>
                                <w:szCs w:val="16"/>
                              </w:rPr>
                              <w:t xml:space="preserve"> 3μ 20</w:t>
                            </w:r>
                            <w:r w:rsidRPr="005258C8">
                              <w:rPr>
                                <w:b/>
                                <w:color w:val="97ADDA"/>
                                <w:sz w:val="16"/>
                                <w:szCs w:val="16"/>
                                <w:lang w:val="en-US"/>
                              </w:rPr>
                              <w:t>2</w:t>
                            </w:r>
                            <w:r>
                              <w:rPr>
                                <w:b/>
                                <w:color w:val="97ADDA"/>
                                <w:sz w:val="16"/>
                                <w:szCs w:val="16"/>
                              </w:rPr>
                              <w:t>3</w:t>
                            </w:r>
                          </w:p>
                        </w:tc>
                      </w:tr>
                      <w:tr w:rsidR="00C622C0" w:rsidRPr="005258C8" w14:paraId="2AF1D9BB" w14:textId="77777777" w:rsidTr="00015F4E">
                        <w:trPr>
                          <w:gridAfter w:val="1"/>
                          <w:wAfter w:w="30" w:type="dxa"/>
                          <w:trHeight w:val="187"/>
                        </w:trPr>
                        <w:tc>
                          <w:tcPr>
                            <w:tcW w:w="4195" w:type="dxa"/>
                            <w:vAlign w:val="center"/>
                          </w:tcPr>
                          <w:p w14:paraId="260591B5" w14:textId="0D0BE6A3"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 xml:space="preserve">Καθαρά Έσοδα Τόκων </w:t>
                            </w:r>
                          </w:p>
                        </w:tc>
                        <w:tc>
                          <w:tcPr>
                            <w:tcW w:w="2041" w:type="dxa"/>
                            <w:vAlign w:val="bottom"/>
                          </w:tcPr>
                          <w:p w14:paraId="3EB3A58B" w14:textId="2653ACE0" w:rsidR="00C622C0" w:rsidRPr="005258C8" w:rsidRDefault="00C622C0" w:rsidP="00C622C0">
                            <w:pPr>
                              <w:jc w:val="right"/>
                              <w:rPr>
                                <w:color w:val="474746"/>
                                <w:sz w:val="16"/>
                                <w:szCs w:val="16"/>
                                <w:lang w:val="en-US"/>
                              </w:rPr>
                            </w:pPr>
                            <w:r>
                              <w:rPr>
                                <w:color w:val="474746"/>
                                <w:sz w:val="18"/>
                                <w:lang w:val="en-US"/>
                              </w:rPr>
                              <w:t>2</w:t>
                            </w:r>
                            <w:r>
                              <w:rPr>
                                <w:color w:val="474746"/>
                                <w:sz w:val="18"/>
                              </w:rPr>
                              <w:t>86</w:t>
                            </w:r>
                          </w:p>
                        </w:tc>
                        <w:tc>
                          <w:tcPr>
                            <w:tcW w:w="2041" w:type="dxa"/>
                            <w:gridSpan w:val="2"/>
                            <w:vAlign w:val="bottom"/>
                          </w:tcPr>
                          <w:p w14:paraId="0CE2A8B4" w14:textId="0AE4BB52" w:rsidR="00C622C0" w:rsidRPr="005258C8" w:rsidRDefault="00C622C0" w:rsidP="00C622C0">
                            <w:pPr>
                              <w:jc w:val="right"/>
                              <w:rPr>
                                <w:color w:val="474746"/>
                                <w:sz w:val="16"/>
                                <w:szCs w:val="16"/>
                                <w:lang w:val="en-US"/>
                              </w:rPr>
                            </w:pPr>
                            <w:r>
                              <w:rPr>
                                <w:color w:val="474746"/>
                                <w:sz w:val="18"/>
                              </w:rPr>
                              <w:t>431</w:t>
                            </w:r>
                          </w:p>
                        </w:tc>
                        <w:tc>
                          <w:tcPr>
                            <w:tcW w:w="2041" w:type="dxa"/>
                            <w:gridSpan w:val="2"/>
                            <w:vAlign w:val="bottom"/>
                          </w:tcPr>
                          <w:p w14:paraId="6E6EC7BF" w14:textId="17A9D209" w:rsidR="00C622C0" w:rsidRPr="005258C8" w:rsidRDefault="00C622C0" w:rsidP="00C622C0">
                            <w:pPr>
                              <w:jc w:val="right"/>
                              <w:rPr>
                                <w:color w:val="474746"/>
                                <w:sz w:val="16"/>
                                <w:szCs w:val="16"/>
                                <w:lang w:val="en-US"/>
                              </w:rPr>
                            </w:pPr>
                            <w:r>
                              <w:rPr>
                                <w:color w:val="474746"/>
                                <w:sz w:val="18"/>
                                <w:lang w:val="en-US"/>
                              </w:rPr>
                              <w:t>4</w:t>
                            </w:r>
                            <w:r>
                              <w:rPr>
                                <w:color w:val="474746"/>
                                <w:sz w:val="18"/>
                              </w:rPr>
                              <w:t>47</w:t>
                            </w:r>
                          </w:p>
                        </w:tc>
                      </w:tr>
                      <w:tr w:rsidR="00C622C0" w:rsidRPr="005258C8" w14:paraId="7C9BE795" w14:textId="77777777" w:rsidTr="00015F4E">
                        <w:trPr>
                          <w:gridAfter w:val="1"/>
                          <w:wAfter w:w="30" w:type="dxa"/>
                          <w:trHeight w:val="187"/>
                        </w:trPr>
                        <w:tc>
                          <w:tcPr>
                            <w:tcW w:w="4195" w:type="dxa"/>
                            <w:vAlign w:val="center"/>
                          </w:tcPr>
                          <w:p w14:paraId="1B3AB1C7" w14:textId="4C0AE35B" w:rsidR="00C622C0" w:rsidRPr="00C67A2B" w:rsidRDefault="00C622C0" w:rsidP="00C622C0">
                            <w:pPr>
                              <w:ind w:firstLine="284"/>
                              <w:rPr>
                                <w:rFonts w:cstheme="minorHAnsi"/>
                                <w:bCs/>
                                <w:i/>
                                <w:iCs/>
                                <w:color w:val="464646"/>
                                <w:sz w:val="16"/>
                                <w:szCs w:val="16"/>
                              </w:rPr>
                            </w:pPr>
                            <w:r w:rsidRPr="00C67A2B">
                              <w:rPr>
                                <w:rFonts w:cstheme="minorHAnsi"/>
                                <w:bCs/>
                                <w:i/>
                                <w:iCs/>
                                <w:color w:val="474746"/>
                                <w:sz w:val="16"/>
                                <w:szCs w:val="16"/>
                              </w:rPr>
                              <w:t>Καθαρά Έσοδα Τόκων από ΜΕΑ</w:t>
                            </w:r>
                          </w:p>
                        </w:tc>
                        <w:tc>
                          <w:tcPr>
                            <w:tcW w:w="2041" w:type="dxa"/>
                            <w:vAlign w:val="bottom"/>
                          </w:tcPr>
                          <w:p w14:paraId="35C2E6C7" w14:textId="293D5A1C" w:rsidR="00C622C0" w:rsidRPr="005258C8" w:rsidRDefault="00C622C0" w:rsidP="00C622C0">
                            <w:pPr>
                              <w:jc w:val="right"/>
                              <w:rPr>
                                <w:rFonts w:cstheme="minorHAnsi"/>
                                <w:color w:val="474746"/>
                                <w:sz w:val="16"/>
                                <w:szCs w:val="16"/>
                                <w:lang w:val="en-US"/>
                              </w:rPr>
                            </w:pPr>
                            <w:r w:rsidRPr="00901BA0">
                              <w:rPr>
                                <w:i/>
                                <w:iCs/>
                                <w:color w:val="474746"/>
                                <w:sz w:val="18"/>
                                <w:lang w:val="en-US"/>
                              </w:rPr>
                              <w:t>40</w:t>
                            </w:r>
                          </w:p>
                        </w:tc>
                        <w:tc>
                          <w:tcPr>
                            <w:tcW w:w="2041" w:type="dxa"/>
                            <w:gridSpan w:val="2"/>
                            <w:vAlign w:val="bottom"/>
                          </w:tcPr>
                          <w:p w14:paraId="111C1EB6" w14:textId="4842E62E" w:rsidR="00C622C0" w:rsidRPr="005258C8" w:rsidRDefault="00C622C0" w:rsidP="00C622C0">
                            <w:pPr>
                              <w:jc w:val="right"/>
                              <w:rPr>
                                <w:rFonts w:cstheme="minorHAnsi"/>
                                <w:color w:val="474746"/>
                                <w:sz w:val="16"/>
                                <w:szCs w:val="16"/>
                                <w:lang w:val="en-US"/>
                              </w:rPr>
                            </w:pPr>
                            <w:r w:rsidRPr="00901BA0">
                              <w:rPr>
                                <w:i/>
                                <w:iCs/>
                                <w:color w:val="474746"/>
                                <w:sz w:val="18"/>
                              </w:rPr>
                              <w:t>23</w:t>
                            </w:r>
                          </w:p>
                        </w:tc>
                        <w:tc>
                          <w:tcPr>
                            <w:tcW w:w="2041" w:type="dxa"/>
                            <w:gridSpan w:val="2"/>
                            <w:vAlign w:val="bottom"/>
                          </w:tcPr>
                          <w:p w14:paraId="7ED2EB5A" w14:textId="1877DEAD" w:rsidR="00C622C0" w:rsidRPr="005258C8" w:rsidRDefault="00C622C0" w:rsidP="00C622C0">
                            <w:pPr>
                              <w:jc w:val="right"/>
                              <w:rPr>
                                <w:rFonts w:cstheme="minorHAnsi"/>
                                <w:color w:val="474746"/>
                                <w:sz w:val="16"/>
                                <w:szCs w:val="16"/>
                                <w:lang w:val="en-US"/>
                              </w:rPr>
                            </w:pPr>
                            <w:r w:rsidRPr="00901BA0">
                              <w:rPr>
                                <w:i/>
                                <w:iCs/>
                                <w:color w:val="474746"/>
                                <w:sz w:val="18"/>
                                <w:lang w:val="en-US"/>
                              </w:rPr>
                              <w:t>27</w:t>
                            </w:r>
                          </w:p>
                        </w:tc>
                      </w:tr>
                      <w:tr w:rsidR="00C622C0" w:rsidRPr="005258C8" w14:paraId="33BB1DA8" w14:textId="77777777" w:rsidTr="00015F4E">
                        <w:trPr>
                          <w:gridAfter w:val="1"/>
                          <w:wAfter w:w="30" w:type="dxa"/>
                          <w:trHeight w:val="187"/>
                        </w:trPr>
                        <w:tc>
                          <w:tcPr>
                            <w:tcW w:w="4195" w:type="dxa"/>
                            <w:vAlign w:val="center"/>
                          </w:tcPr>
                          <w:p w14:paraId="04104421" w14:textId="41AB305F"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Καθαρά Έσοδα Προμηθειών</w:t>
                            </w:r>
                            <w:r>
                              <w:rPr>
                                <w:rFonts w:asciiTheme="minorHAnsi" w:hAnsiTheme="minorHAnsi" w:cstheme="minorHAnsi"/>
                                <w:color w:val="464646"/>
                                <w:sz w:val="16"/>
                                <w:szCs w:val="16"/>
                                <w:vertAlign w:val="superscript"/>
                                <w:lang w:val="en-US"/>
                              </w:rPr>
                              <w:t>2, 3</w:t>
                            </w:r>
                            <w:r w:rsidRPr="00E63947">
                              <w:rPr>
                                <w:rFonts w:asciiTheme="minorHAnsi" w:hAnsiTheme="minorHAnsi" w:cstheme="minorHAnsi"/>
                                <w:b/>
                                <w:bCs/>
                                <w:color w:val="464646"/>
                                <w:sz w:val="16"/>
                                <w:szCs w:val="16"/>
                                <w:vertAlign w:val="superscript"/>
                              </w:rPr>
                              <w:t xml:space="preserve"> </w:t>
                            </w:r>
                            <w:r w:rsidRPr="00E63947">
                              <w:rPr>
                                <w:rFonts w:asciiTheme="minorHAnsi" w:hAnsiTheme="minorHAnsi" w:cstheme="minorHAnsi"/>
                                <w:color w:val="464646"/>
                                <w:sz w:val="16"/>
                                <w:szCs w:val="16"/>
                                <w:vertAlign w:val="superscript"/>
                              </w:rPr>
                              <w:t xml:space="preserve"> </w:t>
                            </w:r>
                          </w:p>
                        </w:tc>
                        <w:tc>
                          <w:tcPr>
                            <w:tcW w:w="2041" w:type="dxa"/>
                            <w:vAlign w:val="bottom"/>
                          </w:tcPr>
                          <w:p w14:paraId="7F126958" w14:textId="0B6EA99F" w:rsidR="00C622C0" w:rsidRPr="005258C8" w:rsidRDefault="00C622C0" w:rsidP="00C622C0">
                            <w:pPr>
                              <w:jc w:val="right"/>
                              <w:rPr>
                                <w:rFonts w:cstheme="minorHAnsi"/>
                                <w:color w:val="474746"/>
                                <w:sz w:val="16"/>
                                <w:szCs w:val="16"/>
                                <w:lang w:val="en-US"/>
                              </w:rPr>
                            </w:pPr>
                            <w:r>
                              <w:rPr>
                                <w:color w:val="474746"/>
                                <w:sz w:val="18"/>
                                <w:lang w:val="en-US"/>
                              </w:rPr>
                              <w:t>106</w:t>
                            </w:r>
                          </w:p>
                        </w:tc>
                        <w:tc>
                          <w:tcPr>
                            <w:tcW w:w="2041" w:type="dxa"/>
                            <w:gridSpan w:val="2"/>
                            <w:vAlign w:val="bottom"/>
                          </w:tcPr>
                          <w:p w14:paraId="0060607D" w14:textId="26157CF5" w:rsidR="00C622C0" w:rsidRPr="005258C8" w:rsidRDefault="00C622C0" w:rsidP="00C622C0">
                            <w:pPr>
                              <w:jc w:val="right"/>
                              <w:rPr>
                                <w:rFonts w:cstheme="minorHAnsi"/>
                                <w:color w:val="474746"/>
                                <w:sz w:val="16"/>
                                <w:szCs w:val="16"/>
                                <w:lang w:val="en-US"/>
                              </w:rPr>
                            </w:pPr>
                            <w:r>
                              <w:rPr>
                                <w:color w:val="474746"/>
                                <w:sz w:val="18"/>
                              </w:rPr>
                              <w:t>1</w:t>
                            </w:r>
                            <w:r>
                              <w:rPr>
                                <w:color w:val="474746"/>
                                <w:sz w:val="18"/>
                                <w:lang w:val="en-US"/>
                              </w:rPr>
                              <w:t>26</w:t>
                            </w:r>
                          </w:p>
                        </w:tc>
                        <w:tc>
                          <w:tcPr>
                            <w:tcW w:w="2041" w:type="dxa"/>
                            <w:gridSpan w:val="2"/>
                            <w:vAlign w:val="bottom"/>
                          </w:tcPr>
                          <w:p w14:paraId="0C625748" w14:textId="1A868F5B" w:rsidR="00C622C0" w:rsidRPr="005258C8" w:rsidRDefault="00C622C0" w:rsidP="00C622C0">
                            <w:pPr>
                              <w:jc w:val="right"/>
                              <w:rPr>
                                <w:rFonts w:cstheme="minorHAnsi"/>
                                <w:color w:val="474746"/>
                                <w:sz w:val="16"/>
                                <w:szCs w:val="16"/>
                                <w:lang w:val="en-US"/>
                              </w:rPr>
                            </w:pPr>
                            <w:r>
                              <w:rPr>
                                <w:color w:val="474746"/>
                                <w:sz w:val="18"/>
                                <w:lang w:val="en-US"/>
                              </w:rPr>
                              <w:t>122</w:t>
                            </w:r>
                          </w:p>
                        </w:tc>
                      </w:tr>
                      <w:tr w:rsidR="00C622C0" w:rsidRPr="005258C8" w14:paraId="62C0A3AC" w14:textId="77777777" w:rsidTr="00015F4E">
                        <w:trPr>
                          <w:gridAfter w:val="1"/>
                          <w:wAfter w:w="30" w:type="dxa"/>
                          <w:trHeight w:val="187"/>
                        </w:trPr>
                        <w:tc>
                          <w:tcPr>
                            <w:tcW w:w="4195" w:type="dxa"/>
                            <w:vAlign w:val="center"/>
                          </w:tcPr>
                          <w:p w14:paraId="2C6D763D" w14:textId="775EBF83"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Λοιπά Έσοδα και Έσοδα Εμπορικού Χαρ</w:t>
                            </w:r>
                            <w:r>
                              <w:rPr>
                                <w:rFonts w:asciiTheme="minorHAnsi" w:hAnsiTheme="minorHAnsi" w:cstheme="minorHAnsi"/>
                                <w:color w:val="464646"/>
                                <w:sz w:val="16"/>
                                <w:szCs w:val="16"/>
                              </w:rPr>
                              <w:t>τοφυλα</w:t>
                            </w:r>
                            <w:r w:rsidRPr="005258C8">
                              <w:rPr>
                                <w:rFonts w:asciiTheme="minorHAnsi" w:hAnsiTheme="minorHAnsi" w:cstheme="minorHAnsi"/>
                                <w:color w:val="464646"/>
                                <w:sz w:val="16"/>
                                <w:szCs w:val="16"/>
                              </w:rPr>
                              <w:t xml:space="preserve">κίου </w:t>
                            </w:r>
                          </w:p>
                        </w:tc>
                        <w:tc>
                          <w:tcPr>
                            <w:tcW w:w="2041" w:type="dxa"/>
                            <w:vAlign w:val="bottom"/>
                          </w:tcPr>
                          <w:p w14:paraId="7E5DBFEF" w14:textId="3BB7FB86" w:rsidR="00C622C0" w:rsidRPr="005258C8" w:rsidRDefault="00C622C0" w:rsidP="00C622C0">
                            <w:pPr>
                              <w:jc w:val="right"/>
                              <w:rPr>
                                <w:rFonts w:cstheme="minorHAnsi"/>
                                <w:color w:val="474746"/>
                                <w:sz w:val="16"/>
                                <w:szCs w:val="16"/>
                                <w:lang w:val="en-US"/>
                              </w:rPr>
                            </w:pPr>
                            <w:r>
                              <w:rPr>
                                <w:color w:val="474746"/>
                                <w:sz w:val="18"/>
                                <w:lang w:val="en-US"/>
                              </w:rPr>
                              <w:t>72</w:t>
                            </w:r>
                          </w:p>
                        </w:tc>
                        <w:tc>
                          <w:tcPr>
                            <w:tcW w:w="2041" w:type="dxa"/>
                            <w:gridSpan w:val="2"/>
                            <w:vAlign w:val="bottom"/>
                          </w:tcPr>
                          <w:p w14:paraId="6D993E1A" w14:textId="56174A06" w:rsidR="00C622C0" w:rsidRPr="005258C8" w:rsidRDefault="00C622C0" w:rsidP="00C622C0">
                            <w:pPr>
                              <w:jc w:val="right"/>
                              <w:rPr>
                                <w:rFonts w:cstheme="minorHAnsi"/>
                                <w:color w:val="474746"/>
                                <w:sz w:val="16"/>
                                <w:szCs w:val="16"/>
                                <w:lang w:val="en-US"/>
                              </w:rPr>
                            </w:pPr>
                            <w:r>
                              <w:rPr>
                                <w:color w:val="474746"/>
                                <w:sz w:val="18"/>
                                <w:lang w:val="en-US"/>
                              </w:rPr>
                              <w:t>20</w:t>
                            </w:r>
                          </w:p>
                        </w:tc>
                        <w:tc>
                          <w:tcPr>
                            <w:tcW w:w="2041" w:type="dxa"/>
                            <w:gridSpan w:val="2"/>
                            <w:vAlign w:val="bottom"/>
                          </w:tcPr>
                          <w:p w14:paraId="2AF060DC" w14:textId="78973593" w:rsidR="00C622C0" w:rsidRPr="005258C8" w:rsidRDefault="00C622C0" w:rsidP="00C622C0">
                            <w:pPr>
                              <w:jc w:val="right"/>
                              <w:rPr>
                                <w:rFonts w:cstheme="minorHAnsi"/>
                                <w:color w:val="474746"/>
                                <w:sz w:val="16"/>
                                <w:szCs w:val="16"/>
                                <w:lang w:val="en-US"/>
                              </w:rPr>
                            </w:pPr>
                            <w:r>
                              <w:rPr>
                                <w:color w:val="474746"/>
                                <w:sz w:val="18"/>
                                <w:lang w:val="en-US"/>
                              </w:rPr>
                              <w:t>8</w:t>
                            </w:r>
                          </w:p>
                        </w:tc>
                      </w:tr>
                      <w:tr w:rsidR="00C622C0" w:rsidRPr="005258C8" w14:paraId="76BC981E" w14:textId="77777777" w:rsidTr="00015F4E">
                        <w:trPr>
                          <w:gridAfter w:val="1"/>
                          <w:wAfter w:w="30" w:type="dxa"/>
                          <w:trHeight w:val="187"/>
                        </w:trPr>
                        <w:tc>
                          <w:tcPr>
                            <w:tcW w:w="4195" w:type="dxa"/>
                            <w:vAlign w:val="center"/>
                          </w:tcPr>
                          <w:p w14:paraId="1353EFD4" w14:textId="3775A45B" w:rsidR="00C622C0" w:rsidRPr="007E7616" w:rsidRDefault="00C622C0" w:rsidP="00C622C0">
                            <w:pPr>
                              <w:pStyle w:val="Default"/>
                              <w:rPr>
                                <w:rFonts w:asciiTheme="minorHAnsi" w:hAnsiTheme="minorHAnsi" w:cstheme="minorHAnsi"/>
                                <w:color w:val="464646"/>
                                <w:sz w:val="16"/>
                                <w:szCs w:val="16"/>
                                <w:lang w:val="en-US"/>
                              </w:rPr>
                            </w:pPr>
                            <w:r w:rsidRPr="005258C8">
                              <w:rPr>
                                <w:rFonts w:asciiTheme="minorHAnsi" w:hAnsiTheme="minorHAnsi" w:cstheme="minorHAnsi"/>
                                <w:color w:val="464646"/>
                                <w:sz w:val="16"/>
                                <w:szCs w:val="16"/>
                              </w:rPr>
                              <w:t>Σύνολο Λειτουργικών Εξόδων</w:t>
                            </w:r>
                            <w:r>
                              <w:rPr>
                                <w:rFonts w:asciiTheme="minorHAnsi" w:hAnsiTheme="minorHAnsi" w:cstheme="minorHAnsi"/>
                                <w:color w:val="464646"/>
                                <w:sz w:val="16"/>
                                <w:szCs w:val="16"/>
                                <w:vertAlign w:val="superscript"/>
                                <w:lang w:val="en-US"/>
                              </w:rPr>
                              <w:t>2</w:t>
                            </w:r>
                          </w:p>
                        </w:tc>
                        <w:tc>
                          <w:tcPr>
                            <w:tcW w:w="2041" w:type="dxa"/>
                            <w:vAlign w:val="bottom"/>
                          </w:tcPr>
                          <w:p w14:paraId="1624528A" w14:textId="021DDDF6" w:rsidR="00C622C0" w:rsidRPr="005258C8" w:rsidRDefault="00C622C0" w:rsidP="00C622C0">
                            <w:pPr>
                              <w:jc w:val="right"/>
                              <w:rPr>
                                <w:rFonts w:cstheme="minorHAnsi"/>
                                <w:color w:val="474746"/>
                                <w:sz w:val="16"/>
                                <w:szCs w:val="16"/>
                                <w:lang w:val="en-US"/>
                              </w:rPr>
                            </w:pPr>
                            <w:r w:rsidRPr="00730C49">
                              <w:rPr>
                                <w:color w:val="474746"/>
                                <w:sz w:val="18"/>
                                <w:lang w:val="en-US"/>
                              </w:rPr>
                              <w:t>(198)</w:t>
                            </w:r>
                          </w:p>
                        </w:tc>
                        <w:tc>
                          <w:tcPr>
                            <w:tcW w:w="2041" w:type="dxa"/>
                            <w:gridSpan w:val="2"/>
                            <w:vAlign w:val="bottom"/>
                          </w:tcPr>
                          <w:p w14:paraId="0A7F264B" w14:textId="7004A6D2" w:rsidR="00C622C0" w:rsidRPr="005258C8" w:rsidRDefault="00C622C0" w:rsidP="00C622C0">
                            <w:pPr>
                              <w:jc w:val="right"/>
                              <w:rPr>
                                <w:rFonts w:cstheme="minorHAnsi"/>
                                <w:color w:val="474746"/>
                                <w:sz w:val="16"/>
                                <w:szCs w:val="16"/>
                                <w:lang w:val="en-US"/>
                              </w:rPr>
                            </w:pPr>
                            <w:r w:rsidRPr="00730C49">
                              <w:rPr>
                                <w:color w:val="474746"/>
                                <w:sz w:val="18"/>
                              </w:rPr>
                              <w:t>(</w:t>
                            </w:r>
                            <w:r w:rsidRPr="00901BA0">
                              <w:rPr>
                                <w:color w:val="474746"/>
                                <w:sz w:val="18"/>
                                <w:lang w:val="en-US"/>
                              </w:rPr>
                              <w:t>211</w:t>
                            </w:r>
                            <w:r w:rsidRPr="00730C49">
                              <w:rPr>
                                <w:color w:val="474746"/>
                                <w:sz w:val="18"/>
                              </w:rPr>
                              <w:t>)</w:t>
                            </w:r>
                          </w:p>
                        </w:tc>
                        <w:tc>
                          <w:tcPr>
                            <w:tcW w:w="2041" w:type="dxa"/>
                            <w:gridSpan w:val="2"/>
                            <w:vAlign w:val="bottom"/>
                          </w:tcPr>
                          <w:p w14:paraId="4AECBA87" w14:textId="5034A28E" w:rsidR="00C622C0" w:rsidRPr="005258C8" w:rsidRDefault="00C622C0" w:rsidP="00C622C0">
                            <w:pPr>
                              <w:jc w:val="right"/>
                              <w:rPr>
                                <w:rFonts w:cstheme="minorHAnsi"/>
                                <w:color w:val="474746"/>
                                <w:sz w:val="16"/>
                                <w:szCs w:val="16"/>
                              </w:rPr>
                            </w:pPr>
                            <w:r w:rsidRPr="009342C2">
                              <w:rPr>
                                <w:color w:val="474746"/>
                                <w:sz w:val="18"/>
                                <w:lang w:val="en-US"/>
                              </w:rPr>
                              <w:t>(</w:t>
                            </w:r>
                            <w:r>
                              <w:rPr>
                                <w:color w:val="474746"/>
                                <w:sz w:val="18"/>
                                <w:lang w:val="en-US"/>
                              </w:rPr>
                              <w:t>203</w:t>
                            </w:r>
                            <w:r w:rsidRPr="009342C2">
                              <w:rPr>
                                <w:color w:val="474746"/>
                                <w:sz w:val="18"/>
                                <w:lang w:val="en-US"/>
                              </w:rPr>
                              <w:t>)</w:t>
                            </w:r>
                          </w:p>
                        </w:tc>
                      </w:tr>
                      <w:tr w:rsidR="00C622C0" w:rsidRPr="005258C8" w14:paraId="70C73FDD" w14:textId="77777777" w:rsidTr="00015F4E">
                        <w:trPr>
                          <w:gridAfter w:val="1"/>
                          <w:wAfter w:w="30" w:type="dxa"/>
                          <w:trHeight w:val="187"/>
                        </w:trPr>
                        <w:tc>
                          <w:tcPr>
                            <w:tcW w:w="4195" w:type="dxa"/>
                            <w:vAlign w:val="center"/>
                          </w:tcPr>
                          <w:p w14:paraId="3C24B740" w14:textId="77777777" w:rsidR="00C622C0" w:rsidRPr="00BE0CBF"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Κέρδη Προ Φόρων &amp; Προβλέψεων</w:t>
                            </w:r>
                            <w:r w:rsidRPr="00BE0CBF">
                              <w:rPr>
                                <w:rFonts w:asciiTheme="minorHAnsi" w:hAnsiTheme="minorHAnsi" w:cstheme="minorHAnsi"/>
                                <w:b/>
                                <w:bCs/>
                                <w:color w:val="464646"/>
                                <w:sz w:val="16"/>
                                <w:szCs w:val="16"/>
                              </w:rPr>
                              <w:t xml:space="preserve"> </w:t>
                            </w:r>
                            <w:r w:rsidRPr="005258C8">
                              <w:rPr>
                                <w:rFonts w:asciiTheme="minorHAnsi" w:hAnsiTheme="minorHAnsi" w:cstheme="minorHAnsi"/>
                                <w:b/>
                                <w:bCs/>
                                <w:color w:val="464646"/>
                                <w:sz w:val="16"/>
                                <w:szCs w:val="16"/>
                              </w:rPr>
                              <w:t>Εξομαλυμένα</w:t>
                            </w:r>
                          </w:p>
                        </w:tc>
                        <w:tc>
                          <w:tcPr>
                            <w:tcW w:w="2041" w:type="dxa"/>
                            <w:vAlign w:val="bottom"/>
                          </w:tcPr>
                          <w:p w14:paraId="6796F1EE" w14:textId="3A845433" w:rsidR="00C622C0" w:rsidRPr="005258C8" w:rsidRDefault="00C622C0" w:rsidP="00C622C0">
                            <w:pPr>
                              <w:jc w:val="right"/>
                              <w:rPr>
                                <w:rFonts w:cstheme="minorHAnsi"/>
                                <w:b/>
                                <w:bCs/>
                                <w:color w:val="474746"/>
                                <w:sz w:val="16"/>
                                <w:szCs w:val="16"/>
                                <w:lang w:val="en-US"/>
                              </w:rPr>
                            </w:pPr>
                            <w:r>
                              <w:rPr>
                                <w:b/>
                                <w:bCs/>
                                <w:color w:val="474746"/>
                                <w:sz w:val="18"/>
                                <w:lang w:val="en-US"/>
                              </w:rPr>
                              <w:t>266</w:t>
                            </w:r>
                          </w:p>
                        </w:tc>
                        <w:tc>
                          <w:tcPr>
                            <w:tcW w:w="2041" w:type="dxa"/>
                            <w:gridSpan w:val="2"/>
                            <w:vAlign w:val="bottom"/>
                          </w:tcPr>
                          <w:p w14:paraId="24CC35F1" w14:textId="4DB74FF9" w:rsidR="00C622C0" w:rsidRPr="005258C8" w:rsidRDefault="00C622C0" w:rsidP="00C622C0">
                            <w:pPr>
                              <w:jc w:val="right"/>
                              <w:rPr>
                                <w:rFonts w:cstheme="minorHAnsi"/>
                                <w:b/>
                                <w:bCs/>
                                <w:color w:val="474746"/>
                                <w:sz w:val="16"/>
                                <w:szCs w:val="16"/>
                                <w:lang w:val="en-US"/>
                              </w:rPr>
                            </w:pPr>
                            <w:r>
                              <w:rPr>
                                <w:b/>
                                <w:bCs/>
                                <w:color w:val="474746"/>
                                <w:sz w:val="18"/>
                                <w:lang w:val="en-US"/>
                              </w:rPr>
                              <w:t>365</w:t>
                            </w:r>
                          </w:p>
                        </w:tc>
                        <w:tc>
                          <w:tcPr>
                            <w:tcW w:w="2041" w:type="dxa"/>
                            <w:gridSpan w:val="2"/>
                            <w:vAlign w:val="bottom"/>
                          </w:tcPr>
                          <w:p w14:paraId="493E2967" w14:textId="3ABEFEE2" w:rsidR="00C622C0" w:rsidRPr="005258C8" w:rsidRDefault="00C622C0" w:rsidP="00C622C0">
                            <w:pPr>
                              <w:jc w:val="right"/>
                              <w:rPr>
                                <w:rFonts w:cstheme="minorHAnsi"/>
                                <w:b/>
                                <w:bCs/>
                                <w:color w:val="474746"/>
                                <w:sz w:val="16"/>
                                <w:szCs w:val="16"/>
                                <w:lang w:val="en-US"/>
                              </w:rPr>
                            </w:pPr>
                            <w:r>
                              <w:rPr>
                                <w:b/>
                                <w:bCs/>
                                <w:color w:val="474746"/>
                                <w:sz w:val="18"/>
                                <w:lang w:val="en-US"/>
                              </w:rPr>
                              <w:t>374</w:t>
                            </w:r>
                          </w:p>
                        </w:tc>
                      </w:tr>
                      <w:tr w:rsidR="00C622C0" w:rsidRPr="005258C8" w14:paraId="37C1FB53" w14:textId="77777777" w:rsidTr="00015F4E">
                        <w:trPr>
                          <w:gridAfter w:val="1"/>
                          <w:wAfter w:w="30" w:type="dxa"/>
                          <w:trHeight w:val="187"/>
                        </w:trPr>
                        <w:tc>
                          <w:tcPr>
                            <w:tcW w:w="4195" w:type="dxa"/>
                            <w:vAlign w:val="center"/>
                          </w:tcPr>
                          <w:p w14:paraId="26E9ED42"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 xml:space="preserve">Οργανικό Κόστος Κινδύνου </w:t>
                            </w:r>
                          </w:p>
                        </w:tc>
                        <w:tc>
                          <w:tcPr>
                            <w:tcW w:w="2041" w:type="dxa"/>
                            <w:vAlign w:val="bottom"/>
                          </w:tcPr>
                          <w:p w14:paraId="773FCD12" w14:textId="0C678864" w:rsidR="00C622C0" w:rsidRPr="005258C8" w:rsidRDefault="00C622C0" w:rsidP="00C622C0">
                            <w:pPr>
                              <w:jc w:val="right"/>
                              <w:rPr>
                                <w:rFonts w:cstheme="minorHAnsi"/>
                                <w:color w:val="474746"/>
                                <w:sz w:val="16"/>
                                <w:szCs w:val="16"/>
                                <w:lang w:val="en-US"/>
                              </w:rPr>
                            </w:pPr>
                            <w:r>
                              <w:rPr>
                                <w:color w:val="474746"/>
                                <w:sz w:val="18"/>
                                <w:lang w:val="en-US"/>
                              </w:rPr>
                              <w:t>(78)</w:t>
                            </w:r>
                          </w:p>
                        </w:tc>
                        <w:tc>
                          <w:tcPr>
                            <w:tcW w:w="2041" w:type="dxa"/>
                            <w:gridSpan w:val="2"/>
                            <w:vAlign w:val="bottom"/>
                          </w:tcPr>
                          <w:p w14:paraId="65AB3268" w14:textId="374A4FF6" w:rsidR="00C622C0" w:rsidRPr="005258C8" w:rsidRDefault="00C622C0" w:rsidP="00C622C0">
                            <w:pPr>
                              <w:jc w:val="right"/>
                              <w:rPr>
                                <w:rFonts w:cstheme="minorHAnsi"/>
                                <w:color w:val="474746"/>
                                <w:sz w:val="16"/>
                                <w:szCs w:val="16"/>
                                <w:lang w:val="en-US"/>
                              </w:rPr>
                            </w:pPr>
                            <w:r>
                              <w:rPr>
                                <w:color w:val="474746"/>
                                <w:sz w:val="18"/>
                                <w:lang w:val="en-US"/>
                              </w:rPr>
                              <w:t>(70)</w:t>
                            </w:r>
                          </w:p>
                        </w:tc>
                        <w:tc>
                          <w:tcPr>
                            <w:tcW w:w="2041" w:type="dxa"/>
                            <w:gridSpan w:val="2"/>
                            <w:vAlign w:val="bottom"/>
                          </w:tcPr>
                          <w:p w14:paraId="73B9BE2F" w14:textId="149A3DB0" w:rsidR="00C622C0" w:rsidRPr="005258C8" w:rsidRDefault="00C622C0" w:rsidP="00C622C0">
                            <w:pPr>
                              <w:jc w:val="right"/>
                              <w:rPr>
                                <w:rFonts w:cstheme="minorHAnsi"/>
                                <w:color w:val="474746"/>
                                <w:sz w:val="16"/>
                                <w:szCs w:val="16"/>
                              </w:rPr>
                            </w:pPr>
                            <w:r>
                              <w:rPr>
                                <w:color w:val="474746"/>
                                <w:sz w:val="18"/>
                                <w:lang w:val="en-US"/>
                              </w:rPr>
                              <w:t>(75)</w:t>
                            </w:r>
                          </w:p>
                        </w:tc>
                      </w:tr>
                      <w:tr w:rsidR="00C622C0" w:rsidRPr="005258C8" w14:paraId="763212C1" w14:textId="77777777" w:rsidTr="00015F4E">
                        <w:trPr>
                          <w:gridAfter w:val="1"/>
                          <w:wAfter w:w="30" w:type="dxa"/>
                          <w:trHeight w:val="187"/>
                        </w:trPr>
                        <w:tc>
                          <w:tcPr>
                            <w:tcW w:w="4195" w:type="dxa"/>
                            <w:vAlign w:val="center"/>
                          </w:tcPr>
                          <w:p w14:paraId="27D36882"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 xml:space="preserve">Λοιπές Προβλέψεις </w:t>
                            </w:r>
                            <w:r w:rsidRPr="005258C8">
                              <w:rPr>
                                <w:rFonts w:asciiTheme="minorHAnsi" w:hAnsiTheme="minorHAnsi" w:cstheme="minorHAnsi"/>
                                <w:sz w:val="16"/>
                                <w:szCs w:val="16"/>
                              </w:rPr>
                              <w:t>(</w:t>
                            </w:r>
                            <w:r w:rsidRPr="005258C8">
                              <w:rPr>
                                <w:rFonts w:asciiTheme="minorHAnsi" w:hAnsiTheme="minorHAnsi" w:cstheme="minorHAnsi"/>
                                <w:color w:val="464646"/>
                                <w:sz w:val="16"/>
                                <w:szCs w:val="16"/>
                              </w:rPr>
                              <w:t xml:space="preserve">συμπερ. έσοδα συμμετοχών σε συγγενείς) </w:t>
                            </w:r>
                          </w:p>
                        </w:tc>
                        <w:tc>
                          <w:tcPr>
                            <w:tcW w:w="2041" w:type="dxa"/>
                            <w:vAlign w:val="bottom"/>
                          </w:tcPr>
                          <w:p w14:paraId="745D1665" w14:textId="541B41FD" w:rsidR="00C622C0" w:rsidRPr="005258C8" w:rsidRDefault="00C622C0" w:rsidP="00C622C0">
                            <w:pPr>
                              <w:jc w:val="right"/>
                              <w:rPr>
                                <w:rFonts w:cstheme="minorHAnsi"/>
                                <w:color w:val="474746"/>
                                <w:sz w:val="16"/>
                                <w:szCs w:val="16"/>
                                <w:lang w:val="en-US"/>
                              </w:rPr>
                            </w:pPr>
                            <w:r w:rsidRPr="00730C49">
                              <w:rPr>
                                <w:color w:val="474746"/>
                                <w:sz w:val="18"/>
                                <w:lang w:val="en-US"/>
                              </w:rPr>
                              <w:t>(</w:t>
                            </w:r>
                            <w:r w:rsidRPr="00901BA0">
                              <w:rPr>
                                <w:color w:val="474746"/>
                                <w:sz w:val="18"/>
                                <w:lang w:val="en-US"/>
                              </w:rPr>
                              <w:t>8</w:t>
                            </w:r>
                            <w:r w:rsidRPr="00730C49">
                              <w:rPr>
                                <w:color w:val="474746"/>
                                <w:sz w:val="18"/>
                                <w:lang w:val="en-US"/>
                              </w:rPr>
                              <w:t>)</w:t>
                            </w:r>
                          </w:p>
                        </w:tc>
                        <w:tc>
                          <w:tcPr>
                            <w:tcW w:w="2041" w:type="dxa"/>
                            <w:gridSpan w:val="2"/>
                            <w:vAlign w:val="bottom"/>
                          </w:tcPr>
                          <w:p w14:paraId="3231125C" w14:textId="2FC3D6D5" w:rsidR="00C622C0" w:rsidRPr="005258C8" w:rsidRDefault="00C622C0" w:rsidP="00C622C0">
                            <w:pPr>
                              <w:jc w:val="right"/>
                              <w:rPr>
                                <w:rFonts w:cstheme="minorHAnsi"/>
                                <w:color w:val="474746"/>
                                <w:sz w:val="16"/>
                                <w:szCs w:val="16"/>
                                <w:lang w:val="en-US"/>
                              </w:rPr>
                            </w:pPr>
                            <w:r w:rsidRPr="00901BA0">
                              <w:rPr>
                                <w:color w:val="474746"/>
                                <w:sz w:val="18"/>
                                <w:lang w:val="en-US"/>
                              </w:rPr>
                              <w:t>(26</w:t>
                            </w:r>
                            <w:r w:rsidRPr="00730C49">
                              <w:rPr>
                                <w:color w:val="474746"/>
                                <w:sz w:val="18"/>
                                <w:lang w:val="en-US"/>
                              </w:rPr>
                              <w:t>)</w:t>
                            </w:r>
                          </w:p>
                        </w:tc>
                        <w:tc>
                          <w:tcPr>
                            <w:tcW w:w="2041" w:type="dxa"/>
                            <w:gridSpan w:val="2"/>
                            <w:vAlign w:val="bottom"/>
                          </w:tcPr>
                          <w:p w14:paraId="1F9A1C08" w14:textId="5EDF1272" w:rsidR="00C622C0" w:rsidRPr="005258C8" w:rsidRDefault="00C622C0" w:rsidP="00C622C0">
                            <w:pPr>
                              <w:jc w:val="right"/>
                              <w:rPr>
                                <w:rFonts w:cstheme="minorHAnsi"/>
                                <w:color w:val="474746"/>
                                <w:sz w:val="16"/>
                                <w:szCs w:val="16"/>
                              </w:rPr>
                            </w:pPr>
                            <w:r>
                              <w:rPr>
                                <w:color w:val="474746"/>
                                <w:sz w:val="18"/>
                                <w:lang w:val="en-US"/>
                              </w:rPr>
                              <w:t>(</w:t>
                            </w:r>
                            <w:r w:rsidRPr="00901BA0">
                              <w:rPr>
                                <w:color w:val="474746"/>
                                <w:sz w:val="18"/>
                                <w:lang w:val="en-US"/>
                              </w:rPr>
                              <w:t>21</w:t>
                            </w:r>
                            <w:r>
                              <w:rPr>
                                <w:color w:val="474746"/>
                                <w:sz w:val="18"/>
                                <w:lang w:val="en-US"/>
                              </w:rPr>
                              <w:t>)</w:t>
                            </w:r>
                          </w:p>
                        </w:tc>
                      </w:tr>
                      <w:tr w:rsidR="00C622C0" w:rsidRPr="005258C8" w14:paraId="4B64FA5B" w14:textId="77777777" w:rsidTr="00015F4E">
                        <w:trPr>
                          <w:gridAfter w:val="1"/>
                          <w:wAfter w:w="30" w:type="dxa"/>
                          <w:trHeight w:val="187"/>
                        </w:trPr>
                        <w:tc>
                          <w:tcPr>
                            <w:tcW w:w="4195" w:type="dxa"/>
                            <w:vAlign w:val="center"/>
                          </w:tcPr>
                          <w:p w14:paraId="7A066AA0"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Κέρδη / (Ζημίες) Προ Φόρων Εξομαλυμένα</w:t>
                            </w:r>
                          </w:p>
                        </w:tc>
                        <w:tc>
                          <w:tcPr>
                            <w:tcW w:w="2041" w:type="dxa"/>
                            <w:vAlign w:val="bottom"/>
                          </w:tcPr>
                          <w:p w14:paraId="63356758" w14:textId="04BF632F" w:rsidR="00C622C0" w:rsidRPr="005258C8" w:rsidRDefault="00C622C0" w:rsidP="00C622C0">
                            <w:pPr>
                              <w:jc w:val="right"/>
                              <w:rPr>
                                <w:rFonts w:cstheme="minorHAnsi"/>
                                <w:b/>
                                <w:bCs/>
                                <w:color w:val="474746"/>
                                <w:sz w:val="16"/>
                                <w:szCs w:val="16"/>
                                <w:lang w:val="en-US"/>
                              </w:rPr>
                            </w:pPr>
                            <w:r>
                              <w:rPr>
                                <w:b/>
                                <w:bCs/>
                                <w:color w:val="474746"/>
                                <w:sz w:val="18"/>
                                <w:lang w:val="en-US"/>
                              </w:rPr>
                              <w:t>180</w:t>
                            </w:r>
                          </w:p>
                        </w:tc>
                        <w:tc>
                          <w:tcPr>
                            <w:tcW w:w="2041" w:type="dxa"/>
                            <w:gridSpan w:val="2"/>
                            <w:vAlign w:val="bottom"/>
                          </w:tcPr>
                          <w:p w14:paraId="12CA987A" w14:textId="3FEC95C7" w:rsidR="00C622C0" w:rsidRPr="005258C8" w:rsidRDefault="00C622C0" w:rsidP="00C622C0">
                            <w:pPr>
                              <w:jc w:val="right"/>
                              <w:rPr>
                                <w:rFonts w:cstheme="minorHAnsi"/>
                                <w:b/>
                                <w:bCs/>
                                <w:color w:val="474746"/>
                                <w:sz w:val="16"/>
                                <w:szCs w:val="16"/>
                                <w:lang w:val="en-US"/>
                              </w:rPr>
                            </w:pPr>
                            <w:r>
                              <w:rPr>
                                <w:b/>
                                <w:bCs/>
                                <w:color w:val="474746"/>
                                <w:sz w:val="18"/>
                                <w:lang w:val="en-US"/>
                              </w:rPr>
                              <w:t>269</w:t>
                            </w:r>
                          </w:p>
                        </w:tc>
                        <w:tc>
                          <w:tcPr>
                            <w:tcW w:w="2041" w:type="dxa"/>
                            <w:gridSpan w:val="2"/>
                            <w:vAlign w:val="bottom"/>
                          </w:tcPr>
                          <w:p w14:paraId="01483D51" w14:textId="559FDA3A" w:rsidR="00C622C0" w:rsidRPr="005258C8" w:rsidRDefault="00C622C0" w:rsidP="00C622C0">
                            <w:pPr>
                              <w:jc w:val="right"/>
                              <w:rPr>
                                <w:rFonts w:cstheme="minorHAnsi"/>
                                <w:b/>
                                <w:bCs/>
                                <w:color w:val="474746"/>
                                <w:sz w:val="16"/>
                                <w:szCs w:val="16"/>
                                <w:lang w:val="en-US"/>
                              </w:rPr>
                            </w:pPr>
                            <w:r>
                              <w:rPr>
                                <w:b/>
                                <w:bCs/>
                                <w:color w:val="474746"/>
                                <w:sz w:val="18"/>
                                <w:lang w:val="en-US"/>
                              </w:rPr>
                              <w:t>278</w:t>
                            </w:r>
                          </w:p>
                        </w:tc>
                      </w:tr>
                      <w:tr w:rsidR="00C622C0" w:rsidRPr="005258C8" w14:paraId="76D919CE" w14:textId="77777777" w:rsidTr="00015F4E">
                        <w:trPr>
                          <w:gridAfter w:val="1"/>
                          <w:wAfter w:w="30" w:type="dxa"/>
                          <w:trHeight w:val="187"/>
                        </w:trPr>
                        <w:tc>
                          <w:tcPr>
                            <w:tcW w:w="4195" w:type="dxa"/>
                            <w:vAlign w:val="center"/>
                          </w:tcPr>
                          <w:p w14:paraId="7BE55C28"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Καθαρά Κέρδη / (Ζημίες) Εξομαλυμένα </w:t>
                            </w:r>
                          </w:p>
                        </w:tc>
                        <w:tc>
                          <w:tcPr>
                            <w:tcW w:w="2041" w:type="dxa"/>
                            <w:vAlign w:val="bottom"/>
                          </w:tcPr>
                          <w:p w14:paraId="290D73CD" w14:textId="0CE6DACC" w:rsidR="00C622C0" w:rsidRPr="005258C8" w:rsidRDefault="00C622C0" w:rsidP="00C622C0">
                            <w:pPr>
                              <w:jc w:val="right"/>
                              <w:rPr>
                                <w:rFonts w:cstheme="minorHAnsi"/>
                                <w:b/>
                                <w:bCs/>
                                <w:color w:val="474746"/>
                                <w:sz w:val="16"/>
                                <w:szCs w:val="16"/>
                                <w:lang w:val="en-US"/>
                              </w:rPr>
                            </w:pPr>
                            <w:r>
                              <w:rPr>
                                <w:b/>
                                <w:bCs/>
                                <w:color w:val="474746"/>
                                <w:sz w:val="18"/>
                                <w:lang w:val="en-US"/>
                              </w:rPr>
                              <w:t>159</w:t>
                            </w:r>
                          </w:p>
                        </w:tc>
                        <w:tc>
                          <w:tcPr>
                            <w:tcW w:w="2041" w:type="dxa"/>
                            <w:gridSpan w:val="2"/>
                            <w:vAlign w:val="bottom"/>
                          </w:tcPr>
                          <w:p w14:paraId="04205053" w14:textId="1D54FB45" w:rsidR="00C622C0" w:rsidRPr="005258C8" w:rsidRDefault="00C622C0" w:rsidP="00C622C0">
                            <w:pPr>
                              <w:jc w:val="right"/>
                              <w:rPr>
                                <w:rFonts w:cstheme="minorHAnsi"/>
                                <w:b/>
                                <w:bCs/>
                                <w:color w:val="474746"/>
                                <w:sz w:val="16"/>
                                <w:szCs w:val="16"/>
                                <w:lang w:val="en-US"/>
                              </w:rPr>
                            </w:pPr>
                            <w:r>
                              <w:rPr>
                                <w:b/>
                                <w:bCs/>
                                <w:color w:val="474746"/>
                                <w:sz w:val="18"/>
                                <w:lang w:val="en-US"/>
                              </w:rPr>
                              <w:t>208</w:t>
                            </w:r>
                          </w:p>
                        </w:tc>
                        <w:tc>
                          <w:tcPr>
                            <w:tcW w:w="2041" w:type="dxa"/>
                            <w:gridSpan w:val="2"/>
                            <w:vAlign w:val="bottom"/>
                          </w:tcPr>
                          <w:p w14:paraId="66B63340" w14:textId="689F942F" w:rsidR="00C622C0" w:rsidRPr="005258C8" w:rsidRDefault="00C622C0" w:rsidP="00C622C0">
                            <w:pPr>
                              <w:jc w:val="right"/>
                              <w:rPr>
                                <w:rFonts w:cstheme="minorHAnsi"/>
                                <w:b/>
                                <w:bCs/>
                                <w:color w:val="474746"/>
                                <w:sz w:val="16"/>
                                <w:szCs w:val="16"/>
                                <w:lang w:val="en-US"/>
                              </w:rPr>
                            </w:pPr>
                            <w:r>
                              <w:rPr>
                                <w:b/>
                                <w:bCs/>
                                <w:color w:val="474746"/>
                                <w:sz w:val="18"/>
                                <w:lang w:val="en-US"/>
                              </w:rPr>
                              <w:t>204</w:t>
                            </w:r>
                          </w:p>
                        </w:tc>
                      </w:tr>
                      <w:tr w:rsidR="00C622C0" w:rsidRPr="005258C8" w14:paraId="78409A7D" w14:textId="77777777" w:rsidTr="00015F4E">
                        <w:trPr>
                          <w:gridAfter w:val="1"/>
                          <w:wAfter w:w="30" w:type="dxa"/>
                          <w:trHeight w:val="187"/>
                        </w:trPr>
                        <w:tc>
                          <w:tcPr>
                            <w:tcW w:w="4195" w:type="dxa"/>
                            <w:tcBorders>
                              <w:bottom w:val="single" w:sz="4" w:space="0" w:color="FFFFFF" w:themeColor="background1"/>
                            </w:tcBorders>
                            <w:vAlign w:val="center"/>
                          </w:tcPr>
                          <w:p w14:paraId="01BFE1D6"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color w:val="464646"/>
                                <w:sz w:val="16"/>
                                <w:szCs w:val="16"/>
                              </w:rPr>
                              <w:t xml:space="preserve">Έκτακτα Στοιχεία </w:t>
                            </w:r>
                          </w:p>
                        </w:tc>
                        <w:tc>
                          <w:tcPr>
                            <w:tcW w:w="2041" w:type="dxa"/>
                            <w:tcBorders>
                              <w:bottom w:val="single" w:sz="4" w:space="0" w:color="FFFFFF" w:themeColor="background1"/>
                            </w:tcBorders>
                            <w:vAlign w:val="bottom"/>
                          </w:tcPr>
                          <w:p w14:paraId="394774BB" w14:textId="47E4DE44" w:rsidR="00C622C0" w:rsidRPr="005258C8" w:rsidRDefault="00C622C0" w:rsidP="00C622C0">
                            <w:pPr>
                              <w:jc w:val="right"/>
                              <w:rPr>
                                <w:rFonts w:cstheme="minorHAnsi"/>
                                <w:color w:val="474746"/>
                                <w:sz w:val="16"/>
                                <w:szCs w:val="16"/>
                                <w:lang w:val="en-US"/>
                              </w:rPr>
                            </w:pPr>
                            <w:r>
                              <w:rPr>
                                <w:color w:val="474746"/>
                                <w:sz w:val="18"/>
                                <w:lang w:val="en-US"/>
                              </w:rPr>
                              <w:t>362</w:t>
                            </w:r>
                          </w:p>
                        </w:tc>
                        <w:tc>
                          <w:tcPr>
                            <w:tcW w:w="2041" w:type="dxa"/>
                            <w:gridSpan w:val="2"/>
                            <w:tcBorders>
                              <w:bottom w:val="single" w:sz="4" w:space="0" w:color="FFFFFF" w:themeColor="background1"/>
                            </w:tcBorders>
                            <w:vAlign w:val="bottom"/>
                          </w:tcPr>
                          <w:p w14:paraId="0556074D" w14:textId="68B76BA2" w:rsidR="00C622C0" w:rsidRPr="005258C8" w:rsidRDefault="00C622C0" w:rsidP="00C622C0">
                            <w:pPr>
                              <w:jc w:val="right"/>
                              <w:rPr>
                                <w:rFonts w:cstheme="minorHAnsi"/>
                                <w:color w:val="474746"/>
                                <w:sz w:val="16"/>
                                <w:szCs w:val="16"/>
                                <w:lang w:val="en-US"/>
                              </w:rPr>
                            </w:pPr>
                            <w:r w:rsidRPr="00DA33DD">
                              <w:rPr>
                                <w:color w:val="474746"/>
                                <w:sz w:val="18"/>
                                <w:lang w:val="en-US"/>
                              </w:rPr>
                              <w:t>(</w:t>
                            </w:r>
                            <w:r w:rsidRPr="00901BA0">
                              <w:rPr>
                                <w:color w:val="474746"/>
                                <w:sz w:val="18"/>
                                <w:lang w:val="en-US"/>
                              </w:rPr>
                              <w:t>38</w:t>
                            </w:r>
                            <w:r w:rsidRPr="00DA33DD">
                              <w:rPr>
                                <w:color w:val="474746"/>
                                <w:sz w:val="18"/>
                                <w:lang w:val="en-US"/>
                              </w:rPr>
                              <w:t>)</w:t>
                            </w:r>
                          </w:p>
                        </w:tc>
                        <w:tc>
                          <w:tcPr>
                            <w:tcW w:w="2041" w:type="dxa"/>
                            <w:gridSpan w:val="2"/>
                            <w:tcBorders>
                              <w:bottom w:val="single" w:sz="4" w:space="0" w:color="FFFFFF" w:themeColor="background1"/>
                            </w:tcBorders>
                            <w:vAlign w:val="bottom"/>
                          </w:tcPr>
                          <w:p w14:paraId="5062C587" w14:textId="761D44A7" w:rsidR="00C622C0" w:rsidRPr="005258C8" w:rsidRDefault="00C622C0" w:rsidP="00C622C0">
                            <w:pPr>
                              <w:jc w:val="right"/>
                              <w:rPr>
                                <w:rFonts w:cstheme="minorHAnsi"/>
                                <w:color w:val="474746"/>
                                <w:sz w:val="16"/>
                                <w:szCs w:val="16"/>
                                <w:lang w:val="en-US"/>
                              </w:rPr>
                            </w:pPr>
                            <w:r>
                              <w:rPr>
                                <w:color w:val="474746"/>
                                <w:sz w:val="18"/>
                                <w:lang w:val="en-US"/>
                              </w:rPr>
                              <w:t>(24)</w:t>
                            </w:r>
                          </w:p>
                        </w:tc>
                      </w:tr>
                      <w:tr w:rsidR="00C622C0" w:rsidRPr="005258C8" w14:paraId="568465DB" w14:textId="77777777" w:rsidTr="00706EC5">
                        <w:trPr>
                          <w:gridAfter w:val="1"/>
                          <w:wAfter w:w="30" w:type="dxa"/>
                          <w:trHeight w:val="187"/>
                        </w:trPr>
                        <w:tc>
                          <w:tcPr>
                            <w:tcW w:w="4195" w:type="dxa"/>
                            <w:tcBorders>
                              <w:top w:val="single" w:sz="4" w:space="0" w:color="FFFFFF" w:themeColor="background1"/>
                              <w:bottom w:val="nil"/>
                            </w:tcBorders>
                            <w:vAlign w:val="center"/>
                          </w:tcPr>
                          <w:p w14:paraId="6173B46E"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Καθαρά Κέρδη Μετόχων </w:t>
                            </w:r>
                          </w:p>
                        </w:tc>
                        <w:tc>
                          <w:tcPr>
                            <w:tcW w:w="2041" w:type="dxa"/>
                            <w:tcBorders>
                              <w:top w:val="single" w:sz="4" w:space="0" w:color="FFFFFF" w:themeColor="background1"/>
                              <w:bottom w:val="nil"/>
                            </w:tcBorders>
                            <w:vAlign w:val="bottom"/>
                          </w:tcPr>
                          <w:p w14:paraId="2EDDC617" w14:textId="3053174C" w:rsidR="00C622C0" w:rsidRPr="00006E48" w:rsidRDefault="00C622C0" w:rsidP="00C622C0">
                            <w:pPr>
                              <w:jc w:val="right"/>
                              <w:rPr>
                                <w:rFonts w:cstheme="minorHAnsi"/>
                                <w:b/>
                                <w:bCs/>
                                <w:color w:val="464646"/>
                                <w:sz w:val="16"/>
                                <w:szCs w:val="16"/>
                              </w:rPr>
                            </w:pPr>
                            <w:r>
                              <w:rPr>
                                <w:b/>
                                <w:color w:val="474746"/>
                                <w:sz w:val="18"/>
                                <w:lang w:val="en-US"/>
                              </w:rPr>
                              <w:t>521</w:t>
                            </w:r>
                          </w:p>
                        </w:tc>
                        <w:tc>
                          <w:tcPr>
                            <w:tcW w:w="2041" w:type="dxa"/>
                            <w:gridSpan w:val="2"/>
                            <w:tcBorders>
                              <w:top w:val="single" w:sz="4" w:space="0" w:color="FFFFFF" w:themeColor="background1"/>
                              <w:bottom w:val="nil"/>
                            </w:tcBorders>
                            <w:vAlign w:val="bottom"/>
                          </w:tcPr>
                          <w:p w14:paraId="0D0529F0" w14:textId="79F0D676" w:rsidR="00C622C0" w:rsidRPr="00006E48" w:rsidRDefault="00C622C0" w:rsidP="00C622C0">
                            <w:pPr>
                              <w:jc w:val="right"/>
                              <w:rPr>
                                <w:rFonts w:cstheme="minorHAnsi"/>
                                <w:b/>
                                <w:bCs/>
                                <w:color w:val="464646"/>
                                <w:sz w:val="16"/>
                                <w:szCs w:val="16"/>
                              </w:rPr>
                            </w:pPr>
                            <w:r>
                              <w:rPr>
                                <w:b/>
                                <w:color w:val="474746"/>
                                <w:sz w:val="18"/>
                                <w:lang w:val="en-US"/>
                              </w:rPr>
                              <w:t>170</w:t>
                            </w:r>
                          </w:p>
                        </w:tc>
                        <w:tc>
                          <w:tcPr>
                            <w:tcW w:w="2041" w:type="dxa"/>
                            <w:gridSpan w:val="2"/>
                            <w:tcBorders>
                              <w:top w:val="single" w:sz="4" w:space="0" w:color="FFFFFF" w:themeColor="background1"/>
                              <w:bottom w:val="nil"/>
                            </w:tcBorders>
                            <w:vAlign w:val="bottom"/>
                          </w:tcPr>
                          <w:p w14:paraId="1A269DE7" w14:textId="379030F2" w:rsidR="00C622C0" w:rsidRPr="00006E48" w:rsidRDefault="00C622C0" w:rsidP="00C622C0">
                            <w:pPr>
                              <w:jc w:val="right"/>
                              <w:rPr>
                                <w:rFonts w:cstheme="minorHAnsi"/>
                                <w:b/>
                                <w:bCs/>
                                <w:color w:val="464646"/>
                                <w:sz w:val="16"/>
                                <w:szCs w:val="16"/>
                              </w:rPr>
                            </w:pPr>
                            <w:r>
                              <w:rPr>
                                <w:b/>
                                <w:color w:val="474746"/>
                                <w:sz w:val="18"/>
                                <w:lang w:val="en-US"/>
                              </w:rPr>
                              <w:t>180</w:t>
                            </w:r>
                          </w:p>
                        </w:tc>
                      </w:tr>
                      <w:tr w:rsidR="00C622C0" w:rsidRPr="000E61DC" w14:paraId="0309CD33" w14:textId="77777777" w:rsidTr="007E7616">
                        <w:trPr>
                          <w:trHeight w:val="187"/>
                        </w:trPr>
                        <w:tc>
                          <w:tcPr>
                            <w:tcW w:w="4195" w:type="dxa"/>
                            <w:tcBorders>
                              <w:top w:val="single" w:sz="8" w:space="0" w:color="1F497D"/>
                            </w:tcBorders>
                            <w:vAlign w:val="bottom"/>
                          </w:tcPr>
                          <w:p w14:paraId="30447294" w14:textId="77777777" w:rsidR="00C622C0" w:rsidRPr="005258C8" w:rsidRDefault="00C622C0" w:rsidP="00C622C0">
                            <w:pPr>
                              <w:pStyle w:val="Default"/>
                              <w:rPr>
                                <w:rFonts w:asciiTheme="minorHAnsi" w:hAnsiTheme="minorHAnsi" w:cstheme="minorHAnsi"/>
                                <w:color w:val="464646"/>
                                <w:sz w:val="16"/>
                                <w:szCs w:val="16"/>
                              </w:rPr>
                            </w:pPr>
                            <w:r w:rsidRPr="005258C8">
                              <w:rPr>
                                <w:b/>
                                <w:color w:val="97ADDA"/>
                                <w:sz w:val="16"/>
                                <w:szCs w:val="16"/>
                              </w:rPr>
                              <w:t>ΙΣΟΛΟΓΙΣΜΟΣ &amp; ΚΕΦΑΛΑΙΑ ΠΕΛΑΤΩΝ | ΟΜΙΛΟΣ (€εκατ.)</w:t>
                            </w:r>
                          </w:p>
                        </w:tc>
                        <w:tc>
                          <w:tcPr>
                            <w:tcW w:w="2051" w:type="dxa"/>
                            <w:gridSpan w:val="2"/>
                            <w:tcBorders>
                              <w:top w:val="single" w:sz="8" w:space="0" w:color="1F497D"/>
                            </w:tcBorders>
                            <w:vAlign w:val="bottom"/>
                          </w:tcPr>
                          <w:p w14:paraId="4CEC6072" w14:textId="27123806" w:rsidR="00C622C0" w:rsidRPr="00C67A2B" w:rsidRDefault="00C622C0" w:rsidP="00C622C0">
                            <w:pPr>
                              <w:jc w:val="right"/>
                              <w:rPr>
                                <w:rFonts w:cstheme="minorHAnsi"/>
                                <w:b/>
                                <w:color w:val="474746"/>
                                <w:sz w:val="16"/>
                                <w:szCs w:val="16"/>
                              </w:rPr>
                            </w:pPr>
                            <w:r w:rsidRPr="005258C8">
                              <w:rPr>
                                <w:b/>
                                <w:color w:val="97ADDA"/>
                                <w:sz w:val="16"/>
                                <w:szCs w:val="16"/>
                                <w:lang w:val="en-US"/>
                              </w:rPr>
                              <w:t>31.</w:t>
                            </w:r>
                            <w:r>
                              <w:rPr>
                                <w:b/>
                                <w:color w:val="97ADDA"/>
                                <w:sz w:val="16"/>
                                <w:szCs w:val="16"/>
                              </w:rPr>
                              <w:t>3</w:t>
                            </w:r>
                            <w:r w:rsidRPr="005258C8">
                              <w:rPr>
                                <w:b/>
                                <w:color w:val="97ADDA"/>
                                <w:sz w:val="16"/>
                                <w:szCs w:val="16"/>
                                <w:lang w:val="en-US"/>
                              </w:rPr>
                              <w:t>.2</w:t>
                            </w:r>
                            <w:r>
                              <w:rPr>
                                <w:b/>
                                <w:color w:val="97ADDA"/>
                                <w:sz w:val="16"/>
                                <w:szCs w:val="16"/>
                              </w:rPr>
                              <w:t>2</w:t>
                            </w:r>
                          </w:p>
                        </w:tc>
                        <w:tc>
                          <w:tcPr>
                            <w:tcW w:w="2051" w:type="dxa"/>
                            <w:gridSpan w:val="2"/>
                            <w:tcBorders>
                              <w:top w:val="single" w:sz="8" w:space="0" w:color="1F497D"/>
                            </w:tcBorders>
                            <w:vAlign w:val="bottom"/>
                          </w:tcPr>
                          <w:p w14:paraId="233CD699" w14:textId="5FDF4442" w:rsidR="00C622C0" w:rsidRPr="005258C8" w:rsidRDefault="00C622C0" w:rsidP="00C622C0">
                            <w:pPr>
                              <w:jc w:val="right"/>
                              <w:rPr>
                                <w:rFonts w:cstheme="minorHAnsi"/>
                                <w:b/>
                                <w:color w:val="474746"/>
                                <w:sz w:val="16"/>
                                <w:szCs w:val="16"/>
                                <w:lang w:val="en-US"/>
                              </w:rPr>
                            </w:pPr>
                            <w:r w:rsidRPr="005258C8">
                              <w:rPr>
                                <w:b/>
                                <w:color w:val="97ADDA"/>
                                <w:sz w:val="16"/>
                                <w:szCs w:val="16"/>
                                <w:lang w:val="en-US"/>
                              </w:rPr>
                              <w:t>3</w:t>
                            </w:r>
                            <w:r>
                              <w:rPr>
                                <w:b/>
                                <w:color w:val="97ADDA"/>
                                <w:sz w:val="16"/>
                                <w:szCs w:val="16"/>
                              </w:rPr>
                              <w:t>1</w:t>
                            </w:r>
                            <w:r w:rsidRPr="005258C8">
                              <w:rPr>
                                <w:b/>
                                <w:color w:val="97ADDA"/>
                                <w:sz w:val="16"/>
                                <w:szCs w:val="16"/>
                                <w:lang w:val="en-US"/>
                              </w:rPr>
                              <w:t>.</w:t>
                            </w:r>
                            <w:r>
                              <w:rPr>
                                <w:b/>
                                <w:color w:val="97ADDA"/>
                                <w:sz w:val="16"/>
                                <w:szCs w:val="16"/>
                              </w:rPr>
                              <w:t>12</w:t>
                            </w:r>
                            <w:r w:rsidRPr="005258C8">
                              <w:rPr>
                                <w:b/>
                                <w:color w:val="97ADDA"/>
                                <w:sz w:val="16"/>
                                <w:szCs w:val="16"/>
                                <w:lang w:val="en-US"/>
                              </w:rPr>
                              <w:t>.22</w:t>
                            </w:r>
                          </w:p>
                        </w:tc>
                        <w:tc>
                          <w:tcPr>
                            <w:tcW w:w="2051" w:type="dxa"/>
                            <w:gridSpan w:val="2"/>
                            <w:tcBorders>
                              <w:top w:val="single" w:sz="8" w:space="0" w:color="1F497D"/>
                            </w:tcBorders>
                            <w:vAlign w:val="bottom"/>
                          </w:tcPr>
                          <w:p w14:paraId="7001759C" w14:textId="2B47CD31" w:rsidR="00C622C0" w:rsidRPr="00C67A2B" w:rsidRDefault="00C622C0" w:rsidP="00C622C0">
                            <w:pPr>
                              <w:jc w:val="right"/>
                              <w:rPr>
                                <w:rFonts w:cstheme="minorHAnsi"/>
                                <w:b/>
                                <w:color w:val="474746"/>
                                <w:sz w:val="16"/>
                                <w:szCs w:val="16"/>
                              </w:rPr>
                            </w:pPr>
                            <w:r w:rsidRPr="005258C8">
                              <w:rPr>
                                <w:b/>
                                <w:color w:val="97ADDA"/>
                                <w:sz w:val="16"/>
                                <w:szCs w:val="16"/>
                                <w:lang w:val="en-US"/>
                              </w:rPr>
                              <w:t>31.</w:t>
                            </w:r>
                            <w:r>
                              <w:rPr>
                                <w:b/>
                                <w:color w:val="97ADDA"/>
                                <w:sz w:val="16"/>
                                <w:szCs w:val="16"/>
                              </w:rPr>
                              <w:t>3</w:t>
                            </w:r>
                            <w:r w:rsidRPr="005258C8">
                              <w:rPr>
                                <w:b/>
                                <w:color w:val="97ADDA"/>
                                <w:sz w:val="16"/>
                                <w:szCs w:val="16"/>
                                <w:lang w:val="en-US"/>
                              </w:rPr>
                              <w:t>.2</w:t>
                            </w:r>
                            <w:r>
                              <w:rPr>
                                <w:b/>
                                <w:color w:val="97ADDA"/>
                                <w:sz w:val="16"/>
                                <w:szCs w:val="16"/>
                              </w:rPr>
                              <w:t>3</w:t>
                            </w:r>
                          </w:p>
                        </w:tc>
                      </w:tr>
                      <w:tr w:rsidR="00C622C0" w:rsidRPr="000E61DC" w14:paraId="0C744302" w14:textId="77777777" w:rsidTr="00D17998">
                        <w:trPr>
                          <w:trHeight w:val="187"/>
                        </w:trPr>
                        <w:tc>
                          <w:tcPr>
                            <w:tcW w:w="4195" w:type="dxa"/>
                            <w:vAlign w:val="center"/>
                          </w:tcPr>
                          <w:p w14:paraId="2A11C3D1" w14:textId="6B697B44" w:rsidR="00C622C0" w:rsidRPr="005258C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Ενεργητικό</w:t>
                            </w:r>
                            <w:r w:rsidRPr="00080087">
                              <w:rPr>
                                <w:rFonts w:asciiTheme="minorHAnsi" w:hAnsiTheme="minorHAnsi" w:cstheme="minorHAnsi"/>
                                <w:color w:val="464646"/>
                                <w:sz w:val="16"/>
                                <w:szCs w:val="16"/>
                                <w:vertAlign w:val="superscript"/>
                                <w:lang w:val="en-US"/>
                              </w:rPr>
                              <w:t>4</w:t>
                            </w:r>
                          </w:p>
                        </w:tc>
                        <w:tc>
                          <w:tcPr>
                            <w:tcW w:w="2051" w:type="dxa"/>
                            <w:gridSpan w:val="2"/>
                            <w:vAlign w:val="bottom"/>
                          </w:tcPr>
                          <w:p w14:paraId="0691FBCD" w14:textId="5E2D0D45" w:rsidR="00C622C0" w:rsidRPr="005258C8" w:rsidRDefault="00C622C0" w:rsidP="00C622C0">
                            <w:pPr>
                              <w:jc w:val="right"/>
                              <w:rPr>
                                <w:b/>
                                <w:color w:val="474746"/>
                                <w:sz w:val="16"/>
                                <w:szCs w:val="16"/>
                                <w:lang w:val="en-US"/>
                              </w:rPr>
                            </w:pPr>
                            <w:r>
                              <w:rPr>
                                <w:b/>
                                <w:color w:val="474746"/>
                                <w:sz w:val="18"/>
                                <w:lang w:val="en-US"/>
                              </w:rPr>
                              <w:t>79.384</w:t>
                            </w:r>
                          </w:p>
                        </w:tc>
                        <w:tc>
                          <w:tcPr>
                            <w:tcW w:w="2051" w:type="dxa"/>
                            <w:gridSpan w:val="2"/>
                            <w:vAlign w:val="bottom"/>
                          </w:tcPr>
                          <w:p w14:paraId="2975ADE8" w14:textId="4DFB9530" w:rsidR="00C622C0" w:rsidRPr="005258C8" w:rsidRDefault="00C622C0" w:rsidP="00C622C0">
                            <w:pPr>
                              <w:jc w:val="right"/>
                              <w:rPr>
                                <w:b/>
                                <w:color w:val="474746"/>
                                <w:sz w:val="16"/>
                                <w:szCs w:val="16"/>
                                <w:lang w:val="en-US"/>
                              </w:rPr>
                            </w:pPr>
                            <w:r>
                              <w:rPr>
                                <w:b/>
                                <w:color w:val="474746"/>
                                <w:sz w:val="18"/>
                                <w:lang w:val="en-US"/>
                              </w:rPr>
                              <w:t>7</w:t>
                            </w:r>
                            <w:r>
                              <w:rPr>
                                <w:b/>
                                <w:color w:val="474746"/>
                                <w:sz w:val="18"/>
                              </w:rPr>
                              <w:t>4.143</w:t>
                            </w:r>
                          </w:p>
                        </w:tc>
                        <w:tc>
                          <w:tcPr>
                            <w:tcW w:w="2051" w:type="dxa"/>
                            <w:gridSpan w:val="2"/>
                            <w:vAlign w:val="bottom"/>
                          </w:tcPr>
                          <w:p w14:paraId="229D6D3B" w14:textId="111C93CE" w:rsidR="00C622C0" w:rsidRPr="005258C8" w:rsidRDefault="00C622C0" w:rsidP="00C622C0">
                            <w:pPr>
                              <w:jc w:val="right"/>
                              <w:rPr>
                                <w:b/>
                                <w:color w:val="474746"/>
                                <w:sz w:val="16"/>
                                <w:szCs w:val="16"/>
                                <w:lang w:val="en-US"/>
                              </w:rPr>
                            </w:pPr>
                            <w:r>
                              <w:rPr>
                                <w:b/>
                                <w:color w:val="474746"/>
                                <w:sz w:val="18"/>
                                <w:lang w:val="en-US"/>
                              </w:rPr>
                              <w:t>74.680</w:t>
                            </w:r>
                          </w:p>
                        </w:tc>
                      </w:tr>
                      <w:tr w:rsidR="00C622C0" w:rsidRPr="000E61DC" w14:paraId="1E67A5C2" w14:textId="77777777" w:rsidTr="00D17998">
                        <w:trPr>
                          <w:trHeight w:val="187"/>
                        </w:trPr>
                        <w:tc>
                          <w:tcPr>
                            <w:tcW w:w="4195" w:type="dxa"/>
                            <w:vAlign w:val="center"/>
                          </w:tcPr>
                          <w:p w14:paraId="633B5DA5" w14:textId="0A84E06A"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Δάνεια προ Προβλέψεων</w:t>
                            </w:r>
                            <w:r w:rsidRPr="00080087">
                              <w:rPr>
                                <w:rFonts w:asciiTheme="minorHAnsi" w:hAnsiTheme="minorHAnsi" w:cstheme="minorHAnsi"/>
                                <w:color w:val="464646"/>
                                <w:sz w:val="16"/>
                                <w:szCs w:val="16"/>
                                <w:vertAlign w:val="superscript"/>
                                <w:lang w:val="en-US"/>
                              </w:rPr>
                              <w:t>4,5</w:t>
                            </w:r>
                          </w:p>
                        </w:tc>
                        <w:tc>
                          <w:tcPr>
                            <w:tcW w:w="2051" w:type="dxa"/>
                            <w:gridSpan w:val="2"/>
                            <w:vAlign w:val="bottom"/>
                          </w:tcPr>
                          <w:p w14:paraId="77846C70" w14:textId="2A1E7ABD" w:rsidR="00C622C0" w:rsidRPr="005258C8" w:rsidRDefault="00C622C0" w:rsidP="00C622C0">
                            <w:pPr>
                              <w:jc w:val="right"/>
                              <w:rPr>
                                <w:rFonts w:cstheme="minorHAnsi"/>
                                <w:b/>
                                <w:color w:val="474746"/>
                                <w:sz w:val="16"/>
                                <w:szCs w:val="16"/>
                                <w:lang w:val="en-US"/>
                              </w:rPr>
                            </w:pPr>
                            <w:r>
                              <w:rPr>
                                <w:b/>
                                <w:color w:val="474746"/>
                                <w:sz w:val="18"/>
                                <w:lang w:val="en-US"/>
                              </w:rPr>
                              <w:t>37.157</w:t>
                            </w:r>
                          </w:p>
                        </w:tc>
                        <w:tc>
                          <w:tcPr>
                            <w:tcW w:w="2051" w:type="dxa"/>
                            <w:gridSpan w:val="2"/>
                            <w:vAlign w:val="bottom"/>
                          </w:tcPr>
                          <w:p w14:paraId="2E40FB4D" w14:textId="2D3DEA71" w:rsidR="00C622C0" w:rsidRPr="005258C8" w:rsidRDefault="00C622C0" w:rsidP="00C622C0">
                            <w:pPr>
                              <w:jc w:val="right"/>
                              <w:rPr>
                                <w:rFonts w:cstheme="minorHAnsi"/>
                                <w:b/>
                                <w:color w:val="474746"/>
                                <w:sz w:val="16"/>
                                <w:szCs w:val="16"/>
                                <w:lang w:val="en-US"/>
                              </w:rPr>
                            </w:pPr>
                            <w:r w:rsidRPr="00901BA0">
                              <w:rPr>
                                <w:b/>
                                <w:color w:val="474746"/>
                                <w:sz w:val="18"/>
                                <w:lang w:val="en-US"/>
                              </w:rPr>
                              <w:t>3</w:t>
                            </w:r>
                            <w:r>
                              <w:rPr>
                                <w:b/>
                                <w:color w:val="474746"/>
                                <w:sz w:val="18"/>
                                <w:lang w:val="en-US"/>
                              </w:rPr>
                              <w:t>7.332</w:t>
                            </w:r>
                          </w:p>
                        </w:tc>
                        <w:tc>
                          <w:tcPr>
                            <w:tcW w:w="2051" w:type="dxa"/>
                            <w:gridSpan w:val="2"/>
                            <w:vAlign w:val="bottom"/>
                          </w:tcPr>
                          <w:p w14:paraId="0DF58122" w14:textId="2F633D48" w:rsidR="00C622C0" w:rsidRPr="005258C8" w:rsidRDefault="00C622C0" w:rsidP="00C622C0">
                            <w:pPr>
                              <w:jc w:val="right"/>
                              <w:rPr>
                                <w:rFonts w:cstheme="minorHAnsi"/>
                                <w:b/>
                                <w:color w:val="474746"/>
                                <w:sz w:val="16"/>
                                <w:szCs w:val="16"/>
                                <w:lang w:val="en-US"/>
                              </w:rPr>
                            </w:pPr>
                            <w:r>
                              <w:rPr>
                                <w:b/>
                                <w:color w:val="474746"/>
                                <w:sz w:val="18"/>
                                <w:lang w:val="en-US"/>
                              </w:rPr>
                              <w:t>36.824</w:t>
                            </w:r>
                          </w:p>
                        </w:tc>
                      </w:tr>
                      <w:tr w:rsidR="00C622C0" w:rsidRPr="000E61DC" w14:paraId="1F063A42" w14:textId="77777777" w:rsidTr="00D17998">
                        <w:trPr>
                          <w:trHeight w:val="187"/>
                        </w:trPr>
                        <w:tc>
                          <w:tcPr>
                            <w:tcW w:w="4195" w:type="dxa"/>
                            <w:vAlign w:val="center"/>
                          </w:tcPr>
                          <w:p w14:paraId="094EC3FE" w14:textId="3A15656A" w:rsidR="00C622C0" w:rsidRPr="005258C8" w:rsidRDefault="00C622C0" w:rsidP="00C622C0">
                            <w:pPr>
                              <w:ind w:firstLine="284"/>
                              <w:rPr>
                                <w:rFonts w:cstheme="minorHAnsi"/>
                                <w:color w:val="464646"/>
                                <w:sz w:val="16"/>
                                <w:szCs w:val="16"/>
                                <w:lang w:val="en-US"/>
                              </w:rPr>
                            </w:pPr>
                            <w:r w:rsidRPr="005258C8">
                              <w:rPr>
                                <w:rFonts w:cstheme="minorHAnsi"/>
                                <w:b/>
                                <w:color w:val="474746"/>
                                <w:sz w:val="16"/>
                                <w:szCs w:val="16"/>
                              </w:rPr>
                              <w:t>Εξυπηρετούμενα Δάνεια</w:t>
                            </w:r>
                            <w:r w:rsidRPr="00080087">
                              <w:rPr>
                                <w:rFonts w:cstheme="minorHAnsi"/>
                                <w:color w:val="464646"/>
                                <w:sz w:val="16"/>
                                <w:szCs w:val="16"/>
                                <w:vertAlign w:val="superscript"/>
                                <w:lang w:val="en-US"/>
                              </w:rPr>
                              <w:t>4,5</w:t>
                            </w:r>
                          </w:p>
                        </w:tc>
                        <w:tc>
                          <w:tcPr>
                            <w:tcW w:w="2051" w:type="dxa"/>
                            <w:gridSpan w:val="2"/>
                            <w:vAlign w:val="bottom"/>
                          </w:tcPr>
                          <w:p w14:paraId="2DC1A9D0" w14:textId="6E5FC1CB" w:rsidR="00C622C0" w:rsidRPr="005258C8" w:rsidRDefault="00C622C0" w:rsidP="00C622C0">
                            <w:pPr>
                              <w:jc w:val="right"/>
                              <w:rPr>
                                <w:rFonts w:cstheme="minorHAnsi"/>
                                <w:b/>
                                <w:color w:val="474746"/>
                                <w:sz w:val="16"/>
                                <w:szCs w:val="16"/>
                                <w:lang w:val="en-US"/>
                              </w:rPr>
                            </w:pPr>
                            <w:r w:rsidRPr="00F219AA">
                              <w:rPr>
                                <w:b/>
                                <w:color w:val="474746"/>
                                <w:sz w:val="18"/>
                                <w:lang w:val="en-US"/>
                              </w:rPr>
                              <w:t>26</w:t>
                            </w:r>
                            <w:r>
                              <w:rPr>
                                <w:b/>
                                <w:color w:val="474746"/>
                                <w:sz w:val="18"/>
                                <w:lang w:val="en-US"/>
                              </w:rPr>
                              <w:t>.</w:t>
                            </w:r>
                            <w:r w:rsidRPr="00F219AA">
                              <w:rPr>
                                <w:b/>
                                <w:color w:val="474746"/>
                                <w:sz w:val="18"/>
                                <w:lang w:val="en-US"/>
                              </w:rPr>
                              <w:t>254</w:t>
                            </w:r>
                          </w:p>
                        </w:tc>
                        <w:tc>
                          <w:tcPr>
                            <w:tcW w:w="2051" w:type="dxa"/>
                            <w:gridSpan w:val="2"/>
                            <w:vAlign w:val="bottom"/>
                          </w:tcPr>
                          <w:p w14:paraId="799C4F6D" w14:textId="4288066D" w:rsidR="00C622C0" w:rsidRPr="005258C8" w:rsidRDefault="00C622C0" w:rsidP="00C622C0">
                            <w:pPr>
                              <w:jc w:val="right"/>
                              <w:rPr>
                                <w:rFonts w:cstheme="minorHAnsi"/>
                                <w:b/>
                                <w:color w:val="474746"/>
                                <w:sz w:val="16"/>
                                <w:szCs w:val="16"/>
                                <w:lang w:val="en-US"/>
                              </w:rPr>
                            </w:pPr>
                            <w:r w:rsidRPr="00F219AA">
                              <w:rPr>
                                <w:b/>
                                <w:color w:val="474746"/>
                                <w:sz w:val="18"/>
                                <w:lang w:val="en-US"/>
                              </w:rPr>
                              <w:t>28</w:t>
                            </w:r>
                            <w:r>
                              <w:rPr>
                                <w:b/>
                                <w:color w:val="474746"/>
                                <w:sz w:val="18"/>
                                <w:lang w:val="en-US"/>
                              </w:rPr>
                              <w:t>.</w:t>
                            </w:r>
                            <w:r w:rsidRPr="00F219AA">
                              <w:rPr>
                                <w:b/>
                                <w:color w:val="474746"/>
                                <w:sz w:val="18"/>
                                <w:lang w:val="en-US"/>
                              </w:rPr>
                              <w:t>634</w:t>
                            </w:r>
                          </w:p>
                        </w:tc>
                        <w:tc>
                          <w:tcPr>
                            <w:tcW w:w="2051" w:type="dxa"/>
                            <w:gridSpan w:val="2"/>
                            <w:vAlign w:val="bottom"/>
                          </w:tcPr>
                          <w:p w14:paraId="7C9FF1A5" w14:textId="6B73D44C" w:rsidR="00C622C0" w:rsidRPr="005258C8" w:rsidRDefault="00C622C0" w:rsidP="00C622C0">
                            <w:pPr>
                              <w:jc w:val="right"/>
                              <w:rPr>
                                <w:rFonts w:cstheme="minorHAnsi"/>
                                <w:b/>
                                <w:color w:val="474746"/>
                                <w:sz w:val="16"/>
                                <w:szCs w:val="16"/>
                                <w:lang w:val="en-US"/>
                              </w:rPr>
                            </w:pPr>
                            <w:r w:rsidRPr="00FC2C2B">
                              <w:rPr>
                                <w:b/>
                                <w:color w:val="474746"/>
                                <w:sz w:val="18"/>
                                <w:lang w:val="en-US"/>
                              </w:rPr>
                              <w:t>28</w:t>
                            </w:r>
                            <w:r>
                              <w:rPr>
                                <w:b/>
                                <w:color w:val="474746"/>
                                <w:sz w:val="18"/>
                                <w:lang w:val="en-US"/>
                              </w:rPr>
                              <w:t>.</w:t>
                            </w:r>
                            <w:r w:rsidRPr="00FC2C2B">
                              <w:rPr>
                                <w:b/>
                                <w:color w:val="474746"/>
                                <w:sz w:val="18"/>
                                <w:lang w:val="en-US"/>
                              </w:rPr>
                              <w:t>348</w:t>
                            </w:r>
                          </w:p>
                        </w:tc>
                      </w:tr>
                      <w:tr w:rsidR="00C622C0" w:rsidRPr="000E61DC" w14:paraId="547CE1B8" w14:textId="77777777" w:rsidTr="00D17998">
                        <w:trPr>
                          <w:trHeight w:val="187"/>
                        </w:trPr>
                        <w:tc>
                          <w:tcPr>
                            <w:tcW w:w="4195" w:type="dxa"/>
                            <w:vAlign w:val="center"/>
                          </w:tcPr>
                          <w:p w14:paraId="4CF5BE6F" w14:textId="401A1AAE" w:rsidR="00C622C0" w:rsidRPr="005258C8" w:rsidRDefault="00C622C0" w:rsidP="00C622C0">
                            <w:pPr>
                              <w:ind w:firstLine="284"/>
                              <w:rPr>
                                <w:rFonts w:cstheme="minorHAnsi"/>
                                <w:color w:val="464646"/>
                                <w:sz w:val="16"/>
                                <w:szCs w:val="16"/>
                              </w:rPr>
                            </w:pPr>
                            <w:r w:rsidRPr="005258C8">
                              <w:rPr>
                                <w:rFonts w:cstheme="minorHAnsi"/>
                                <w:b/>
                                <w:color w:val="474746"/>
                                <w:sz w:val="16"/>
                                <w:szCs w:val="16"/>
                              </w:rPr>
                              <w:t>Μη Εξυπηρετούμενα Ανοίγματα (ΜΕΑ)</w:t>
                            </w:r>
                            <w:r w:rsidRPr="00080087">
                              <w:rPr>
                                <w:rFonts w:cstheme="minorHAnsi"/>
                                <w:color w:val="464646"/>
                                <w:sz w:val="16"/>
                                <w:szCs w:val="16"/>
                                <w:vertAlign w:val="superscript"/>
                                <w:lang w:val="en-US"/>
                              </w:rPr>
                              <w:t>4,5</w:t>
                            </w:r>
                          </w:p>
                        </w:tc>
                        <w:tc>
                          <w:tcPr>
                            <w:tcW w:w="2051" w:type="dxa"/>
                            <w:gridSpan w:val="2"/>
                            <w:vAlign w:val="bottom"/>
                          </w:tcPr>
                          <w:p w14:paraId="0A97749B" w14:textId="1F8B642C" w:rsidR="00C622C0" w:rsidRPr="005258C8" w:rsidRDefault="00C622C0" w:rsidP="00C622C0">
                            <w:pPr>
                              <w:jc w:val="right"/>
                              <w:rPr>
                                <w:rFonts w:cstheme="minorHAnsi"/>
                                <w:b/>
                                <w:color w:val="474746"/>
                                <w:sz w:val="16"/>
                                <w:szCs w:val="16"/>
                                <w:lang w:val="en-US"/>
                              </w:rPr>
                            </w:pPr>
                            <w:r w:rsidRPr="000E78C1">
                              <w:rPr>
                                <w:b/>
                                <w:color w:val="474746"/>
                                <w:sz w:val="18"/>
                                <w:lang w:val="en-US"/>
                              </w:rPr>
                              <w:t>4</w:t>
                            </w:r>
                            <w:r>
                              <w:rPr>
                                <w:b/>
                                <w:color w:val="474746"/>
                                <w:sz w:val="18"/>
                                <w:lang w:val="en-US"/>
                              </w:rPr>
                              <w:t>.</w:t>
                            </w:r>
                            <w:r w:rsidRPr="000E78C1">
                              <w:rPr>
                                <w:b/>
                                <w:color w:val="474746"/>
                                <w:sz w:val="18"/>
                                <w:lang w:val="en-US"/>
                              </w:rPr>
                              <w:t>722</w:t>
                            </w:r>
                          </w:p>
                        </w:tc>
                        <w:tc>
                          <w:tcPr>
                            <w:tcW w:w="2051" w:type="dxa"/>
                            <w:gridSpan w:val="2"/>
                            <w:vAlign w:val="bottom"/>
                          </w:tcPr>
                          <w:p w14:paraId="6F610E56" w14:textId="1BBE330B" w:rsidR="00C622C0" w:rsidRPr="005258C8" w:rsidRDefault="00C622C0" w:rsidP="00C622C0">
                            <w:pPr>
                              <w:jc w:val="right"/>
                              <w:rPr>
                                <w:rFonts w:cstheme="minorHAnsi"/>
                                <w:b/>
                                <w:color w:val="474746"/>
                                <w:sz w:val="16"/>
                                <w:szCs w:val="16"/>
                                <w:lang w:val="en-US"/>
                              </w:rPr>
                            </w:pPr>
                            <w:r w:rsidRPr="000E78C1">
                              <w:rPr>
                                <w:b/>
                                <w:color w:val="474746"/>
                                <w:sz w:val="18"/>
                                <w:lang w:val="en-US"/>
                              </w:rPr>
                              <w:t>2</w:t>
                            </w:r>
                            <w:r>
                              <w:rPr>
                                <w:b/>
                                <w:color w:val="474746"/>
                                <w:sz w:val="18"/>
                                <w:lang w:val="en-US"/>
                              </w:rPr>
                              <w:t>.</w:t>
                            </w:r>
                            <w:r w:rsidRPr="000E78C1">
                              <w:rPr>
                                <w:b/>
                                <w:color w:val="474746"/>
                                <w:sz w:val="18"/>
                                <w:lang w:val="en-US"/>
                              </w:rPr>
                              <w:t>624</w:t>
                            </w:r>
                          </w:p>
                        </w:tc>
                        <w:tc>
                          <w:tcPr>
                            <w:tcW w:w="2051" w:type="dxa"/>
                            <w:gridSpan w:val="2"/>
                            <w:vAlign w:val="bottom"/>
                          </w:tcPr>
                          <w:p w14:paraId="796FE3A3" w14:textId="559604F1" w:rsidR="00C622C0" w:rsidRPr="005258C8" w:rsidRDefault="00C622C0" w:rsidP="00C622C0">
                            <w:pPr>
                              <w:jc w:val="right"/>
                              <w:rPr>
                                <w:rFonts w:cstheme="minorHAnsi"/>
                                <w:b/>
                                <w:color w:val="474746"/>
                                <w:sz w:val="16"/>
                                <w:szCs w:val="16"/>
                                <w:lang w:val="en-US"/>
                              </w:rPr>
                            </w:pPr>
                            <w:r w:rsidRPr="000E78C1">
                              <w:rPr>
                                <w:b/>
                                <w:color w:val="474746"/>
                                <w:sz w:val="18"/>
                                <w:lang w:val="en-US"/>
                              </w:rPr>
                              <w:t>2</w:t>
                            </w:r>
                            <w:r>
                              <w:rPr>
                                <w:b/>
                                <w:color w:val="474746"/>
                                <w:sz w:val="18"/>
                                <w:lang w:val="en-US"/>
                              </w:rPr>
                              <w:t>.</w:t>
                            </w:r>
                            <w:r w:rsidRPr="000E78C1">
                              <w:rPr>
                                <w:b/>
                                <w:color w:val="474746"/>
                                <w:sz w:val="18"/>
                                <w:lang w:val="en-US"/>
                              </w:rPr>
                              <w:t>442</w:t>
                            </w:r>
                          </w:p>
                        </w:tc>
                      </w:tr>
                      <w:tr w:rsidR="00C622C0" w:rsidRPr="000E61DC" w14:paraId="10B36ECE" w14:textId="77777777" w:rsidTr="00D17998">
                        <w:trPr>
                          <w:trHeight w:val="187"/>
                        </w:trPr>
                        <w:tc>
                          <w:tcPr>
                            <w:tcW w:w="4195" w:type="dxa"/>
                            <w:vAlign w:val="center"/>
                          </w:tcPr>
                          <w:p w14:paraId="55EC3346" w14:textId="07FF3120" w:rsidR="00C622C0" w:rsidRPr="005258C8" w:rsidRDefault="00C622C0" w:rsidP="00C622C0">
                            <w:pPr>
                              <w:pStyle w:val="Default"/>
                              <w:rPr>
                                <w:rFonts w:asciiTheme="minorHAnsi" w:hAnsiTheme="minorHAnsi" w:cstheme="minorHAnsi"/>
                                <w:color w:val="464646"/>
                                <w:sz w:val="16"/>
                                <w:szCs w:val="16"/>
                                <w:lang w:val="en-US"/>
                              </w:rPr>
                            </w:pPr>
                            <w:r w:rsidRPr="005258C8">
                              <w:rPr>
                                <w:rFonts w:asciiTheme="minorHAnsi" w:hAnsiTheme="minorHAnsi" w:cstheme="minorHAnsi"/>
                                <w:b/>
                                <w:bCs/>
                                <w:color w:val="464646"/>
                                <w:sz w:val="16"/>
                                <w:szCs w:val="16"/>
                              </w:rPr>
                              <w:t>Δάνεια μετά από Προβλέψεις</w:t>
                            </w:r>
                            <w:r w:rsidRPr="00080087">
                              <w:rPr>
                                <w:rFonts w:asciiTheme="minorHAnsi" w:hAnsiTheme="minorHAnsi" w:cstheme="minorHAnsi"/>
                                <w:color w:val="464646"/>
                                <w:sz w:val="16"/>
                                <w:szCs w:val="16"/>
                                <w:vertAlign w:val="superscript"/>
                                <w:lang w:val="en-US"/>
                              </w:rPr>
                              <w:t>4</w:t>
                            </w:r>
                            <w:r w:rsidRPr="00901BA0">
                              <w:rPr>
                                <w:color w:val="474746"/>
                                <w:sz w:val="18"/>
                                <w:vertAlign w:val="superscript"/>
                                <w:lang w:val="en-US"/>
                              </w:rPr>
                              <w:t>,</w:t>
                            </w:r>
                            <w:r w:rsidRPr="00080087">
                              <w:rPr>
                                <w:rFonts w:asciiTheme="minorHAnsi" w:hAnsiTheme="minorHAnsi" w:cstheme="minorHAnsi"/>
                                <w:color w:val="464646"/>
                                <w:sz w:val="16"/>
                                <w:szCs w:val="16"/>
                                <w:vertAlign w:val="superscript"/>
                                <w:lang w:val="en-US"/>
                              </w:rPr>
                              <w:t>5</w:t>
                            </w:r>
                          </w:p>
                        </w:tc>
                        <w:tc>
                          <w:tcPr>
                            <w:tcW w:w="2051" w:type="dxa"/>
                            <w:gridSpan w:val="2"/>
                            <w:vAlign w:val="bottom"/>
                          </w:tcPr>
                          <w:p w14:paraId="6177DFB1" w14:textId="31803F2A" w:rsidR="00C622C0" w:rsidRPr="005258C8" w:rsidRDefault="00C622C0" w:rsidP="00C622C0">
                            <w:pPr>
                              <w:jc w:val="right"/>
                              <w:rPr>
                                <w:rFonts w:cstheme="minorHAnsi"/>
                                <w:b/>
                                <w:color w:val="474746"/>
                                <w:sz w:val="16"/>
                                <w:szCs w:val="16"/>
                                <w:lang w:val="en-US"/>
                              </w:rPr>
                            </w:pPr>
                            <w:r>
                              <w:rPr>
                                <w:b/>
                                <w:color w:val="474746"/>
                                <w:sz w:val="18"/>
                                <w:lang w:val="en-US"/>
                              </w:rPr>
                              <w:t>35.077</w:t>
                            </w:r>
                          </w:p>
                        </w:tc>
                        <w:tc>
                          <w:tcPr>
                            <w:tcW w:w="2051" w:type="dxa"/>
                            <w:gridSpan w:val="2"/>
                            <w:vAlign w:val="bottom"/>
                          </w:tcPr>
                          <w:p w14:paraId="4ECD6C48" w14:textId="52D1DA1E" w:rsidR="00C622C0" w:rsidRPr="005258C8" w:rsidRDefault="00C622C0" w:rsidP="00C622C0">
                            <w:pPr>
                              <w:jc w:val="right"/>
                              <w:rPr>
                                <w:rFonts w:cstheme="minorHAnsi"/>
                                <w:b/>
                                <w:color w:val="474746"/>
                                <w:sz w:val="16"/>
                                <w:szCs w:val="16"/>
                                <w:lang w:val="en-US"/>
                              </w:rPr>
                            </w:pPr>
                            <w:r w:rsidRPr="00FC4BE2">
                              <w:rPr>
                                <w:b/>
                                <w:color w:val="474746"/>
                                <w:sz w:val="18"/>
                                <w:lang w:val="en-US"/>
                              </w:rPr>
                              <w:t>35</w:t>
                            </w:r>
                            <w:r>
                              <w:rPr>
                                <w:b/>
                                <w:color w:val="474746"/>
                                <w:sz w:val="18"/>
                                <w:lang w:val="en-US"/>
                              </w:rPr>
                              <w:t>.</w:t>
                            </w:r>
                            <w:r w:rsidRPr="00FC4BE2">
                              <w:rPr>
                                <w:b/>
                                <w:color w:val="474746"/>
                                <w:sz w:val="18"/>
                                <w:lang w:val="en-US"/>
                              </w:rPr>
                              <w:t>901</w:t>
                            </w:r>
                          </w:p>
                        </w:tc>
                        <w:tc>
                          <w:tcPr>
                            <w:tcW w:w="2051" w:type="dxa"/>
                            <w:gridSpan w:val="2"/>
                            <w:vAlign w:val="bottom"/>
                          </w:tcPr>
                          <w:p w14:paraId="39BFDDF9" w14:textId="224717C7" w:rsidR="00C622C0" w:rsidRPr="005258C8" w:rsidRDefault="00C622C0" w:rsidP="00C622C0">
                            <w:pPr>
                              <w:jc w:val="right"/>
                              <w:rPr>
                                <w:rFonts w:cstheme="minorHAnsi"/>
                                <w:b/>
                                <w:color w:val="474746"/>
                                <w:sz w:val="16"/>
                                <w:szCs w:val="16"/>
                                <w:lang w:val="en-US"/>
                              </w:rPr>
                            </w:pPr>
                            <w:r>
                              <w:rPr>
                                <w:b/>
                                <w:color w:val="474746"/>
                                <w:sz w:val="18"/>
                                <w:lang w:val="en-US"/>
                              </w:rPr>
                              <w:t>35.475</w:t>
                            </w:r>
                          </w:p>
                        </w:tc>
                      </w:tr>
                      <w:tr w:rsidR="00C622C0" w:rsidRPr="000E61DC" w14:paraId="4DD9D3FA" w14:textId="77777777" w:rsidTr="00D17998">
                        <w:trPr>
                          <w:trHeight w:val="187"/>
                        </w:trPr>
                        <w:tc>
                          <w:tcPr>
                            <w:tcW w:w="4195" w:type="dxa"/>
                            <w:vAlign w:val="center"/>
                          </w:tcPr>
                          <w:p w14:paraId="4EAE840A"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Καταθέσεις Πελατών </w:t>
                            </w:r>
                          </w:p>
                        </w:tc>
                        <w:tc>
                          <w:tcPr>
                            <w:tcW w:w="2051" w:type="dxa"/>
                            <w:gridSpan w:val="2"/>
                            <w:vAlign w:val="bottom"/>
                          </w:tcPr>
                          <w:p w14:paraId="180C5E1C" w14:textId="59F86249" w:rsidR="00C622C0" w:rsidRPr="00006E48" w:rsidRDefault="00C622C0" w:rsidP="00C622C0">
                            <w:pPr>
                              <w:jc w:val="right"/>
                              <w:rPr>
                                <w:rFonts w:cstheme="minorHAnsi"/>
                                <w:b/>
                                <w:bCs/>
                                <w:color w:val="464646"/>
                                <w:sz w:val="16"/>
                                <w:szCs w:val="16"/>
                              </w:rPr>
                            </w:pPr>
                            <w:r w:rsidRPr="009342C2">
                              <w:rPr>
                                <w:b/>
                                <w:color w:val="474746"/>
                                <w:sz w:val="18"/>
                                <w:lang w:val="en-US"/>
                              </w:rPr>
                              <w:t>5</w:t>
                            </w:r>
                            <w:r>
                              <w:rPr>
                                <w:b/>
                                <w:color w:val="474746"/>
                                <w:sz w:val="18"/>
                                <w:lang w:val="en-US"/>
                              </w:rPr>
                              <w:t>4.854</w:t>
                            </w:r>
                          </w:p>
                        </w:tc>
                        <w:tc>
                          <w:tcPr>
                            <w:tcW w:w="2051" w:type="dxa"/>
                            <w:gridSpan w:val="2"/>
                            <w:vAlign w:val="bottom"/>
                          </w:tcPr>
                          <w:p w14:paraId="2D830FEC" w14:textId="2078484C" w:rsidR="00C622C0" w:rsidRPr="00006E48" w:rsidRDefault="00C622C0" w:rsidP="00C622C0">
                            <w:pPr>
                              <w:jc w:val="right"/>
                              <w:rPr>
                                <w:rFonts w:cstheme="minorHAnsi"/>
                                <w:b/>
                                <w:bCs/>
                                <w:color w:val="464646"/>
                                <w:sz w:val="16"/>
                                <w:szCs w:val="16"/>
                              </w:rPr>
                            </w:pPr>
                            <w:r>
                              <w:rPr>
                                <w:b/>
                                <w:color w:val="474746"/>
                                <w:sz w:val="18"/>
                                <w:lang w:val="en-US"/>
                              </w:rPr>
                              <w:t>58.372</w:t>
                            </w:r>
                          </w:p>
                        </w:tc>
                        <w:tc>
                          <w:tcPr>
                            <w:tcW w:w="2051" w:type="dxa"/>
                            <w:gridSpan w:val="2"/>
                            <w:vAlign w:val="bottom"/>
                          </w:tcPr>
                          <w:p w14:paraId="1806899C" w14:textId="0E340E3B" w:rsidR="00C622C0" w:rsidRPr="00006E48" w:rsidRDefault="00C622C0" w:rsidP="00C622C0">
                            <w:pPr>
                              <w:jc w:val="right"/>
                              <w:rPr>
                                <w:rFonts w:cstheme="minorHAnsi"/>
                                <w:b/>
                                <w:bCs/>
                                <w:color w:val="464646"/>
                                <w:sz w:val="16"/>
                                <w:szCs w:val="16"/>
                              </w:rPr>
                            </w:pPr>
                            <w:r>
                              <w:rPr>
                                <w:b/>
                                <w:color w:val="474746"/>
                                <w:sz w:val="18"/>
                                <w:lang w:val="en-US"/>
                              </w:rPr>
                              <w:t>57.174</w:t>
                            </w:r>
                          </w:p>
                        </w:tc>
                      </w:tr>
                      <w:tr w:rsidR="00C622C0" w:rsidRPr="000E61DC" w14:paraId="25C5DCCB" w14:textId="77777777" w:rsidTr="00D17998">
                        <w:trPr>
                          <w:trHeight w:val="187"/>
                        </w:trPr>
                        <w:tc>
                          <w:tcPr>
                            <w:tcW w:w="4195" w:type="dxa"/>
                            <w:tcBorders>
                              <w:bottom w:val="single" w:sz="4" w:space="0" w:color="FFFFFF" w:themeColor="background1"/>
                            </w:tcBorders>
                            <w:vAlign w:val="center"/>
                          </w:tcPr>
                          <w:p w14:paraId="38A60167"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Ενσώματα Ίδια Κεφάλαια </w:t>
                            </w:r>
                          </w:p>
                        </w:tc>
                        <w:tc>
                          <w:tcPr>
                            <w:tcW w:w="2051" w:type="dxa"/>
                            <w:gridSpan w:val="2"/>
                            <w:tcBorders>
                              <w:bottom w:val="single" w:sz="4" w:space="0" w:color="FFFFFF" w:themeColor="background1"/>
                            </w:tcBorders>
                            <w:vAlign w:val="bottom"/>
                          </w:tcPr>
                          <w:p w14:paraId="53908F41" w14:textId="2C3DD61C" w:rsidR="00C622C0" w:rsidRPr="00006E48" w:rsidRDefault="00C622C0" w:rsidP="00C622C0">
                            <w:pPr>
                              <w:jc w:val="right"/>
                              <w:rPr>
                                <w:rFonts w:cstheme="minorHAnsi"/>
                                <w:b/>
                                <w:bCs/>
                                <w:color w:val="464646"/>
                                <w:sz w:val="16"/>
                                <w:szCs w:val="16"/>
                              </w:rPr>
                            </w:pPr>
                            <w:r>
                              <w:rPr>
                                <w:b/>
                                <w:color w:val="474746"/>
                                <w:sz w:val="18"/>
                                <w:lang w:val="en-US"/>
                              </w:rPr>
                              <w:t>5.304</w:t>
                            </w:r>
                          </w:p>
                        </w:tc>
                        <w:tc>
                          <w:tcPr>
                            <w:tcW w:w="2051" w:type="dxa"/>
                            <w:gridSpan w:val="2"/>
                            <w:tcBorders>
                              <w:bottom w:val="single" w:sz="4" w:space="0" w:color="FFFFFF" w:themeColor="background1"/>
                            </w:tcBorders>
                            <w:vAlign w:val="bottom"/>
                          </w:tcPr>
                          <w:p w14:paraId="6BD48B59" w14:textId="04A031A1" w:rsidR="00C622C0" w:rsidRPr="00006E48" w:rsidRDefault="00C622C0" w:rsidP="00C622C0">
                            <w:pPr>
                              <w:jc w:val="right"/>
                              <w:rPr>
                                <w:rFonts w:cstheme="minorHAnsi"/>
                                <w:b/>
                                <w:bCs/>
                                <w:color w:val="464646"/>
                                <w:sz w:val="16"/>
                                <w:szCs w:val="16"/>
                              </w:rPr>
                            </w:pPr>
                            <w:r w:rsidRPr="009342C2">
                              <w:rPr>
                                <w:b/>
                                <w:color w:val="474746"/>
                                <w:sz w:val="18"/>
                                <w:lang w:val="en-US"/>
                              </w:rPr>
                              <w:t>5</w:t>
                            </w:r>
                            <w:r>
                              <w:rPr>
                                <w:b/>
                                <w:color w:val="474746"/>
                                <w:sz w:val="18"/>
                                <w:lang w:val="en-US"/>
                              </w:rPr>
                              <w:t>.641</w:t>
                            </w:r>
                          </w:p>
                        </w:tc>
                        <w:tc>
                          <w:tcPr>
                            <w:tcW w:w="2051" w:type="dxa"/>
                            <w:gridSpan w:val="2"/>
                            <w:tcBorders>
                              <w:bottom w:val="single" w:sz="4" w:space="0" w:color="FFFFFF" w:themeColor="background1"/>
                            </w:tcBorders>
                            <w:vAlign w:val="bottom"/>
                          </w:tcPr>
                          <w:p w14:paraId="53F2D442" w14:textId="63E934A0" w:rsidR="00C622C0" w:rsidRPr="00006E48" w:rsidRDefault="00C622C0" w:rsidP="00C622C0">
                            <w:pPr>
                              <w:jc w:val="right"/>
                              <w:rPr>
                                <w:rFonts w:cstheme="minorHAnsi"/>
                                <w:b/>
                                <w:bCs/>
                                <w:color w:val="464646"/>
                                <w:sz w:val="16"/>
                                <w:szCs w:val="16"/>
                              </w:rPr>
                            </w:pPr>
                            <w:r>
                              <w:rPr>
                                <w:b/>
                                <w:color w:val="474746"/>
                                <w:sz w:val="18"/>
                                <w:lang w:val="en-US"/>
                              </w:rPr>
                              <w:t>5.</w:t>
                            </w:r>
                            <w:r>
                              <w:rPr>
                                <w:b/>
                                <w:color w:val="474746"/>
                                <w:sz w:val="18"/>
                              </w:rPr>
                              <w:t>825</w:t>
                            </w:r>
                          </w:p>
                        </w:tc>
                      </w:tr>
                      <w:tr w:rsidR="00C622C0" w:rsidRPr="000E61DC" w14:paraId="2CA1F5D0" w14:textId="77777777" w:rsidTr="0099642C">
                        <w:trPr>
                          <w:trHeight w:val="117"/>
                        </w:trPr>
                        <w:tc>
                          <w:tcPr>
                            <w:tcW w:w="4195" w:type="dxa"/>
                            <w:tcBorders>
                              <w:top w:val="single" w:sz="4" w:space="0" w:color="FFFFFF" w:themeColor="background1"/>
                              <w:bottom w:val="nil"/>
                            </w:tcBorders>
                            <w:vAlign w:val="center"/>
                          </w:tcPr>
                          <w:p w14:paraId="32B4120B"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Συνολικά Ίδια Κεφάλαια </w:t>
                            </w:r>
                          </w:p>
                        </w:tc>
                        <w:tc>
                          <w:tcPr>
                            <w:tcW w:w="2051" w:type="dxa"/>
                            <w:gridSpan w:val="2"/>
                            <w:tcBorders>
                              <w:top w:val="single" w:sz="4" w:space="0" w:color="FFFFFF" w:themeColor="background1"/>
                              <w:bottom w:val="nil"/>
                            </w:tcBorders>
                            <w:vAlign w:val="bottom"/>
                          </w:tcPr>
                          <w:p w14:paraId="4124EF9C" w14:textId="5A5C39A4" w:rsidR="00C622C0" w:rsidRPr="00006E48" w:rsidRDefault="00C622C0" w:rsidP="00C622C0">
                            <w:pPr>
                              <w:jc w:val="right"/>
                              <w:rPr>
                                <w:rFonts w:cstheme="minorHAnsi"/>
                                <w:b/>
                                <w:bCs/>
                                <w:color w:val="464646"/>
                                <w:sz w:val="16"/>
                                <w:szCs w:val="16"/>
                              </w:rPr>
                            </w:pPr>
                            <w:r>
                              <w:rPr>
                                <w:b/>
                                <w:color w:val="474746"/>
                                <w:sz w:val="18"/>
                                <w:lang w:val="en-US"/>
                              </w:rPr>
                              <w:t>6.189</w:t>
                            </w:r>
                          </w:p>
                        </w:tc>
                        <w:tc>
                          <w:tcPr>
                            <w:tcW w:w="2051" w:type="dxa"/>
                            <w:gridSpan w:val="2"/>
                            <w:tcBorders>
                              <w:top w:val="single" w:sz="4" w:space="0" w:color="FFFFFF" w:themeColor="background1"/>
                              <w:bottom w:val="nil"/>
                            </w:tcBorders>
                            <w:vAlign w:val="bottom"/>
                          </w:tcPr>
                          <w:p w14:paraId="410915AE" w14:textId="15D9EF1D" w:rsidR="00C622C0" w:rsidRPr="00006E48" w:rsidRDefault="00C622C0" w:rsidP="00C622C0">
                            <w:pPr>
                              <w:jc w:val="right"/>
                              <w:rPr>
                                <w:rFonts w:cstheme="minorHAnsi"/>
                                <w:b/>
                                <w:bCs/>
                                <w:color w:val="464646"/>
                                <w:sz w:val="16"/>
                                <w:szCs w:val="16"/>
                              </w:rPr>
                            </w:pPr>
                            <w:r w:rsidRPr="009342C2">
                              <w:rPr>
                                <w:b/>
                                <w:color w:val="474746"/>
                                <w:sz w:val="18"/>
                                <w:lang w:val="en-US"/>
                              </w:rPr>
                              <w:t>6</w:t>
                            </w:r>
                            <w:r>
                              <w:rPr>
                                <w:b/>
                                <w:color w:val="474746"/>
                                <w:sz w:val="18"/>
                                <w:lang w:val="en-US"/>
                              </w:rPr>
                              <w:t>.581</w:t>
                            </w:r>
                          </w:p>
                        </w:tc>
                        <w:tc>
                          <w:tcPr>
                            <w:tcW w:w="2051" w:type="dxa"/>
                            <w:gridSpan w:val="2"/>
                            <w:tcBorders>
                              <w:top w:val="single" w:sz="4" w:space="0" w:color="FFFFFF" w:themeColor="background1"/>
                              <w:bottom w:val="nil"/>
                            </w:tcBorders>
                            <w:vAlign w:val="bottom"/>
                          </w:tcPr>
                          <w:p w14:paraId="14917E2B" w14:textId="5953A834" w:rsidR="00C622C0" w:rsidRPr="00006E48" w:rsidRDefault="00C622C0" w:rsidP="00C622C0">
                            <w:pPr>
                              <w:jc w:val="right"/>
                              <w:rPr>
                                <w:rFonts w:cstheme="minorHAnsi"/>
                                <w:b/>
                                <w:bCs/>
                                <w:color w:val="464646"/>
                                <w:sz w:val="16"/>
                                <w:szCs w:val="16"/>
                              </w:rPr>
                            </w:pPr>
                            <w:r>
                              <w:rPr>
                                <w:b/>
                                <w:color w:val="474746"/>
                                <w:sz w:val="18"/>
                                <w:lang w:val="en-US"/>
                              </w:rPr>
                              <w:t>6.765</w:t>
                            </w:r>
                          </w:p>
                        </w:tc>
                      </w:tr>
                      <w:tr w:rsidR="00C622C0" w:rsidRPr="000E61DC" w14:paraId="2D0656EC" w14:textId="77777777" w:rsidTr="0099642C">
                        <w:trPr>
                          <w:trHeight w:val="279"/>
                        </w:trPr>
                        <w:tc>
                          <w:tcPr>
                            <w:tcW w:w="4195" w:type="dxa"/>
                            <w:tcBorders>
                              <w:top w:val="single" w:sz="4" w:space="0" w:color="FFFFFF" w:themeColor="background1"/>
                              <w:bottom w:val="nil"/>
                            </w:tcBorders>
                            <w:vAlign w:val="center"/>
                          </w:tcPr>
                          <w:p w14:paraId="5C5FFD42" w14:textId="707AB95F"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Κεφάλαια Πελατών υπό Διαχείριση</w:t>
                            </w:r>
                            <w:r w:rsidRPr="0099642C">
                              <w:rPr>
                                <w:rFonts w:asciiTheme="minorHAnsi" w:hAnsiTheme="minorHAnsi" w:cstheme="minorHAnsi"/>
                                <w:b/>
                                <w:bCs/>
                                <w:color w:val="464646"/>
                                <w:sz w:val="16"/>
                                <w:szCs w:val="16"/>
                              </w:rPr>
                              <w:t>6</w:t>
                            </w:r>
                          </w:p>
                        </w:tc>
                        <w:tc>
                          <w:tcPr>
                            <w:tcW w:w="2051" w:type="dxa"/>
                            <w:gridSpan w:val="2"/>
                            <w:tcBorders>
                              <w:top w:val="single" w:sz="4" w:space="0" w:color="FFFFFF" w:themeColor="background1"/>
                              <w:bottom w:val="nil"/>
                            </w:tcBorders>
                            <w:vAlign w:val="bottom"/>
                          </w:tcPr>
                          <w:p w14:paraId="6983BEDE" w14:textId="442F6022" w:rsidR="00C622C0" w:rsidRPr="00006E48" w:rsidRDefault="00C622C0" w:rsidP="00C622C0">
                            <w:pPr>
                              <w:jc w:val="right"/>
                              <w:rPr>
                                <w:rFonts w:cstheme="minorHAnsi"/>
                                <w:b/>
                                <w:bCs/>
                                <w:color w:val="464646"/>
                                <w:sz w:val="16"/>
                                <w:szCs w:val="16"/>
                              </w:rPr>
                            </w:pPr>
                            <w:r>
                              <w:rPr>
                                <w:b/>
                                <w:color w:val="474746"/>
                                <w:sz w:val="18"/>
                                <w:lang w:val="en-US"/>
                              </w:rPr>
                              <w:t>6.697</w:t>
                            </w:r>
                          </w:p>
                        </w:tc>
                        <w:tc>
                          <w:tcPr>
                            <w:tcW w:w="2051" w:type="dxa"/>
                            <w:gridSpan w:val="2"/>
                            <w:tcBorders>
                              <w:top w:val="single" w:sz="4" w:space="0" w:color="FFFFFF" w:themeColor="background1"/>
                              <w:bottom w:val="nil"/>
                            </w:tcBorders>
                            <w:vAlign w:val="bottom"/>
                          </w:tcPr>
                          <w:p w14:paraId="7E3E2815" w14:textId="3EF063F4" w:rsidR="00C622C0" w:rsidRPr="00006E48" w:rsidRDefault="00C622C0" w:rsidP="00C622C0">
                            <w:pPr>
                              <w:jc w:val="right"/>
                              <w:rPr>
                                <w:rFonts w:cstheme="minorHAnsi"/>
                                <w:b/>
                                <w:bCs/>
                                <w:color w:val="464646"/>
                                <w:sz w:val="16"/>
                                <w:szCs w:val="16"/>
                              </w:rPr>
                            </w:pPr>
                            <w:r>
                              <w:rPr>
                                <w:b/>
                                <w:color w:val="474746"/>
                                <w:sz w:val="18"/>
                                <w:lang w:val="en-US"/>
                              </w:rPr>
                              <w:t>6.938</w:t>
                            </w:r>
                          </w:p>
                        </w:tc>
                        <w:tc>
                          <w:tcPr>
                            <w:tcW w:w="2051" w:type="dxa"/>
                            <w:gridSpan w:val="2"/>
                            <w:tcBorders>
                              <w:top w:val="single" w:sz="4" w:space="0" w:color="FFFFFF" w:themeColor="background1"/>
                              <w:bottom w:val="nil"/>
                            </w:tcBorders>
                            <w:vAlign w:val="bottom"/>
                          </w:tcPr>
                          <w:p w14:paraId="31949AE0" w14:textId="133336E4" w:rsidR="00C622C0" w:rsidRPr="00006E48" w:rsidRDefault="00C622C0" w:rsidP="00C622C0">
                            <w:pPr>
                              <w:jc w:val="right"/>
                              <w:rPr>
                                <w:rFonts w:cstheme="minorHAnsi"/>
                                <w:b/>
                                <w:bCs/>
                                <w:color w:val="464646"/>
                                <w:sz w:val="16"/>
                                <w:szCs w:val="16"/>
                              </w:rPr>
                            </w:pPr>
                            <w:r>
                              <w:rPr>
                                <w:b/>
                                <w:color w:val="474746"/>
                                <w:sz w:val="18"/>
                                <w:lang w:val="en-US"/>
                              </w:rPr>
                              <w:t>7.554</w:t>
                            </w:r>
                          </w:p>
                        </w:tc>
                      </w:tr>
                      <w:tr w:rsidR="00C622C0" w:rsidRPr="000E61DC" w14:paraId="4988B0C8" w14:textId="77777777" w:rsidTr="007E7616">
                        <w:trPr>
                          <w:trHeight w:val="187"/>
                        </w:trPr>
                        <w:tc>
                          <w:tcPr>
                            <w:tcW w:w="4195" w:type="dxa"/>
                            <w:tcBorders>
                              <w:top w:val="single" w:sz="8" w:space="0" w:color="1F497D"/>
                            </w:tcBorders>
                            <w:vAlign w:val="bottom"/>
                          </w:tcPr>
                          <w:p w14:paraId="67416383" w14:textId="77777777" w:rsidR="00C622C0" w:rsidRPr="005258C8" w:rsidRDefault="00C622C0" w:rsidP="00C622C0">
                            <w:pPr>
                              <w:pStyle w:val="Default"/>
                              <w:rPr>
                                <w:rFonts w:asciiTheme="minorHAnsi" w:hAnsiTheme="minorHAnsi" w:cstheme="minorHAnsi"/>
                                <w:color w:val="464646"/>
                                <w:sz w:val="16"/>
                                <w:szCs w:val="16"/>
                              </w:rPr>
                            </w:pPr>
                            <w:r w:rsidRPr="005258C8">
                              <w:rPr>
                                <w:b/>
                                <w:bCs/>
                                <w:color w:val="96ACDA"/>
                                <w:sz w:val="16"/>
                                <w:szCs w:val="16"/>
                              </w:rPr>
                              <w:t xml:space="preserve">ΧΡΗΜΑΤΟΟΙΚΟΝΟΜΙΚΟΙ ΔΕΙΚΤΕΣ </w:t>
                            </w:r>
                            <w:r w:rsidRPr="005258C8">
                              <w:rPr>
                                <w:b/>
                                <w:color w:val="97ADDA"/>
                                <w:sz w:val="16"/>
                                <w:szCs w:val="16"/>
                                <w:lang w:val="en-US"/>
                              </w:rPr>
                              <w:t xml:space="preserve">| </w:t>
                            </w:r>
                            <w:r w:rsidRPr="005258C8">
                              <w:rPr>
                                <w:b/>
                                <w:color w:val="97ADDA"/>
                                <w:sz w:val="16"/>
                                <w:szCs w:val="16"/>
                              </w:rPr>
                              <w:t>ΟΜΙΛΟΣ</w:t>
                            </w:r>
                          </w:p>
                        </w:tc>
                        <w:tc>
                          <w:tcPr>
                            <w:tcW w:w="2051" w:type="dxa"/>
                            <w:gridSpan w:val="2"/>
                            <w:tcBorders>
                              <w:top w:val="single" w:sz="8" w:space="0" w:color="1F497D"/>
                            </w:tcBorders>
                            <w:vAlign w:val="bottom"/>
                          </w:tcPr>
                          <w:p w14:paraId="5293993E" w14:textId="1FB2E525" w:rsidR="00C622C0" w:rsidRPr="005258C8" w:rsidRDefault="00C622C0" w:rsidP="00C622C0">
                            <w:pPr>
                              <w:jc w:val="right"/>
                              <w:rPr>
                                <w:rFonts w:cstheme="minorHAnsi"/>
                                <w:b/>
                                <w:color w:val="474746"/>
                                <w:sz w:val="16"/>
                                <w:szCs w:val="16"/>
                                <w:lang w:val="en-US"/>
                              </w:rPr>
                            </w:pPr>
                            <w:r>
                              <w:rPr>
                                <w:b/>
                                <w:color w:val="97ADDA"/>
                                <w:sz w:val="16"/>
                                <w:szCs w:val="16"/>
                                <w:lang w:val="en-US"/>
                              </w:rPr>
                              <w:t>1</w:t>
                            </w:r>
                            <w:r w:rsidRPr="005258C8">
                              <w:rPr>
                                <w:b/>
                                <w:color w:val="97ADDA"/>
                                <w:sz w:val="16"/>
                                <w:szCs w:val="16"/>
                                <w:vertAlign w:val="superscript"/>
                              </w:rPr>
                              <w:t>ο</w:t>
                            </w:r>
                            <w:r w:rsidRPr="005258C8">
                              <w:rPr>
                                <w:b/>
                                <w:color w:val="97ADDA"/>
                                <w:sz w:val="16"/>
                                <w:szCs w:val="16"/>
                              </w:rPr>
                              <w:t xml:space="preserve"> 3μ </w:t>
                            </w:r>
                            <w:r w:rsidRPr="005258C8">
                              <w:rPr>
                                <w:b/>
                                <w:color w:val="97ADDA"/>
                                <w:sz w:val="16"/>
                                <w:szCs w:val="16"/>
                                <w:lang w:val="en-US"/>
                              </w:rPr>
                              <w:t>202</w:t>
                            </w:r>
                            <w:r>
                              <w:rPr>
                                <w:b/>
                                <w:color w:val="97ADDA"/>
                                <w:sz w:val="16"/>
                                <w:szCs w:val="16"/>
                                <w:lang w:val="en-US"/>
                              </w:rPr>
                              <w:t>2</w:t>
                            </w:r>
                          </w:p>
                        </w:tc>
                        <w:tc>
                          <w:tcPr>
                            <w:tcW w:w="2051" w:type="dxa"/>
                            <w:gridSpan w:val="2"/>
                            <w:tcBorders>
                              <w:top w:val="single" w:sz="8" w:space="0" w:color="1F497D"/>
                            </w:tcBorders>
                            <w:vAlign w:val="bottom"/>
                          </w:tcPr>
                          <w:p w14:paraId="036AB4A5" w14:textId="77CA9932" w:rsidR="00C622C0" w:rsidRPr="005258C8" w:rsidRDefault="00C622C0" w:rsidP="00C622C0">
                            <w:pPr>
                              <w:jc w:val="right"/>
                              <w:rPr>
                                <w:rFonts w:cstheme="minorHAnsi"/>
                                <w:b/>
                                <w:color w:val="474746"/>
                                <w:sz w:val="16"/>
                                <w:szCs w:val="16"/>
                                <w:lang w:val="en-US"/>
                              </w:rPr>
                            </w:pPr>
                            <w:r>
                              <w:rPr>
                                <w:b/>
                                <w:color w:val="97ADDA"/>
                                <w:sz w:val="16"/>
                                <w:szCs w:val="16"/>
                                <w:lang w:val="en-US"/>
                              </w:rPr>
                              <w:t>4</w:t>
                            </w:r>
                            <w:r w:rsidRPr="005258C8">
                              <w:rPr>
                                <w:b/>
                                <w:color w:val="97ADDA"/>
                                <w:sz w:val="16"/>
                                <w:szCs w:val="16"/>
                                <w:vertAlign w:val="superscript"/>
                              </w:rPr>
                              <w:t>ο</w:t>
                            </w:r>
                            <w:r w:rsidRPr="005258C8">
                              <w:rPr>
                                <w:b/>
                                <w:color w:val="97ADDA"/>
                                <w:sz w:val="16"/>
                                <w:szCs w:val="16"/>
                              </w:rPr>
                              <w:t xml:space="preserve"> 3μ </w:t>
                            </w:r>
                            <w:r w:rsidRPr="005258C8">
                              <w:rPr>
                                <w:b/>
                                <w:color w:val="97ADDA"/>
                                <w:sz w:val="16"/>
                                <w:szCs w:val="16"/>
                                <w:lang w:val="en-US"/>
                              </w:rPr>
                              <w:t>2022</w:t>
                            </w:r>
                          </w:p>
                        </w:tc>
                        <w:tc>
                          <w:tcPr>
                            <w:tcW w:w="2051" w:type="dxa"/>
                            <w:gridSpan w:val="2"/>
                            <w:tcBorders>
                              <w:top w:val="single" w:sz="8" w:space="0" w:color="1F497D"/>
                            </w:tcBorders>
                            <w:vAlign w:val="bottom"/>
                          </w:tcPr>
                          <w:p w14:paraId="2FA0DE9B" w14:textId="421FE7BA" w:rsidR="00C622C0" w:rsidRPr="005258C8" w:rsidRDefault="00C622C0" w:rsidP="00C622C0">
                            <w:pPr>
                              <w:jc w:val="right"/>
                              <w:rPr>
                                <w:rFonts w:cstheme="minorHAnsi"/>
                                <w:b/>
                                <w:color w:val="474746"/>
                                <w:sz w:val="16"/>
                                <w:szCs w:val="16"/>
                                <w:lang w:val="en-US"/>
                              </w:rPr>
                            </w:pPr>
                            <w:r>
                              <w:rPr>
                                <w:b/>
                                <w:color w:val="97ADDA"/>
                                <w:sz w:val="16"/>
                                <w:szCs w:val="16"/>
                                <w:lang w:val="en-US"/>
                              </w:rPr>
                              <w:t>1</w:t>
                            </w:r>
                            <w:r w:rsidRPr="005258C8">
                              <w:rPr>
                                <w:b/>
                                <w:color w:val="97ADDA"/>
                                <w:sz w:val="16"/>
                                <w:szCs w:val="16"/>
                                <w:vertAlign w:val="superscript"/>
                              </w:rPr>
                              <w:t>ο</w:t>
                            </w:r>
                            <w:r w:rsidRPr="005258C8">
                              <w:rPr>
                                <w:b/>
                                <w:color w:val="97ADDA"/>
                                <w:sz w:val="16"/>
                                <w:szCs w:val="16"/>
                              </w:rPr>
                              <w:t xml:space="preserve"> 3μ </w:t>
                            </w:r>
                            <w:r w:rsidRPr="005258C8">
                              <w:rPr>
                                <w:b/>
                                <w:color w:val="97ADDA"/>
                                <w:sz w:val="16"/>
                                <w:szCs w:val="16"/>
                                <w:lang w:val="en-US"/>
                              </w:rPr>
                              <w:t>202</w:t>
                            </w:r>
                            <w:r>
                              <w:rPr>
                                <w:b/>
                                <w:color w:val="97ADDA"/>
                                <w:sz w:val="16"/>
                                <w:szCs w:val="16"/>
                                <w:lang w:val="en-US"/>
                              </w:rPr>
                              <w:t>3</w:t>
                            </w:r>
                          </w:p>
                        </w:tc>
                      </w:tr>
                      <w:tr w:rsidR="00C622C0" w:rsidRPr="000E61DC" w14:paraId="2B8986E1" w14:textId="77777777" w:rsidTr="00E3366D">
                        <w:trPr>
                          <w:trHeight w:val="193"/>
                        </w:trPr>
                        <w:tc>
                          <w:tcPr>
                            <w:tcW w:w="4195" w:type="dxa"/>
                            <w:vAlign w:val="center"/>
                          </w:tcPr>
                          <w:p w14:paraId="1BF2C5A5" w14:textId="205505D3" w:rsidR="00C622C0" w:rsidRPr="005258C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Κέρδη Ανά Μετοχή (€) </w:t>
                            </w:r>
                            <w:r>
                              <w:rPr>
                                <w:rFonts w:asciiTheme="minorHAnsi" w:hAnsiTheme="minorHAnsi" w:cstheme="minorHAnsi"/>
                                <w:b/>
                                <w:bCs/>
                                <w:color w:val="464646"/>
                                <w:sz w:val="16"/>
                                <w:szCs w:val="16"/>
                              </w:rPr>
                              <w:t>εξομαλυμένα,</w:t>
                            </w:r>
                            <w:r w:rsidRPr="005258C8">
                              <w:rPr>
                                <w:rFonts w:asciiTheme="minorHAnsi" w:hAnsiTheme="minorHAnsi" w:cstheme="minorHAnsi"/>
                                <w:b/>
                                <w:bCs/>
                                <w:color w:val="464646"/>
                                <w:sz w:val="16"/>
                                <w:szCs w:val="16"/>
                              </w:rPr>
                              <w:t xml:space="preserve"> προσαρμοσμένα για την πληρωμή του κουπονιού του AT1 </w:t>
                            </w:r>
                          </w:p>
                        </w:tc>
                        <w:tc>
                          <w:tcPr>
                            <w:tcW w:w="2051" w:type="dxa"/>
                            <w:gridSpan w:val="2"/>
                            <w:vAlign w:val="center"/>
                          </w:tcPr>
                          <w:p w14:paraId="4B950E60" w14:textId="54C74F65" w:rsidR="00C622C0" w:rsidRPr="005258C8" w:rsidRDefault="00C622C0" w:rsidP="00C622C0">
                            <w:pPr>
                              <w:jc w:val="right"/>
                              <w:rPr>
                                <w:b/>
                                <w:color w:val="474746"/>
                                <w:sz w:val="16"/>
                                <w:szCs w:val="16"/>
                                <w:lang w:val="en-US"/>
                              </w:rPr>
                            </w:pPr>
                            <w:r>
                              <w:rPr>
                                <w:b/>
                                <w:color w:val="474746"/>
                                <w:sz w:val="18"/>
                                <w:lang w:val="en-US"/>
                              </w:rPr>
                              <w:t>0,12</w:t>
                            </w:r>
                          </w:p>
                        </w:tc>
                        <w:tc>
                          <w:tcPr>
                            <w:tcW w:w="2051" w:type="dxa"/>
                            <w:gridSpan w:val="2"/>
                            <w:vAlign w:val="center"/>
                          </w:tcPr>
                          <w:p w14:paraId="305564FF" w14:textId="440D945C" w:rsidR="00C622C0" w:rsidRPr="005258C8" w:rsidRDefault="00C622C0" w:rsidP="00C622C0">
                            <w:pPr>
                              <w:jc w:val="right"/>
                              <w:rPr>
                                <w:b/>
                                <w:color w:val="474746"/>
                                <w:sz w:val="16"/>
                                <w:szCs w:val="16"/>
                                <w:lang w:val="en-US"/>
                              </w:rPr>
                            </w:pPr>
                            <w:r w:rsidRPr="009342C2">
                              <w:rPr>
                                <w:b/>
                                <w:color w:val="474746"/>
                                <w:sz w:val="18"/>
                                <w:lang w:val="en-US"/>
                              </w:rPr>
                              <w:t>0</w:t>
                            </w:r>
                            <w:r>
                              <w:rPr>
                                <w:b/>
                                <w:color w:val="474746"/>
                                <w:sz w:val="18"/>
                                <w:lang w:val="en-US"/>
                              </w:rPr>
                              <w:t>,16</w:t>
                            </w:r>
                          </w:p>
                        </w:tc>
                        <w:tc>
                          <w:tcPr>
                            <w:tcW w:w="2051" w:type="dxa"/>
                            <w:gridSpan w:val="2"/>
                            <w:vAlign w:val="center"/>
                          </w:tcPr>
                          <w:p w14:paraId="57106899" w14:textId="4A75B4E8" w:rsidR="00C622C0" w:rsidRPr="005258C8" w:rsidRDefault="00C622C0" w:rsidP="00C622C0">
                            <w:pPr>
                              <w:jc w:val="right"/>
                              <w:rPr>
                                <w:b/>
                                <w:color w:val="474746"/>
                                <w:sz w:val="16"/>
                                <w:szCs w:val="16"/>
                                <w:lang w:val="en-US"/>
                              </w:rPr>
                            </w:pPr>
                            <w:r>
                              <w:rPr>
                                <w:b/>
                                <w:color w:val="474746"/>
                                <w:sz w:val="18"/>
                                <w:lang w:val="en-US"/>
                              </w:rPr>
                              <w:t>0,15</w:t>
                            </w:r>
                          </w:p>
                        </w:tc>
                      </w:tr>
                      <w:tr w:rsidR="00C622C0" w:rsidRPr="000E61DC" w14:paraId="5AE740BA" w14:textId="77777777" w:rsidTr="001E631C">
                        <w:trPr>
                          <w:trHeight w:val="187"/>
                        </w:trPr>
                        <w:tc>
                          <w:tcPr>
                            <w:tcW w:w="4195" w:type="dxa"/>
                            <w:vAlign w:val="center"/>
                          </w:tcPr>
                          <w:p w14:paraId="560842A6"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Kαθαρό Επιτοκιακό Περιθώριο </w:t>
                            </w:r>
                          </w:p>
                        </w:tc>
                        <w:tc>
                          <w:tcPr>
                            <w:tcW w:w="2051" w:type="dxa"/>
                            <w:gridSpan w:val="2"/>
                            <w:vAlign w:val="bottom"/>
                          </w:tcPr>
                          <w:p w14:paraId="15F1BD23" w14:textId="34D5744C" w:rsidR="00C622C0" w:rsidRPr="005258C8" w:rsidRDefault="00C622C0" w:rsidP="00C622C0">
                            <w:pPr>
                              <w:jc w:val="right"/>
                              <w:rPr>
                                <w:rFonts w:cstheme="minorHAnsi"/>
                                <w:b/>
                                <w:color w:val="474746"/>
                                <w:sz w:val="16"/>
                                <w:szCs w:val="16"/>
                                <w:lang w:val="en-US"/>
                              </w:rPr>
                            </w:pPr>
                            <w:r w:rsidRPr="00AB7B2F">
                              <w:rPr>
                                <w:b/>
                                <w:color w:val="474746"/>
                                <w:sz w:val="18"/>
                                <w:lang w:val="en-US"/>
                              </w:rPr>
                              <w:t>1</w:t>
                            </w:r>
                            <w:r>
                              <w:rPr>
                                <w:b/>
                                <w:color w:val="474746"/>
                                <w:sz w:val="18"/>
                                <w:lang w:val="en-US"/>
                              </w:rPr>
                              <w:t>,5</w:t>
                            </w:r>
                            <w:r w:rsidRPr="00AB7B2F">
                              <w:rPr>
                                <w:b/>
                                <w:color w:val="474746"/>
                                <w:sz w:val="18"/>
                              </w:rPr>
                              <w:t>%</w:t>
                            </w:r>
                          </w:p>
                        </w:tc>
                        <w:tc>
                          <w:tcPr>
                            <w:tcW w:w="2051" w:type="dxa"/>
                            <w:gridSpan w:val="2"/>
                            <w:vAlign w:val="bottom"/>
                          </w:tcPr>
                          <w:p w14:paraId="75F1B197" w14:textId="28F458EF" w:rsidR="00C622C0" w:rsidRPr="005258C8" w:rsidRDefault="00C622C0" w:rsidP="00C622C0">
                            <w:pPr>
                              <w:jc w:val="right"/>
                              <w:rPr>
                                <w:rFonts w:cstheme="minorHAnsi"/>
                                <w:b/>
                                <w:color w:val="474746"/>
                                <w:sz w:val="16"/>
                                <w:szCs w:val="16"/>
                                <w:lang w:val="en-US"/>
                              </w:rPr>
                            </w:pPr>
                            <w:r>
                              <w:rPr>
                                <w:b/>
                                <w:color w:val="474746"/>
                                <w:sz w:val="18"/>
                                <w:lang w:val="en-US"/>
                              </w:rPr>
                              <w:t>2,2</w:t>
                            </w:r>
                            <w:r w:rsidRPr="00BD47C2">
                              <w:rPr>
                                <w:b/>
                                <w:color w:val="474746"/>
                                <w:sz w:val="18"/>
                                <w:lang w:val="en-US"/>
                              </w:rPr>
                              <w:t>%</w:t>
                            </w:r>
                          </w:p>
                        </w:tc>
                        <w:tc>
                          <w:tcPr>
                            <w:tcW w:w="2051" w:type="dxa"/>
                            <w:gridSpan w:val="2"/>
                            <w:vAlign w:val="bottom"/>
                          </w:tcPr>
                          <w:p w14:paraId="5436F1CE" w14:textId="6A03A3E0" w:rsidR="00C622C0" w:rsidRPr="005258C8" w:rsidRDefault="00C622C0" w:rsidP="00C622C0">
                            <w:pPr>
                              <w:jc w:val="right"/>
                              <w:rPr>
                                <w:rFonts w:cstheme="minorHAnsi"/>
                                <w:b/>
                                <w:color w:val="474746"/>
                                <w:sz w:val="16"/>
                                <w:szCs w:val="16"/>
                              </w:rPr>
                            </w:pPr>
                            <w:r w:rsidRPr="00AB7B2F">
                              <w:rPr>
                                <w:b/>
                                <w:color w:val="474746"/>
                                <w:sz w:val="18"/>
                                <w:lang w:val="en-US"/>
                              </w:rPr>
                              <w:t>2</w:t>
                            </w:r>
                            <w:r>
                              <w:rPr>
                                <w:b/>
                                <w:color w:val="474746"/>
                                <w:sz w:val="18"/>
                                <w:lang w:val="en-US"/>
                              </w:rPr>
                              <w:t>,4</w:t>
                            </w:r>
                            <w:r w:rsidRPr="00AB7B2F">
                              <w:rPr>
                                <w:b/>
                                <w:color w:val="474746"/>
                                <w:sz w:val="18"/>
                                <w:lang w:val="en-US"/>
                              </w:rPr>
                              <w:t>%</w:t>
                            </w:r>
                          </w:p>
                        </w:tc>
                      </w:tr>
                      <w:tr w:rsidR="00C622C0" w:rsidRPr="000E61DC" w14:paraId="6921AC61" w14:textId="77777777" w:rsidTr="001E631C">
                        <w:trPr>
                          <w:trHeight w:val="187"/>
                        </w:trPr>
                        <w:tc>
                          <w:tcPr>
                            <w:tcW w:w="4195" w:type="dxa"/>
                            <w:vAlign w:val="center"/>
                          </w:tcPr>
                          <w:p w14:paraId="74AB180D"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Καθαρά Έσοδα Προμηθειών / Ενεργητικό </w:t>
                            </w:r>
                          </w:p>
                        </w:tc>
                        <w:tc>
                          <w:tcPr>
                            <w:tcW w:w="2051" w:type="dxa"/>
                            <w:gridSpan w:val="2"/>
                            <w:vAlign w:val="bottom"/>
                          </w:tcPr>
                          <w:p w14:paraId="62C6ADEC" w14:textId="6C0AFB5A" w:rsidR="00C622C0" w:rsidRPr="005258C8" w:rsidRDefault="00C622C0" w:rsidP="00C622C0">
                            <w:pPr>
                              <w:jc w:val="right"/>
                              <w:rPr>
                                <w:rFonts w:cstheme="minorHAnsi"/>
                                <w:b/>
                                <w:color w:val="474746"/>
                                <w:sz w:val="16"/>
                                <w:szCs w:val="16"/>
                                <w:lang w:val="en-US"/>
                              </w:rPr>
                            </w:pPr>
                            <w:r w:rsidRPr="00E4015C">
                              <w:rPr>
                                <w:b/>
                                <w:color w:val="474746"/>
                                <w:sz w:val="18"/>
                                <w:lang w:val="en-US"/>
                              </w:rPr>
                              <w:t>0</w:t>
                            </w:r>
                            <w:r>
                              <w:rPr>
                                <w:b/>
                                <w:color w:val="474746"/>
                                <w:sz w:val="18"/>
                                <w:lang w:val="en-US"/>
                              </w:rPr>
                              <w:t>,54</w:t>
                            </w:r>
                            <w:r w:rsidRPr="00E4015C">
                              <w:rPr>
                                <w:b/>
                                <w:color w:val="474746"/>
                                <w:sz w:val="18"/>
                                <w:lang w:val="en-US"/>
                              </w:rPr>
                              <w:t>%</w:t>
                            </w:r>
                          </w:p>
                        </w:tc>
                        <w:tc>
                          <w:tcPr>
                            <w:tcW w:w="2051" w:type="dxa"/>
                            <w:gridSpan w:val="2"/>
                            <w:vAlign w:val="bottom"/>
                          </w:tcPr>
                          <w:p w14:paraId="7B0B12AB" w14:textId="14728758" w:rsidR="00C622C0" w:rsidRPr="005258C8" w:rsidRDefault="00C622C0" w:rsidP="00C622C0">
                            <w:pPr>
                              <w:jc w:val="right"/>
                              <w:rPr>
                                <w:rFonts w:cstheme="minorHAnsi"/>
                                <w:b/>
                                <w:color w:val="474746"/>
                                <w:sz w:val="16"/>
                                <w:szCs w:val="16"/>
                                <w:lang w:val="en-US"/>
                              </w:rPr>
                            </w:pPr>
                            <w:r w:rsidRPr="00E4015C">
                              <w:rPr>
                                <w:b/>
                                <w:color w:val="474746"/>
                                <w:sz w:val="18"/>
                                <w:lang w:val="en-US"/>
                              </w:rPr>
                              <w:t>0</w:t>
                            </w:r>
                            <w:r>
                              <w:rPr>
                                <w:b/>
                                <w:color w:val="474746"/>
                                <w:sz w:val="18"/>
                                <w:lang w:val="en-US"/>
                              </w:rPr>
                              <w:t>,</w:t>
                            </w:r>
                            <w:r w:rsidRPr="00E4015C">
                              <w:rPr>
                                <w:b/>
                                <w:color w:val="474746"/>
                                <w:sz w:val="18"/>
                                <w:lang w:val="en-US"/>
                              </w:rPr>
                              <w:t>6</w:t>
                            </w:r>
                            <w:r>
                              <w:rPr>
                                <w:b/>
                                <w:color w:val="474746"/>
                                <w:sz w:val="18"/>
                                <w:lang w:val="en-US"/>
                              </w:rPr>
                              <w:t>5</w:t>
                            </w:r>
                            <w:r w:rsidRPr="00E4015C">
                              <w:rPr>
                                <w:b/>
                                <w:color w:val="474746"/>
                                <w:sz w:val="18"/>
                                <w:lang w:val="en-US"/>
                              </w:rPr>
                              <w:t>%</w:t>
                            </w:r>
                          </w:p>
                        </w:tc>
                        <w:tc>
                          <w:tcPr>
                            <w:tcW w:w="2051" w:type="dxa"/>
                            <w:gridSpan w:val="2"/>
                            <w:vAlign w:val="bottom"/>
                          </w:tcPr>
                          <w:p w14:paraId="72D82573" w14:textId="1F896031" w:rsidR="00C622C0" w:rsidRPr="005258C8" w:rsidRDefault="00C622C0" w:rsidP="00C622C0">
                            <w:pPr>
                              <w:jc w:val="right"/>
                              <w:rPr>
                                <w:rFonts w:cstheme="minorHAnsi"/>
                                <w:b/>
                                <w:color w:val="474746"/>
                                <w:sz w:val="16"/>
                                <w:szCs w:val="16"/>
                                <w:lang w:val="en-US"/>
                              </w:rPr>
                            </w:pPr>
                            <w:r w:rsidRPr="00E4015C">
                              <w:rPr>
                                <w:b/>
                                <w:color w:val="474746"/>
                                <w:sz w:val="18"/>
                                <w:lang w:val="en-US"/>
                              </w:rPr>
                              <w:t>0</w:t>
                            </w:r>
                            <w:r>
                              <w:rPr>
                                <w:b/>
                                <w:color w:val="474746"/>
                                <w:sz w:val="18"/>
                                <w:lang w:val="en-US"/>
                              </w:rPr>
                              <w:t>,</w:t>
                            </w:r>
                            <w:r w:rsidRPr="00E4015C">
                              <w:rPr>
                                <w:b/>
                                <w:color w:val="474746"/>
                                <w:sz w:val="18"/>
                                <w:lang w:val="en-US"/>
                              </w:rPr>
                              <w:t>6</w:t>
                            </w:r>
                            <w:r>
                              <w:rPr>
                                <w:b/>
                                <w:color w:val="474746"/>
                                <w:sz w:val="18"/>
                                <w:lang w:val="en-US"/>
                              </w:rPr>
                              <w:t>5</w:t>
                            </w:r>
                            <w:r w:rsidRPr="00E4015C">
                              <w:rPr>
                                <w:b/>
                                <w:color w:val="474746"/>
                                <w:sz w:val="18"/>
                                <w:lang w:val="en-US"/>
                              </w:rPr>
                              <w:t>%</w:t>
                            </w:r>
                          </w:p>
                        </w:tc>
                      </w:tr>
                      <w:tr w:rsidR="00C622C0" w:rsidRPr="000E61DC" w14:paraId="7D9A2D7D" w14:textId="77777777" w:rsidTr="001E631C">
                        <w:trPr>
                          <w:trHeight w:val="187"/>
                        </w:trPr>
                        <w:tc>
                          <w:tcPr>
                            <w:tcW w:w="4195" w:type="dxa"/>
                            <w:vAlign w:val="center"/>
                          </w:tcPr>
                          <w:p w14:paraId="4BDEEBF7" w14:textId="7EC7BA6E"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Δείκτης </w:t>
                            </w:r>
                            <w:r>
                              <w:rPr>
                                <w:rFonts w:asciiTheme="minorHAnsi" w:hAnsiTheme="minorHAnsi" w:cstheme="minorHAnsi"/>
                                <w:b/>
                                <w:bCs/>
                                <w:color w:val="464646"/>
                                <w:sz w:val="16"/>
                                <w:szCs w:val="16"/>
                              </w:rPr>
                              <w:t>Κ</w:t>
                            </w:r>
                            <w:r w:rsidRPr="005258C8">
                              <w:rPr>
                                <w:rFonts w:asciiTheme="minorHAnsi" w:hAnsiTheme="minorHAnsi" w:cstheme="minorHAnsi"/>
                                <w:b/>
                                <w:bCs/>
                                <w:color w:val="464646"/>
                                <w:sz w:val="16"/>
                                <w:szCs w:val="16"/>
                              </w:rPr>
                              <w:t xml:space="preserve">όστους προς </w:t>
                            </w:r>
                            <w:r>
                              <w:rPr>
                                <w:rFonts w:asciiTheme="minorHAnsi" w:hAnsiTheme="minorHAnsi" w:cstheme="minorHAnsi"/>
                                <w:b/>
                                <w:bCs/>
                                <w:color w:val="464646"/>
                                <w:sz w:val="16"/>
                                <w:szCs w:val="16"/>
                              </w:rPr>
                              <w:t>Κ</w:t>
                            </w:r>
                            <w:r w:rsidRPr="005258C8">
                              <w:rPr>
                                <w:rFonts w:asciiTheme="minorHAnsi" w:hAnsiTheme="minorHAnsi" w:cstheme="minorHAnsi"/>
                                <w:b/>
                                <w:bCs/>
                                <w:color w:val="464646"/>
                                <w:sz w:val="16"/>
                                <w:szCs w:val="16"/>
                              </w:rPr>
                              <w:t xml:space="preserve">ύρια έσοδα </w:t>
                            </w:r>
                          </w:p>
                        </w:tc>
                        <w:tc>
                          <w:tcPr>
                            <w:tcW w:w="2051" w:type="dxa"/>
                            <w:gridSpan w:val="2"/>
                            <w:vAlign w:val="bottom"/>
                          </w:tcPr>
                          <w:p w14:paraId="420F3DB2" w14:textId="3CFF6EF6" w:rsidR="00C622C0" w:rsidRPr="005258C8" w:rsidRDefault="00C622C0" w:rsidP="00C622C0">
                            <w:pPr>
                              <w:jc w:val="right"/>
                              <w:rPr>
                                <w:rFonts w:cstheme="minorHAnsi"/>
                                <w:b/>
                                <w:color w:val="474746"/>
                                <w:sz w:val="16"/>
                                <w:szCs w:val="16"/>
                                <w:lang w:val="en-US"/>
                              </w:rPr>
                            </w:pPr>
                            <w:r w:rsidRPr="009342C2">
                              <w:rPr>
                                <w:b/>
                                <w:color w:val="474746"/>
                                <w:sz w:val="18"/>
                                <w:lang w:val="en-US"/>
                              </w:rPr>
                              <w:t>51</w:t>
                            </w:r>
                            <w:r w:rsidRPr="009342C2">
                              <w:rPr>
                                <w:b/>
                                <w:color w:val="474746"/>
                                <w:sz w:val="18"/>
                              </w:rPr>
                              <w:t>%</w:t>
                            </w:r>
                          </w:p>
                        </w:tc>
                        <w:tc>
                          <w:tcPr>
                            <w:tcW w:w="2051" w:type="dxa"/>
                            <w:gridSpan w:val="2"/>
                            <w:vAlign w:val="bottom"/>
                          </w:tcPr>
                          <w:p w14:paraId="5DBE9CC5" w14:textId="672026C9" w:rsidR="00C622C0" w:rsidRPr="005258C8" w:rsidRDefault="00C622C0" w:rsidP="00C622C0">
                            <w:pPr>
                              <w:jc w:val="right"/>
                              <w:rPr>
                                <w:rFonts w:cstheme="minorHAnsi"/>
                                <w:b/>
                                <w:color w:val="474746"/>
                                <w:sz w:val="16"/>
                                <w:szCs w:val="16"/>
                                <w:lang w:val="en-US"/>
                              </w:rPr>
                            </w:pPr>
                            <w:r>
                              <w:rPr>
                                <w:b/>
                                <w:color w:val="474746"/>
                                <w:sz w:val="18"/>
                                <w:lang w:val="en-US"/>
                              </w:rPr>
                              <w:t>38</w:t>
                            </w:r>
                            <w:r w:rsidRPr="009342C2">
                              <w:rPr>
                                <w:b/>
                                <w:color w:val="474746"/>
                                <w:sz w:val="18"/>
                                <w:lang w:val="en-US"/>
                              </w:rPr>
                              <w:t>%</w:t>
                            </w:r>
                          </w:p>
                        </w:tc>
                        <w:tc>
                          <w:tcPr>
                            <w:tcW w:w="2051" w:type="dxa"/>
                            <w:gridSpan w:val="2"/>
                            <w:vAlign w:val="bottom"/>
                          </w:tcPr>
                          <w:p w14:paraId="749119DD" w14:textId="6EB6B49A" w:rsidR="00C622C0" w:rsidRPr="005258C8" w:rsidRDefault="00C622C0" w:rsidP="00C622C0">
                            <w:pPr>
                              <w:jc w:val="right"/>
                              <w:rPr>
                                <w:rFonts w:cstheme="minorHAnsi"/>
                                <w:b/>
                                <w:color w:val="474746"/>
                                <w:sz w:val="16"/>
                                <w:szCs w:val="16"/>
                              </w:rPr>
                            </w:pPr>
                            <w:r>
                              <w:rPr>
                                <w:b/>
                                <w:color w:val="474746"/>
                                <w:sz w:val="18"/>
                                <w:lang w:val="en-US"/>
                              </w:rPr>
                              <w:t>36</w:t>
                            </w:r>
                            <w:r w:rsidRPr="009342C2">
                              <w:rPr>
                                <w:b/>
                                <w:color w:val="474746"/>
                                <w:sz w:val="18"/>
                                <w:lang w:val="en-US"/>
                              </w:rPr>
                              <w:t>%</w:t>
                            </w:r>
                          </w:p>
                        </w:tc>
                      </w:tr>
                      <w:tr w:rsidR="00C622C0" w:rsidRPr="000E61DC" w14:paraId="08DBAADD" w14:textId="77777777" w:rsidTr="001E631C">
                        <w:trPr>
                          <w:trHeight w:val="187"/>
                        </w:trPr>
                        <w:tc>
                          <w:tcPr>
                            <w:tcW w:w="4195" w:type="dxa"/>
                            <w:vAlign w:val="center"/>
                          </w:tcPr>
                          <w:p w14:paraId="1ED01E81" w14:textId="77777777"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Οργανικό Κόστος Κινδύνου </w:t>
                            </w:r>
                          </w:p>
                        </w:tc>
                        <w:tc>
                          <w:tcPr>
                            <w:tcW w:w="2051" w:type="dxa"/>
                            <w:gridSpan w:val="2"/>
                            <w:vAlign w:val="bottom"/>
                          </w:tcPr>
                          <w:p w14:paraId="312F0BB6" w14:textId="6AB74701" w:rsidR="00C622C0" w:rsidRPr="005258C8" w:rsidRDefault="00C622C0" w:rsidP="00C622C0">
                            <w:pPr>
                              <w:jc w:val="right"/>
                              <w:rPr>
                                <w:rFonts w:cstheme="minorHAnsi"/>
                                <w:b/>
                                <w:color w:val="474746"/>
                                <w:sz w:val="16"/>
                                <w:szCs w:val="16"/>
                                <w:lang w:val="en-US"/>
                              </w:rPr>
                            </w:pPr>
                            <w:r w:rsidRPr="009342C2">
                              <w:rPr>
                                <w:b/>
                                <w:color w:val="474746"/>
                                <w:sz w:val="18"/>
                              </w:rPr>
                              <w:t>0</w:t>
                            </w:r>
                            <w:r>
                              <w:rPr>
                                <w:b/>
                                <w:color w:val="474746"/>
                                <w:sz w:val="18"/>
                                <w:lang w:val="en-US"/>
                              </w:rPr>
                              <w:t>,9</w:t>
                            </w:r>
                            <w:r w:rsidRPr="009342C2">
                              <w:rPr>
                                <w:b/>
                                <w:color w:val="474746"/>
                                <w:sz w:val="18"/>
                              </w:rPr>
                              <w:t>%</w:t>
                            </w:r>
                          </w:p>
                        </w:tc>
                        <w:tc>
                          <w:tcPr>
                            <w:tcW w:w="2051" w:type="dxa"/>
                            <w:gridSpan w:val="2"/>
                            <w:vAlign w:val="bottom"/>
                          </w:tcPr>
                          <w:p w14:paraId="74E11E94" w14:textId="70A649F9" w:rsidR="00C622C0" w:rsidRPr="005258C8" w:rsidRDefault="00C622C0" w:rsidP="00C622C0">
                            <w:pPr>
                              <w:jc w:val="right"/>
                              <w:rPr>
                                <w:rFonts w:cstheme="minorHAnsi"/>
                                <w:b/>
                                <w:color w:val="474746"/>
                                <w:sz w:val="16"/>
                                <w:szCs w:val="16"/>
                                <w:lang w:val="en-US"/>
                              </w:rPr>
                            </w:pPr>
                            <w:r>
                              <w:rPr>
                                <w:b/>
                                <w:color w:val="474746"/>
                                <w:sz w:val="18"/>
                                <w:lang w:val="en-US"/>
                              </w:rPr>
                              <w:t>0,8</w:t>
                            </w:r>
                            <w:r w:rsidRPr="009342C2">
                              <w:rPr>
                                <w:b/>
                                <w:color w:val="474746"/>
                                <w:sz w:val="18"/>
                                <w:lang w:val="en-US"/>
                              </w:rPr>
                              <w:t>%</w:t>
                            </w:r>
                          </w:p>
                        </w:tc>
                        <w:tc>
                          <w:tcPr>
                            <w:tcW w:w="2051" w:type="dxa"/>
                            <w:gridSpan w:val="2"/>
                            <w:vAlign w:val="bottom"/>
                          </w:tcPr>
                          <w:p w14:paraId="7B5F0F52" w14:textId="1E2F6F45" w:rsidR="00C622C0" w:rsidRPr="005258C8" w:rsidRDefault="00C622C0" w:rsidP="00C622C0">
                            <w:pPr>
                              <w:jc w:val="right"/>
                              <w:rPr>
                                <w:rFonts w:cstheme="minorHAnsi"/>
                                <w:b/>
                                <w:color w:val="474746"/>
                                <w:sz w:val="16"/>
                                <w:szCs w:val="16"/>
                              </w:rPr>
                            </w:pPr>
                            <w:r w:rsidRPr="009342C2">
                              <w:rPr>
                                <w:b/>
                                <w:color w:val="474746"/>
                                <w:sz w:val="18"/>
                                <w:lang w:val="en-US"/>
                              </w:rPr>
                              <w:t>0</w:t>
                            </w:r>
                            <w:r>
                              <w:rPr>
                                <w:b/>
                                <w:color w:val="474746"/>
                                <w:sz w:val="18"/>
                                <w:lang w:val="en-US"/>
                              </w:rPr>
                              <w:t>,8</w:t>
                            </w:r>
                            <w:r w:rsidRPr="009342C2">
                              <w:rPr>
                                <w:b/>
                                <w:color w:val="474746"/>
                                <w:sz w:val="18"/>
                                <w:lang w:val="en-US"/>
                              </w:rPr>
                              <w:t>%</w:t>
                            </w:r>
                          </w:p>
                        </w:tc>
                      </w:tr>
                      <w:tr w:rsidR="00C622C0" w:rsidRPr="000E61DC" w14:paraId="782E0C29" w14:textId="77777777" w:rsidTr="001E631C">
                        <w:trPr>
                          <w:trHeight w:val="187"/>
                        </w:trPr>
                        <w:tc>
                          <w:tcPr>
                            <w:tcW w:w="4195" w:type="dxa"/>
                            <w:vAlign w:val="center"/>
                          </w:tcPr>
                          <w:p w14:paraId="6E368D51"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Δείκτης ΜΕΑ </w:t>
                            </w:r>
                          </w:p>
                        </w:tc>
                        <w:tc>
                          <w:tcPr>
                            <w:tcW w:w="2051" w:type="dxa"/>
                            <w:gridSpan w:val="2"/>
                            <w:vAlign w:val="bottom"/>
                          </w:tcPr>
                          <w:p w14:paraId="3DD83CA2" w14:textId="6913394F" w:rsidR="00C622C0" w:rsidRPr="00006E48" w:rsidRDefault="00C622C0" w:rsidP="00C622C0">
                            <w:pPr>
                              <w:jc w:val="right"/>
                              <w:rPr>
                                <w:rFonts w:cstheme="minorHAnsi"/>
                                <w:b/>
                                <w:bCs/>
                                <w:color w:val="464646"/>
                                <w:sz w:val="16"/>
                                <w:szCs w:val="16"/>
                              </w:rPr>
                            </w:pPr>
                            <w:r w:rsidRPr="00A52DD7">
                              <w:rPr>
                                <w:b/>
                                <w:color w:val="474746"/>
                                <w:sz w:val="18"/>
                                <w:lang w:val="en-US"/>
                              </w:rPr>
                              <w:t>12</w:t>
                            </w:r>
                            <w:r>
                              <w:rPr>
                                <w:b/>
                                <w:color w:val="474746"/>
                                <w:sz w:val="18"/>
                                <w:lang w:val="en-US"/>
                              </w:rPr>
                              <w:t>,</w:t>
                            </w:r>
                            <w:r w:rsidRPr="00A52DD7">
                              <w:rPr>
                                <w:b/>
                                <w:color w:val="474746"/>
                                <w:sz w:val="18"/>
                                <w:lang w:val="en-US"/>
                              </w:rPr>
                              <w:t>7</w:t>
                            </w:r>
                            <w:r w:rsidRPr="00A52DD7">
                              <w:rPr>
                                <w:b/>
                                <w:color w:val="474746"/>
                                <w:sz w:val="18"/>
                              </w:rPr>
                              <w:t>%</w:t>
                            </w:r>
                          </w:p>
                        </w:tc>
                        <w:tc>
                          <w:tcPr>
                            <w:tcW w:w="2051" w:type="dxa"/>
                            <w:gridSpan w:val="2"/>
                            <w:vAlign w:val="bottom"/>
                          </w:tcPr>
                          <w:p w14:paraId="2B9AF562" w14:textId="5A319995" w:rsidR="00C622C0" w:rsidRPr="00006E48" w:rsidRDefault="00C622C0" w:rsidP="00C622C0">
                            <w:pPr>
                              <w:jc w:val="right"/>
                              <w:rPr>
                                <w:rFonts w:cstheme="minorHAnsi"/>
                                <w:b/>
                                <w:bCs/>
                                <w:color w:val="464646"/>
                                <w:sz w:val="16"/>
                                <w:szCs w:val="16"/>
                              </w:rPr>
                            </w:pPr>
                            <w:r>
                              <w:rPr>
                                <w:b/>
                                <w:color w:val="474746"/>
                                <w:sz w:val="18"/>
                                <w:lang w:val="en-US"/>
                              </w:rPr>
                              <w:t>6,</w:t>
                            </w:r>
                            <w:r w:rsidRPr="00A52DD7">
                              <w:rPr>
                                <w:b/>
                                <w:color w:val="474746"/>
                                <w:sz w:val="18"/>
                                <w:lang w:val="en-US"/>
                              </w:rPr>
                              <w:t>8%</w:t>
                            </w:r>
                          </w:p>
                        </w:tc>
                        <w:tc>
                          <w:tcPr>
                            <w:tcW w:w="2051" w:type="dxa"/>
                            <w:gridSpan w:val="2"/>
                            <w:vAlign w:val="bottom"/>
                          </w:tcPr>
                          <w:p w14:paraId="72C484F8" w14:textId="463CCDE0" w:rsidR="00C622C0" w:rsidRPr="00006E48" w:rsidRDefault="00C622C0" w:rsidP="00C622C0">
                            <w:pPr>
                              <w:jc w:val="right"/>
                              <w:rPr>
                                <w:rFonts w:cstheme="minorHAnsi"/>
                                <w:b/>
                                <w:bCs/>
                                <w:color w:val="464646"/>
                                <w:sz w:val="16"/>
                                <w:szCs w:val="16"/>
                              </w:rPr>
                            </w:pPr>
                            <w:r w:rsidRPr="00A52DD7">
                              <w:rPr>
                                <w:b/>
                                <w:color w:val="474746"/>
                                <w:sz w:val="18"/>
                                <w:lang w:val="en-US"/>
                              </w:rPr>
                              <w:t>6</w:t>
                            </w:r>
                            <w:r>
                              <w:rPr>
                                <w:b/>
                                <w:color w:val="474746"/>
                                <w:sz w:val="18"/>
                                <w:lang w:val="en-US"/>
                              </w:rPr>
                              <w:t>,6</w:t>
                            </w:r>
                            <w:r w:rsidRPr="00A52DD7">
                              <w:rPr>
                                <w:b/>
                                <w:color w:val="474746"/>
                                <w:sz w:val="18"/>
                                <w:lang w:val="en-US"/>
                              </w:rPr>
                              <w:t>%</w:t>
                            </w:r>
                          </w:p>
                        </w:tc>
                      </w:tr>
                      <w:tr w:rsidR="00C622C0" w:rsidRPr="000E61DC" w14:paraId="7B37B993" w14:textId="77777777" w:rsidTr="001E631C">
                        <w:trPr>
                          <w:trHeight w:val="187"/>
                        </w:trPr>
                        <w:tc>
                          <w:tcPr>
                            <w:tcW w:w="4195" w:type="dxa"/>
                            <w:vAlign w:val="center"/>
                          </w:tcPr>
                          <w:p w14:paraId="19957AA8" w14:textId="77777777"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Δείκτης Κάλυψης ΜΕΑ</w:t>
                            </w:r>
                          </w:p>
                        </w:tc>
                        <w:tc>
                          <w:tcPr>
                            <w:tcW w:w="2051" w:type="dxa"/>
                            <w:gridSpan w:val="2"/>
                            <w:vAlign w:val="bottom"/>
                          </w:tcPr>
                          <w:p w14:paraId="168F38F4" w14:textId="5D6AE6D0" w:rsidR="00C622C0" w:rsidRPr="00006E48" w:rsidRDefault="00C622C0" w:rsidP="00C622C0">
                            <w:pPr>
                              <w:jc w:val="right"/>
                              <w:rPr>
                                <w:rFonts w:cstheme="minorHAnsi"/>
                                <w:b/>
                                <w:bCs/>
                                <w:color w:val="464646"/>
                                <w:sz w:val="16"/>
                                <w:szCs w:val="16"/>
                              </w:rPr>
                            </w:pPr>
                            <w:r>
                              <w:rPr>
                                <w:b/>
                                <w:color w:val="474746"/>
                                <w:sz w:val="18"/>
                                <w:lang w:val="en-US"/>
                              </w:rPr>
                              <w:t>44</w:t>
                            </w:r>
                            <w:r w:rsidRPr="00040126">
                              <w:rPr>
                                <w:b/>
                                <w:color w:val="474746"/>
                                <w:sz w:val="18"/>
                              </w:rPr>
                              <w:t>%</w:t>
                            </w:r>
                          </w:p>
                        </w:tc>
                        <w:tc>
                          <w:tcPr>
                            <w:tcW w:w="2051" w:type="dxa"/>
                            <w:gridSpan w:val="2"/>
                            <w:vAlign w:val="bottom"/>
                          </w:tcPr>
                          <w:p w14:paraId="0F88ABC8" w14:textId="61C585E4" w:rsidR="00C622C0" w:rsidRPr="00006E48" w:rsidRDefault="00C622C0" w:rsidP="00C622C0">
                            <w:pPr>
                              <w:jc w:val="right"/>
                              <w:rPr>
                                <w:rFonts w:cstheme="minorHAnsi"/>
                                <w:b/>
                                <w:bCs/>
                                <w:color w:val="464646"/>
                                <w:sz w:val="16"/>
                                <w:szCs w:val="16"/>
                              </w:rPr>
                            </w:pPr>
                            <w:r>
                              <w:rPr>
                                <w:b/>
                                <w:color w:val="474746"/>
                                <w:sz w:val="18"/>
                                <w:lang w:val="en-US"/>
                              </w:rPr>
                              <w:t>54</w:t>
                            </w:r>
                            <w:r w:rsidRPr="00040126">
                              <w:rPr>
                                <w:b/>
                                <w:color w:val="474746"/>
                                <w:sz w:val="18"/>
                                <w:lang w:val="en-US"/>
                              </w:rPr>
                              <w:t>%</w:t>
                            </w:r>
                          </w:p>
                        </w:tc>
                        <w:tc>
                          <w:tcPr>
                            <w:tcW w:w="2051" w:type="dxa"/>
                            <w:gridSpan w:val="2"/>
                            <w:vAlign w:val="bottom"/>
                          </w:tcPr>
                          <w:p w14:paraId="0932C18B" w14:textId="4907E80F" w:rsidR="00C622C0" w:rsidRPr="00006E48" w:rsidRDefault="00C622C0" w:rsidP="00C622C0">
                            <w:pPr>
                              <w:jc w:val="right"/>
                              <w:rPr>
                                <w:rFonts w:cstheme="minorHAnsi"/>
                                <w:b/>
                                <w:bCs/>
                                <w:color w:val="464646"/>
                                <w:sz w:val="16"/>
                                <w:szCs w:val="16"/>
                              </w:rPr>
                            </w:pPr>
                            <w:r w:rsidRPr="00040126">
                              <w:rPr>
                                <w:b/>
                                <w:color w:val="474746"/>
                                <w:sz w:val="18"/>
                                <w:lang w:val="en-US"/>
                              </w:rPr>
                              <w:t>5</w:t>
                            </w:r>
                            <w:r>
                              <w:rPr>
                                <w:b/>
                                <w:color w:val="474746"/>
                                <w:sz w:val="18"/>
                                <w:lang w:val="en-US"/>
                              </w:rPr>
                              <w:t>5</w:t>
                            </w:r>
                            <w:r w:rsidRPr="00040126">
                              <w:rPr>
                                <w:b/>
                                <w:color w:val="474746"/>
                                <w:sz w:val="18"/>
                                <w:lang w:val="en-US"/>
                              </w:rPr>
                              <w:t>%</w:t>
                            </w:r>
                          </w:p>
                        </w:tc>
                      </w:tr>
                      <w:tr w:rsidR="00C622C0" w:rsidRPr="000E61DC" w14:paraId="706ABAFF" w14:textId="77777777" w:rsidTr="001E631C">
                        <w:trPr>
                          <w:trHeight w:val="187"/>
                        </w:trPr>
                        <w:tc>
                          <w:tcPr>
                            <w:tcW w:w="4195" w:type="dxa"/>
                            <w:vAlign w:val="center"/>
                          </w:tcPr>
                          <w:p w14:paraId="23D73291" w14:textId="19235BFB" w:rsidR="00C622C0" w:rsidRPr="005258C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Aπόδοση Eνσώματων Ιδίων Κεφαλαίων </w:t>
                            </w:r>
                            <w:r>
                              <w:rPr>
                                <w:rFonts w:asciiTheme="minorHAnsi" w:hAnsiTheme="minorHAnsi" w:cstheme="minorHAnsi"/>
                                <w:b/>
                                <w:bCs/>
                                <w:color w:val="464646"/>
                                <w:sz w:val="16"/>
                                <w:szCs w:val="16"/>
                              </w:rPr>
                              <w:t xml:space="preserve">εξομαλυμένα </w:t>
                            </w:r>
                            <w:r w:rsidRPr="005258C8">
                              <w:rPr>
                                <w:rFonts w:asciiTheme="minorHAnsi" w:hAnsiTheme="minorHAnsi" w:cstheme="minorHAnsi"/>
                                <w:b/>
                                <w:bCs/>
                                <w:color w:val="464646"/>
                                <w:sz w:val="16"/>
                                <w:szCs w:val="16"/>
                              </w:rPr>
                              <w:t xml:space="preserve">και προσαρμοσμένη για την πληρωμή κουπονιού AT1 </w:t>
                            </w:r>
                          </w:p>
                        </w:tc>
                        <w:tc>
                          <w:tcPr>
                            <w:tcW w:w="2051" w:type="dxa"/>
                            <w:gridSpan w:val="2"/>
                            <w:vAlign w:val="bottom"/>
                          </w:tcPr>
                          <w:p w14:paraId="11BBA963" w14:textId="733460A3" w:rsidR="00C622C0" w:rsidRPr="005258C8" w:rsidRDefault="00C622C0" w:rsidP="00C622C0">
                            <w:pPr>
                              <w:jc w:val="right"/>
                              <w:rPr>
                                <w:rFonts w:cstheme="minorHAnsi"/>
                                <w:b/>
                                <w:color w:val="474746"/>
                                <w:sz w:val="16"/>
                                <w:szCs w:val="16"/>
                                <w:lang w:val="en-US"/>
                              </w:rPr>
                            </w:pPr>
                            <w:r>
                              <w:rPr>
                                <w:b/>
                                <w:color w:val="474746"/>
                                <w:sz w:val="18"/>
                                <w:lang w:val="en-US"/>
                              </w:rPr>
                              <w:t>11,4%</w:t>
                            </w:r>
                          </w:p>
                        </w:tc>
                        <w:tc>
                          <w:tcPr>
                            <w:tcW w:w="2051" w:type="dxa"/>
                            <w:gridSpan w:val="2"/>
                            <w:vAlign w:val="bottom"/>
                          </w:tcPr>
                          <w:p w14:paraId="675E0418" w14:textId="4458D9D3" w:rsidR="00C622C0" w:rsidRPr="005258C8" w:rsidRDefault="00C622C0" w:rsidP="00C622C0">
                            <w:pPr>
                              <w:jc w:val="right"/>
                              <w:rPr>
                                <w:rFonts w:cstheme="minorHAnsi"/>
                                <w:b/>
                                <w:color w:val="474746"/>
                                <w:sz w:val="16"/>
                                <w:szCs w:val="16"/>
                                <w:lang w:val="en-US"/>
                              </w:rPr>
                            </w:pPr>
                            <w:r>
                              <w:rPr>
                                <w:b/>
                                <w:color w:val="474746"/>
                                <w:sz w:val="18"/>
                                <w:lang w:val="en-US"/>
                              </w:rPr>
                              <w:t>14,1</w:t>
                            </w:r>
                            <w:r w:rsidRPr="009342C2">
                              <w:rPr>
                                <w:b/>
                                <w:color w:val="474746"/>
                                <w:sz w:val="18"/>
                                <w:lang w:val="en-US"/>
                              </w:rPr>
                              <w:t>%</w:t>
                            </w:r>
                          </w:p>
                        </w:tc>
                        <w:tc>
                          <w:tcPr>
                            <w:tcW w:w="2051" w:type="dxa"/>
                            <w:gridSpan w:val="2"/>
                            <w:vAlign w:val="bottom"/>
                          </w:tcPr>
                          <w:p w14:paraId="1CCFF15A" w14:textId="3EEEB6D9" w:rsidR="00C622C0" w:rsidRPr="005258C8" w:rsidRDefault="00C622C0" w:rsidP="00C622C0">
                            <w:pPr>
                              <w:jc w:val="right"/>
                              <w:rPr>
                                <w:rFonts w:cstheme="minorHAnsi"/>
                                <w:b/>
                                <w:color w:val="474746"/>
                                <w:sz w:val="16"/>
                                <w:szCs w:val="16"/>
                              </w:rPr>
                            </w:pPr>
                            <w:r>
                              <w:rPr>
                                <w:b/>
                                <w:color w:val="474746"/>
                                <w:sz w:val="18"/>
                                <w:lang w:val="en-US"/>
                              </w:rPr>
                              <w:t>13,3</w:t>
                            </w:r>
                            <w:r w:rsidRPr="009342C2">
                              <w:rPr>
                                <w:b/>
                                <w:color w:val="474746"/>
                                <w:sz w:val="18"/>
                                <w:lang w:val="en-US"/>
                              </w:rPr>
                              <w:t>%</w:t>
                            </w:r>
                          </w:p>
                        </w:tc>
                      </w:tr>
                      <w:tr w:rsidR="00C622C0" w:rsidRPr="000E61DC" w14:paraId="62B822A7" w14:textId="77777777" w:rsidTr="001E631C">
                        <w:trPr>
                          <w:trHeight w:val="187"/>
                        </w:trPr>
                        <w:tc>
                          <w:tcPr>
                            <w:tcW w:w="4195" w:type="dxa"/>
                            <w:vAlign w:val="center"/>
                          </w:tcPr>
                          <w:p w14:paraId="4994B668" w14:textId="47A37B3F" w:rsidR="00C622C0" w:rsidRPr="005258C8" w:rsidRDefault="00C622C0" w:rsidP="00C622C0">
                            <w:pPr>
                              <w:pStyle w:val="Default"/>
                              <w:rPr>
                                <w:rFonts w:asciiTheme="minorHAnsi" w:hAnsiTheme="minorHAnsi" w:cstheme="minorHAnsi"/>
                                <w:color w:val="464646"/>
                                <w:sz w:val="16"/>
                                <w:szCs w:val="16"/>
                              </w:rPr>
                            </w:pPr>
                            <w:r w:rsidRPr="005258C8">
                              <w:rPr>
                                <w:rFonts w:asciiTheme="minorHAnsi" w:hAnsiTheme="minorHAnsi" w:cstheme="minorHAnsi"/>
                                <w:b/>
                                <w:bCs/>
                                <w:color w:val="464646"/>
                                <w:sz w:val="16"/>
                                <w:szCs w:val="16"/>
                              </w:rPr>
                              <w:t xml:space="preserve">Δείκτης Βασικών Κύριων Κεφαλαίων </w:t>
                            </w:r>
                            <w:r w:rsidRPr="005258C8">
                              <w:rPr>
                                <w:rFonts w:asciiTheme="minorHAnsi" w:hAnsiTheme="minorHAnsi" w:cstheme="minorHAnsi"/>
                                <w:sz w:val="16"/>
                                <w:szCs w:val="16"/>
                              </w:rPr>
                              <w:t>(</w:t>
                            </w:r>
                            <w:r w:rsidRPr="005258C8">
                              <w:rPr>
                                <w:rFonts w:asciiTheme="minorHAnsi" w:hAnsiTheme="minorHAnsi" w:cstheme="minorHAnsi"/>
                                <w:b/>
                                <w:bCs/>
                                <w:color w:val="464646"/>
                                <w:sz w:val="16"/>
                                <w:szCs w:val="16"/>
                              </w:rPr>
                              <w:t>CET1) Fully Loaded</w:t>
                            </w:r>
                          </w:p>
                        </w:tc>
                        <w:tc>
                          <w:tcPr>
                            <w:tcW w:w="2051" w:type="dxa"/>
                            <w:gridSpan w:val="2"/>
                            <w:vAlign w:val="bottom"/>
                          </w:tcPr>
                          <w:p w14:paraId="692691AA" w14:textId="26A880ED" w:rsidR="00C622C0" w:rsidRPr="005258C8" w:rsidRDefault="00C622C0" w:rsidP="00C622C0">
                            <w:pPr>
                              <w:jc w:val="right"/>
                              <w:rPr>
                                <w:rFonts w:cstheme="minorHAnsi"/>
                                <w:b/>
                                <w:color w:val="474746"/>
                                <w:sz w:val="16"/>
                                <w:szCs w:val="16"/>
                                <w:lang w:val="en-US"/>
                              </w:rPr>
                            </w:pPr>
                            <w:r w:rsidRPr="00901BA0">
                              <w:rPr>
                                <w:b/>
                                <w:color w:val="474746"/>
                                <w:sz w:val="18"/>
                                <w:lang w:val="en-US"/>
                              </w:rPr>
                              <w:t>9</w:t>
                            </w:r>
                            <w:r>
                              <w:rPr>
                                <w:b/>
                                <w:color w:val="474746"/>
                                <w:sz w:val="18"/>
                                <w:lang w:val="en-US"/>
                              </w:rPr>
                              <w:t>,</w:t>
                            </w:r>
                            <w:r w:rsidRPr="00901BA0">
                              <w:rPr>
                                <w:b/>
                                <w:color w:val="474746"/>
                                <w:sz w:val="18"/>
                                <w:lang w:val="en-US"/>
                              </w:rPr>
                              <w:t>8</w:t>
                            </w:r>
                            <w:r w:rsidRPr="00901BA0">
                              <w:rPr>
                                <w:b/>
                                <w:color w:val="474746"/>
                                <w:sz w:val="18"/>
                              </w:rPr>
                              <w:t>%</w:t>
                            </w:r>
                          </w:p>
                        </w:tc>
                        <w:tc>
                          <w:tcPr>
                            <w:tcW w:w="2051" w:type="dxa"/>
                            <w:gridSpan w:val="2"/>
                            <w:vAlign w:val="bottom"/>
                          </w:tcPr>
                          <w:p w14:paraId="07AF1774" w14:textId="665AE007" w:rsidR="00C622C0" w:rsidRPr="005258C8" w:rsidRDefault="00C622C0" w:rsidP="00C622C0">
                            <w:pPr>
                              <w:jc w:val="right"/>
                              <w:rPr>
                                <w:rFonts w:cstheme="minorHAnsi"/>
                                <w:b/>
                                <w:color w:val="474746"/>
                                <w:sz w:val="16"/>
                                <w:szCs w:val="16"/>
                                <w:lang w:val="en-US"/>
                              </w:rPr>
                            </w:pPr>
                            <w:r w:rsidRPr="00901BA0">
                              <w:rPr>
                                <w:b/>
                                <w:color w:val="474746"/>
                                <w:sz w:val="18"/>
                                <w:lang w:val="en-US"/>
                              </w:rPr>
                              <w:t>11</w:t>
                            </w:r>
                            <w:r>
                              <w:rPr>
                                <w:b/>
                                <w:color w:val="474746"/>
                                <w:sz w:val="18"/>
                                <w:lang w:val="en-US"/>
                              </w:rPr>
                              <w:t>,</w:t>
                            </w:r>
                            <w:r w:rsidRPr="00901BA0">
                              <w:rPr>
                                <w:b/>
                                <w:color w:val="474746"/>
                                <w:sz w:val="18"/>
                                <w:lang w:val="en-US"/>
                              </w:rPr>
                              <w:t>5%</w:t>
                            </w:r>
                          </w:p>
                        </w:tc>
                        <w:tc>
                          <w:tcPr>
                            <w:tcW w:w="2051" w:type="dxa"/>
                            <w:gridSpan w:val="2"/>
                            <w:vAlign w:val="bottom"/>
                          </w:tcPr>
                          <w:p w14:paraId="632377CF" w14:textId="15F738E7" w:rsidR="00C622C0" w:rsidRPr="005258C8" w:rsidRDefault="00C622C0" w:rsidP="00C622C0">
                            <w:pPr>
                              <w:jc w:val="right"/>
                              <w:rPr>
                                <w:rFonts w:cstheme="minorHAnsi"/>
                                <w:b/>
                                <w:color w:val="474746"/>
                                <w:sz w:val="16"/>
                                <w:szCs w:val="16"/>
                              </w:rPr>
                            </w:pPr>
                            <w:r w:rsidRPr="00901BA0">
                              <w:rPr>
                                <w:b/>
                                <w:color w:val="474746"/>
                                <w:sz w:val="18"/>
                                <w:lang w:val="en-US"/>
                              </w:rPr>
                              <w:t>12</w:t>
                            </w:r>
                            <w:r>
                              <w:rPr>
                                <w:b/>
                                <w:color w:val="474746"/>
                                <w:sz w:val="18"/>
                                <w:lang w:val="en-US"/>
                              </w:rPr>
                              <w:t>,</w:t>
                            </w:r>
                            <w:r w:rsidRPr="00901BA0">
                              <w:rPr>
                                <w:b/>
                                <w:color w:val="474746"/>
                                <w:sz w:val="18"/>
                                <w:lang w:val="en-US"/>
                              </w:rPr>
                              <w:t>2%</w:t>
                            </w:r>
                          </w:p>
                        </w:tc>
                      </w:tr>
                      <w:tr w:rsidR="00C622C0" w:rsidRPr="000E61DC" w14:paraId="37AA5660" w14:textId="77777777" w:rsidTr="001E631C">
                        <w:trPr>
                          <w:trHeight w:val="187"/>
                        </w:trPr>
                        <w:tc>
                          <w:tcPr>
                            <w:tcW w:w="4195" w:type="dxa"/>
                            <w:tcBorders>
                              <w:bottom w:val="single" w:sz="4" w:space="0" w:color="FFFFFF" w:themeColor="background1"/>
                            </w:tcBorders>
                            <w:vAlign w:val="center"/>
                          </w:tcPr>
                          <w:p w14:paraId="4D16546F" w14:textId="78091EFF" w:rsidR="00C622C0" w:rsidRPr="00006E4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Συνολικός Δείκτης Κεφαλαίων Fully Loaded</w:t>
                            </w:r>
                          </w:p>
                        </w:tc>
                        <w:tc>
                          <w:tcPr>
                            <w:tcW w:w="2051" w:type="dxa"/>
                            <w:gridSpan w:val="2"/>
                            <w:tcBorders>
                              <w:bottom w:val="single" w:sz="4" w:space="0" w:color="FFFFFF" w:themeColor="background1"/>
                            </w:tcBorders>
                            <w:vAlign w:val="bottom"/>
                          </w:tcPr>
                          <w:p w14:paraId="6CB1F226" w14:textId="0F185E99" w:rsidR="00C622C0" w:rsidRPr="00006E48" w:rsidRDefault="00C622C0" w:rsidP="00C622C0">
                            <w:pPr>
                              <w:jc w:val="right"/>
                              <w:rPr>
                                <w:rFonts w:cstheme="minorHAnsi"/>
                                <w:b/>
                                <w:bCs/>
                                <w:color w:val="464646"/>
                                <w:sz w:val="16"/>
                                <w:szCs w:val="16"/>
                              </w:rPr>
                            </w:pPr>
                            <w:r w:rsidRPr="00901BA0">
                              <w:rPr>
                                <w:b/>
                                <w:color w:val="474746"/>
                                <w:sz w:val="18"/>
                                <w:lang w:val="en-US"/>
                              </w:rPr>
                              <w:t>14</w:t>
                            </w:r>
                            <w:r>
                              <w:rPr>
                                <w:b/>
                                <w:color w:val="474746"/>
                                <w:sz w:val="18"/>
                                <w:lang w:val="en-US"/>
                              </w:rPr>
                              <w:t>,</w:t>
                            </w:r>
                            <w:r w:rsidRPr="00901BA0">
                              <w:rPr>
                                <w:b/>
                                <w:color w:val="474746"/>
                                <w:sz w:val="18"/>
                                <w:lang w:val="en-US"/>
                              </w:rPr>
                              <w:t>6</w:t>
                            </w:r>
                            <w:r w:rsidRPr="00901BA0">
                              <w:rPr>
                                <w:b/>
                                <w:color w:val="474746"/>
                                <w:sz w:val="18"/>
                              </w:rPr>
                              <w:t>%</w:t>
                            </w:r>
                          </w:p>
                        </w:tc>
                        <w:tc>
                          <w:tcPr>
                            <w:tcW w:w="2051" w:type="dxa"/>
                            <w:gridSpan w:val="2"/>
                            <w:tcBorders>
                              <w:bottom w:val="single" w:sz="4" w:space="0" w:color="FFFFFF" w:themeColor="background1"/>
                            </w:tcBorders>
                            <w:vAlign w:val="bottom"/>
                          </w:tcPr>
                          <w:p w14:paraId="01A3951E" w14:textId="39014C8C" w:rsidR="00C622C0" w:rsidRPr="00006E48" w:rsidRDefault="00C622C0" w:rsidP="00C622C0">
                            <w:pPr>
                              <w:jc w:val="right"/>
                              <w:rPr>
                                <w:rFonts w:cstheme="minorHAnsi"/>
                                <w:b/>
                                <w:bCs/>
                                <w:color w:val="464646"/>
                                <w:sz w:val="16"/>
                                <w:szCs w:val="16"/>
                              </w:rPr>
                            </w:pPr>
                            <w:r w:rsidRPr="00901BA0">
                              <w:rPr>
                                <w:b/>
                                <w:color w:val="474746"/>
                                <w:sz w:val="18"/>
                                <w:lang w:val="en-US"/>
                              </w:rPr>
                              <w:t>16</w:t>
                            </w:r>
                            <w:r>
                              <w:rPr>
                                <w:b/>
                                <w:color w:val="474746"/>
                                <w:sz w:val="18"/>
                                <w:lang w:val="en-US"/>
                              </w:rPr>
                              <w:t>,</w:t>
                            </w:r>
                            <w:r w:rsidRPr="00901BA0">
                              <w:rPr>
                                <w:b/>
                                <w:color w:val="474746"/>
                                <w:sz w:val="18"/>
                                <w:lang w:val="en-US"/>
                              </w:rPr>
                              <w:t>4%</w:t>
                            </w:r>
                          </w:p>
                        </w:tc>
                        <w:tc>
                          <w:tcPr>
                            <w:tcW w:w="2051" w:type="dxa"/>
                            <w:gridSpan w:val="2"/>
                            <w:tcBorders>
                              <w:bottom w:val="single" w:sz="4" w:space="0" w:color="FFFFFF" w:themeColor="background1"/>
                            </w:tcBorders>
                            <w:vAlign w:val="bottom"/>
                          </w:tcPr>
                          <w:p w14:paraId="7B9C565E" w14:textId="64EB0D24" w:rsidR="00C622C0" w:rsidRPr="00006E48" w:rsidRDefault="00C622C0" w:rsidP="00C622C0">
                            <w:pPr>
                              <w:jc w:val="right"/>
                              <w:rPr>
                                <w:rFonts w:cstheme="minorHAnsi"/>
                                <w:b/>
                                <w:bCs/>
                                <w:color w:val="464646"/>
                                <w:sz w:val="16"/>
                                <w:szCs w:val="16"/>
                              </w:rPr>
                            </w:pPr>
                            <w:r w:rsidRPr="00901BA0">
                              <w:rPr>
                                <w:b/>
                                <w:color w:val="474746"/>
                                <w:sz w:val="18"/>
                                <w:lang w:val="en-US"/>
                              </w:rPr>
                              <w:t>17</w:t>
                            </w:r>
                            <w:r>
                              <w:rPr>
                                <w:b/>
                                <w:color w:val="474746"/>
                                <w:sz w:val="18"/>
                                <w:lang w:val="en-US"/>
                              </w:rPr>
                              <w:t>,</w:t>
                            </w:r>
                            <w:r w:rsidRPr="00901BA0">
                              <w:rPr>
                                <w:b/>
                                <w:color w:val="474746"/>
                                <w:sz w:val="18"/>
                                <w:lang w:val="en-US"/>
                              </w:rPr>
                              <w:t>0%</w:t>
                            </w:r>
                          </w:p>
                        </w:tc>
                      </w:tr>
                      <w:tr w:rsidR="00C622C0" w:rsidRPr="00ED7DB7" w14:paraId="4AB4C1A0" w14:textId="77777777" w:rsidTr="007E7616">
                        <w:trPr>
                          <w:trHeight w:val="187"/>
                        </w:trPr>
                        <w:tc>
                          <w:tcPr>
                            <w:tcW w:w="4195" w:type="dxa"/>
                            <w:tcBorders>
                              <w:top w:val="single" w:sz="8" w:space="0" w:color="1F497D"/>
                            </w:tcBorders>
                            <w:vAlign w:val="bottom"/>
                          </w:tcPr>
                          <w:p w14:paraId="1CC07A6B" w14:textId="77777777" w:rsidR="00C622C0" w:rsidRPr="005258C8" w:rsidRDefault="00C622C0" w:rsidP="00C622C0">
                            <w:pPr>
                              <w:pStyle w:val="Default"/>
                              <w:rPr>
                                <w:b/>
                                <w:color w:val="97ADDA"/>
                                <w:sz w:val="16"/>
                                <w:szCs w:val="16"/>
                                <w:lang w:val="en-US"/>
                              </w:rPr>
                            </w:pPr>
                            <w:r w:rsidRPr="005258C8">
                              <w:rPr>
                                <w:b/>
                                <w:bCs/>
                                <w:color w:val="96ACDA"/>
                                <w:sz w:val="16"/>
                                <w:szCs w:val="16"/>
                              </w:rPr>
                              <w:t xml:space="preserve">ΕΜΠΟΡΙΚΟΙ ΔΕΙΚΤΕΣ </w:t>
                            </w:r>
                            <w:r w:rsidRPr="005258C8">
                              <w:rPr>
                                <w:b/>
                                <w:color w:val="97ADDA"/>
                                <w:sz w:val="16"/>
                                <w:szCs w:val="16"/>
                                <w:lang w:val="en-US"/>
                              </w:rPr>
                              <w:t xml:space="preserve">| </w:t>
                            </w:r>
                            <w:r w:rsidRPr="005258C8">
                              <w:rPr>
                                <w:b/>
                                <w:color w:val="97ADDA"/>
                                <w:sz w:val="16"/>
                                <w:szCs w:val="16"/>
                              </w:rPr>
                              <w:t>ΟΜΙΛΟΣ</w:t>
                            </w:r>
                          </w:p>
                        </w:tc>
                        <w:tc>
                          <w:tcPr>
                            <w:tcW w:w="2051" w:type="dxa"/>
                            <w:gridSpan w:val="2"/>
                            <w:tcBorders>
                              <w:top w:val="single" w:sz="8" w:space="0" w:color="1F497D"/>
                            </w:tcBorders>
                            <w:vAlign w:val="bottom"/>
                          </w:tcPr>
                          <w:p w14:paraId="1F2510AC" w14:textId="1FD727C7" w:rsidR="00C622C0" w:rsidRPr="005258C8" w:rsidRDefault="00C622C0" w:rsidP="00C622C0">
                            <w:pPr>
                              <w:jc w:val="right"/>
                              <w:rPr>
                                <w:b/>
                                <w:color w:val="97ADDA"/>
                                <w:sz w:val="16"/>
                                <w:szCs w:val="16"/>
                                <w:lang w:val="en-US"/>
                              </w:rPr>
                            </w:pPr>
                            <w:r w:rsidRPr="005258C8">
                              <w:rPr>
                                <w:b/>
                                <w:color w:val="97ADDA"/>
                                <w:sz w:val="16"/>
                                <w:szCs w:val="16"/>
                                <w:lang w:val="en-US"/>
                              </w:rPr>
                              <w:t>31.</w:t>
                            </w:r>
                            <w:r>
                              <w:rPr>
                                <w:b/>
                                <w:color w:val="97ADDA"/>
                                <w:sz w:val="16"/>
                                <w:szCs w:val="16"/>
                              </w:rPr>
                              <w:t>3</w:t>
                            </w:r>
                            <w:r w:rsidRPr="005258C8">
                              <w:rPr>
                                <w:b/>
                                <w:color w:val="97ADDA"/>
                                <w:sz w:val="16"/>
                                <w:szCs w:val="16"/>
                                <w:lang w:val="en-US"/>
                              </w:rPr>
                              <w:t>.2</w:t>
                            </w:r>
                            <w:r>
                              <w:rPr>
                                <w:b/>
                                <w:color w:val="97ADDA"/>
                                <w:sz w:val="16"/>
                                <w:szCs w:val="16"/>
                              </w:rPr>
                              <w:t>2</w:t>
                            </w:r>
                          </w:p>
                        </w:tc>
                        <w:tc>
                          <w:tcPr>
                            <w:tcW w:w="2051" w:type="dxa"/>
                            <w:gridSpan w:val="2"/>
                            <w:tcBorders>
                              <w:top w:val="single" w:sz="8" w:space="0" w:color="1F497D"/>
                            </w:tcBorders>
                            <w:vAlign w:val="bottom"/>
                          </w:tcPr>
                          <w:p w14:paraId="6BFD59FE" w14:textId="3E5D55D6" w:rsidR="00C622C0" w:rsidRPr="005258C8" w:rsidRDefault="00C622C0" w:rsidP="00C622C0">
                            <w:pPr>
                              <w:jc w:val="right"/>
                              <w:rPr>
                                <w:b/>
                                <w:color w:val="97ADDA"/>
                                <w:sz w:val="16"/>
                                <w:szCs w:val="16"/>
                                <w:lang w:val="en-US"/>
                              </w:rPr>
                            </w:pPr>
                            <w:r w:rsidRPr="005258C8">
                              <w:rPr>
                                <w:b/>
                                <w:color w:val="97ADDA"/>
                                <w:sz w:val="16"/>
                                <w:szCs w:val="16"/>
                                <w:lang w:val="en-US"/>
                              </w:rPr>
                              <w:t>3</w:t>
                            </w:r>
                            <w:r>
                              <w:rPr>
                                <w:b/>
                                <w:color w:val="97ADDA"/>
                                <w:sz w:val="16"/>
                                <w:szCs w:val="16"/>
                              </w:rPr>
                              <w:t>1</w:t>
                            </w:r>
                            <w:r w:rsidRPr="005258C8">
                              <w:rPr>
                                <w:b/>
                                <w:color w:val="97ADDA"/>
                                <w:sz w:val="16"/>
                                <w:szCs w:val="16"/>
                                <w:lang w:val="en-US"/>
                              </w:rPr>
                              <w:t>.</w:t>
                            </w:r>
                            <w:r>
                              <w:rPr>
                                <w:b/>
                                <w:color w:val="97ADDA"/>
                                <w:sz w:val="16"/>
                                <w:szCs w:val="16"/>
                              </w:rPr>
                              <w:t>12</w:t>
                            </w:r>
                            <w:r w:rsidRPr="005258C8">
                              <w:rPr>
                                <w:b/>
                                <w:color w:val="97ADDA"/>
                                <w:sz w:val="16"/>
                                <w:szCs w:val="16"/>
                                <w:lang w:val="en-US"/>
                              </w:rPr>
                              <w:t>.22</w:t>
                            </w:r>
                          </w:p>
                        </w:tc>
                        <w:tc>
                          <w:tcPr>
                            <w:tcW w:w="2051" w:type="dxa"/>
                            <w:gridSpan w:val="2"/>
                            <w:tcBorders>
                              <w:top w:val="single" w:sz="8" w:space="0" w:color="1F497D"/>
                            </w:tcBorders>
                            <w:vAlign w:val="bottom"/>
                          </w:tcPr>
                          <w:p w14:paraId="7172585C" w14:textId="6F1A44E7" w:rsidR="00C622C0" w:rsidRPr="005258C8" w:rsidRDefault="00C622C0" w:rsidP="00C622C0">
                            <w:pPr>
                              <w:jc w:val="right"/>
                              <w:rPr>
                                <w:b/>
                                <w:color w:val="97ADDA"/>
                                <w:sz w:val="16"/>
                                <w:szCs w:val="16"/>
                                <w:lang w:val="en-US"/>
                              </w:rPr>
                            </w:pPr>
                            <w:r w:rsidRPr="005258C8">
                              <w:rPr>
                                <w:b/>
                                <w:color w:val="97ADDA"/>
                                <w:sz w:val="16"/>
                                <w:szCs w:val="16"/>
                                <w:lang w:val="en-US"/>
                              </w:rPr>
                              <w:t>31.</w:t>
                            </w:r>
                            <w:r>
                              <w:rPr>
                                <w:b/>
                                <w:color w:val="97ADDA"/>
                                <w:sz w:val="16"/>
                                <w:szCs w:val="16"/>
                              </w:rPr>
                              <w:t>3</w:t>
                            </w:r>
                            <w:r w:rsidRPr="005258C8">
                              <w:rPr>
                                <w:b/>
                                <w:color w:val="97ADDA"/>
                                <w:sz w:val="16"/>
                                <w:szCs w:val="16"/>
                                <w:lang w:val="en-US"/>
                              </w:rPr>
                              <w:t>.2</w:t>
                            </w:r>
                            <w:r>
                              <w:rPr>
                                <w:b/>
                                <w:color w:val="97ADDA"/>
                                <w:sz w:val="16"/>
                                <w:szCs w:val="16"/>
                              </w:rPr>
                              <w:t>3</w:t>
                            </w:r>
                          </w:p>
                        </w:tc>
                      </w:tr>
                      <w:tr w:rsidR="00C622C0" w:rsidRPr="000E61DC" w14:paraId="06458D81" w14:textId="77777777" w:rsidTr="003E1F8A">
                        <w:trPr>
                          <w:trHeight w:val="187"/>
                        </w:trPr>
                        <w:tc>
                          <w:tcPr>
                            <w:tcW w:w="4195" w:type="dxa"/>
                            <w:vAlign w:val="center"/>
                          </w:tcPr>
                          <w:p w14:paraId="1374E8E0" w14:textId="77777777" w:rsidR="00C622C0" w:rsidRPr="00C622C0"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Καταστήματα </w:t>
                            </w:r>
                          </w:p>
                        </w:tc>
                        <w:tc>
                          <w:tcPr>
                            <w:tcW w:w="2051" w:type="dxa"/>
                            <w:gridSpan w:val="2"/>
                            <w:vAlign w:val="bottom"/>
                          </w:tcPr>
                          <w:p w14:paraId="07169360" w14:textId="66271DB8"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428</w:t>
                            </w:r>
                          </w:p>
                        </w:tc>
                        <w:tc>
                          <w:tcPr>
                            <w:tcW w:w="2051" w:type="dxa"/>
                            <w:gridSpan w:val="2"/>
                            <w:vAlign w:val="bottom"/>
                          </w:tcPr>
                          <w:p w14:paraId="08206D9F" w14:textId="3116EB15"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405</w:t>
                            </w:r>
                          </w:p>
                        </w:tc>
                        <w:tc>
                          <w:tcPr>
                            <w:tcW w:w="2051" w:type="dxa"/>
                            <w:gridSpan w:val="2"/>
                            <w:vAlign w:val="bottom"/>
                          </w:tcPr>
                          <w:p w14:paraId="5F1A1286" w14:textId="1B6591D8"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403</w:t>
                            </w:r>
                          </w:p>
                        </w:tc>
                      </w:tr>
                      <w:tr w:rsidR="00C622C0" w:rsidRPr="000E61DC" w14:paraId="0F6D61F1" w14:textId="77777777" w:rsidTr="003E1F8A">
                        <w:trPr>
                          <w:trHeight w:val="187"/>
                        </w:trPr>
                        <w:tc>
                          <w:tcPr>
                            <w:tcW w:w="4195" w:type="dxa"/>
                            <w:vAlign w:val="center"/>
                          </w:tcPr>
                          <w:p w14:paraId="355233C7" w14:textId="77777777" w:rsidR="00C622C0" w:rsidRPr="005258C8"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Εργαζόμενοι </w:t>
                            </w:r>
                          </w:p>
                        </w:tc>
                        <w:tc>
                          <w:tcPr>
                            <w:tcW w:w="2051" w:type="dxa"/>
                            <w:gridSpan w:val="2"/>
                            <w:vAlign w:val="bottom"/>
                          </w:tcPr>
                          <w:p w14:paraId="2D992FB0" w14:textId="5D85462C"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9.252</w:t>
                            </w:r>
                          </w:p>
                        </w:tc>
                        <w:tc>
                          <w:tcPr>
                            <w:tcW w:w="2051" w:type="dxa"/>
                            <w:gridSpan w:val="2"/>
                            <w:vAlign w:val="bottom"/>
                          </w:tcPr>
                          <w:p w14:paraId="68C736F8" w14:textId="63E96A11"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8.604</w:t>
                            </w:r>
                          </w:p>
                        </w:tc>
                        <w:tc>
                          <w:tcPr>
                            <w:tcW w:w="2051" w:type="dxa"/>
                            <w:gridSpan w:val="2"/>
                            <w:vAlign w:val="bottom"/>
                          </w:tcPr>
                          <w:p w14:paraId="3D94C599" w14:textId="18746368"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8.741</w:t>
                            </w:r>
                          </w:p>
                        </w:tc>
                      </w:tr>
                      <w:tr w:rsidR="00C622C0" w:rsidRPr="000E61DC" w14:paraId="62AC31FA" w14:textId="77777777" w:rsidTr="003E1F8A">
                        <w:trPr>
                          <w:trHeight w:val="187"/>
                        </w:trPr>
                        <w:tc>
                          <w:tcPr>
                            <w:tcW w:w="4195" w:type="dxa"/>
                            <w:tcBorders>
                              <w:bottom w:val="single" w:sz="4" w:space="0" w:color="FFFFFF" w:themeColor="background1"/>
                            </w:tcBorders>
                            <w:vAlign w:val="center"/>
                          </w:tcPr>
                          <w:p w14:paraId="7253087B" w14:textId="49BB1F9B" w:rsidR="00C622C0" w:rsidRPr="00C622C0"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 Πελάτες </w:t>
                            </w:r>
                            <w:r w:rsidRPr="0099642C">
                              <w:rPr>
                                <w:rFonts w:asciiTheme="minorHAnsi" w:hAnsiTheme="minorHAnsi" w:cstheme="minorHAnsi"/>
                                <w:b/>
                                <w:bCs/>
                                <w:color w:val="464646"/>
                                <w:sz w:val="16"/>
                                <w:szCs w:val="16"/>
                              </w:rPr>
                              <w:t>(</w:t>
                            </w:r>
                            <w:r w:rsidRPr="005258C8">
                              <w:rPr>
                                <w:rFonts w:asciiTheme="minorHAnsi" w:hAnsiTheme="minorHAnsi" w:cstheme="minorHAnsi"/>
                                <w:b/>
                                <w:bCs/>
                                <w:color w:val="464646"/>
                                <w:sz w:val="16"/>
                                <w:szCs w:val="16"/>
                              </w:rPr>
                              <w:t>εκατ.)</w:t>
                            </w:r>
                          </w:p>
                        </w:tc>
                        <w:tc>
                          <w:tcPr>
                            <w:tcW w:w="2051" w:type="dxa"/>
                            <w:gridSpan w:val="2"/>
                            <w:tcBorders>
                              <w:bottom w:val="single" w:sz="4" w:space="0" w:color="FFFFFF" w:themeColor="background1"/>
                            </w:tcBorders>
                            <w:vAlign w:val="bottom"/>
                          </w:tcPr>
                          <w:p w14:paraId="76793DC8" w14:textId="26AE7E80"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5,7</w:t>
                            </w:r>
                          </w:p>
                        </w:tc>
                        <w:tc>
                          <w:tcPr>
                            <w:tcW w:w="2051" w:type="dxa"/>
                            <w:gridSpan w:val="2"/>
                            <w:tcBorders>
                              <w:bottom w:val="single" w:sz="4" w:space="0" w:color="FFFFFF" w:themeColor="background1"/>
                            </w:tcBorders>
                            <w:vAlign w:val="bottom"/>
                          </w:tcPr>
                          <w:p w14:paraId="24441F76" w14:textId="6992212F"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5,7</w:t>
                            </w:r>
                          </w:p>
                        </w:tc>
                        <w:tc>
                          <w:tcPr>
                            <w:tcW w:w="2051" w:type="dxa"/>
                            <w:gridSpan w:val="2"/>
                            <w:tcBorders>
                              <w:bottom w:val="single" w:sz="4" w:space="0" w:color="FFFFFF" w:themeColor="background1"/>
                            </w:tcBorders>
                            <w:vAlign w:val="bottom"/>
                          </w:tcPr>
                          <w:p w14:paraId="6477CACE" w14:textId="6074723C" w:rsidR="00C622C0" w:rsidRPr="00F620E6" w:rsidRDefault="00F620E6" w:rsidP="00C622C0">
                            <w:pPr>
                              <w:jc w:val="right"/>
                              <w:rPr>
                                <w:rFonts w:cstheme="minorHAnsi"/>
                                <w:b/>
                                <w:bCs/>
                                <w:color w:val="464646"/>
                                <w:sz w:val="16"/>
                                <w:szCs w:val="16"/>
                                <w:lang w:val="en-US"/>
                              </w:rPr>
                            </w:pPr>
                            <w:r>
                              <w:rPr>
                                <w:rFonts w:cstheme="minorHAnsi"/>
                                <w:b/>
                                <w:bCs/>
                                <w:color w:val="464646"/>
                                <w:sz w:val="16"/>
                                <w:szCs w:val="16"/>
                                <w:lang w:val="en-US"/>
                              </w:rPr>
                              <w:t>6,0</w:t>
                            </w:r>
                          </w:p>
                        </w:tc>
                      </w:tr>
                      <w:tr w:rsidR="00C622C0" w:rsidRPr="000E61DC" w14:paraId="208B735E" w14:textId="77777777" w:rsidTr="003E1F8A">
                        <w:trPr>
                          <w:trHeight w:val="187"/>
                        </w:trPr>
                        <w:tc>
                          <w:tcPr>
                            <w:tcW w:w="4195" w:type="dxa"/>
                            <w:tcBorders>
                              <w:top w:val="single" w:sz="4" w:space="0" w:color="FFFFFF" w:themeColor="background1"/>
                              <w:bottom w:val="nil"/>
                            </w:tcBorders>
                            <w:vAlign w:val="center"/>
                          </w:tcPr>
                          <w:p w14:paraId="0306284E" w14:textId="60B4720D" w:rsidR="00C622C0" w:rsidRPr="00C622C0" w:rsidRDefault="00C622C0" w:rsidP="00C622C0">
                            <w:pPr>
                              <w:pStyle w:val="Default"/>
                              <w:rPr>
                                <w:rFonts w:asciiTheme="minorHAnsi" w:hAnsiTheme="minorHAnsi" w:cstheme="minorHAnsi"/>
                                <w:b/>
                                <w:bCs/>
                                <w:color w:val="464646"/>
                                <w:sz w:val="16"/>
                                <w:szCs w:val="16"/>
                              </w:rPr>
                            </w:pPr>
                            <w:r w:rsidRPr="005258C8">
                              <w:rPr>
                                <w:rFonts w:asciiTheme="minorHAnsi" w:hAnsiTheme="minorHAnsi" w:cstheme="minorHAnsi"/>
                                <w:b/>
                                <w:bCs/>
                                <w:color w:val="464646"/>
                                <w:sz w:val="16"/>
                                <w:szCs w:val="16"/>
                              </w:rPr>
                              <w:t xml:space="preserve">Διαδικτυακές Συναλλαγές </w:t>
                            </w:r>
                            <w:r w:rsidRPr="00C622C0">
                              <w:rPr>
                                <w:rFonts w:asciiTheme="minorHAnsi" w:hAnsiTheme="minorHAnsi" w:cstheme="minorHAnsi"/>
                                <w:b/>
                                <w:bCs/>
                                <w:color w:val="464646"/>
                                <w:sz w:val="16"/>
                                <w:szCs w:val="16"/>
                              </w:rPr>
                              <w:t xml:space="preserve">winbank . # </w:t>
                            </w:r>
                            <w:r w:rsidRPr="005258C8">
                              <w:rPr>
                                <w:rFonts w:asciiTheme="minorHAnsi" w:hAnsiTheme="minorHAnsi" w:cstheme="minorHAnsi"/>
                                <w:b/>
                                <w:bCs/>
                                <w:color w:val="464646"/>
                                <w:sz w:val="16"/>
                                <w:szCs w:val="16"/>
                              </w:rPr>
                              <w:t>Πελάτες. μ.ο. (χιλ.)</w:t>
                            </w:r>
                            <w:r w:rsidRPr="00C622C0">
                              <w:rPr>
                                <w:rFonts w:asciiTheme="minorHAnsi" w:hAnsiTheme="minorHAnsi" w:cstheme="minorHAnsi"/>
                                <w:b/>
                                <w:bCs/>
                                <w:color w:val="464646"/>
                                <w:sz w:val="16"/>
                                <w:szCs w:val="16"/>
                              </w:rPr>
                              <w:t xml:space="preserve"> 7</w:t>
                            </w:r>
                          </w:p>
                        </w:tc>
                        <w:tc>
                          <w:tcPr>
                            <w:tcW w:w="2051" w:type="dxa"/>
                            <w:gridSpan w:val="2"/>
                            <w:tcBorders>
                              <w:top w:val="single" w:sz="4" w:space="0" w:color="FFFFFF" w:themeColor="background1"/>
                              <w:bottom w:val="nil"/>
                            </w:tcBorders>
                            <w:vAlign w:val="bottom"/>
                          </w:tcPr>
                          <w:p w14:paraId="1E44DBB4" w14:textId="7C8DBA0D"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700</w:t>
                            </w:r>
                          </w:p>
                        </w:tc>
                        <w:tc>
                          <w:tcPr>
                            <w:tcW w:w="2051" w:type="dxa"/>
                            <w:gridSpan w:val="2"/>
                            <w:tcBorders>
                              <w:top w:val="single" w:sz="4" w:space="0" w:color="FFFFFF" w:themeColor="background1"/>
                              <w:bottom w:val="nil"/>
                            </w:tcBorders>
                            <w:vAlign w:val="bottom"/>
                          </w:tcPr>
                          <w:p w14:paraId="52AD580A" w14:textId="5C2BBDF2"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730</w:t>
                            </w:r>
                          </w:p>
                        </w:tc>
                        <w:tc>
                          <w:tcPr>
                            <w:tcW w:w="2051" w:type="dxa"/>
                            <w:gridSpan w:val="2"/>
                            <w:tcBorders>
                              <w:top w:val="single" w:sz="4" w:space="0" w:color="FFFFFF" w:themeColor="background1"/>
                              <w:bottom w:val="nil"/>
                            </w:tcBorders>
                            <w:vAlign w:val="bottom"/>
                          </w:tcPr>
                          <w:p w14:paraId="5F176BB2" w14:textId="73D638C5" w:rsidR="00C622C0" w:rsidRPr="00C622C0" w:rsidRDefault="00C622C0" w:rsidP="00C622C0">
                            <w:pPr>
                              <w:jc w:val="right"/>
                              <w:rPr>
                                <w:rFonts w:cstheme="minorHAnsi"/>
                                <w:b/>
                                <w:bCs/>
                                <w:color w:val="464646"/>
                                <w:sz w:val="16"/>
                                <w:szCs w:val="16"/>
                              </w:rPr>
                            </w:pPr>
                            <w:r w:rsidRPr="00C622C0">
                              <w:rPr>
                                <w:rFonts w:cstheme="minorHAnsi"/>
                                <w:b/>
                                <w:bCs/>
                                <w:color w:val="464646"/>
                                <w:sz w:val="16"/>
                                <w:szCs w:val="16"/>
                              </w:rPr>
                              <w:t>775</w:t>
                            </w:r>
                          </w:p>
                        </w:tc>
                      </w:tr>
                    </w:tbl>
                    <w:p w14:paraId="20D59F9D" w14:textId="77777777" w:rsidR="007E7616" w:rsidRPr="00166585" w:rsidRDefault="007E7616" w:rsidP="00A13E0A">
                      <w:pPr>
                        <w:spacing w:after="0" w:line="240" w:lineRule="auto"/>
                        <w:rPr>
                          <w:sz w:val="18"/>
                          <w:lang w:val="en-US"/>
                        </w:rPr>
                      </w:pPr>
                    </w:p>
                  </w:txbxContent>
                </v:textbox>
                <w10:anchorlock/>
              </v:rect>
            </w:pict>
          </mc:Fallback>
        </mc:AlternateContent>
      </w:r>
    </w:p>
    <w:p w14:paraId="1B138072" w14:textId="77777777" w:rsidR="00A13E0A" w:rsidRDefault="00A13E0A" w:rsidP="0098541A">
      <w:pPr>
        <w:pStyle w:val="Default"/>
        <w:suppressAutoHyphens/>
        <w:spacing w:before="40"/>
        <w:rPr>
          <w:color w:val="464646"/>
          <w:sz w:val="14"/>
          <w:szCs w:val="14"/>
        </w:rPr>
      </w:pPr>
      <w:r>
        <w:rPr>
          <w:color w:val="464646"/>
          <w:sz w:val="9"/>
          <w:szCs w:val="9"/>
        </w:rPr>
        <w:t xml:space="preserve">1 </w:t>
      </w:r>
      <w:r w:rsidRPr="00706EC5">
        <w:rPr>
          <w:color w:val="464646"/>
          <w:sz w:val="12"/>
          <w:szCs w:val="12"/>
        </w:rPr>
        <w:t xml:space="preserve">Τα στοιχεία αποτελεσμάτων παρουσιάζονται σε εξομαλυμένη βάση </w:t>
      </w:r>
    </w:p>
    <w:p w14:paraId="563356D3" w14:textId="7849956D" w:rsidR="00A13E0A" w:rsidRPr="00C56EF2" w:rsidRDefault="00A13E0A" w:rsidP="007E7616">
      <w:pPr>
        <w:pStyle w:val="Default"/>
        <w:suppressAutoHyphens/>
        <w:rPr>
          <w:color w:val="3B3A2E"/>
          <w:sz w:val="12"/>
          <w:szCs w:val="12"/>
        </w:rPr>
      </w:pPr>
      <w:r>
        <w:rPr>
          <w:color w:val="464646"/>
          <w:sz w:val="9"/>
          <w:szCs w:val="9"/>
        </w:rPr>
        <w:t xml:space="preserve">2 </w:t>
      </w:r>
      <w:r w:rsidR="00C56EF2" w:rsidRPr="00706EC5">
        <w:rPr>
          <w:color w:val="3B3A2E"/>
          <w:sz w:val="12"/>
          <w:szCs w:val="12"/>
        </w:rPr>
        <w:t>Τα καθαρά έσοδα προμηθειών</w:t>
      </w:r>
      <w:r w:rsidR="00C56EF2">
        <w:rPr>
          <w:color w:val="3B3A2E"/>
          <w:sz w:val="12"/>
          <w:szCs w:val="12"/>
        </w:rPr>
        <w:t xml:space="preserve"> περιλαμβάνουν </w:t>
      </w:r>
      <w:r w:rsidR="00C56EF2" w:rsidRPr="00C56EF2">
        <w:rPr>
          <w:color w:val="3B3A2E"/>
          <w:sz w:val="12"/>
          <w:szCs w:val="12"/>
        </w:rPr>
        <w:t>έσοδα από ενοίκια και έσοδα από μη τραπεζικές δραστηριότητες</w:t>
      </w:r>
    </w:p>
    <w:p w14:paraId="1E13AACD" w14:textId="0955200B" w:rsidR="004A0EDC" w:rsidRDefault="00A13E0A" w:rsidP="004A0EDC">
      <w:pPr>
        <w:pStyle w:val="Default"/>
        <w:suppressAutoHyphens/>
        <w:rPr>
          <w:color w:val="464646"/>
          <w:sz w:val="14"/>
          <w:szCs w:val="14"/>
        </w:rPr>
      </w:pPr>
      <w:r>
        <w:rPr>
          <w:b/>
          <w:bCs/>
          <w:color w:val="3B3A2E"/>
          <w:sz w:val="9"/>
          <w:szCs w:val="9"/>
        </w:rPr>
        <w:t xml:space="preserve">3  </w:t>
      </w:r>
      <w:r w:rsidR="00835AA9" w:rsidRPr="00706EC5">
        <w:rPr>
          <w:color w:val="3B3A2E"/>
          <w:sz w:val="12"/>
          <w:szCs w:val="12"/>
        </w:rPr>
        <w:t xml:space="preserve">Τα καθαρά έσοδα προμηθειών και τα γενικά έξοδα έχουν επαναδιατυπωθεί για το </w:t>
      </w:r>
      <w:r w:rsidR="00C56EF2">
        <w:rPr>
          <w:color w:val="3B3A2E"/>
          <w:sz w:val="12"/>
          <w:szCs w:val="12"/>
        </w:rPr>
        <w:t>1</w:t>
      </w:r>
      <w:r w:rsidR="00C56EF2" w:rsidRPr="00C56EF2">
        <w:rPr>
          <w:color w:val="3B3A2E"/>
          <w:sz w:val="12"/>
          <w:szCs w:val="12"/>
          <w:vertAlign w:val="superscript"/>
        </w:rPr>
        <w:t>ο</w:t>
      </w:r>
      <w:r w:rsidR="00C56EF2">
        <w:rPr>
          <w:color w:val="3B3A2E"/>
          <w:sz w:val="12"/>
          <w:szCs w:val="12"/>
        </w:rPr>
        <w:t xml:space="preserve"> 3μηνο 2022</w:t>
      </w:r>
      <w:r w:rsidR="00835AA9" w:rsidRPr="00706EC5">
        <w:rPr>
          <w:color w:val="3B3A2E"/>
          <w:sz w:val="12"/>
          <w:szCs w:val="12"/>
        </w:rPr>
        <w:t xml:space="preserve"> </w:t>
      </w:r>
      <w:r w:rsidR="00C56EF2">
        <w:rPr>
          <w:color w:val="3B3A2E"/>
          <w:sz w:val="12"/>
          <w:szCs w:val="12"/>
        </w:rPr>
        <w:t>ώστε</w:t>
      </w:r>
      <w:r w:rsidR="00835AA9" w:rsidRPr="00706EC5">
        <w:rPr>
          <w:color w:val="3B3A2E"/>
          <w:sz w:val="12"/>
          <w:szCs w:val="12"/>
        </w:rPr>
        <w:t xml:space="preserve"> να αντικατοπτρίζουν την αναταξινόμηση εξόδων που καταβάλλονται στον πάροχο υπηρεσιών καρτών</w:t>
      </w:r>
    </w:p>
    <w:p w14:paraId="6660FF02" w14:textId="6AC98AB3" w:rsidR="004A0EDC" w:rsidRDefault="00A13E0A" w:rsidP="004A0EDC">
      <w:pPr>
        <w:pStyle w:val="Default"/>
        <w:suppressAutoHyphens/>
        <w:rPr>
          <w:color w:val="3B3A2E"/>
          <w:sz w:val="14"/>
          <w:szCs w:val="14"/>
        </w:rPr>
      </w:pPr>
      <w:r w:rsidRPr="001521DF">
        <w:rPr>
          <w:b/>
          <w:bCs/>
          <w:color w:val="3B3A2E"/>
          <w:sz w:val="9"/>
          <w:szCs w:val="9"/>
        </w:rPr>
        <w:t>4</w:t>
      </w:r>
      <w:r>
        <w:rPr>
          <w:b/>
          <w:bCs/>
          <w:color w:val="3B3A2E"/>
          <w:sz w:val="9"/>
          <w:szCs w:val="9"/>
        </w:rPr>
        <w:t xml:space="preserve"> </w:t>
      </w:r>
      <w:r w:rsidR="006F3C7A" w:rsidRPr="00706EC5">
        <w:rPr>
          <w:color w:val="464646"/>
          <w:sz w:val="12"/>
          <w:szCs w:val="12"/>
        </w:rPr>
        <w:t>Το ενεργητικό είναι σε προσαρμοσμένη βάση εξαιρουμένων των διακοπτόμενων δραστηριοτήτων και του εποχικού δανείου ΟΠΕΚΕΠΕ. Τα δάνεια προ προβλέψεων, τα εξυπηρετούμενα δάνεια και τα ΜΕΑ επίσης εξαιρούν το εποχικό δάνειο ΟΠΕΚΕΠΕ</w:t>
      </w:r>
    </w:p>
    <w:p w14:paraId="7644558E" w14:textId="0CD49A5C" w:rsidR="004A0EDC" w:rsidRDefault="00A13E0A" w:rsidP="006F3C7A">
      <w:pPr>
        <w:pStyle w:val="Default"/>
        <w:suppressAutoHyphens/>
        <w:ind w:right="-166"/>
        <w:rPr>
          <w:sz w:val="14"/>
          <w:szCs w:val="14"/>
        </w:rPr>
      </w:pPr>
      <w:r w:rsidRPr="004F022D">
        <w:rPr>
          <w:b/>
          <w:bCs/>
          <w:color w:val="464646"/>
          <w:sz w:val="9"/>
          <w:szCs w:val="9"/>
        </w:rPr>
        <w:t xml:space="preserve">5 </w:t>
      </w:r>
      <w:r w:rsidR="006F3C7A" w:rsidRPr="00706EC5">
        <w:rPr>
          <w:color w:val="464646"/>
          <w:sz w:val="12"/>
          <w:szCs w:val="12"/>
        </w:rPr>
        <w:t>Τα δάνεια προ προβλέψεων, τα εξυπηρετούμενα δάνεια, τα ΜΕΑ</w:t>
      </w:r>
      <w:r w:rsidR="006F3C7A" w:rsidRPr="00706EC5">
        <w:rPr>
          <w:color w:val="3B3A2E"/>
          <w:sz w:val="12"/>
          <w:szCs w:val="12"/>
        </w:rPr>
        <w:t xml:space="preserve"> και τα δάνεια μετά από προβλέψεις περιλαμβάνουν δάνεια και απαιτήσεις κατά πελατών που επιμετρώνται στην εύλογη αξία μέσω αποτελεσμάτων</w:t>
      </w:r>
    </w:p>
    <w:p w14:paraId="730080C3" w14:textId="5DA1A232" w:rsidR="002A6487" w:rsidRDefault="004A0EDC" w:rsidP="002A6487">
      <w:pPr>
        <w:pStyle w:val="Default"/>
        <w:suppressAutoHyphens/>
        <w:rPr>
          <w:sz w:val="14"/>
          <w:szCs w:val="14"/>
        </w:rPr>
      </w:pPr>
      <w:r w:rsidRPr="004F022D">
        <w:rPr>
          <w:b/>
          <w:bCs/>
          <w:color w:val="464646"/>
          <w:sz w:val="9"/>
          <w:szCs w:val="9"/>
        </w:rPr>
        <w:t xml:space="preserve">6 </w:t>
      </w:r>
      <w:r w:rsidR="002A6487" w:rsidRPr="00706EC5">
        <w:rPr>
          <w:color w:val="3B3A2E"/>
          <w:sz w:val="12"/>
          <w:szCs w:val="12"/>
        </w:rPr>
        <w:t xml:space="preserve">Τα υπό διαχείριση περιουσιακά στοιχεία περιλαμβάνουν περιουσιακά στοιχεία ΑΕΔΑΚ, περιουσιακά στοιχεία private banking, και θεματοφυλακής. Η Iolcus περιλαμβάνεται </w:t>
      </w:r>
      <w:r w:rsidR="009D6D3F">
        <w:rPr>
          <w:color w:val="3B3A2E"/>
          <w:sz w:val="12"/>
          <w:szCs w:val="12"/>
        </w:rPr>
        <w:t>από</w:t>
      </w:r>
      <w:r w:rsidR="002A6487" w:rsidRPr="00706EC5">
        <w:rPr>
          <w:color w:val="3B3A2E"/>
          <w:sz w:val="12"/>
          <w:szCs w:val="12"/>
        </w:rPr>
        <w:t xml:space="preserve"> τον </w:t>
      </w:r>
      <w:r w:rsidR="002A6487">
        <w:rPr>
          <w:color w:val="3B3A2E"/>
          <w:sz w:val="12"/>
          <w:szCs w:val="12"/>
        </w:rPr>
        <w:t>Μάρτιο 2022</w:t>
      </w:r>
    </w:p>
    <w:p w14:paraId="050C338C" w14:textId="3476E831" w:rsidR="002A6487" w:rsidRPr="002A6487" w:rsidRDefault="002A6487" w:rsidP="007E7616">
      <w:pPr>
        <w:suppressAutoHyphens/>
        <w:spacing w:after="0" w:line="240" w:lineRule="auto"/>
        <w:rPr>
          <w:rFonts w:ascii="Calibri" w:hAnsi="Calibri" w:cs="Calibri"/>
          <w:color w:val="3B3A2E"/>
          <w:sz w:val="12"/>
          <w:szCs w:val="12"/>
        </w:rPr>
      </w:pPr>
      <w:r w:rsidRPr="002A6487">
        <w:rPr>
          <w:b/>
          <w:bCs/>
          <w:color w:val="464646"/>
          <w:sz w:val="9"/>
          <w:szCs w:val="9"/>
        </w:rPr>
        <w:t>7</w:t>
      </w:r>
      <w:r w:rsidRPr="002A6487">
        <w:rPr>
          <w:rFonts w:ascii="Calibri" w:hAnsi="Calibri" w:cs="Calibri"/>
          <w:color w:val="3B3A2E"/>
          <w:sz w:val="12"/>
          <w:szCs w:val="12"/>
        </w:rPr>
        <w:t xml:space="preserve"> </w:t>
      </w:r>
      <w:r w:rsidRPr="00706EC5">
        <w:rPr>
          <w:rFonts w:ascii="Calibri" w:hAnsi="Calibri" w:cs="Calibri"/>
          <w:color w:val="3B3A2E"/>
          <w:sz w:val="12"/>
          <w:szCs w:val="12"/>
        </w:rPr>
        <w:t>Αναφορά στον μέσο αριθμό πελατών που πραγματοποιούν ηλεκτρονικές συναλλαγές μέσω winbank σε εβδομαδιαία βάση</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A037F6" w14:paraId="4B511241" w14:textId="77777777" w:rsidTr="00735C9A">
        <w:trPr>
          <w:trHeight w:val="850"/>
        </w:trPr>
        <w:tc>
          <w:tcPr>
            <w:tcW w:w="1026" w:type="dxa"/>
          </w:tcPr>
          <w:p w14:paraId="1C7108E8" w14:textId="77777777" w:rsidR="00A037F6" w:rsidRDefault="00A037F6" w:rsidP="007E7616">
            <w:pPr>
              <w:suppressAutoHyphens/>
              <w:rPr>
                <w:lang w:val="en-US"/>
              </w:rPr>
            </w:pPr>
            <w:r w:rsidRPr="008B180F">
              <w:lastRenderedPageBreak/>
              <w:br w:type="page"/>
            </w:r>
            <w:r>
              <w:rPr>
                <w:noProof/>
                <w:lang w:eastAsia="el-GR"/>
              </w:rPr>
              <w:drawing>
                <wp:inline distT="0" distB="0" distL="0" distR="0" wp14:anchorId="579E5F21" wp14:editId="251F139D">
                  <wp:extent cx="514350" cy="504825"/>
                  <wp:effectExtent l="0" t="0" r="0" b="952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376F7E67" w14:textId="77777777" w:rsidR="00A037F6" w:rsidRPr="009A64CA" w:rsidRDefault="009A64CA" w:rsidP="007E7616">
            <w:pPr>
              <w:pStyle w:val="01PFHTitle"/>
              <w:suppressAutoHyphens/>
              <w:rPr>
                <w:lang w:val="el-GR"/>
              </w:rPr>
            </w:pPr>
            <w:r w:rsidRPr="006F1BF7">
              <w:rPr>
                <w:color w:val="013D86"/>
                <w:lang w:val="el-GR"/>
              </w:rPr>
              <w:t>Κύρια Σημεία Αποτελεσμάτων</w:t>
            </w:r>
            <w:r w:rsidRPr="009A64CA">
              <w:rPr>
                <w:color w:val="013D86"/>
                <w:lang w:val="el-GR"/>
              </w:rPr>
              <w:t xml:space="preserve"> </w:t>
            </w:r>
          </w:p>
        </w:tc>
      </w:tr>
    </w:tbl>
    <w:p w14:paraId="4B938812" w14:textId="780387B4" w:rsidR="004B06BF" w:rsidRPr="002C2353" w:rsidRDefault="00D874B6" w:rsidP="004B06BF">
      <w:pPr>
        <w:widowControl w:val="0"/>
        <w:suppressAutoHyphens/>
        <w:rPr>
          <w:b/>
          <w:bCs/>
          <w:color w:val="97ADDA"/>
          <w:sz w:val="32"/>
          <w:szCs w:val="32"/>
        </w:rPr>
      </w:pPr>
      <w:r>
        <w:rPr>
          <w:noProof/>
        </w:rPr>
        <mc:AlternateContent>
          <mc:Choice Requires="wps">
            <w:drawing>
              <wp:anchor distT="0" distB="0" distL="114300" distR="114300" simplePos="0" relativeHeight="253782528" behindDoc="1" locked="0" layoutInCell="1" allowOverlap="1" wp14:anchorId="274E53E5" wp14:editId="344044E1">
                <wp:simplePos x="0" y="0"/>
                <wp:positionH relativeFrom="margin">
                  <wp:posOffset>-83498</wp:posOffset>
                </wp:positionH>
                <wp:positionV relativeFrom="paragraph">
                  <wp:posOffset>406400</wp:posOffset>
                </wp:positionV>
                <wp:extent cx="4716145" cy="1813560"/>
                <wp:effectExtent l="0" t="0" r="8255" b="0"/>
                <wp:wrapNone/>
                <wp:docPr id="149" name="Rectangle: Rounded Corners 149"/>
                <wp:cNvGraphicFramePr/>
                <a:graphic xmlns:a="http://schemas.openxmlformats.org/drawingml/2006/main">
                  <a:graphicData uri="http://schemas.microsoft.com/office/word/2010/wordprocessingShape">
                    <wps:wsp>
                      <wps:cNvSpPr/>
                      <wps:spPr>
                        <a:xfrm>
                          <a:off x="0" y="0"/>
                          <a:ext cx="4716145" cy="1813560"/>
                        </a:xfrm>
                        <a:prstGeom prst="round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646F48E" id="Rectangle: Rounded Corners 149" o:spid="_x0000_s1026" style="position:absolute;margin-left:-6.55pt;margin-top:32pt;width:371.35pt;height:142.8pt;z-index:-24953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" fillcolor="#ecf0f8" stroked="f" strokeweight="2pt">
                <w10:wrap anchorx="margin"/>
              </v:roundrect>
            </w:pict>
          </mc:Fallback>
        </mc:AlternateContent>
      </w:r>
      <w:r w:rsidR="004B06BF" w:rsidRPr="004B06BF">
        <w:rPr>
          <w:b/>
          <w:bCs/>
          <w:color w:val="96ACDA"/>
          <w:sz w:val="32"/>
          <w:szCs w:val="32"/>
        </w:rPr>
        <w:t xml:space="preserve"> </w:t>
      </w:r>
      <w:r w:rsidR="004B06BF" w:rsidRPr="00C27A3C">
        <w:rPr>
          <w:b/>
          <w:bCs/>
          <w:color w:val="96ACDA"/>
          <w:sz w:val="32"/>
          <w:szCs w:val="32"/>
        </w:rPr>
        <w:t xml:space="preserve">Θετικές τάσεις </w:t>
      </w:r>
      <w:r w:rsidR="004B06BF">
        <w:rPr>
          <w:b/>
          <w:bCs/>
          <w:color w:val="96ACDA"/>
          <w:sz w:val="32"/>
          <w:szCs w:val="32"/>
        </w:rPr>
        <w:t xml:space="preserve">στα καθαρά έσοδα από τόκους και το επιτοκιακό περιθώριο </w:t>
      </w:r>
    </w:p>
    <w:p w14:paraId="0E429D52" w14:textId="0B6AA5EE" w:rsidR="00A13E0A" w:rsidRPr="002C2353" w:rsidRDefault="009119EA" w:rsidP="007E7616">
      <w:pPr>
        <w:widowControl w:val="0"/>
        <w:suppressAutoHyphens/>
        <w:rPr>
          <w:b/>
          <w:bCs/>
          <w:color w:val="97ADDA"/>
          <w:sz w:val="32"/>
          <w:szCs w:val="32"/>
        </w:rPr>
      </w:pPr>
      <w:r w:rsidRPr="009C3C0F">
        <w:rPr>
          <w:noProof/>
        </w:rPr>
        <w:drawing>
          <wp:anchor distT="0" distB="0" distL="114300" distR="114300" simplePos="0" relativeHeight="249589246" behindDoc="0" locked="0" layoutInCell="1" allowOverlap="1" wp14:anchorId="2CC6C45E" wp14:editId="209F3339">
            <wp:simplePos x="0" y="0"/>
            <wp:positionH relativeFrom="column">
              <wp:posOffset>792923</wp:posOffset>
            </wp:positionH>
            <wp:positionV relativeFrom="paragraph">
              <wp:posOffset>42545</wp:posOffset>
            </wp:positionV>
            <wp:extent cx="3671570" cy="1763395"/>
            <wp:effectExtent l="0" t="0" r="5080" b="8255"/>
            <wp:wrapNone/>
            <wp:docPr id="66" name="Chart 66">
              <a:extLst xmlns:a="http://schemas.openxmlformats.org/drawingml/2006/main">
                <a:ext uri="{FF2B5EF4-FFF2-40B4-BE49-F238E27FC236}">
                  <a16:creationId xmlns:a16="http://schemas.microsoft.com/office/drawing/2014/main" id="{4D381473-CF6B-D162-2810-E838C7832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13E0A">
        <w:rPr>
          <w:b/>
          <w:bCs/>
          <w:color w:val="96ACDA"/>
          <w:sz w:val="32"/>
          <w:szCs w:val="32"/>
        </w:rPr>
        <w:t xml:space="preserve"> </w:t>
      </w:r>
    </w:p>
    <w:p w14:paraId="37FBCD52" w14:textId="156C42CD" w:rsidR="00A037F6" w:rsidRPr="00483413" w:rsidRDefault="009119EA" w:rsidP="007E7616">
      <w:pPr>
        <w:widowControl w:val="0"/>
        <w:suppressAutoHyphens/>
        <w:spacing w:line="285" w:lineRule="auto"/>
        <w:ind w:firstLine="1134"/>
        <w:rPr>
          <w:rFonts w:ascii="Calibri" w:eastAsia="Times New Roman" w:hAnsi="Calibri" w:cs="Calibri"/>
          <w:color w:val="000000"/>
          <w:kern w:val="28"/>
          <w:szCs w:val="20"/>
          <w:lang w:eastAsia="el-GR"/>
          <w14:cntxtAlts/>
        </w:rPr>
      </w:pP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49646592" behindDoc="0" locked="0" layoutInCell="1" allowOverlap="1" wp14:anchorId="2C77B5BE" wp14:editId="167CD020">
                <wp:simplePos x="0" y="0"/>
                <wp:positionH relativeFrom="column">
                  <wp:posOffset>86360</wp:posOffset>
                </wp:positionH>
                <wp:positionV relativeFrom="paragraph">
                  <wp:posOffset>126844</wp:posOffset>
                </wp:positionV>
                <wp:extent cx="474345" cy="461645"/>
                <wp:effectExtent l="0" t="0" r="0" b="0"/>
                <wp:wrapNone/>
                <wp:docPr id="95" name="TextBox 94">
                  <a:extLst xmlns:a="http://schemas.openxmlformats.org/drawingml/2006/main">
                    <a:ext uri="{FF2B5EF4-FFF2-40B4-BE49-F238E27FC236}">
                      <a16:creationId xmlns:a16="http://schemas.microsoft.com/office/drawing/2014/main" id="{DA0564FA-026C-4EA6-A29F-B78C8EF06A24}"/>
                    </a:ext>
                  </a:extLst>
                </wp:docPr>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1E046E3C" w14:textId="77777777" w:rsidR="007E7616" w:rsidRPr="002C2353" w:rsidRDefault="007E7616" w:rsidP="001D4887">
                            <w:pPr>
                              <w:jc w:val="center"/>
                              <w:rPr>
                                <w:rFonts w:ascii="Calibri" w:hAnsi="Calibri" w:cs="Arial"/>
                                <w:color w:val="404040" w:themeColor="text1" w:themeTint="BF"/>
                                <w:kern w:val="24"/>
                                <w:sz w:val="24"/>
                                <w:szCs w:val="24"/>
                              </w:rPr>
                            </w:pPr>
                            <w:r>
                              <w:rPr>
                                <w:rFonts w:ascii="Calibri" w:hAnsi="Calibri" w:cs="Arial"/>
                                <w:color w:val="404040" w:themeColor="text1" w:themeTint="BF"/>
                                <w:kern w:val="24"/>
                              </w:rPr>
                              <w:t>Έσοδα ΜΕΑ</w:t>
                            </w:r>
                          </w:p>
                        </w:txbxContent>
                      </wps:txbx>
                      <wps:bodyPr wrap="square" lIns="0" rIns="0" rtlCol="0" anchor="b">
                        <a:spAutoFit/>
                      </wps:bodyPr>
                    </wps:wsp>
                  </a:graphicData>
                </a:graphic>
              </wp:anchor>
            </w:drawing>
          </mc:Choice>
          <mc:Fallback>
            <w:pict>
              <v:shape w14:anchorId="2C77B5BE" id="TextBox 94" o:spid="_x0000_s1037" type="#_x0000_t202" style="position:absolute;left:0;text-align:left;margin-left:6.8pt;margin-top:10pt;width:37.35pt;height:36.35pt;z-index:2496465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" filled="f" stroked="f">
                <v:textbox style="mso-fit-shape-to-text:t" inset="0,,0">
                  <w:txbxContent>
                    <w:p w14:paraId="1E046E3C" w14:textId="77777777" w:rsidR="007E7616" w:rsidRPr="002C2353" w:rsidRDefault="007E7616" w:rsidP="001D4887">
                      <w:pPr>
                        <w:jc w:val="center"/>
                        <w:rPr>
                          <w:rFonts w:ascii="Calibri" w:hAnsi="Calibri" w:cs="Arial"/>
                          <w:color w:val="404040" w:themeColor="text1" w:themeTint="BF"/>
                          <w:kern w:val="24"/>
                          <w:sz w:val="24"/>
                          <w:szCs w:val="24"/>
                        </w:rPr>
                      </w:pPr>
                      <w:r>
                        <w:rPr>
                          <w:rFonts w:ascii="Calibri" w:hAnsi="Calibri" w:cs="Arial"/>
                          <w:color w:val="404040" w:themeColor="text1" w:themeTint="BF"/>
                          <w:kern w:val="24"/>
                        </w:rPr>
                        <w:t>Έσοδα ΜΕΑ</w:t>
                      </w:r>
                    </w:p>
                  </w:txbxContent>
                </v:textbox>
              </v:shape>
            </w:pict>
          </mc:Fallback>
        </mc:AlternateContent>
      </w:r>
      <w:r w:rsidR="001D4887" w:rsidRPr="002C2353">
        <w:rPr>
          <w:noProof/>
        </w:rPr>
        <w:t xml:space="preserve"> </w:t>
      </w:r>
      <w:r w:rsidR="00366E5F" w:rsidRPr="00483413">
        <w:rPr>
          <w:noProof/>
        </w:rPr>
        <w:t xml:space="preserve"> </w:t>
      </w:r>
    </w:p>
    <w:p w14:paraId="27F9EF71" w14:textId="452CBB27" w:rsidR="009119EA" w:rsidRDefault="009119EA" w:rsidP="007E7616">
      <w:pPr>
        <w:widowControl w:val="0"/>
        <w:suppressAutoHyphens/>
        <w:jc w:val="both"/>
        <w:rPr>
          <w:color w:val="474746"/>
          <w:sz w:val="16"/>
          <w:szCs w:val="16"/>
        </w:rPr>
      </w:pPr>
      <w:r w:rsidRPr="00366E5F">
        <w:rPr>
          <w:noProof/>
        </w:rPr>
        <mc:AlternateContent>
          <mc:Choice Requires="wps">
            <w:drawing>
              <wp:anchor distT="0" distB="0" distL="114300" distR="114300" simplePos="0" relativeHeight="253941248" behindDoc="0" locked="0" layoutInCell="1" allowOverlap="1" wp14:anchorId="403CA960" wp14:editId="089875D1">
                <wp:simplePos x="0" y="0"/>
                <wp:positionH relativeFrom="column">
                  <wp:posOffset>3838221</wp:posOffset>
                </wp:positionH>
                <wp:positionV relativeFrom="paragraph">
                  <wp:posOffset>145763</wp:posOffset>
                </wp:positionV>
                <wp:extent cx="543560" cy="260985"/>
                <wp:effectExtent l="0" t="0" r="27940" b="24765"/>
                <wp:wrapNone/>
                <wp:docPr id="20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79E4BAC7" w14:textId="77777777" w:rsidR="007E7616" w:rsidRDefault="007E7616" w:rsidP="00D874B6"/>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403CA960" id="Freeform 74" o:spid="_x0000_s1038" style="position:absolute;left:0;text-align:left;margin-left:302.2pt;margin-top:11.5pt;width:42.8pt;height:20.55pt;rotation:180;z-index:2539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79E4BAC7" w14:textId="77777777" w:rsidR="007E7616" w:rsidRDefault="007E7616" w:rsidP="00D874B6"/>
                  </w:txbxContent>
                </v:textbox>
              </v:shape>
            </w:pict>
          </mc:Fallback>
        </mc:AlternateContent>
      </w:r>
    </w:p>
    <w:p w14:paraId="7045FCDF" w14:textId="29E381D5" w:rsidR="009119EA" w:rsidRDefault="009119EA" w:rsidP="007E7616">
      <w:pPr>
        <w:widowControl w:val="0"/>
        <w:suppressAutoHyphens/>
        <w:jc w:val="both"/>
        <w:rPr>
          <w:color w:val="474746"/>
          <w:sz w:val="16"/>
          <w:szCs w:val="16"/>
        </w:rPr>
      </w:pP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49694720" behindDoc="0" locked="0" layoutInCell="1" allowOverlap="1" wp14:anchorId="6E26778B" wp14:editId="5BEC8B1F">
                <wp:simplePos x="0" y="0"/>
                <wp:positionH relativeFrom="margin">
                  <wp:posOffset>-41910</wp:posOffset>
                </wp:positionH>
                <wp:positionV relativeFrom="paragraph">
                  <wp:posOffset>147164</wp:posOffset>
                </wp:positionV>
                <wp:extent cx="781050" cy="461645"/>
                <wp:effectExtent l="0" t="0" r="0" b="0"/>
                <wp:wrapNone/>
                <wp:docPr id="96" name="TextBox 95">
                  <a:extLst xmlns:a="http://schemas.openxmlformats.org/drawingml/2006/main">
                    <a:ext uri="{FF2B5EF4-FFF2-40B4-BE49-F238E27FC236}">
                      <a16:creationId xmlns:a16="http://schemas.microsoft.com/office/drawing/2014/main" id="{F9C638E9-42AD-4956-8874-7696F9F6C80E}"/>
                    </a:ext>
                  </a:extLst>
                </wp:docPr>
                <wp:cNvGraphicFramePr/>
                <a:graphic xmlns:a="http://schemas.openxmlformats.org/drawingml/2006/main">
                  <a:graphicData uri="http://schemas.microsoft.com/office/word/2010/wordprocessingShape">
                    <wps:wsp>
                      <wps:cNvSpPr txBox="1"/>
                      <wps:spPr>
                        <a:xfrm>
                          <a:off x="0" y="0"/>
                          <a:ext cx="781050" cy="461645"/>
                        </a:xfrm>
                        <a:prstGeom prst="rect">
                          <a:avLst/>
                        </a:prstGeom>
                        <a:noFill/>
                      </wps:spPr>
                      <wps:txbx>
                        <w:txbxContent>
                          <w:p w14:paraId="125C60B3" w14:textId="77777777" w:rsidR="007E7616" w:rsidRPr="00483413" w:rsidRDefault="007E7616" w:rsidP="00483413">
                            <w:pPr>
                              <w:spacing w:after="0"/>
                              <w:jc w:val="center"/>
                              <w:rPr>
                                <w:rFonts w:ascii="Calibri" w:hAnsi="Calibri" w:cs="Arial"/>
                                <w:color w:val="023E87"/>
                                <w:kern w:val="24"/>
                                <w:sz w:val="24"/>
                                <w:szCs w:val="24"/>
                              </w:rPr>
                            </w:pPr>
                            <w:r>
                              <w:rPr>
                                <w:rFonts w:ascii="Calibri" w:hAnsi="Calibri" w:cs="Arial"/>
                                <w:color w:val="023E87"/>
                                <w:kern w:val="24"/>
                              </w:rPr>
                              <w:t>Καθαρά έσοδα τόκων (μη συμπερ. ΜΕΑ)</w:t>
                            </w:r>
                          </w:p>
                        </w:txbxContent>
                      </wps:txbx>
                      <wps:bodyPr wrap="square" lIns="0" rIns="0" rtlCol="0" anchor="b">
                        <a:spAutoFit/>
                      </wps:bodyPr>
                    </wps:wsp>
                  </a:graphicData>
                </a:graphic>
                <wp14:sizeRelH relativeFrom="margin">
                  <wp14:pctWidth>0</wp14:pctWidth>
                </wp14:sizeRelH>
              </wp:anchor>
            </w:drawing>
          </mc:Choice>
          <mc:Fallback>
            <w:pict>
              <v:shape w14:anchorId="6E26778B" id="TextBox 95" o:spid="_x0000_s1039" type="#_x0000_t202" style="position:absolute;left:0;text-align:left;margin-left:-3.3pt;margin-top:11.6pt;width:61.5pt;height:36.35pt;z-index:249694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" filled="f" stroked="f">
                <v:textbox style="mso-fit-shape-to-text:t" inset="0,,0">
                  <w:txbxContent>
                    <w:p w14:paraId="125C60B3" w14:textId="77777777" w:rsidR="007E7616" w:rsidRPr="00483413" w:rsidRDefault="007E7616" w:rsidP="00483413">
                      <w:pPr>
                        <w:spacing w:after="0"/>
                        <w:jc w:val="center"/>
                        <w:rPr>
                          <w:rFonts w:ascii="Calibri" w:hAnsi="Calibri" w:cs="Arial"/>
                          <w:color w:val="023E87"/>
                          <w:kern w:val="24"/>
                          <w:sz w:val="24"/>
                          <w:szCs w:val="24"/>
                        </w:rPr>
                      </w:pPr>
                      <w:r>
                        <w:rPr>
                          <w:rFonts w:ascii="Calibri" w:hAnsi="Calibri" w:cs="Arial"/>
                          <w:color w:val="023E87"/>
                          <w:kern w:val="24"/>
                        </w:rPr>
                        <w:t>Καθαρά έσοδα τόκων (μη συμπερ. ΜΕΑ)</w:t>
                      </w:r>
                    </w:p>
                  </w:txbxContent>
                </v:textbox>
                <w10:wrap anchorx="margin"/>
              </v:shape>
            </w:pict>
          </mc:Fallback>
        </mc:AlternateContent>
      </w:r>
    </w:p>
    <w:p w14:paraId="41323A36" w14:textId="54A667AD" w:rsidR="009119EA" w:rsidRDefault="009119EA" w:rsidP="007E7616">
      <w:pPr>
        <w:widowControl w:val="0"/>
        <w:suppressAutoHyphens/>
        <w:jc w:val="both"/>
        <w:rPr>
          <w:color w:val="474746"/>
          <w:sz w:val="16"/>
          <w:szCs w:val="16"/>
        </w:rPr>
      </w:pPr>
    </w:p>
    <w:p w14:paraId="32F7AA9D" w14:textId="2ADFD157" w:rsidR="009119EA" w:rsidRDefault="009119EA" w:rsidP="007E7616">
      <w:pPr>
        <w:widowControl w:val="0"/>
        <w:suppressAutoHyphens/>
        <w:jc w:val="both"/>
        <w:rPr>
          <w:color w:val="474746"/>
          <w:sz w:val="16"/>
          <w:szCs w:val="16"/>
        </w:rPr>
      </w:pPr>
    </w:p>
    <w:p w14:paraId="676EADD3" w14:textId="74911533" w:rsidR="009119EA" w:rsidRDefault="009119EA" w:rsidP="007E7616">
      <w:pPr>
        <w:widowControl w:val="0"/>
        <w:suppressAutoHyphens/>
        <w:jc w:val="both"/>
        <w:rPr>
          <w:color w:val="474746"/>
          <w:sz w:val="16"/>
          <w:szCs w:val="16"/>
        </w:rPr>
      </w:pPr>
    </w:p>
    <w:p w14:paraId="7CE7340B" w14:textId="77777777" w:rsidR="009119EA" w:rsidRPr="0096140B" w:rsidRDefault="009119EA" w:rsidP="007E7616">
      <w:pPr>
        <w:widowControl w:val="0"/>
        <w:suppressAutoHyphens/>
        <w:jc w:val="both"/>
        <w:rPr>
          <w:i/>
          <w:color w:val="023E87"/>
          <w:sz w:val="22"/>
        </w:rPr>
      </w:pPr>
    </w:p>
    <w:p w14:paraId="33719B98" w14:textId="50FE0CBA" w:rsidR="004B06BF" w:rsidRDefault="004B06BF" w:rsidP="004B06BF">
      <w:pPr>
        <w:widowControl w:val="0"/>
        <w:suppressAutoHyphens/>
        <w:jc w:val="both"/>
        <w:rPr>
          <w:color w:val="013D86"/>
          <w:sz w:val="22"/>
        </w:rPr>
      </w:pPr>
      <w:r w:rsidRPr="00D16B58">
        <w:rPr>
          <w:color w:val="013D86"/>
          <w:sz w:val="22"/>
        </w:rPr>
        <w:t>Τα καθαρά έσοδα από τόκους διαμορφώθηκαν σε €</w:t>
      </w:r>
      <w:r>
        <w:rPr>
          <w:color w:val="013D86"/>
          <w:sz w:val="22"/>
        </w:rPr>
        <w:t>447</w:t>
      </w:r>
      <w:r w:rsidRPr="00D16B58">
        <w:rPr>
          <w:color w:val="013D86"/>
          <w:sz w:val="22"/>
        </w:rPr>
        <w:t xml:space="preserve"> εκατ. το </w:t>
      </w:r>
      <w:r>
        <w:rPr>
          <w:color w:val="013D86"/>
          <w:sz w:val="22"/>
        </w:rPr>
        <w:t>1</w:t>
      </w:r>
      <w:r w:rsidRPr="00C27A3C">
        <w:rPr>
          <w:color w:val="013D86"/>
          <w:sz w:val="22"/>
          <w:vertAlign w:val="superscript"/>
        </w:rPr>
        <w:t>ο</w:t>
      </w:r>
      <w:r>
        <w:rPr>
          <w:color w:val="013D86"/>
          <w:sz w:val="22"/>
        </w:rPr>
        <w:t xml:space="preserve"> </w:t>
      </w:r>
      <w:r w:rsidRPr="00D16B58">
        <w:rPr>
          <w:color w:val="013D86"/>
          <w:sz w:val="22"/>
        </w:rPr>
        <w:t>τρίμηνο 202</w:t>
      </w:r>
      <w:r>
        <w:rPr>
          <w:color w:val="013D86"/>
          <w:sz w:val="22"/>
        </w:rPr>
        <w:t>3</w:t>
      </w:r>
      <w:r w:rsidRPr="00D16B58">
        <w:rPr>
          <w:color w:val="013D86"/>
          <w:sz w:val="22"/>
        </w:rPr>
        <w:t xml:space="preserve">, αυξημένα κατά </w:t>
      </w:r>
      <w:r>
        <w:rPr>
          <w:color w:val="013D86"/>
          <w:sz w:val="22"/>
        </w:rPr>
        <w:t>4</w:t>
      </w:r>
      <w:r w:rsidRPr="00D16B58">
        <w:rPr>
          <w:color w:val="013D86"/>
          <w:sz w:val="22"/>
        </w:rPr>
        <w:t>% σε τριμηνιαία βάση</w:t>
      </w:r>
      <w:r>
        <w:rPr>
          <w:color w:val="013D86"/>
          <w:sz w:val="22"/>
        </w:rPr>
        <w:t xml:space="preserve"> και κατά 56% σε ετήσια</w:t>
      </w:r>
      <w:r w:rsidRPr="00D16B58">
        <w:rPr>
          <w:color w:val="013D86"/>
          <w:sz w:val="22"/>
        </w:rPr>
        <w:t xml:space="preserve">, ενισχυμένα </w:t>
      </w:r>
      <w:r>
        <w:rPr>
          <w:color w:val="013D86"/>
          <w:sz w:val="22"/>
        </w:rPr>
        <w:t xml:space="preserve">κυρίως </w:t>
      </w:r>
      <w:r w:rsidRPr="00D16B58">
        <w:rPr>
          <w:color w:val="013D86"/>
          <w:sz w:val="22"/>
        </w:rPr>
        <w:t>από τ</w:t>
      </w:r>
      <w:r>
        <w:rPr>
          <w:color w:val="013D86"/>
          <w:sz w:val="22"/>
        </w:rPr>
        <w:t xml:space="preserve">ο ευνοϊκό περιβάλλον επιτοκίων, </w:t>
      </w:r>
      <w:r w:rsidRPr="00BF74F8">
        <w:rPr>
          <w:color w:val="013D86"/>
          <w:sz w:val="22"/>
        </w:rPr>
        <w:t xml:space="preserve">την ανατιμολόγηση του χαρτοφυλακίου σταθερού εισοδήματος και την </w:t>
      </w:r>
      <w:r>
        <w:rPr>
          <w:color w:val="013D86"/>
          <w:sz w:val="22"/>
        </w:rPr>
        <w:t>επαρκή</w:t>
      </w:r>
      <w:r w:rsidRPr="00BF74F8">
        <w:rPr>
          <w:color w:val="013D86"/>
          <w:sz w:val="22"/>
        </w:rPr>
        <w:t xml:space="preserve"> ταμειακή θέση της Τράπεζας, </w:t>
      </w:r>
      <w:r>
        <w:rPr>
          <w:color w:val="013D86"/>
          <w:sz w:val="22"/>
        </w:rPr>
        <w:t>συμπεριλαμβάνοντας</w:t>
      </w:r>
      <w:r w:rsidRPr="00BF74F8">
        <w:rPr>
          <w:color w:val="013D86"/>
          <w:sz w:val="22"/>
        </w:rPr>
        <w:t xml:space="preserve"> τις αποπληρωμές TLTRO</w:t>
      </w:r>
      <w:r w:rsidRPr="00D16B58">
        <w:rPr>
          <w:color w:val="013D86"/>
          <w:sz w:val="22"/>
        </w:rPr>
        <w:t xml:space="preserve">. </w:t>
      </w:r>
      <w:r w:rsidRPr="001A6D6D">
        <w:rPr>
          <w:color w:val="013D86"/>
          <w:sz w:val="22"/>
        </w:rPr>
        <w:t xml:space="preserve">Το κόστος των προθεσμιακών καταθέσεων αυξήθηκε το </w:t>
      </w:r>
      <w:r>
        <w:rPr>
          <w:color w:val="013D86"/>
          <w:sz w:val="22"/>
        </w:rPr>
        <w:t>1</w:t>
      </w:r>
      <w:r w:rsidRPr="00C27A3C">
        <w:rPr>
          <w:color w:val="013D86"/>
          <w:sz w:val="22"/>
          <w:vertAlign w:val="superscript"/>
        </w:rPr>
        <w:t>ο</w:t>
      </w:r>
      <w:r>
        <w:rPr>
          <w:color w:val="013D86"/>
          <w:sz w:val="22"/>
        </w:rPr>
        <w:t xml:space="preserve"> </w:t>
      </w:r>
      <w:r w:rsidRPr="00D16B58">
        <w:rPr>
          <w:color w:val="013D86"/>
          <w:sz w:val="22"/>
        </w:rPr>
        <w:t>τρίμηνο 202</w:t>
      </w:r>
      <w:r>
        <w:rPr>
          <w:color w:val="013D86"/>
          <w:sz w:val="22"/>
        </w:rPr>
        <w:t>3</w:t>
      </w:r>
      <w:r w:rsidRPr="001A6D6D">
        <w:rPr>
          <w:color w:val="013D86"/>
          <w:sz w:val="22"/>
        </w:rPr>
        <w:t xml:space="preserve">, </w:t>
      </w:r>
      <w:r>
        <w:rPr>
          <w:color w:val="013D86"/>
          <w:sz w:val="22"/>
        </w:rPr>
        <w:t>φτάνοντας</w:t>
      </w:r>
      <w:r w:rsidRPr="001A6D6D">
        <w:rPr>
          <w:color w:val="013D86"/>
          <w:sz w:val="22"/>
        </w:rPr>
        <w:t xml:space="preserve"> στο 1,18% στο τέλος Μαρτίου</w:t>
      </w:r>
      <w:r>
        <w:rPr>
          <w:color w:val="013D86"/>
          <w:sz w:val="22"/>
        </w:rPr>
        <w:t xml:space="preserve"> 2023,</w:t>
      </w:r>
      <w:r w:rsidRPr="001A6D6D">
        <w:rPr>
          <w:color w:val="013D86"/>
          <w:sz w:val="22"/>
        </w:rPr>
        <w:t xml:space="preserve"> και </w:t>
      </w:r>
      <w:r>
        <w:rPr>
          <w:color w:val="013D86"/>
          <w:sz w:val="22"/>
        </w:rPr>
        <w:t>πάνω από</w:t>
      </w:r>
      <w:r w:rsidRPr="001A6D6D">
        <w:rPr>
          <w:color w:val="013D86"/>
          <w:sz w:val="22"/>
        </w:rPr>
        <w:t xml:space="preserve"> 1,40% επί του παρόντος. Συνολικά, </w:t>
      </w:r>
      <w:r>
        <w:rPr>
          <w:color w:val="013D86"/>
          <w:sz w:val="22"/>
        </w:rPr>
        <w:t xml:space="preserve">ο δείκτης </w:t>
      </w:r>
      <w:r w:rsidR="00FC3A53">
        <w:rPr>
          <w:color w:val="013D86"/>
          <w:sz w:val="22"/>
        </w:rPr>
        <w:t>«κ</w:t>
      </w:r>
      <w:r w:rsidRPr="001A6D6D">
        <w:rPr>
          <w:color w:val="013D86"/>
          <w:sz w:val="22"/>
        </w:rPr>
        <w:t xml:space="preserve">αθαρό περιθώριο επιτοκίου / </w:t>
      </w:r>
      <w:r w:rsidR="00FC3A53">
        <w:rPr>
          <w:color w:val="013D86"/>
          <w:sz w:val="22"/>
        </w:rPr>
        <w:t>ε</w:t>
      </w:r>
      <w:r w:rsidRPr="001A6D6D">
        <w:rPr>
          <w:color w:val="013D86"/>
          <w:sz w:val="22"/>
        </w:rPr>
        <w:t>νεργητικό</w:t>
      </w:r>
      <w:r w:rsidR="00FC3A53">
        <w:rPr>
          <w:color w:val="013D86"/>
          <w:sz w:val="22"/>
        </w:rPr>
        <w:t>»</w:t>
      </w:r>
      <w:r w:rsidRPr="001A6D6D">
        <w:rPr>
          <w:color w:val="013D86"/>
          <w:sz w:val="22"/>
        </w:rPr>
        <w:t xml:space="preserve"> </w:t>
      </w:r>
      <w:r>
        <w:rPr>
          <w:color w:val="013D86"/>
          <w:sz w:val="22"/>
        </w:rPr>
        <w:t>διαμορφώθηκε</w:t>
      </w:r>
      <w:r w:rsidRPr="001A6D6D">
        <w:rPr>
          <w:color w:val="013D86"/>
          <w:sz w:val="22"/>
        </w:rPr>
        <w:t xml:space="preserve"> στο 2,4%, σε σύγκριση με 2,2% το προηγούμενο τρίμηνο. Υπενθυμίζεται ότι από τις αρχές Μαΐου 2023, τα βασικά επιτόκια για τα κυμαινόμενα στεγαστικά δάνεια έχουν περιοριστεί στο επίπεδο του τέλους Μαρτίου μείον 20 μονάδες βάσης, </w:t>
      </w:r>
      <w:r>
        <w:rPr>
          <w:color w:val="013D86"/>
          <w:sz w:val="22"/>
        </w:rPr>
        <w:t>ώστε</w:t>
      </w:r>
      <w:r w:rsidRPr="001A6D6D">
        <w:rPr>
          <w:color w:val="013D86"/>
          <w:sz w:val="22"/>
        </w:rPr>
        <w:t xml:space="preserve"> να ανταμει</w:t>
      </w:r>
      <w:r>
        <w:rPr>
          <w:color w:val="013D86"/>
          <w:sz w:val="22"/>
        </w:rPr>
        <w:t>φθ</w:t>
      </w:r>
      <w:r w:rsidRPr="001A6D6D">
        <w:rPr>
          <w:color w:val="013D86"/>
          <w:sz w:val="22"/>
        </w:rPr>
        <w:t xml:space="preserve">ούν </w:t>
      </w:r>
      <w:r>
        <w:rPr>
          <w:color w:val="013D86"/>
          <w:sz w:val="22"/>
        </w:rPr>
        <w:t>οι</w:t>
      </w:r>
      <w:r w:rsidRPr="001A6D6D">
        <w:rPr>
          <w:color w:val="013D86"/>
          <w:sz w:val="22"/>
        </w:rPr>
        <w:t xml:space="preserve"> </w:t>
      </w:r>
      <w:r>
        <w:rPr>
          <w:color w:val="013D86"/>
          <w:sz w:val="22"/>
        </w:rPr>
        <w:t xml:space="preserve">ενήμεροι </w:t>
      </w:r>
      <w:r w:rsidRPr="001A6D6D">
        <w:rPr>
          <w:color w:val="013D86"/>
          <w:sz w:val="22"/>
        </w:rPr>
        <w:t xml:space="preserve">δανειολήπτες που επηρεάζονται από την </w:t>
      </w:r>
      <w:r>
        <w:rPr>
          <w:color w:val="013D86"/>
          <w:sz w:val="22"/>
        </w:rPr>
        <w:t>πορεία</w:t>
      </w:r>
      <w:r w:rsidRPr="001A6D6D">
        <w:rPr>
          <w:color w:val="013D86"/>
          <w:sz w:val="22"/>
        </w:rPr>
        <w:t xml:space="preserve"> των αυξημένων επιτοκίων.</w:t>
      </w:r>
    </w:p>
    <w:p w14:paraId="75C6D4E9" w14:textId="77777777" w:rsidR="00483413" w:rsidRDefault="00483413" w:rsidP="007E7616">
      <w:pPr>
        <w:pStyle w:val="Default"/>
        <w:suppressAutoHyphens/>
      </w:pPr>
    </w:p>
    <w:p w14:paraId="20894F7A" w14:textId="52030398" w:rsidR="00771936" w:rsidRPr="00483413" w:rsidRDefault="00D874B6" w:rsidP="007E7616">
      <w:pPr>
        <w:widowControl w:val="0"/>
        <w:suppressAutoHyphens/>
        <w:rPr>
          <w:b/>
          <w:bCs/>
          <w:color w:val="97ADDA"/>
          <w:sz w:val="32"/>
          <w:szCs w:val="32"/>
        </w:rPr>
      </w:pPr>
      <w:r>
        <w:rPr>
          <w:noProof/>
        </w:rPr>
        <mc:AlternateContent>
          <mc:Choice Requires="wps">
            <w:drawing>
              <wp:anchor distT="0" distB="0" distL="114300" distR="114300" simplePos="0" relativeHeight="253784576" behindDoc="1" locked="0" layoutInCell="1" allowOverlap="1" wp14:anchorId="27CEBFE0" wp14:editId="1CA206F2">
                <wp:simplePos x="0" y="0"/>
                <wp:positionH relativeFrom="margin">
                  <wp:posOffset>-42223</wp:posOffset>
                </wp:positionH>
                <wp:positionV relativeFrom="paragraph">
                  <wp:posOffset>371475</wp:posOffset>
                </wp:positionV>
                <wp:extent cx="4716145" cy="1813560"/>
                <wp:effectExtent l="0" t="0" r="8255" b="0"/>
                <wp:wrapNone/>
                <wp:docPr id="151" name="Rectangle: Rounded Corners 151"/>
                <wp:cNvGraphicFramePr/>
                <a:graphic xmlns:a="http://schemas.openxmlformats.org/drawingml/2006/main">
                  <a:graphicData uri="http://schemas.microsoft.com/office/word/2010/wordprocessingShape">
                    <wps:wsp>
                      <wps:cNvSpPr/>
                      <wps:spPr>
                        <a:xfrm>
                          <a:off x="0" y="0"/>
                          <a:ext cx="4716145" cy="1813560"/>
                        </a:xfrm>
                        <a:prstGeom prst="round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CEEC365" id="Rectangle: Rounded Corners 151" o:spid="_x0000_s1026" style="position:absolute;margin-left:-3.3pt;margin-top:29.25pt;width:371.35pt;height:142.8pt;z-index:-24953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" fillcolor="#ecf0f8" stroked="f" strokeweight="2pt">
                <w10:wrap anchorx="margin"/>
              </v:roundrect>
            </w:pict>
          </mc:Fallback>
        </mc:AlternateContent>
      </w:r>
      <w:r w:rsidR="004B06BF" w:rsidRPr="004B06BF">
        <w:rPr>
          <w:b/>
          <w:bCs/>
          <w:color w:val="96ACDA"/>
          <w:sz w:val="32"/>
          <w:szCs w:val="32"/>
        </w:rPr>
        <w:t xml:space="preserve"> </w:t>
      </w:r>
      <w:r w:rsidR="004B06BF">
        <w:rPr>
          <w:b/>
          <w:bCs/>
          <w:color w:val="96ACDA"/>
          <w:sz w:val="32"/>
          <w:szCs w:val="32"/>
        </w:rPr>
        <w:t xml:space="preserve">Αύξηση 15% σε ετήσια βάση στις προμήθειες από όλες τις κατηγορίες </w:t>
      </w:r>
    </w:p>
    <w:p w14:paraId="4EBAB96F" w14:textId="58ADC46B" w:rsidR="00024A2C" w:rsidRDefault="00D874B6" w:rsidP="007E7616">
      <w:pPr>
        <w:widowControl w:val="0"/>
        <w:tabs>
          <w:tab w:val="left" w:pos="6521"/>
        </w:tabs>
        <w:suppressAutoHyphens/>
        <w:ind w:left="-90" w:firstLine="1224"/>
        <w:rPr>
          <w:color w:val="474746"/>
          <w:sz w:val="16"/>
          <w:szCs w:val="16"/>
          <w:lang w:val="en-US"/>
        </w:rPr>
      </w:pPr>
      <w:r w:rsidRPr="00366E5F">
        <w:rPr>
          <w:noProof/>
        </w:rPr>
        <mc:AlternateContent>
          <mc:Choice Requires="wps">
            <w:drawing>
              <wp:anchor distT="0" distB="0" distL="114300" distR="114300" simplePos="0" relativeHeight="253765120" behindDoc="0" locked="0" layoutInCell="1" allowOverlap="1" wp14:anchorId="3FD3E7A3" wp14:editId="0EF12DDC">
                <wp:simplePos x="0" y="0"/>
                <wp:positionH relativeFrom="column">
                  <wp:posOffset>3737610</wp:posOffset>
                </wp:positionH>
                <wp:positionV relativeFrom="paragraph">
                  <wp:posOffset>149888</wp:posOffset>
                </wp:positionV>
                <wp:extent cx="543560" cy="260985"/>
                <wp:effectExtent l="0" t="0" r="27940" b="24765"/>
                <wp:wrapNone/>
                <wp:docPr id="12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63A6C473" w14:textId="77777777" w:rsidR="007E7616" w:rsidRDefault="007E7616"/>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3FD3E7A3" id="_x0000_s1040" style="position:absolute;left:0;text-align:left;margin-left:294.3pt;margin-top:11.8pt;width:42.8pt;height:20.55pt;rotation:180;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63A6C473" w14:textId="77777777" w:rsidR="007E7616" w:rsidRDefault="007E7616"/>
                  </w:txbxContent>
                </v:textbox>
              </v:shape>
            </w:pict>
          </mc:Fallback>
        </mc:AlternateContent>
      </w:r>
      <w:r w:rsidR="006B1366" w:rsidRPr="009C3C0F">
        <w:rPr>
          <w:noProof/>
        </w:rPr>
        <w:drawing>
          <wp:inline distT="0" distB="0" distL="0" distR="0" wp14:anchorId="05F9E728" wp14:editId="20767A09">
            <wp:extent cx="3672000" cy="1764000"/>
            <wp:effectExtent l="0" t="0" r="5080" b="8255"/>
            <wp:docPr id="196" name="Chart 196">
              <a:extLst xmlns:a="http://schemas.openxmlformats.org/drawingml/2006/main">
                <a:ext uri="{FF2B5EF4-FFF2-40B4-BE49-F238E27FC236}">
                  <a16:creationId xmlns:a16="http://schemas.microsoft.com/office/drawing/2014/main" id="{3361B895-6529-1CAA-3A86-6E835B2DD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68C76A" w14:textId="0A88C2A3" w:rsidR="008631B1" w:rsidRPr="00CC2F4F" w:rsidRDefault="008631B1" w:rsidP="007E7616">
      <w:pPr>
        <w:pStyle w:val="Default"/>
        <w:suppressAutoHyphens/>
        <w:rPr>
          <w:color w:val="474746"/>
          <w:sz w:val="16"/>
          <w:szCs w:val="16"/>
        </w:rPr>
      </w:pPr>
      <w:r w:rsidRPr="00CC2F4F">
        <w:rPr>
          <w:color w:val="474746"/>
          <w:sz w:val="16"/>
          <w:szCs w:val="16"/>
        </w:rPr>
        <w:t xml:space="preserve">* </w:t>
      </w:r>
      <w:r w:rsidR="00483413">
        <w:rPr>
          <w:i/>
          <w:iCs/>
          <w:color w:val="404040"/>
          <w:sz w:val="16"/>
          <w:szCs w:val="16"/>
        </w:rPr>
        <w:t>Τα</w:t>
      </w:r>
      <w:r w:rsidR="00483413" w:rsidRPr="00CC2F4F">
        <w:rPr>
          <w:i/>
          <w:iCs/>
          <w:color w:val="404040"/>
          <w:sz w:val="16"/>
          <w:szCs w:val="16"/>
        </w:rPr>
        <w:t xml:space="preserve"> </w:t>
      </w:r>
      <w:r w:rsidR="00483413">
        <w:rPr>
          <w:i/>
          <w:iCs/>
          <w:color w:val="404040"/>
          <w:sz w:val="16"/>
          <w:szCs w:val="16"/>
        </w:rPr>
        <w:t>καθαρά</w:t>
      </w:r>
      <w:r w:rsidR="00483413" w:rsidRPr="00CC2F4F">
        <w:rPr>
          <w:i/>
          <w:iCs/>
          <w:color w:val="404040"/>
          <w:sz w:val="16"/>
          <w:szCs w:val="16"/>
        </w:rPr>
        <w:t xml:space="preserve"> </w:t>
      </w:r>
      <w:r w:rsidR="00483413">
        <w:rPr>
          <w:i/>
          <w:iCs/>
          <w:color w:val="404040"/>
          <w:sz w:val="16"/>
          <w:szCs w:val="16"/>
        </w:rPr>
        <w:t>έσοδα</w:t>
      </w:r>
      <w:r w:rsidR="00483413" w:rsidRPr="00CC2F4F">
        <w:rPr>
          <w:i/>
          <w:iCs/>
          <w:color w:val="404040"/>
          <w:sz w:val="16"/>
          <w:szCs w:val="16"/>
        </w:rPr>
        <w:t xml:space="preserve"> </w:t>
      </w:r>
      <w:r w:rsidR="00483413">
        <w:rPr>
          <w:i/>
          <w:iCs/>
          <w:color w:val="404040"/>
          <w:sz w:val="16"/>
          <w:szCs w:val="16"/>
        </w:rPr>
        <w:t>προμηθειών</w:t>
      </w:r>
      <w:r w:rsidR="00483413" w:rsidRPr="00CC2F4F">
        <w:rPr>
          <w:i/>
          <w:iCs/>
          <w:color w:val="404040"/>
          <w:sz w:val="16"/>
          <w:szCs w:val="16"/>
        </w:rPr>
        <w:t xml:space="preserve"> </w:t>
      </w:r>
      <w:r w:rsidR="00483413">
        <w:rPr>
          <w:i/>
          <w:iCs/>
          <w:color w:val="404040"/>
          <w:sz w:val="16"/>
          <w:szCs w:val="16"/>
        </w:rPr>
        <w:t>περιλαμβάνουν</w:t>
      </w:r>
      <w:r w:rsidR="00483413" w:rsidRPr="00CC2F4F">
        <w:rPr>
          <w:i/>
          <w:iCs/>
          <w:color w:val="404040"/>
          <w:sz w:val="16"/>
          <w:szCs w:val="16"/>
        </w:rPr>
        <w:t xml:space="preserve"> </w:t>
      </w:r>
      <w:r w:rsidR="00483413">
        <w:rPr>
          <w:i/>
          <w:iCs/>
          <w:color w:val="404040"/>
          <w:sz w:val="16"/>
          <w:szCs w:val="16"/>
        </w:rPr>
        <w:t>έσοδα</w:t>
      </w:r>
      <w:r w:rsidR="00483413" w:rsidRPr="00CC2F4F">
        <w:rPr>
          <w:i/>
          <w:iCs/>
          <w:color w:val="404040"/>
          <w:sz w:val="16"/>
          <w:szCs w:val="16"/>
        </w:rPr>
        <w:t xml:space="preserve"> </w:t>
      </w:r>
      <w:r w:rsidR="00483413">
        <w:rPr>
          <w:i/>
          <w:iCs/>
          <w:color w:val="404040"/>
          <w:sz w:val="16"/>
          <w:szCs w:val="16"/>
        </w:rPr>
        <w:t>από</w:t>
      </w:r>
      <w:r w:rsidR="00483413" w:rsidRPr="00CC2F4F">
        <w:rPr>
          <w:i/>
          <w:iCs/>
          <w:color w:val="404040"/>
          <w:sz w:val="16"/>
          <w:szCs w:val="16"/>
        </w:rPr>
        <w:t xml:space="preserve"> </w:t>
      </w:r>
      <w:r w:rsidR="00483413">
        <w:rPr>
          <w:i/>
          <w:iCs/>
          <w:color w:val="404040"/>
          <w:sz w:val="16"/>
          <w:szCs w:val="16"/>
        </w:rPr>
        <w:t>ενοίκια</w:t>
      </w:r>
      <w:r w:rsidR="00483413" w:rsidRPr="00CC2F4F">
        <w:rPr>
          <w:i/>
          <w:iCs/>
          <w:color w:val="404040"/>
          <w:sz w:val="16"/>
          <w:szCs w:val="16"/>
        </w:rPr>
        <w:t xml:space="preserve"> </w:t>
      </w:r>
      <w:r w:rsidR="00483413">
        <w:rPr>
          <w:i/>
          <w:iCs/>
          <w:color w:val="404040"/>
          <w:sz w:val="16"/>
          <w:szCs w:val="16"/>
        </w:rPr>
        <w:t>και</w:t>
      </w:r>
      <w:r w:rsidR="00483413" w:rsidRPr="00CC2F4F">
        <w:rPr>
          <w:i/>
          <w:iCs/>
          <w:color w:val="404040"/>
          <w:sz w:val="16"/>
          <w:szCs w:val="16"/>
        </w:rPr>
        <w:t xml:space="preserve"> </w:t>
      </w:r>
      <w:r w:rsidR="00483413">
        <w:rPr>
          <w:i/>
          <w:iCs/>
          <w:color w:val="404040"/>
          <w:sz w:val="16"/>
          <w:szCs w:val="16"/>
        </w:rPr>
        <w:t>μη</w:t>
      </w:r>
      <w:r w:rsidR="00483413" w:rsidRPr="00CC2F4F">
        <w:rPr>
          <w:i/>
          <w:iCs/>
          <w:color w:val="404040"/>
          <w:sz w:val="16"/>
          <w:szCs w:val="16"/>
        </w:rPr>
        <w:t xml:space="preserve"> </w:t>
      </w:r>
      <w:r w:rsidR="00483413">
        <w:rPr>
          <w:i/>
          <w:iCs/>
          <w:color w:val="404040"/>
          <w:sz w:val="16"/>
          <w:szCs w:val="16"/>
        </w:rPr>
        <w:t>τραπεζικές</w:t>
      </w:r>
      <w:r w:rsidR="00483413" w:rsidRPr="00CC2F4F">
        <w:rPr>
          <w:i/>
          <w:iCs/>
          <w:color w:val="404040"/>
          <w:sz w:val="16"/>
          <w:szCs w:val="16"/>
        </w:rPr>
        <w:t xml:space="preserve"> </w:t>
      </w:r>
      <w:r w:rsidR="00483413">
        <w:rPr>
          <w:i/>
          <w:iCs/>
          <w:color w:val="404040"/>
          <w:sz w:val="16"/>
          <w:szCs w:val="16"/>
        </w:rPr>
        <w:t>δραστηριότητες</w:t>
      </w:r>
      <w:r w:rsidR="00483413" w:rsidRPr="00CC2F4F">
        <w:rPr>
          <w:i/>
          <w:iCs/>
          <w:color w:val="404040"/>
          <w:sz w:val="16"/>
          <w:szCs w:val="16"/>
        </w:rPr>
        <w:t xml:space="preserve"> </w:t>
      </w:r>
      <w:r w:rsidR="008F0013">
        <w:rPr>
          <w:i/>
          <w:iCs/>
          <w:color w:val="404040"/>
          <w:sz w:val="16"/>
          <w:szCs w:val="16"/>
        </w:rPr>
        <w:t>και</w:t>
      </w:r>
      <w:r w:rsidR="008F0013">
        <w:rPr>
          <w:i/>
          <w:iCs/>
          <w:color w:val="404040"/>
          <w:sz w:val="16"/>
          <w:szCs w:val="16"/>
        </w:rPr>
        <w:br/>
        <w:t>εξαιρο</w:t>
      </w:r>
      <w:r w:rsidR="00780771">
        <w:rPr>
          <w:i/>
          <w:iCs/>
          <w:color w:val="404040"/>
          <w:sz w:val="16"/>
          <w:szCs w:val="16"/>
        </w:rPr>
        <w:t>ύν</w:t>
      </w:r>
      <w:r w:rsidR="008F0013">
        <w:rPr>
          <w:i/>
          <w:iCs/>
          <w:color w:val="404040"/>
          <w:sz w:val="16"/>
          <w:szCs w:val="16"/>
        </w:rPr>
        <w:t xml:space="preserve"> </w:t>
      </w:r>
      <w:r w:rsidR="00780771">
        <w:rPr>
          <w:i/>
          <w:iCs/>
          <w:color w:val="404040"/>
          <w:sz w:val="16"/>
          <w:szCs w:val="16"/>
        </w:rPr>
        <w:t>τις</w:t>
      </w:r>
      <w:r w:rsidR="008F0013">
        <w:rPr>
          <w:i/>
          <w:iCs/>
          <w:color w:val="404040"/>
          <w:sz w:val="16"/>
          <w:szCs w:val="16"/>
        </w:rPr>
        <w:t xml:space="preserve"> προμ</w:t>
      </w:r>
      <w:r w:rsidR="00780771">
        <w:rPr>
          <w:i/>
          <w:iCs/>
          <w:color w:val="404040"/>
          <w:sz w:val="16"/>
          <w:szCs w:val="16"/>
        </w:rPr>
        <w:t>ή</w:t>
      </w:r>
      <w:r w:rsidR="008F0013">
        <w:rPr>
          <w:i/>
          <w:iCs/>
          <w:color w:val="404040"/>
          <w:sz w:val="16"/>
          <w:szCs w:val="16"/>
        </w:rPr>
        <w:t>θει</w:t>
      </w:r>
      <w:r w:rsidR="00780771">
        <w:rPr>
          <w:i/>
          <w:iCs/>
          <w:color w:val="404040"/>
          <w:sz w:val="16"/>
          <w:szCs w:val="16"/>
        </w:rPr>
        <w:t>ες</w:t>
      </w:r>
      <w:r w:rsidR="008F0013">
        <w:rPr>
          <w:i/>
          <w:iCs/>
          <w:color w:val="404040"/>
          <w:sz w:val="16"/>
          <w:szCs w:val="16"/>
        </w:rPr>
        <w:t xml:space="preserve"> από την πώληση της μονάδας αποδοχής καρτών</w:t>
      </w:r>
    </w:p>
    <w:p w14:paraId="0AB72386" w14:textId="77777777" w:rsidR="00483413" w:rsidRPr="00CC2F4F" w:rsidRDefault="00483413" w:rsidP="007E7616">
      <w:pPr>
        <w:pStyle w:val="Default"/>
        <w:suppressAutoHyphens/>
        <w:rPr>
          <w:color w:val="474746"/>
          <w:sz w:val="16"/>
          <w:szCs w:val="16"/>
        </w:rPr>
      </w:pPr>
    </w:p>
    <w:p w14:paraId="2EDA8274" w14:textId="77777777" w:rsidR="00483413" w:rsidRPr="00CC2F4F" w:rsidRDefault="00483413" w:rsidP="007E7616">
      <w:pPr>
        <w:pStyle w:val="Default"/>
        <w:suppressAutoHyphens/>
        <w:rPr>
          <w:color w:val="474746"/>
          <w:sz w:val="16"/>
          <w:szCs w:val="16"/>
        </w:rPr>
      </w:pPr>
    </w:p>
    <w:p w14:paraId="1BFA4318" w14:textId="7F29E189" w:rsidR="006C09A2" w:rsidRPr="00CC2F4F" w:rsidRDefault="004B06BF" w:rsidP="007E7616">
      <w:pPr>
        <w:pStyle w:val="Default"/>
        <w:suppressAutoHyphens/>
        <w:jc w:val="both"/>
        <w:rPr>
          <w:rFonts w:asciiTheme="minorHAnsi" w:hAnsiTheme="minorHAnsi" w:cstheme="minorHAnsi"/>
          <w:color w:val="023E87"/>
          <w:sz w:val="22"/>
          <w:szCs w:val="22"/>
        </w:rPr>
      </w:pPr>
      <w:r w:rsidRPr="007C7F58">
        <w:rPr>
          <w:rFonts w:asciiTheme="minorHAnsi" w:hAnsiTheme="minorHAnsi" w:cstheme="minorBidi"/>
          <w:color w:val="013D86"/>
          <w:sz w:val="22"/>
          <w:szCs w:val="22"/>
        </w:rPr>
        <w:t xml:space="preserve">Τα επαναλαμβανόμενα καθαρά έσοδα προμηθειών το </w:t>
      </w:r>
      <w:r>
        <w:rPr>
          <w:color w:val="013D86"/>
          <w:sz w:val="22"/>
        </w:rPr>
        <w:t>1</w:t>
      </w:r>
      <w:r w:rsidRPr="00C27A3C">
        <w:rPr>
          <w:color w:val="013D86"/>
          <w:sz w:val="22"/>
          <w:vertAlign w:val="superscript"/>
        </w:rPr>
        <w:t>ο</w:t>
      </w:r>
      <w:r>
        <w:rPr>
          <w:color w:val="013D86"/>
          <w:sz w:val="22"/>
        </w:rPr>
        <w:t xml:space="preserve"> </w:t>
      </w:r>
      <w:r w:rsidRPr="00D16B58">
        <w:rPr>
          <w:color w:val="013D86"/>
          <w:sz w:val="22"/>
        </w:rPr>
        <w:t xml:space="preserve">τρίμηνο </w:t>
      </w:r>
      <w:r>
        <w:rPr>
          <w:color w:val="013D86"/>
          <w:sz w:val="22"/>
        </w:rPr>
        <w:t xml:space="preserve">2023 </w:t>
      </w:r>
      <w:r>
        <w:rPr>
          <w:rFonts w:asciiTheme="minorHAnsi" w:hAnsiTheme="minorHAnsi" w:cstheme="minorBidi"/>
          <w:color w:val="013D86"/>
          <w:sz w:val="22"/>
          <w:szCs w:val="22"/>
        </w:rPr>
        <w:t>διαμορφώθηκαν</w:t>
      </w:r>
      <w:r w:rsidRPr="007C7F58">
        <w:rPr>
          <w:rFonts w:asciiTheme="minorHAnsi" w:hAnsiTheme="minorHAnsi" w:cstheme="minorBidi"/>
          <w:color w:val="013D86"/>
          <w:sz w:val="22"/>
          <w:szCs w:val="22"/>
        </w:rPr>
        <w:t xml:space="preserve"> σε €</w:t>
      </w:r>
      <w:r>
        <w:rPr>
          <w:rFonts w:asciiTheme="minorHAnsi" w:hAnsiTheme="minorHAnsi" w:cstheme="minorBidi"/>
          <w:color w:val="013D86"/>
          <w:sz w:val="22"/>
          <w:szCs w:val="22"/>
        </w:rPr>
        <w:t>122</w:t>
      </w:r>
      <w:r w:rsidRPr="007C7F58">
        <w:rPr>
          <w:rFonts w:asciiTheme="minorHAnsi" w:hAnsiTheme="minorHAnsi" w:cstheme="minorBidi"/>
          <w:color w:val="013D86"/>
          <w:sz w:val="22"/>
          <w:szCs w:val="22"/>
        </w:rPr>
        <w:t xml:space="preserve"> εκατ., </w:t>
      </w:r>
      <w:r>
        <w:rPr>
          <w:rFonts w:asciiTheme="minorHAnsi" w:hAnsiTheme="minorHAnsi" w:cstheme="minorBidi"/>
          <w:color w:val="013D86"/>
          <w:sz w:val="22"/>
          <w:szCs w:val="22"/>
        </w:rPr>
        <w:t>μειωμένα</w:t>
      </w:r>
      <w:r w:rsidRPr="007C7F58">
        <w:rPr>
          <w:rFonts w:asciiTheme="minorHAnsi" w:hAnsiTheme="minorHAnsi" w:cstheme="minorBidi"/>
          <w:color w:val="013D86"/>
          <w:sz w:val="22"/>
          <w:szCs w:val="22"/>
        </w:rPr>
        <w:t xml:space="preserve"> κατά </w:t>
      </w:r>
      <w:r>
        <w:rPr>
          <w:rFonts w:asciiTheme="minorHAnsi" w:hAnsiTheme="minorHAnsi" w:cstheme="minorBidi"/>
          <w:color w:val="013D86"/>
          <w:sz w:val="22"/>
          <w:szCs w:val="22"/>
        </w:rPr>
        <w:t xml:space="preserve">3% σε σύγκριση με το </w:t>
      </w:r>
      <w:r w:rsidRPr="007C7F58">
        <w:rPr>
          <w:rFonts w:asciiTheme="minorHAnsi" w:hAnsiTheme="minorHAnsi" w:cstheme="minorBidi"/>
          <w:color w:val="013D86"/>
          <w:sz w:val="22"/>
          <w:szCs w:val="22"/>
        </w:rPr>
        <w:t>4</w:t>
      </w:r>
      <w:r w:rsidRPr="00C27A3C">
        <w:rPr>
          <w:rFonts w:asciiTheme="minorHAnsi" w:hAnsiTheme="minorHAnsi" w:cstheme="minorBidi"/>
          <w:color w:val="013D86"/>
          <w:sz w:val="22"/>
          <w:szCs w:val="22"/>
          <w:vertAlign w:val="superscript"/>
        </w:rPr>
        <w:t>ο</w:t>
      </w:r>
      <w:r>
        <w:rPr>
          <w:rFonts w:asciiTheme="minorHAnsi" w:hAnsiTheme="minorHAnsi" w:cstheme="minorBidi"/>
          <w:color w:val="013D86"/>
          <w:sz w:val="22"/>
          <w:szCs w:val="22"/>
        </w:rPr>
        <w:t xml:space="preserve"> </w:t>
      </w:r>
      <w:r w:rsidRPr="007C7F58">
        <w:rPr>
          <w:rFonts w:asciiTheme="minorHAnsi" w:hAnsiTheme="minorHAnsi" w:cstheme="minorBidi"/>
          <w:color w:val="013D86"/>
          <w:sz w:val="22"/>
          <w:szCs w:val="22"/>
        </w:rPr>
        <w:t>τρίμηνο 2022</w:t>
      </w:r>
      <w:r>
        <w:rPr>
          <w:rFonts w:asciiTheme="minorHAnsi" w:hAnsiTheme="minorHAnsi" w:cstheme="minorBidi"/>
          <w:color w:val="013D86"/>
          <w:sz w:val="22"/>
          <w:szCs w:val="22"/>
        </w:rPr>
        <w:t xml:space="preserve"> και αυξημένα κατά</w:t>
      </w:r>
      <w:r w:rsidRPr="007C7F58">
        <w:rPr>
          <w:rFonts w:asciiTheme="minorHAnsi" w:hAnsiTheme="minorHAnsi" w:cstheme="minorBidi"/>
          <w:color w:val="013D86"/>
          <w:sz w:val="22"/>
          <w:szCs w:val="22"/>
        </w:rPr>
        <w:t xml:space="preserve"> </w:t>
      </w:r>
      <w:r>
        <w:rPr>
          <w:rFonts w:asciiTheme="minorHAnsi" w:hAnsiTheme="minorHAnsi" w:cstheme="minorBidi"/>
          <w:color w:val="013D86"/>
          <w:sz w:val="22"/>
          <w:szCs w:val="22"/>
        </w:rPr>
        <w:t>15</w:t>
      </w:r>
      <w:r w:rsidRPr="007C7F58">
        <w:rPr>
          <w:rFonts w:asciiTheme="minorHAnsi" w:hAnsiTheme="minorHAnsi" w:cstheme="minorBidi"/>
          <w:color w:val="013D86"/>
          <w:sz w:val="22"/>
          <w:szCs w:val="22"/>
        </w:rPr>
        <w:t xml:space="preserve">% ετησίως. </w:t>
      </w:r>
      <w:r>
        <w:rPr>
          <w:rFonts w:asciiTheme="minorHAnsi" w:hAnsiTheme="minorHAnsi" w:cstheme="minorBidi"/>
          <w:color w:val="013D86"/>
          <w:sz w:val="22"/>
          <w:szCs w:val="22"/>
          <w:lang w:val="en-US"/>
        </w:rPr>
        <w:t>T</w:t>
      </w:r>
      <w:r w:rsidRPr="007C7F58">
        <w:rPr>
          <w:rFonts w:asciiTheme="minorHAnsi" w:hAnsiTheme="minorHAnsi" w:cstheme="minorBidi"/>
          <w:color w:val="013D86"/>
          <w:sz w:val="22"/>
          <w:szCs w:val="22"/>
        </w:rPr>
        <w:t xml:space="preserve">α έσοδα από </w:t>
      </w:r>
      <w:r>
        <w:rPr>
          <w:rFonts w:asciiTheme="minorHAnsi" w:hAnsiTheme="minorHAnsi" w:cstheme="minorBidi"/>
          <w:color w:val="013D86"/>
          <w:sz w:val="22"/>
          <w:szCs w:val="22"/>
        </w:rPr>
        <w:t>μισθώματα είχαν ισχυρή απόδοση, ενώ</w:t>
      </w:r>
      <w:r w:rsidRPr="007C7F58">
        <w:rPr>
          <w:rFonts w:asciiTheme="minorHAnsi" w:hAnsiTheme="minorHAnsi" w:cstheme="minorBidi"/>
          <w:color w:val="013D86"/>
          <w:sz w:val="22"/>
          <w:szCs w:val="22"/>
        </w:rPr>
        <w:t xml:space="preserve"> </w:t>
      </w:r>
      <w:r>
        <w:rPr>
          <w:rFonts w:asciiTheme="minorHAnsi" w:hAnsiTheme="minorHAnsi" w:cstheme="minorBidi"/>
          <w:color w:val="013D86"/>
          <w:sz w:val="22"/>
          <w:szCs w:val="22"/>
        </w:rPr>
        <w:t>άλλοι</w:t>
      </w:r>
      <w:r w:rsidRPr="007C7F58">
        <w:rPr>
          <w:rFonts w:asciiTheme="minorHAnsi" w:hAnsiTheme="minorHAnsi" w:cstheme="minorBidi"/>
          <w:color w:val="013D86"/>
          <w:sz w:val="22"/>
          <w:szCs w:val="22"/>
        </w:rPr>
        <w:t xml:space="preserve"> συντελεστές της </w:t>
      </w:r>
      <w:r>
        <w:rPr>
          <w:rFonts w:asciiTheme="minorHAnsi" w:hAnsiTheme="minorHAnsi" w:cstheme="minorBidi"/>
          <w:color w:val="013D86"/>
          <w:sz w:val="22"/>
          <w:szCs w:val="22"/>
        </w:rPr>
        <w:t xml:space="preserve">ετήσιας </w:t>
      </w:r>
      <w:r w:rsidRPr="007C7F58">
        <w:rPr>
          <w:rFonts w:asciiTheme="minorHAnsi" w:hAnsiTheme="minorHAnsi" w:cstheme="minorBidi"/>
          <w:color w:val="013D86"/>
          <w:sz w:val="22"/>
          <w:szCs w:val="22"/>
        </w:rPr>
        <w:t xml:space="preserve">αύξησης ήταν η δανειακή παραγωγή, τα έσοδα από κίνηση κεφαλαίων και τα έσοδα από πιστωτικές κάρτες. Τα καθαρά έσοδα προμηθειών ως ποσοστό του ενεργητικού διαμορφώθηκαν σε 0,65% το </w:t>
      </w:r>
      <w:r>
        <w:rPr>
          <w:color w:val="013D86"/>
          <w:sz w:val="22"/>
        </w:rPr>
        <w:t>1</w:t>
      </w:r>
      <w:r w:rsidRPr="00C27A3C">
        <w:rPr>
          <w:color w:val="013D86"/>
          <w:sz w:val="22"/>
          <w:vertAlign w:val="superscript"/>
        </w:rPr>
        <w:t>ο</w:t>
      </w:r>
      <w:r>
        <w:rPr>
          <w:color w:val="013D86"/>
          <w:sz w:val="22"/>
        </w:rPr>
        <w:t xml:space="preserve"> </w:t>
      </w:r>
      <w:r w:rsidRPr="00D16B58">
        <w:rPr>
          <w:color w:val="013D86"/>
          <w:sz w:val="22"/>
        </w:rPr>
        <w:t xml:space="preserve">τρίμηνο </w:t>
      </w:r>
      <w:r>
        <w:rPr>
          <w:color w:val="013D86"/>
          <w:sz w:val="22"/>
        </w:rPr>
        <w:t xml:space="preserve">2023, σταθερά σε σύγκριση με το προηγούμενο τρίμηνο και βελτιωμένα σε σύγκριση με </w:t>
      </w:r>
      <w:r w:rsidRPr="007C7F58">
        <w:rPr>
          <w:rFonts w:asciiTheme="minorHAnsi" w:hAnsiTheme="minorHAnsi" w:cstheme="minorBidi"/>
          <w:color w:val="013D86"/>
          <w:sz w:val="22"/>
          <w:szCs w:val="22"/>
        </w:rPr>
        <w:t xml:space="preserve">το </w:t>
      </w:r>
      <w:r>
        <w:rPr>
          <w:color w:val="013D86"/>
          <w:sz w:val="22"/>
        </w:rPr>
        <w:t>1</w:t>
      </w:r>
      <w:r w:rsidRPr="00C27A3C">
        <w:rPr>
          <w:color w:val="013D86"/>
          <w:sz w:val="22"/>
          <w:vertAlign w:val="superscript"/>
        </w:rPr>
        <w:t>ο</w:t>
      </w:r>
      <w:r>
        <w:rPr>
          <w:color w:val="013D86"/>
          <w:sz w:val="22"/>
        </w:rPr>
        <w:t xml:space="preserve"> </w:t>
      </w:r>
      <w:r w:rsidRPr="00D16B58">
        <w:rPr>
          <w:color w:val="013D86"/>
          <w:sz w:val="22"/>
        </w:rPr>
        <w:t xml:space="preserve">τρίμηνο </w:t>
      </w:r>
      <w:r>
        <w:rPr>
          <w:color w:val="013D86"/>
          <w:sz w:val="22"/>
        </w:rPr>
        <w:t>2022 (0,54%)</w:t>
      </w:r>
      <w:r w:rsidRPr="007C7F58">
        <w:rPr>
          <w:rFonts w:asciiTheme="minorHAnsi" w:hAnsiTheme="minorHAnsi" w:cstheme="minorBidi"/>
          <w:color w:val="013D86"/>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A64A54" w14:paraId="39C88CEC" w14:textId="77777777" w:rsidTr="007A3D99">
        <w:trPr>
          <w:trHeight w:val="964"/>
        </w:trPr>
        <w:tc>
          <w:tcPr>
            <w:tcW w:w="1026" w:type="dxa"/>
          </w:tcPr>
          <w:p w14:paraId="153D2FD2" w14:textId="77777777" w:rsidR="00A64A54" w:rsidRPr="00DE3EB7" w:rsidRDefault="00A64A54" w:rsidP="007E7616">
            <w:pPr>
              <w:suppressAutoHyphens/>
              <w:rPr>
                <w:highlight w:val="yellow"/>
                <w:lang w:val="en-US"/>
              </w:rPr>
            </w:pPr>
            <w:r w:rsidRPr="00DE3EB7">
              <w:rPr>
                <w:noProof/>
                <w:highlight w:val="yellow"/>
                <w:lang w:eastAsia="el-GR"/>
              </w:rPr>
              <w:lastRenderedPageBreak/>
              <w:drawing>
                <wp:inline distT="0" distB="0" distL="0" distR="0" wp14:anchorId="7DCA167A" wp14:editId="7C347D76">
                  <wp:extent cx="514350" cy="504825"/>
                  <wp:effectExtent l="0" t="0" r="0" b="952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26843A97" w14:textId="77777777" w:rsidR="00A64A54" w:rsidRPr="00DE3EB7" w:rsidRDefault="00CD0B66" w:rsidP="007E7616">
            <w:pPr>
              <w:pStyle w:val="01PFHTitle"/>
              <w:suppressAutoHyphens/>
              <w:rPr>
                <w:highlight w:val="yellow"/>
              </w:rPr>
            </w:pPr>
            <w:r w:rsidRPr="006F1BF7">
              <w:rPr>
                <w:color w:val="013D86"/>
              </w:rPr>
              <w:t xml:space="preserve">Κύρια Σημεία Αποτελεσμάτων </w:t>
            </w:r>
            <w:r w:rsidRPr="006F1BF7">
              <w:rPr>
                <w:i/>
                <w:iCs/>
                <w:color w:val="013D86"/>
              </w:rPr>
              <w:t>(συνέχεια)</w:t>
            </w:r>
          </w:p>
        </w:tc>
      </w:tr>
    </w:tbl>
    <w:p w14:paraId="0BFA77F2" w14:textId="015BE34B" w:rsidR="004B06BF" w:rsidRPr="005106E7" w:rsidRDefault="004B06BF" w:rsidP="004B06BF">
      <w:pPr>
        <w:widowControl w:val="0"/>
        <w:tabs>
          <w:tab w:val="left" w:pos="426"/>
        </w:tabs>
        <w:suppressAutoHyphens/>
        <w:rPr>
          <w:b/>
          <w:bCs/>
          <w:color w:val="97ADDA"/>
          <w:sz w:val="32"/>
          <w:szCs w:val="32"/>
        </w:rPr>
      </w:pPr>
      <w:r w:rsidRPr="005106E7">
        <w:rPr>
          <w:b/>
          <w:bCs/>
          <w:color w:val="96ACDA"/>
          <w:sz w:val="32"/>
          <w:szCs w:val="32"/>
        </w:rPr>
        <w:t xml:space="preserve">Δείκτης κόστους προς </w:t>
      </w:r>
      <w:r w:rsidRPr="00B61CF3">
        <w:rPr>
          <w:b/>
          <w:bCs/>
          <w:color w:val="96ACDA"/>
          <w:sz w:val="32"/>
          <w:szCs w:val="32"/>
        </w:rPr>
        <w:t xml:space="preserve">βασικά </w:t>
      </w:r>
      <w:r w:rsidRPr="005106E7">
        <w:rPr>
          <w:b/>
          <w:bCs/>
          <w:color w:val="96ACDA"/>
          <w:sz w:val="32"/>
          <w:szCs w:val="32"/>
        </w:rPr>
        <w:t xml:space="preserve">έσοδα </w:t>
      </w:r>
      <w:r>
        <w:rPr>
          <w:b/>
          <w:bCs/>
          <w:color w:val="96ACDA"/>
          <w:sz w:val="32"/>
          <w:szCs w:val="32"/>
        </w:rPr>
        <w:t xml:space="preserve">στο 36%, </w:t>
      </w:r>
      <w:r w:rsidRPr="005106E7">
        <w:rPr>
          <w:b/>
          <w:bCs/>
          <w:color w:val="96ACDA"/>
          <w:sz w:val="32"/>
          <w:szCs w:val="32"/>
        </w:rPr>
        <w:t xml:space="preserve">με την </w:t>
      </w:r>
      <w:r w:rsidR="00FC3A53">
        <w:rPr>
          <w:b/>
          <w:bCs/>
          <w:color w:val="96ACDA"/>
          <w:sz w:val="32"/>
          <w:szCs w:val="32"/>
        </w:rPr>
        <w:t xml:space="preserve">αποτελεσματικότητα </w:t>
      </w:r>
      <w:r w:rsidRPr="005106E7">
        <w:rPr>
          <w:b/>
          <w:bCs/>
          <w:color w:val="96ACDA"/>
          <w:sz w:val="32"/>
          <w:szCs w:val="32"/>
        </w:rPr>
        <w:t>και τις απλοποιήσεις να αντισταθμίζουν τις πληθωριστικές πιέσεις</w:t>
      </w:r>
    </w:p>
    <w:p w14:paraId="676039AB" w14:textId="29A72AB6" w:rsidR="001F1906" w:rsidRDefault="00AA236B" w:rsidP="007E7616">
      <w:pPr>
        <w:widowControl w:val="0"/>
        <w:tabs>
          <w:tab w:val="left" w:pos="7513"/>
        </w:tabs>
        <w:suppressAutoHyphens/>
        <w:ind w:firstLine="1134"/>
        <w:rPr>
          <w:b/>
          <w:bCs/>
          <w:color w:val="97ADDA"/>
          <w:sz w:val="32"/>
          <w:szCs w:val="32"/>
          <w:lang w:val="en-US"/>
        </w:rPr>
      </w:pPr>
      <w:r w:rsidRPr="00366E5F">
        <w:rPr>
          <w:noProof/>
        </w:rPr>
        <mc:AlternateContent>
          <mc:Choice Requires="wps">
            <w:drawing>
              <wp:anchor distT="0" distB="0" distL="114300" distR="114300" simplePos="0" relativeHeight="254086656" behindDoc="0" locked="0" layoutInCell="1" allowOverlap="1" wp14:anchorId="6C4196CC" wp14:editId="04BE220A">
                <wp:simplePos x="0" y="0"/>
                <wp:positionH relativeFrom="column">
                  <wp:posOffset>3763768</wp:posOffset>
                </wp:positionH>
                <wp:positionV relativeFrom="paragraph">
                  <wp:posOffset>143122</wp:posOffset>
                </wp:positionV>
                <wp:extent cx="543560" cy="260985"/>
                <wp:effectExtent l="0" t="0" r="27940" b="24765"/>
                <wp:wrapNone/>
                <wp:docPr id="6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47B27DF7" w14:textId="77777777" w:rsidR="00AA236B" w:rsidRDefault="00AA236B" w:rsidP="00AA23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6C4196CC" id="_x0000_s1041" style="position:absolute;left:0;text-align:left;margin-left:296.35pt;margin-top:11.25pt;width:42.8pt;height:20.55pt;rotation:180;z-index:2540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7B27DF7" w14:textId="77777777" w:rsidR="00AA236B" w:rsidRDefault="00AA236B" w:rsidP="00AA236B"/>
                  </w:txbxContent>
                </v:textbox>
              </v:shape>
            </w:pict>
          </mc:Fallback>
        </mc:AlternateContent>
      </w:r>
      <w:r w:rsidRPr="00116C5A">
        <w:rPr>
          <w:noProof/>
          <w:sz w:val="18"/>
        </w:rPr>
        <mc:AlternateContent>
          <mc:Choice Requires="wps">
            <w:drawing>
              <wp:anchor distT="0" distB="0" distL="114300" distR="114300" simplePos="0" relativeHeight="253947392" behindDoc="0" locked="0" layoutInCell="1" allowOverlap="1" wp14:anchorId="51F980C5" wp14:editId="0D2C8B04">
                <wp:simplePos x="0" y="0"/>
                <wp:positionH relativeFrom="column">
                  <wp:posOffset>3706495</wp:posOffset>
                </wp:positionH>
                <wp:positionV relativeFrom="paragraph">
                  <wp:posOffset>133046</wp:posOffset>
                </wp:positionV>
                <wp:extent cx="698500" cy="307340"/>
                <wp:effectExtent l="0" t="0" r="0" b="0"/>
                <wp:wrapNone/>
                <wp:docPr id="218"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3A3E4B2F" w14:textId="7C3DA950" w:rsidR="007E7616" w:rsidRPr="00116C5A" w:rsidRDefault="007E7616" w:rsidP="006C09A2">
                            <w:pPr>
                              <w:jc w:val="center"/>
                              <w:rPr>
                                <w:rFonts w:cstheme="minorHAnsi"/>
                                <w:color w:val="023E87"/>
                                <w:kern w:val="24"/>
                                <w:sz w:val="28"/>
                                <w:szCs w:val="28"/>
                                <w:lang w:val="en-US"/>
                              </w:rPr>
                            </w:pPr>
                            <w:r w:rsidRPr="00116C5A">
                              <w:rPr>
                                <w:rFonts w:cstheme="minorHAnsi"/>
                                <w:color w:val="023E87"/>
                                <w:kern w:val="24"/>
                                <w:sz w:val="28"/>
                                <w:szCs w:val="28"/>
                                <w:lang w:val="en-US"/>
                              </w:rPr>
                              <w:t>2</w:t>
                            </w:r>
                            <w:r w:rsidR="00AA236B">
                              <w:rPr>
                                <w:rFonts w:cstheme="minorHAnsi"/>
                                <w:color w:val="023E87"/>
                                <w:kern w:val="24"/>
                                <w:sz w:val="28"/>
                                <w:szCs w:val="28"/>
                                <w:lang w:val="en-US"/>
                              </w:rPr>
                              <w:t>03</w:t>
                            </w:r>
                          </w:p>
                        </w:txbxContent>
                      </wps:txbx>
                      <wps:bodyPr wrap="square" rtlCol="0" anchor="b">
                        <a:spAutoFit/>
                      </wps:bodyPr>
                    </wps:wsp>
                  </a:graphicData>
                </a:graphic>
              </wp:anchor>
            </w:drawing>
          </mc:Choice>
          <mc:Fallback>
            <w:pict>
              <v:shape w14:anchorId="51F980C5" id="TextBox 197" o:spid="_x0000_s1042" type="#_x0000_t202" style="position:absolute;left:0;text-align:left;margin-left:291.85pt;margin-top:10.5pt;width:55pt;height:24.2pt;z-index:2539473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" filled="f" stroked="f">
                <v:textbox style="mso-fit-shape-to-text:t">
                  <w:txbxContent>
                    <w:p w14:paraId="3A3E4B2F" w14:textId="7C3DA950" w:rsidR="007E7616" w:rsidRPr="00116C5A" w:rsidRDefault="007E7616" w:rsidP="006C09A2">
                      <w:pPr>
                        <w:jc w:val="center"/>
                        <w:rPr>
                          <w:rFonts w:cstheme="minorHAnsi"/>
                          <w:color w:val="023E87"/>
                          <w:kern w:val="24"/>
                          <w:sz w:val="28"/>
                          <w:szCs w:val="28"/>
                          <w:lang w:val="en-US"/>
                        </w:rPr>
                      </w:pPr>
                      <w:r w:rsidRPr="00116C5A">
                        <w:rPr>
                          <w:rFonts w:cstheme="minorHAnsi"/>
                          <w:color w:val="023E87"/>
                          <w:kern w:val="24"/>
                          <w:sz w:val="28"/>
                          <w:szCs w:val="28"/>
                          <w:lang w:val="en-US"/>
                        </w:rPr>
                        <w:t>2</w:t>
                      </w:r>
                      <w:r w:rsidR="00AA236B">
                        <w:rPr>
                          <w:rFonts w:cstheme="minorHAnsi"/>
                          <w:color w:val="023E87"/>
                          <w:kern w:val="24"/>
                          <w:sz w:val="28"/>
                          <w:szCs w:val="28"/>
                          <w:lang w:val="en-US"/>
                        </w:rPr>
                        <w:t>03</w:t>
                      </w:r>
                    </w:p>
                  </w:txbxContent>
                </v:textbox>
              </v:shape>
            </w:pict>
          </mc:Fallback>
        </mc:AlternateContent>
      </w:r>
      <w:r w:rsidRPr="00116C5A">
        <w:rPr>
          <w:noProof/>
          <w:sz w:val="18"/>
        </w:rPr>
        <mc:AlternateContent>
          <mc:Choice Requires="wps">
            <w:drawing>
              <wp:anchor distT="0" distB="0" distL="114300" distR="114300" simplePos="0" relativeHeight="253946368" behindDoc="0" locked="0" layoutInCell="1" allowOverlap="1" wp14:anchorId="7F48B071" wp14:editId="00DDC078">
                <wp:simplePos x="0" y="0"/>
                <wp:positionH relativeFrom="column">
                  <wp:posOffset>2945130</wp:posOffset>
                </wp:positionH>
                <wp:positionV relativeFrom="paragraph">
                  <wp:posOffset>56515</wp:posOffset>
                </wp:positionV>
                <wp:extent cx="698500" cy="307340"/>
                <wp:effectExtent l="0" t="0" r="0" b="0"/>
                <wp:wrapNone/>
                <wp:docPr id="217" name="TextBox 192"/>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6ED54CA4" w14:textId="64956868" w:rsidR="007E7616" w:rsidRPr="00116C5A" w:rsidRDefault="007E7616" w:rsidP="006C09A2">
                            <w:pPr>
                              <w:jc w:val="center"/>
                              <w:rPr>
                                <w:rFonts w:cstheme="minorHAnsi"/>
                                <w:color w:val="023E87"/>
                                <w:kern w:val="24"/>
                                <w:sz w:val="28"/>
                                <w:szCs w:val="28"/>
                                <w:lang w:val="en-US"/>
                              </w:rPr>
                            </w:pPr>
                            <w:r w:rsidRPr="00116C5A">
                              <w:rPr>
                                <w:rFonts w:cstheme="minorHAnsi"/>
                                <w:color w:val="023E87"/>
                                <w:kern w:val="24"/>
                                <w:sz w:val="28"/>
                                <w:szCs w:val="28"/>
                                <w:lang w:val="en-US"/>
                              </w:rPr>
                              <w:t>21</w:t>
                            </w:r>
                            <w:r w:rsidR="00AA236B">
                              <w:rPr>
                                <w:rFonts w:cstheme="minorHAnsi"/>
                                <w:color w:val="023E87"/>
                                <w:kern w:val="24"/>
                                <w:sz w:val="28"/>
                                <w:szCs w:val="28"/>
                                <w:lang w:val="en-US"/>
                              </w:rPr>
                              <w:t>1</w:t>
                            </w:r>
                          </w:p>
                        </w:txbxContent>
                      </wps:txbx>
                      <wps:bodyPr wrap="square" rtlCol="0" anchor="b">
                        <a:spAutoFit/>
                      </wps:bodyPr>
                    </wps:wsp>
                  </a:graphicData>
                </a:graphic>
              </wp:anchor>
            </w:drawing>
          </mc:Choice>
          <mc:Fallback>
            <w:pict>
              <v:shape w14:anchorId="7F48B071" id="TextBox 192" o:spid="_x0000_s1043" type="#_x0000_t202" style="position:absolute;left:0;text-align:left;margin-left:231.9pt;margin-top:4.45pt;width:55pt;height:24.2pt;z-index:2539463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" filled="f" stroked="f">
                <v:textbox style="mso-fit-shape-to-text:t">
                  <w:txbxContent>
                    <w:p w14:paraId="6ED54CA4" w14:textId="64956868" w:rsidR="007E7616" w:rsidRPr="00116C5A" w:rsidRDefault="007E7616" w:rsidP="006C09A2">
                      <w:pPr>
                        <w:jc w:val="center"/>
                        <w:rPr>
                          <w:rFonts w:cstheme="minorHAnsi"/>
                          <w:color w:val="023E87"/>
                          <w:kern w:val="24"/>
                          <w:sz w:val="28"/>
                          <w:szCs w:val="28"/>
                          <w:lang w:val="en-US"/>
                        </w:rPr>
                      </w:pPr>
                      <w:r w:rsidRPr="00116C5A">
                        <w:rPr>
                          <w:rFonts w:cstheme="minorHAnsi"/>
                          <w:color w:val="023E87"/>
                          <w:kern w:val="24"/>
                          <w:sz w:val="28"/>
                          <w:szCs w:val="28"/>
                          <w:lang w:val="en-US"/>
                        </w:rPr>
                        <w:t>21</w:t>
                      </w:r>
                      <w:r w:rsidR="00AA236B">
                        <w:rPr>
                          <w:rFonts w:cstheme="minorHAnsi"/>
                          <w:color w:val="023E87"/>
                          <w:kern w:val="24"/>
                          <w:sz w:val="28"/>
                          <w:szCs w:val="28"/>
                          <w:lang w:val="en-US"/>
                        </w:rPr>
                        <w:t>1</w:t>
                      </w:r>
                    </w:p>
                  </w:txbxContent>
                </v:textbox>
              </v:shape>
            </w:pict>
          </mc:Fallback>
        </mc:AlternateContent>
      </w:r>
      <w:r w:rsidRPr="00116C5A">
        <w:rPr>
          <w:noProof/>
          <w:sz w:val="18"/>
        </w:rPr>
        <mc:AlternateContent>
          <mc:Choice Requires="wps">
            <w:drawing>
              <wp:anchor distT="0" distB="0" distL="114300" distR="114300" simplePos="0" relativeHeight="253945344" behindDoc="0" locked="0" layoutInCell="1" allowOverlap="1" wp14:anchorId="6449A7F2" wp14:editId="562D6EEB">
                <wp:simplePos x="0" y="0"/>
                <wp:positionH relativeFrom="column">
                  <wp:posOffset>770890</wp:posOffset>
                </wp:positionH>
                <wp:positionV relativeFrom="paragraph">
                  <wp:posOffset>163499</wp:posOffset>
                </wp:positionV>
                <wp:extent cx="698500" cy="307340"/>
                <wp:effectExtent l="0" t="0" r="0" b="0"/>
                <wp:wrapNone/>
                <wp:docPr id="216" name="TextBox 176"/>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29C34934" w14:textId="52D351D8" w:rsidR="007E7616" w:rsidRPr="00116C5A" w:rsidRDefault="00AA236B" w:rsidP="006C09A2">
                            <w:pPr>
                              <w:jc w:val="center"/>
                              <w:rPr>
                                <w:rFonts w:cstheme="minorHAnsi"/>
                                <w:color w:val="023E87"/>
                                <w:kern w:val="24"/>
                                <w:sz w:val="28"/>
                                <w:szCs w:val="28"/>
                                <w:lang w:val="en-US"/>
                              </w:rPr>
                            </w:pPr>
                            <w:r>
                              <w:rPr>
                                <w:rFonts w:cstheme="minorHAnsi"/>
                                <w:color w:val="023E87"/>
                                <w:kern w:val="24"/>
                                <w:sz w:val="28"/>
                                <w:szCs w:val="28"/>
                                <w:lang w:val="en-US"/>
                              </w:rPr>
                              <w:t>198</w:t>
                            </w:r>
                          </w:p>
                        </w:txbxContent>
                      </wps:txbx>
                      <wps:bodyPr wrap="square" rtlCol="0" anchor="b">
                        <a:spAutoFit/>
                      </wps:bodyPr>
                    </wps:wsp>
                  </a:graphicData>
                </a:graphic>
              </wp:anchor>
            </w:drawing>
          </mc:Choice>
          <mc:Fallback>
            <w:pict>
              <v:shape w14:anchorId="6449A7F2" id="TextBox 176" o:spid="_x0000_s1044" type="#_x0000_t202" style="position:absolute;left:0;text-align:left;margin-left:60.7pt;margin-top:12.85pt;width:55pt;height:24.2pt;z-index:2539453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" filled="f" stroked="f">
                <v:textbox style="mso-fit-shape-to-text:t">
                  <w:txbxContent>
                    <w:p w14:paraId="29C34934" w14:textId="52D351D8" w:rsidR="007E7616" w:rsidRPr="00116C5A" w:rsidRDefault="00AA236B" w:rsidP="006C09A2">
                      <w:pPr>
                        <w:jc w:val="center"/>
                        <w:rPr>
                          <w:rFonts w:cstheme="minorHAnsi"/>
                          <w:color w:val="023E87"/>
                          <w:kern w:val="24"/>
                          <w:sz w:val="28"/>
                          <w:szCs w:val="28"/>
                          <w:lang w:val="en-US"/>
                        </w:rPr>
                      </w:pPr>
                      <w:r>
                        <w:rPr>
                          <w:rFonts w:cstheme="minorHAnsi"/>
                          <w:color w:val="023E87"/>
                          <w:kern w:val="24"/>
                          <w:sz w:val="28"/>
                          <w:szCs w:val="28"/>
                          <w:lang w:val="en-US"/>
                        </w:rPr>
                        <w:t>198</w:t>
                      </w:r>
                    </w:p>
                  </w:txbxContent>
                </v:textbox>
              </v:shape>
            </w:pict>
          </mc:Fallback>
        </mc:AlternateContent>
      </w:r>
      <w:r w:rsidRPr="00985795">
        <w:rPr>
          <w:noProof/>
        </w:rPr>
        <w:drawing>
          <wp:inline distT="0" distB="0" distL="0" distR="0" wp14:anchorId="5D37FECC" wp14:editId="28051779">
            <wp:extent cx="3672000" cy="1764000"/>
            <wp:effectExtent l="0" t="0" r="5080" b="8255"/>
            <wp:docPr id="2035149521" name="Chart 2035149521">
              <a:extLst xmlns:a="http://schemas.openxmlformats.org/drawingml/2006/main">
                <a:ext uri="{FF2B5EF4-FFF2-40B4-BE49-F238E27FC236}">
                  <a16:creationId xmlns:a16="http://schemas.microsoft.com/office/drawing/2014/main" id="{453F6B4E-B332-5C00-67D1-338DDAC07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D6D6A" w:rsidRPr="00DA73D4">
        <w:rPr>
          <w:b/>
          <w:bCs/>
          <w:noProof/>
          <w:color w:val="97ADDA"/>
          <w:sz w:val="32"/>
          <w:szCs w:val="32"/>
          <w:lang w:val="en-US"/>
        </w:rPr>
        <mc:AlternateContent>
          <mc:Choice Requires="wps">
            <w:drawing>
              <wp:anchor distT="0" distB="0" distL="114300" distR="114300" simplePos="0" relativeHeight="250859008" behindDoc="0" locked="0" layoutInCell="1" allowOverlap="1" wp14:anchorId="6ADA5B91" wp14:editId="666243B0">
                <wp:simplePos x="0" y="0"/>
                <wp:positionH relativeFrom="column">
                  <wp:posOffset>76811</wp:posOffset>
                </wp:positionH>
                <wp:positionV relativeFrom="paragraph">
                  <wp:posOffset>1020369</wp:posOffset>
                </wp:positionV>
                <wp:extent cx="687628" cy="461645"/>
                <wp:effectExtent l="0" t="0" r="0" b="0"/>
                <wp:wrapNone/>
                <wp:docPr id="140" name="TextBox 95"/>
                <wp:cNvGraphicFramePr/>
                <a:graphic xmlns:a="http://schemas.openxmlformats.org/drawingml/2006/main">
                  <a:graphicData uri="http://schemas.microsoft.com/office/word/2010/wordprocessingShape">
                    <wps:wsp>
                      <wps:cNvSpPr txBox="1"/>
                      <wps:spPr>
                        <a:xfrm>
                          <a:off x="0" y="0"/>
                          <a:ext cx="687628" cy="461645"/>
                        </a:xfrm>
                        <a:prstGeom prst="rect">
                          <a:avLst/>
                        </a:prstGeom>
                        <a:noFill/>
                      </wps:spPr>
                      <wps:txbx>
                        <w:txbxContent>
                          <w:p w14:paraId="69511884" w14:textId="787068D9" w:rsidR="007E7616" w:rsidRPr="005B34E5" w:rsidRDefault="00780771" w:rsidP="005B34E5">
                            <w:pPr>
                              <w:jc w:val="center"/>
                              <w:rPr>
                                <w:rFonts w:cs="Arial"/>
                                <w:color w:val="023E87"/>
                                <w:kern w:val="24"/>
                                <w:lang w:val="en-US"/>
                              </w:rPr>
                            </w:pPr>
                            <w:r>
                              <w:rPr>
                                <w:rFonts w:cs="Arial"/>
                                <w:color w:val="023E87"/>
                                <w:kern w:val="24"/>
                              </w:rPr>
                              <w:t>Δαπάνες προσωπικού</w:t>
                            </w:r>
                          </w:p>
                        </w:txbxContent>
                      </wps:txbx>
                      <wps:bodyPr wrap="square" lIns="0" rIns="0" rtlCol="0" anchor="b">
                        <a:spAutoFit/>
                      </wps:bodyPr>
                    </wps:wsp>
                  </a:graphicData>
                </a:graphic>
                <wp14:sizeRelH relativeFrom="margin">
                  <wp14:pctWidth>0</wp14:pctWidth>
                </wp14:sizeRelH>
              </wp:anchor>
            </w:drawing>
          </mc:Choice>
          <mc:Fallback>
            <w:pict>
              <v:shape w14:anchorId="6ADA5B91" id="_x0000_s1045" type="#_x0000_t202" style="position:absolute;left:0;text-align:left;margin-left:6.05pt;margin-top:80.35pt;width:54.15pt;height:36.35pt;z-index:25085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" filled="f" stroked="f">
                <v:textbox style="mso-fit-shape-to-text:t" inset="0,,0">
                  <w:txbxContent>
                    <w:p w14:paraId="69511884" w14:textId="787068D9" w:rsidR="007E7616" w:rsidRPr="005B34E5" w:rsidRDefault="00780771" w:rsidP="005B34E5">
                      <w:pPr>
                        <w:jc w:val="center"/>
                        <w:rPr>
                          <w:rFonts w:cs="Arial"/>
                          <w:color w:val="023E87"/>
                          <w:kern w:val="24"/>
                          <w:lang w:val="en-US"/>
                        </w:rPr>
                      </w:pPr>
                      <w:r>
                        <w:rPr>
                          <w:rFonts w:cs="Arial"/>
                          <w:color w:val="023E87"/>
                          <w:kern w:val="24"/>
                        </w:rPr>
                        <w:t>Δαπάνες προσωπικού</w:t>
                      </w:r>
                    </w:p>
                  </w:txbxContent>
                </v:textbox>
              </v:shape>
            </w:pict>
          </mc:Fallback>
        </mc:AlternateContent>
      </w:r>
      <w:r w:rsidR="00780771" w:rsidRPr="00DA73D4">
        <w:rPr>
          <w:b/>
          <w:bCs/>
          <w:noProof/>
          <w:color w:val="97ADDA"/>
          <w:sz w:val="32"/>
          <w:szCs w:val="32"/>
          <w:lang w:val="en-US"/>
        </w:rPr>
        <mc:AlternateContent>
          <mc:Choice Requires="wps">
            <w:drawing>
              <wp:anchor distT="0" distB="0" distL="114300" distR="114300" simplePos="0" relativeHeight="250826240" behindDoc="0" locked="0" layoutInCell="1" allowOverlap="1" wp14:anchorId="7C283CA1" wp14:editId="62CBA2C2">
                <wp:simplePos x="0" y="0"/>
                <wp:positionH relativeFrom="column">
                  <wp:posOffset>-330</wp:posOffset>
                </wp:positionH>
                <wp:positionV relativeFrom="paragraph">
                  <wp:posOffset>485775</wp:posOffset>
                </wp:positionV>
                <wp:extent cx="877824" cy="405130"/>
                <wp:effectExtent l="0" t="0" r="0" b="0"/>
                <wp:wrapNone/>
                <wp:docPr id="139" name="TextBox 94"/>
                <wp:cNvGraphicFramePr/>
                <a:graphic xmlns:a="http://schemas.openxmlformats.org/drawingml/2006/main">
                  <a:graphicData uri="http://schemas.microsoft.com/office/word/2010/wordprocessingShape">
                    <wps:wsp>
                      <wps:cNvSpPr txBox="1"/>
                      <wps:spPr>
                        <a:xfrm>
                          <a:off x="0" y="0"/>
                          <a:ext cx="877824" cy="405130"/>
                        </a:xfrm>
                        <a:prstGeom prst="rect">
                          <a:avLst/>
                        </a:prstGeom>
                        <a:noFill/>
                      </wps:spPr>
                      <wps:txbx>
                        <w:txbxContent>
                          <w:p w14:paraId="08325D47" w14:textId="19C5FA42" w:rsidR="007E7616" w:rsidRPr="00CD0B66" w:rsidRDefault="007E7616" w:rsidP="00DA73D4">
                            <w:pPr>
                              <w:jc w:val="center"/>
                              <w:rPr>
                                <w:rFonts w:cs="Arial"/>
                                <w:color w:val="404040" w:themeColor="text1" w:themeTint="BF"/>
                                <w:kern w:val="24"/>
                                <w:szCs w:val="20"/>
                                <w:lang w:val="en-US"/>
                              </w:rPr>
                            </w:pPr>
                            <w:r w:rsidRPr="00CD0B66">
                              <w:rPr>
                                <w:rFonts w:cs="Arial"/>
                                <w:color w:val="404040" w:themeColor="text1" w:themeTint="BF"/>
                                <w:kern w:val="24"/>
                                <w:szCs w:val="20"/>
                              </w:rPr>
                              <w:t xml:space="preserve">Χωρίς </w:t>
                            </w:r>
                            <w:r w:rsidR="00780771">
                              <w:rPr>
                                <w:rFonts w:cs="Arial"/>
                                <w:color w:val="404040" w:themeColor="text1" w:themeTint="BF"/>
                                <w:kern w:val="24"/>
                                <w:szCs w:val="20"/>
                              </w:rPr>
                              <w:t>δαπάνες προσωπικού</w:t>
                            </w:r>
                          </w:p>
                        </w:txbxContent>
                      </wps:txbx>
                      <wps:bodyPr wrap="square" lIns="0" rIns="0" rtlCol="0" anchor="b">
                        <a:noAutofit/>
                      </wps:bodyPr>
                    </wps:wsp>
                  </a:graphicData>
                </a:graphic>
                <wp14:sizeRelH relativeFrom="margin">
                  <wp14:pctWidth>0</wp14:pctWidth>
                </wp14:sizeRelH>
                <wp14:sizeRelV relativeFrom="margin">
                  <wp14:pctHeight>0</wp14:pctHeight>
                </wp14:sizeRelV>
              </wp:anchor>
            </w:drawing>
          </mc:Choice>
          <mc:Fallback>
            <w:pict>
              <v:shape w14:anchorId="7C283CA1" id="_x0000_s1046" type="#_x0000_t202" style="position:absolute;left:0;text-align:left;margin-left:-.05pt;margin-top:38.25pt;width:69.1pt;height:31.9pt;z-index:250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" filled="f" stroked="f">
                <v:textbox inset="0,,0">
                  <w:txbxContent>
                    <w:p w14:paraId="08325D47" w14:textId="19C5FA42" w:rsidR="007E7616" w:rsidRPr="00CD0B66" w:rsidRDefault="007E7616" w:rsidP="00DA73D4">
                      <w:pPr>
                        <w:jc w:val="center"/>
                        <w:rPr>
                          <w:rFonts w:cs="Arial"/>
                          <w:color w:val="404040" w:themeColor="text1" w:themeTint="BF"/>
                          <w:kern w:val="24"/>
                          <w:szCs w:val="20"/>
                          <w:lang w:val="en-US"/>
                        </w:rPr>
                      </w:pPr>
                      <w:r w:rsidRPr="00CD0B66">
                        <w:rPr>
                          <w:rFonts w:cs="Arial"/>
                          <w:color w:val="404040" w:themeColor="text1" w:themeTint="BF"/>
                          <w:kern w:val="24"/>
                          <w:szCs w:val="20"/>
                        </w:rPr>
                        <w:t xml:space="preserve">Χωρίς </w:t>
                      </w:r>
                      <w:r w:rsidR="00780771">
                        <w:rPr>
                          <w:rFonts w:cs="Arial"/>
                          <w:color w:val="404040" w:themeColor="text1" w:themeTint="BF"/>
                          <w:kern w:val="24"/>
                          <w:szCs w:val="20"/>
                        </w:rPr>
                        <w:t>δαπάνες προσωπικού</w:t>
                      </w:r>
                    </w:p>
                  </w:txbxContent>
                </v:textbox>
              </v:shape>
            </w:pict>
          </mc:Fallback>
        </mc:AlternateContent>
      </w:r>
      <w:r w:rsidR="006C09A2" w:rsidRPr="00116C5A">
        <w:rPr>
          <w:noProof/>
          <w:sz w:val="18"/>
        </w:rPr>
        <mc:AlternateContent>
          <mc:Choice Requires="wps">
            <w:drawing>
              <wp:anchor distT="0" distB="0" distL="114300" distR="114300" simplePos="0" relativeHeight="253943296" behindDoc="0" locked="0" layoutInCell="1" allowOverlap="1" wp14:anchorId="45A1488F" wp14:editId="392FD4ED">
                <wp:simplePos x="0" y="0"/>
                <wp:positionH relativeFrom="column">
                  <wp:posOffset>1485265</wp:posOffset>
                </wp:positionH>
                <wp:positionV relativeFrom="paragraph">
                  <wp:posOffset>125730</wp:posOffset>
                </wp:positionV>
                <wp:extent cx="698500" cy="307340"/>
                <wp:effectExtent l="0" t="0" r="0" b="0"/>
                <wp:wrapNone/>
                <wp:docPr id="214" name="TextBox 174"/>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1E3F1B68" w14:textId="0FF7B32C" w:rsidR="007E7616" w:rsidRPr="00116C5A" w:rsidRDefault="00AA236B" w:rsidP="006C09A2">
                            <w:pPr>
                              <w:jc w:val="center"/>
                              <w:rPr>
                                <w:rFonts w:cstheme="minorHAnsi"/>
                                <w:color w:val="023E87"/>
                                <w:kern w:val="24"/>
                                <w:sz w:val="28"/>
                                <w:szCs w:val="28"/>
                                <w:lang w:val="en-US"/>
                              </w:rPr>
                            </w:pPr>
                            <w:r>
                              <w:rPr>
                                <w:rFonts w:cstheme="minorHAnsi"/>
                                <w:color w:val="023E87"/>
                                <w:kern w:val="24"/>
                                <w:sz w:val="28"/>
                                <w:szCs w:val="28"/>
                                <w:lang w:val="en-US"/>
                              </w:rPr>
                              <w:t>207</w:t>
                            </w:r>
                          </w:p>
                        </w:txbxContent>
                      </wps:txbx>
                      <wps:bodyPr wrap="square" rtlCol="0" anchor="b">
                        <a:spAutoFit/>
                      </wps:bodyPr>
                    </wps:wsp>
                  </a:graphicData>
                </a:graphic>
              </wp:anchor>
            </w:drawing>
          </mc:Choice>
          <mc:Fallback>
            <w:pict>
              <v:shape w14:anchorId="45A1488F" id="TextBox 174" o:spid="_x0000_s1047" type="#_x0000_t202" style="position:absolute;left:0;text-align:left;margin-left:116.95pt;margin-top:9.9pt;width:55pt;height:24.2pt;z-index:2539432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" filled="f" stroked="f">
                <v:textbox style="mso-fit-shape-to-text:t">
                  <w:txbxContent>
                    <w:p w14:paraId="1E3F1B68" w14:textId="0FF7B32C" w:rsidR="007E7616" w:rsidRPr="00116C5A" w:rsidRDefault="00AA236B" w:rsidP="006C09A2">
                      <w:pPr>
                        <w:jc w:val="center"/>
                        <w:rPr>
                          <w:rFonts w:cstheme="minorHAnsi"/>
                          <w:color w:val="023E87"/>
                          <w:kern w:val="24"/>
                          <w:sz w:val="28"/>
                          <w:szCs w:val="28"/>
                          <w:lang w:val="en-US"/>
                        </w:rPr>
                      </w:pPr>
                      <w:r>
                        <w:rPr>
                          <w:rFonts w:cstheme="minorHAnsi"/>
                          <w:color w:val="023E87"/>
                          <w:kern w:val="24"/>
                          <w:sz w:val="28"/>
                          <w:szCs w:val="28"/>
                          <w:lang w:val="en-US"/>
                        </w:rPr>
                        <w:t>207</w:t>
                      </w:r>
                    </w:p>
                  </w:txbxContent>
                </v:textbox>
              </v:shape>
            </w:pict>
          </mc:Fallback>
        </mc:AlternateContent>
      </w:r>
      <w:r w:rsidR="006C09A2" w:rsidRPr="00116C5A">
        <w:rPr>
          <w:noProof/>
          <w:sz w:val="18"/>
        </w:rPr>
        <mc:AlternateContent>
          <mc:Choice Requires="wps">
            <w:drawing>
              <wp:anchor distT="0" distB="0" distL="114300" distR="114300" simplePos="0" relativeHeight="253944320" behindDoc="0" locked="0" layoutInCell="1" allowOverlap="1" wp14:anchorId="0493374E" wp14:editId="7B0869E0">
                <wp:simplePos x="0" y="0"/>
                <wp:positionH relativeFrom="column">
                  <wp:posOffset>2225675</wp:posOffset>
                </wp:positionH>
                <wp:positionV relativeFrom="paragraph">
                  <wp:posOffset>57785</wp:posOffset>
                </wp:positionV>
                <wp:extent cx="698500" cy="307340"/>
                <wp:effectExtent l="0" t="0" r="0" b="0"/>
                <wp:wrapNone/>
                <wp:docPr id="215" name="TextBox 175"/>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220A9506" w14:textId="2CA16173" w:rsidR="007E7616" w:rsidRPr="00116C5A" w:rsidRDefault="007E7616" w:rsidP="006C09A2">
                            <w:pPr>
                              <w:jc w:val="center"/>
                              <w:rPr>
                                <w:rFonts w:cstheme="minorHAnsi"/>
                                <w:color w:val="023E87"/>
                                <w:kern w:val="24"/>
                                <w:sz w:val="28"/>
                                <w:szCs w:val="28"/>
                                <w:lang w:val="en-US"/>
                              </w:rPr>
                            </w:pPr>
                            <w:r w:rsidRPr="00116C5A">
                              <w:rPr>
                                <w:rFonts w:cstheme="minorHAnsi"/>
                                <w:color w:val="023E87"/>
                                <w:kern w:val="24"/>
                                <w:sz w:val="28"/>
                                <w:szCs w:val="28"/>
                                <w:lang w:val="en-US"/>
                              </w:rPr>
                              <w:t>2</w:t>
                            </w:r>
                            <w:r w:rsidR="00AA236B">
                              <w:rPr>
                                <w:rFonts w:cstheme="minorHAnsi"/>
                                <w:color w:val="023E87"/>
                                <w:kern w:val="24"/>
                                <w:sz w:val="28"/>
                                <w:szCs w:val="28"/>
                                <w:lang w:val="en-US"/>
                              </w:rPr>
                              <w:t>12</w:t>
                            </w:r>
                          </w:p>
                        </w:txbxContent>
                      </wps:txbx>
                      <wps:bodyPr wrap="square" rtlCol="0" anchor="b">
                        <a:spAutoFit/>
                      </wps:bodyPr>
                    </wps:wsp>
                  </a:graphicData>
                </a:graphic>
              </wp:anchor>
            </w:drawing>
          </mc:Choice>
          <mc:Fallback>
            <w:pict>
              <v:shape w14:anchorId="0493374E" id="TextBox 175" o:spid="_x0000_s1048" type="#_x0000_t202" style="position:absolute;left:0;text-align:left;margin-left:175.25pt;margin-top:4.55pt;width:55pt;height:24.2pt;z-index:2539443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" filled="f" stroked="f">
                <v:textbox style="mso-fit-shape-to-text:t">
                  <w:txbxContent>
                    <w:p w14:paraId="220A9506" w14:textId="2CA16173" w:rsidR="007E7616" w:rsidRPr="00116C5A" w:rsidRDefault="007E7616" w:rsidP="006C09A2">
                      <w:pPr>
                        <w:jc w:val="center"/>
                        <w:rPr>
                          <w:rFonts w:cstheme="minorHAnsi"/>
                          <w:color w:val="023E87"/>
                          <w:kern w:val="24"/>
                          <w:sz w:val="28"/>
                          <w:szCs w:val="28"/>
                          <w:lang w:val="en-US"/>
                        </w:rPr>
                      </w:pPr>
                      <w:r w:rsidRPr="00116C5A">
                        <w:rPr>
                          <w:rFonts w:cstheme="minorHAnsi"/>
                          <w:color w:val="023E87"/>
                          <w:kern w:val="24"/>
                          <w:sz w:val="28"/>
                          <w:szCs w:val="28"/>
                          <w:lang w:val="en-US"/>
                        </w:rPr>
                        <w:t>2</w:t>
                      </w:r>
                      <w:r w:rsidR="00AA236B">
                        <w:rPr>
                          <w:rFonts w:cstheme="minorHAnsi"/>
                          <w:color w:val="023E87"/>
                          <w:kern w:val="24"/>
                          <w:sz w:val="28"/>
                          <w:szCs w:val="28"/>
                          <w:lang w:val="en-US"/>
                        </w:rPr>
                        <w:t>12</w:t>
                      </w:r>
                    </w:p>
                  </w:txbxContent>
                </v:textbox>
              </v:shape>
            </w:pict>
          </mc:Fallback>
        </mc:AlternateContent>
      </w:r>
      <w:r w:rsidR="00871600">
        <w:rPr>
          <w:noProof/>
        </w:rPr>
        <mc:AlternateContent>
          <mc:Choice Requires="wps">
            <w:drawing>
              <wp:anchor distT="0" distB="0" distL="114300" distR="114300" simplePos="0" relativeHeight="253786624" behindDoc="1" locked="0" layoutInCell="1" allowOverlap="1" wp14:anchorId="18F26926" wp14:editId="0AEF7ABA">
                <wp:simplePos x="0" y="0"/>
                <wp:positionH relativeFrom="margin">
                  <wp:posOffset>29845</wp:posOffset>
                </wp:positionH>
                <wp:positionV relativeFrom="paragraph">
                  <wp:posOffset>38545</wp:posOffset>
                </wp:positionV>
                <wp:extent cx="4716145" cy="1813560"/>
                <wp:effectExtent l="0" t="0" r="8255" b="0"/>
                <wp:wrapNone/>
                <wp:docPr id="152" name="Rectangle: Rounded Corners 152"/>
                <wp:cNvGraphicFramePr/>
                <a:graphic xmlns:a="http://schemas.openxmlformats.org/drawingml/2006/main">
                  <a:graphicData uri="http://schemas.microsoft.com/office/word/2010/wordprocessingShape">
                    <wps:wsp>
                      <wps:cNvSpPr/>
                      <wps:spPr>
                        <a:xfrm>
                          <a:off x="0" y="0"/>
                          <a:ext cx="4716145" cy="1813560"/>
                        </a:xfrm>
                        <a:prstGeom prst="round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BB9E7E8" id="Rectangle: Rounded Corners 152" o:spid="_x0000_s1026" style="position:absolute;margin-left:2.35pt;margin-top:3.05pt;width:371.35pt;height:142.8pt;z-index:-24952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" fillcolor="#ecf0f8" stroked="f" strokeweight="2pt">
                <w10:wrap anchorx="margin"/>
              </v:roundrect>
            </w:pict>
          </mc:Fallback>
        </mc:AlternateContent>
      </w:r>
    </w:p>
    <w:p w14:paraId="167FE0D4" w14:textId="77777777" w:rsidR="004B06BF" w:rsidRDefault="004B06BF" w:rsidP="004B06BF">
      <w:pPr>
        <w:pStyle w:val="Default"/>
        <w:suppressAutoHyphens/>
        <w:rPr>
          <w:i/>
          <w:iCs/>
          <w:color w:val="404040"/>
          <w:sz w:val="16"/>
          <w:szCs w:val="16"/>
        </w:rPr>
      </w:pPr>
      <w:r w:rsidRPr="00CD0B66">
        <w:rPr>
          <w:color w:val="474746"/>
          <w:sz w:val="16"/>
          <w:szCs w:val="16"/>
        </w:rPr>
        <w:t xml:space="preserve">* </w:t>
      </w:r>
      <w:r>
        <w:rPr>
          <w:i/>
          <w:iCs/>
          <w:color w:val="404040"/>
          <w:sz w:val="16"/>
          <w:szCs w:val="16"/>
        </w:rPr>
        <w:t>Τα λειτουργικά</w:t>
      </w:r>
      <w:r w:rsidRPr="00CD0B66">
        <w:rPr>
          <w:i/>
          <w:iCs/>
          <w:color w:val="404040"/>
          <w:sz w:val="16"/>
          <w:szCs w:val="16"/>
        </w:rPr>
        <w:t xml:space="preserve"> </w:t>
      </w:r>
      <w:r>
        <w:rPr>
          <w:i/>
          <w:iCs/>
          <w:color w:val="404040"/>
          <w:sz w:val="16"/>
          <w:szCs w:val="16"/>
        </w:rPr>
        <w:t>έξοδα απεικονίζονται σε επαναλαμβανόμενη βάση</w:t>
      </w:r>
    </w:p>
    <w:p w14:paraId="5B169A5D" w14:textId="77777777" w:rsidR="004B06BF" w:rsidRPr="00CD0B66" w:rsidRDefault="004B06BF" w:rsidP="007E7616">
      <w:pPr>
        <w:pStyle w:val="Default"/>
        <w:suppressAutoHyphens/>
        <w:rPr>
          <w:color w:val="474746"/>
          <w:sz w:val="16"/>
          <w:szCs w:val="16"/>
        </w:rPr>
      </w:pPr>
    </w:p>
    <w:p w14:paraId="0048D623" w14:textId="732849BE" w:rsidR="004B06BF" w:rsidRDefault="004B06BF" w:rsidP="004B06BF">
      <w:pPr>
        <w:widowControl w:val="0"/>
        <w:suppressAutoHyphens/>
        <w:jc w:val="both"/>
        <w:rPr>
          <w:color w:val="013D86"/>
          <w:sz w:val="21"/>
          <w:szCs w:val="21"/>
        </w:rPr>
      </w:pPr>
      <w:r w:rsidRPr="00D16B58">
        <w:rPr>
          <w:color w:val="013D86"/>
          <w:sz w:val="21"/>
          <w:szCs w:val="21"/>
        </w:rPr>
        <w:t xml:space="preserve">Τα επαναλαμβανόμενα λειτουργικά έξοδα το </w:t>
      </w:r>
      <w:r>
        <w:rPr>
          <w:color w:val="013D86"/>
          <w:sz w:val="22"/>
        </w:rPr>
        <w:t>1</w:t>
      </w:r>
      <w:r w:rsidRPr="00C27A3C">
        <w:rPr>
          <w:color w:val="013D86"/>
          <w:sz w:val="22"/>
          <w:vertAlign w:val="superscript"/>
        </w:rPr>
        <w:t>ο</w:t>
      </w:r>
      <w:r>
        <w:rPr>
          <w:color w:val="013D86"/>
          <w:sz w:val="22"/>
        </w:rPr>
        <w:t xml:space="preserve"> </w:t>
      </w:r>
      <w:r w:rsidRPr="00D16B58">
        <w:rPr>
          <w:color w:val="013D86"/>
          <w:sz w:val="22"/>
        </w:rPr>
        <w:t xml:space="preserve">τρίμηνο </w:t>
      </w:r>
      <w:r>
        <w:rPr>
          <w:color w:val="013D86"/>
          <w:sz w:val="22"/>
        </w:rPr>
        <w:t xml:space="preserve">2023 </w:t>
      </w:r>
      <w:r w:rsidRPr="00D16B58">
        <w:rPr>
          <w:color w:val="013D86"/>
          <w:sz w:val="21"/>
          <w:szCs w:val="21"/>
        </w:rPr>
        <w:t>διαμορφώθηκαν σε €</w:t>
      </w:r>
      <w:r>
        <w:rPr>
          <w:color w:val="013D86"/>
          <w:sz w:val="21"/>
          <w:szCs w:val="21"/>
        </w:rPr>
        <w:t>203</w:t>
      </w:r>
      <w:r w:rsidRPr="00D16B58">
        <w:rPr>
          <w:color w:val="013D86"/>
          <w:sz w:val="21"/>
          <w:szCs w:val="21"/>
        </w:rPr>
        <w:t xml:space="preserve"> εκατ., </w:t>
      </w:r>
      <w:r>
        <w:rPr>
          <w:color w:val="013D86"/>
          <w:sz w:val="21"/>
          <w:szCs w:val="21"/>
        </w:rPr>
        <w:t>-4% τριμηνιαίως και αυξημένα κατά 2</w:t>
      </w:r>
      <w:r w:rsidRPr="00D16B58">
        <w:rPr>
          <w:color w:val="013D86"/>
          <w:sz w:val="21"/>
          <w:szCs w:val="21"/>
        </w:rPr>
        <w:t xml:space="preserve">% ετησίως. Η Τράπεζα Πειραιώς συνεχίζει τις ενέργειες αναδιάρθρωσης του ανθρώπινου δυναμικού, με το προσωπικό του Ομίλου να ανέρχεται σε </w:t>
      </w:r>
      <w:r>
        <w:rPr>
          <w:color w:val="013D86"/>
          <w:sz w:val="21"/>
          <w:szCs w:val="21"/>
        </w:rPr>
        <w:t>8.741</w:t>
      </w:r>
      <w:r w:rsidRPr="00D16B58">
        <w:rPr>
          <w:color w:val="013D86"/>
          <w:sz w:val="21"/>
          <w:szCs w:val="21"/>
        </w:rPr>
        <w:t xml:space="preserve"> εργαζόμενους στις 3</w:t>
      </w:r>
      <w:r>
        <w:rPr>
          <w:color w:val="013D86"/>
          <w:sz w:val="21"/>
          <w:szCs w:val="21"/>
        </w:rPr>
        <w:t>1</w:t>
      </w:r>
      <w:r w:rsidRPr="00D16B58">
        <w:rPr>
          <w:color w:val="013D86"/>
          <w:sz w:val="21"/>
          <w:szCs w:val="21"/>
        </w:rPr>
        <w:t xml:space="preserve"> </w:t>
      </w:r>
      <w:r>
        <w:rPr>
          <w:color w:val="013D86"/>
          <w:sz w:val="21"/>
          <w:szCs w:val="21"/>
        </w:rPr>
        <w:t>Μαρτίου</w:t>
      </w:r>
      <w:r w:rsidRPr="00D16B58">
        <w:rPr>
          <w:color w:val="013D86"/>
          <w:sz w:val="21"/>
          <w:szCs w:val="21"/>
        </w:rPr>
        <w:t xml:space="preserve"> 202</w:t>
      </w:r>
      <w:r>
        <w:rPr>
          <w:color w:val="013D86"/>
          <w:sz w:val="21"/>
          <w:szCs w:val="21"/>
        </w:rPr>
        <w:t>3</w:t>
      </w:r>
      <w:r w:rsidRPr="00D16B58">
        <w:rPr>
          <w:color w:val="013D86"/>
          <w:sz w:val="21"/>
          <w:szCs w:val="21"/>
        </w:rPr>
        <w:t>, εκ των οποίων οι 8.</w:t>
      </w:r>
      <w:r>
        <w:rPr>
          <w:color w:val="013D86"/>
          <w:sz w:val="21"/>
          <w:szCs w:val="21"/>
        </w:rPr>
        <w:t>236</w:t>
      </w:r>
      <w:r w:rsidRPr="00D16B58">
        <w:rPr>
          <w:color w:val="013D86"/>
          <w:sz w:val="21"/>
          <w:szCs w:val="21"/>
        </w:rPr>
        <w:t xml:space="preserve"> απασχολούνταν στην Ελλάδα, μειωμένοι κατά 6</w:t>
      </w:r>
      <w:r>
        <w:rPr>
          <w:color w:val="013D86"/>
          <w:sz w:val="21"/>
          <w:szCs w:val="21"/>
        </w:rPr>
        <w:t>43</w:t>
      </w:r>
      <w:r w:rsidRPr="00D16B58">
        <w:rPr>
          <w:color w:val="013D86"/>
          <w:sz w:val="21"/>
          <w:szCs w:val="21"/>
        </w:rPr>
        <w:t xml:space="preserve"> ετησίως. Επιπλέον, τα γενικά και διοικητικά έξοδα το </w:t>
      </w:r>
      <w:r>
        <w:rPr>
          <w:color w:val="013D86"/>
          <w:sz w:val="22"/>
        </w:rPr>
        <w:t>1</w:t>
      </w:r>
      <w:r w:rsidRPr="00C27A3C">
        <w:rPr>
          <w:color w:val="013D86"/>
          <w:sz w:val="22"/>
          <w:vertAlign w:val="superscript"/>
        </w:rPr>
        <w:t>ο</w:t>
      </w:r>
      <w:r>
        <w:rPr>
          <w:color w:val="013D86"/>
          <w:sz w:val="22"/>
        </w:rPr>
        <w:t xml:space="preserve"> </w:t>
      </w:r>
      <w:r w:rsidRPr="00D16B58">
        <w:rPr>
          <w:color w:val="013D86"/>
          <w:sz w:val="22"/>
        </w:rPr>
        <w:t xml:space="preserve">τρίμηνο </w:t>
      </w:r>
      <w:r>
        <w:rPr>
          <w:color w:val="013D86"/>
          <w:sz w:val="22"/>
        </w:rPr>
        <w:t xml:space="preserve">2023 </w:t>
      </w:r>
      <w:r w:rsidRPr="00D16B58">
        <w:rPr>
          <w:color w:val="013D86"/>
          <w:sz w:val="21"/>
          <w:szCs w:val="21"/>
        </w:rPr>
        <w:t xml:space="preserve">μειώθηκαν κατά 1% σε </w:t>
      </w:r>
      <w:r>
        <w:rPr>
          <w:color w:val="013D86"/>
          <w:sz w:val="21"/>
          <w:szCs w:val="21"/>
        </w:rPr>
        <w:t>τριμηνιαία</w:t>
      </w:r>
      <w:r w:rsidRPr="00D16B58">
        <w:rPr>
          <w:color w:val="013D86"/>
          <w:sz w:val="21"/>
          <w:szCs w:val="21"/>
        </w:rPr>
        <w:t xml:space="preserve"> βάση, στα €8</w:t>
      </w:r>
      <w:r>
        <w:rPr>
          <w:color w:val="013D86"/>
          <w:sz w:val="21"/>
          <w:szCs w:val="21"/>
        </w:rPr>
        <w:t>4</w:t>
      </w:r>
      <w:r w:rsidRPr="00D16B58">
        <w:rPr>
          <w:color w:val="013D86"/>
          <w:sz w:val="21"/>
          <w:szCs w:val="21"/>
        </w:rPr>
        <w:t xml:space="preserve"> εκατ., με τις </w:t>
      </w:r>
      <w:r w:rsidR="00FC3A53">
        <w:rPr>
          <w:color w:val="013D86"/>
          <w:sz w:val="21"/>
          <w:szCs w:val="21"/>
        </w:rPr>
        <w:t xml:space="preserve">ενέργειες περιορισμού </w:t>
      </w:r>
      <w:r w:rsidRPr="00D16B58">
        <w:rPr>
          <w:color w:val="013D86"/>
          <w:sz w:val="21"/>
          <w:szCs w:val="21"/>
        </w:rPr>
        <w:t>του κόστους του Ομίλου να υπερ</w:t>
      </w:r>
      <w:r>
        <w:rPr>
          <w:color w:val="013D86"/>
          <w:sz w:val="21"/>
          <w:szCs w:val="21"/>
        </w:rPr>
        <w:t>-</w:t>
      </w:r>
      <w:r w:rsidRPr="00D16B58">
        <w:rPr>
          <w:color w:val="013D86"/>
          <w:sz w:val="21"/>
          <w:szCs w:val="21"/>
        </w:rPr>
        <w:t xml:space="preserve">αντισταθμίζουν </w:t>
      </w:r>
      <w:r>
        <w:rPr>
          <w:color w:val="013D86"/>
          <w:sz w:val="21"/>
          <w:szCs w:val="21"/>
        </w:rPr>
        <w:t>την</w:t>
      </w:r>
      <w:r w:rsidRPr="00D16B58">
        <w:rPr>
          <w:color w:val="013D86"/>
          <w:sz w:val="21"/>
          <w:szCs w:val="21"/>
        </w:rPr>
        <w:t xml:space="preserve"> </w:t>
      </w:r>
      <w:r>
        <w:rPr>
          <w:color w:val="013D86"/>
          <w:sz w:val="21"/>
          <w:szCs w:val="21"/>
        </w:rPr>
        <w:t xml:space="preserve">άνοδο του </w:t>
      </w:r>
      <w:r w:rsidR="00402376" w:rsidRPr="00D16B58">
        <w:rPr>
          <w:color w:val="013D86"/>
          <w:sz w:val="21"/>
          <w:szCs w:val="21"/>
        </w:rPr>
        <w:t>πληθωρισ</w:t>
      </w:r>
      <w:r w:rsidR="00402376">
        <w:rPr>
          <w:color w:val="013D86"/>
          <w:sz w:val="21"/>
          <w:szCs w:val="21"/>
        </w:rPr>
        <w:t>μού</w:t>
      </w:r>
      <w:r>
        <w:rPr>
          <w:color w:val="013D86"/>
          <w:sz w:val="21"/>
          <w:szCs w:val="21"/>
        </w:rPr>
        <w:t>, ενώ αυξήθηκαν κατά 2</w:t>
      </w:r>
      <w:r w:rsidRPr="00D16B58">
        <w:rPr>
          <w:color w:val="013D86"/>
          <w:sz w:val="21"/>
          <w:szCs w:val="21"/>
        </w:rPr>
        <w:t xml:space="preserve">% ετησίως. Συνεπώς, ο δείκτης κόστους προς βασικά έσοδα σε επαναλαμβανόμενη βάση διαμορφώθηκε στο </w:t>
      </w:r>
      <w:r>
        <w:rPr>
          <w:color w:val="013D86"/>
          <w:sz w:val="21"/>
          <w:szCs w:val="21"/>
        </w:rPr>
        <w:t>36</w:t>
      </w:r>
      <w:r w:rsidRPr="00D16B58">
        <w:rPr>
          <w:color w:val="013D86"/>
          <w:sz w:val="21"/>
          <w:szCs w:val="21"/>
        </w:rPr>
        <w:t xml:space="preserve">% το </w:t>
      </w:r>
      <w:r>
        <w:rPr>
          <w:color w:val="013D86"/>
          <w:sz w:val="22"/>
        </w:rPr>
        <w:t>1</w:t>
      </w:r>
      <w:r w:rsidRPr="00C27A3C">
        <w:rPr>
          <w:color w:val="013D86"/>
          <w:sz w:val="22"/>
          <w:vertAlign w:val="superscript"/>
        </w:rPr>
        <w:t>ο</w:t>
      </w:r>
      <w:r>
        <w:rPr>
          <w:color w:val="013D86"/>
          <w:sz w:val="22"/>
        </w:rPr>
        <w:t xml:space="preserve"> </w:t>
      </w:r>
      <w:r w:rsidRPr="00D16B58">
        <w:rPr>
          <w:color w:val="013D86"/>
          <w:sz w:val="22"/>
        </w:rPr>
        <w:t xml:space="preserve">τρίμηνο </w:t>
      </w:r>
      <w:r>
        <w:rPr>
          <w:color w:val="013D86"/>
          <w:sz w:val="22"/>
        </w:rPr>
        <w:t xml:space="preserve">2023, </w:t>
      </w:r>
      <w:r w:rsidRPr="00D16B58">
        <w:rPr>
          <w:color w:val="013D86"/>
          <w:sz w:val="21"/>
          <w:szCs w:val="21"/>
        </w:rPr>
        <w:t xml:space="preserve">έναντι </w:t>
      </w:r>
      <w:r>
        <w:rPr>
          <w:color w:val="013D86"/>
          <w:sz w:val="21"/>
          <w:szCs w:val="21"/>
        </w:rPr>
        <w:t xml:space="preserve">38% το προηγούμενο τρίμηνο και </w:t>
      </w:r>
      <w:r w:rsidRPr="00D16B58">
        <w:rPr>
          <w:color w:val="013D86"/>
          <w:sz w:val="21"/>
          <w:szCs w:val="21"/>
        </w:rPr>
        <w:t>51% ένα χρόνο</w:t>
      </w:r>
      <w:r w:rsidRPr="00B61CF3">
        <w:rPr>
          <w:color w:val="013D86"/>
          <w:sz w:val="21"/>
          <w:szCs w:val="21"/>
        </w:rPr>
        <w:t xml:space="preserve"> </w:t>
      </w:r>
      <w:r w:rsidRPr="00D16B58">
        <w:rPr>
          <w:color w:val="013D86"/>
          <w:sz w:val="21"/>
          <w:szCs w:val="21"/>
        </w:rPr>
        <w:t>πριν. Περαιτέρω βελτίωση αναμένεται να σημειωθεί, καθώς είναι σε εξέλιξη το σχέδιο μετασχηματισμού και η συνεχιζόμενη ψηφιοποίηση δραστηριοτήτων της Τράπεζας.</w:t>
      </w:r>
    </w:p>
    <w:p w14:paraId="5E43A643" w14:textId="13958CD5" w:rsidR="00A13E0A" w:rsidRPr="00D16B58" w:rsidRDefault="00A13E0A" w:rsidP="007E7616">
      <w:pPr>
        <w:widowControl w:val="0"/>
        <w:suppressAutoHyphens/>
        <w:jc w:val="both"/>
        <w:rPr>
          <w:color w:val="000000"/>
          <w:sz w:val="21"/>
          <w:szCs w:val="21"/>
        </w:rPr>
      </w:pPr>
    </w:p>
    <w:p w14:paraId="200BDED1" w14:textId="1EA7D5B6" w:rsidR="00A13E0A" w:rsidRPr="00CD0B66" w:rsidRDefault="00A13E0A" w:rsidP="007E7616">
      <w:pPr>
        <w:widowControl w:val="0"/>
        <w:suppressAutoHyphens/>
        <w:rPr>
          <w:b/>
          <w:bCs/>
          <w:color w:val="97ADDA"/>
          <w:sz w:val="32"/>
          <w:szCs w:val="32"/>
        </w:rPr>
      </w:pPr>
      <w:r>
        <w:rPr>
          <w:b/>
          <w:bCs/>
          <w:color w:val="96ACDA"/>
          <w:sz w:val="32"/>
          <w:szCs w:val="32"/>
        </w:rPr>
        <w:t xml:space="preserve">Οργανικό κόστος κινδύνου </w:t>
      </w:r>
      <w:r w:rsidR="00FC3A53">
        <w:rPr>
          <w:b/>
          <w:bCs/>
          <w:color w:val="96ACDA"/>
          <w:sz w:val="32"/>
          <w:szCs w:val="32"/>
        </w:rPr>
        <w:t>σταθερό</w:t>
      </w:r>
      <w:r>
        <w:rPr>
          <w:b/>
          <w:bCs/>
          <w:color w:val="96ACDA"/>
          <w:sz w:val="32"/>
          <w:szCs w:val="32"/>
        </w:rPr>
        <w:t xml:space="preserve"> </w:t>
      </w:r>
      <w:r w:rsidR="00FC3A53">
        <w:rPr>
          <w:b/>
          <w:bCs/>
          <w:color w:val="96ACDA"/>
          <w:sz w:val="32"/>
          <w:szCs w:val="32"/>
        </w:rPr>
        <w:t>για 6ο τρίμηνο</w:t>
      </w:r>
      <w:r>
        <w:rPr>
          <w:b/>
          <w:bCs/>
          <w:color w:val="96ACDA"/>
          <w:sz w:val="32"/>
          <w:szCs w:val="32"/>
        </w:rPr>
        <w:t xml:space="preserve"> </w:t>
      </w:r>
    </w:p>
    <w:p w14:paraId="1A56A22F" w14:textId="2756035B" w:rsidR="00EB11C2" w:rsidRDefault="009D3ED2" w:rsidP="007E7616">
      <w:pPr>
        <w:widowControl w:val="0"/>
        <w:tabs>
          <w:tab w:val="left" w:pos="993"/>
          <w:tab w:val="left" w:pos="6804"/>
        </w:tabs>
        <w:suppressAutoHyphens/>
        <w:spacing w:line="285" w:lineRule="auto"/>
        <w:ind w:firstLine="1170"/>
        <w:jc w:val="both"/>
        <w:rPr>
          <w:color w:val="013D86"/>
          <w:sz w:val="21"/>
          <w:szCs w:val="21"/>
        </w:rPr>
      </w:pPr>
      <w:r w:rsidRPr="00144724">
        <w:rPr>
          <w:noProof/>
          <w:color w:val="023E87"/>
        </w:rPr>
        <w:drawing>
          <wp:anchor distT="0" distB="0" distL="114300" distR="114300" simplePos="0" relativeHeight="254087680" behindDoc="0" locked="0" layoutInCell="1" allowOverlap="1" wp14:anchorId="3CF280D6" wp14:editId="2043DAC8">
            <wp:simplePos x="0" y="0"/>
            <wp:positionH relativeFrom="column">
              <wp:posOffset>742950</wp:posOffset>
            </wp:positionH>
            <wp:positionV relativeFrom="paragraph">
              <wp:posOffset>160959</wp:posOffset>
            </wp:positionV>
            <wp:extent cx="3671570" cy="1763395"/>
            <wp:effectExtent l="0" t="0" r="5080" b="8255"/>
            <wp:wrapNone/>
            <wp:docPr id="248" name="Chart 248">
              <a:extLst xmlns:a="http://schemas.openxmlformats.org/drawingml/2006/main">
                <a:ext uri="{FF2B5EF4-FFF2-40B4-BE49-F238E27FC236}">
                  <a16:creationId xmlns:a16="http://schemas.microsoft.com/office/drawing/2014/main" id="{6DC6E921-9D1C-C413-E495-9EF919282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D7AB1">
        <w:rPr>
          <w:noProof/>
        </w:rPr>
        <mc:AlternateContent>
          <mc:Choice Requires="wps">
            <w:drawing>
              <wp:anchor distT="0" distB="0" distL="114300" distR="114300" simplePos="0" relativeHeight="253788672" behindDoc="1" locked="0" layoutInCell="1" allowOverlap="1" wp14:anchorId="52721108" wp14:editId="662D00BF">
                <wp:simplePos x="0" y="0"/>
                <wp:positionH relativeFrom="margin">
                  <wp:posOffset>36195</wp:posOffset>
                </wp:positionH>
                <wp:positionV relativeFrom="paragraph">
                  <wp:posOffset>199086</wp:posOffset>
                </wp:positionV>
                <wp:extent cx="4716145" cy="1813560"/>
                <wp:effectExtent l="0" t="0" r="8255" b="0"/>
                <wp:wrapNone/>
                <wp:docPr id="153" name="Rectangle: Rounded Corners 153"/>
                <wp:cNvGraphicFramePr/>
                <a:graphic xmlns:a="http://schemas.openxmlformats.org/drawingml/2006/main">
                  <a:graphicData uri="http://schemas.microsoft.com/office/word/2010/wordprocessingShape">
                    <wps:wsp>
                      <wps:cNvSpPr/>
                      <wps:spPr>
                        <a:xfrm>
                          <a:off x="0" y="0"/>
                          <a:ext cx="4716145" cy="1813560"/>
                        </a:xfrm>
                        <a:prstGeom prst="round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D06077B" id="Rectangle: Rounded Corners 153" o:spid="_x0000_s1026" style="position:absolute;margin-left:2.85pt;margin-top:15.7pt;width:371.35pt;height:142.8pt;z-index:-24952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" fillcolor="#ecf0f8" stroked="f" strokeweight="2pt">
                <w10:wrap anchorx="margin"/>
              </v:roundrect>
            </w:pict>
          </mc:Fallback>
        </mc:AlternateContent>
      </w:r>
      <w:r w:rsidR="00B967C2" w:rsidRPr="00366E5F">
        <w:rPr>
          <w:noProof/>
        </w:rPr>
        <mc:AlternateContent>
          <mc:Choice Requires="wps">
            <w:drawing>
              <wp:anchor distT="0" distB="0" distL="114300" distR="114300" simplePos="0" relativeHeight="253993472" behindDoc="0" locked="0" layoutInCell="1" allowOverlap="1" wp14:anchorId="6B191692" wp14:editId="67829446">
                <wp:simplePos x="0" y="0"/>
                <wp:positionH relativeFrom="column">
                  <wp:posOffset>3778250</wp:posOffset>
                </wp:positionH>
                <wp:positionV relativeFrom="paragraph">
                  <wp:posOffset>310210</wp:posOffset>
                </wp:positionV>
                <wp:extent cx="543560" cy="260985"/>
                <wp:effectExtent l="19050" t="19050" r="27940" b="5715"/>
                <wp:wrapNone/>
                <wp:docPr id="27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4A2F28A4" w14:textId="77777777" w:rsidR="007E7616" w:rsidRDefault="007E7616" w:rsidP="00B967C2"/>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6B191692" id="_x0000_s1049" style="position:absolute;left:0;text-align:left;margin-left:297.5pt;margin-top:24.45pt;width:42.8pt;height:20.55pt;rotation:11539192fd;z-index:2539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A2F28A4" w14:textId="77777777" w:rsidR="007E7616" w:rsidRDefault="007E7616" w:rsidP="00B967C2"/>
                  </w:txbxContent>
                </v:textbox>
              </v:shape>
            </w:pict>
          </mc:Fallback>
        </mc:AlternateContent>
      </w:r>
      <w:r w:rsidR="00B967C2">
        <w:rPr>
          <w:noProof/>
        </w:rPr>
        <mc:AlternateContent>
          <mc:Choice Requires="wps">
            <w:drawing>
              <wp:anchor distT="0" distB="0" distL="114300" distR="114300" simplePos="0" relativeHeight="253991424" behindDoc="0" locked="0" layoutInCell="1" allowOverlap="1" wp14:anchorId="08543B72" wp14:editId="177F290F">
                <wp:simplePos x="0" y="0"/>
                <wp:positionH relativeFrom="column">
                  <wp:posOffset>3787908</wp:posOffset>
                </wp:positionH>
                <wp:positionV relativeFrom="paragraph">
                  <wp:posOffset>321945</wp:posOffset>
                </wp:positionV>
                <wp:extent cx="571500" cy="158750"/>
                <wp:effectExtent l="0" t="0" r="0" b="0"/>
                <wp:wrapNone/>
                <wp:docPr id="270" name="TextBox 79"/>
                <wp:cNvGraphicFramePr/>
                <a:graphic xmlns:a="http://schemas.openxmlformats.org/drawingml/2006/main">
                  <a:graphicData uri="http://schemas.microsoft.com/office/word/2010/wordprocessingShape">
                    <wps:wsp>
                      <wps:cNvSpPr txBox="1"/>
                      <wps:spPr>
                        <a:xfrm>
                          <a:off x="0" y="0"/>
                          <a:ext cx="571500" cy="158750"/>
                        </a:xfrm>
                        <a:prstGeom prst="rect">
                          <a:avLst/>
                        </a:prstGeom>
                        <a:noFill/>
                        <a:ln>
                          <a:noFill/>
                        </a:ln>
                      </wps:spPr>
                      <wps:txbx>
                        <w:txbxContent>
                          <w:p w14:paraId="31E3E7DB" w14:textId="462430AC" w:rsidR="007E7616" w:rsidRPr="007E7616" w:rsidRDefault="009D3ED2" w:rsidP="00B967C2">
                            <w:pPr>
                              <w:rPr>
                                <w:color w:val="0000FF"/>
                              </w:rPr>
                            </w:pPr>
                            <w:r>
                              <w:rPr>
                                <w:color w:val="0000FF"/>
                                <w:lang w:val="en-US"/>
                              </w:rPr>
                              <w:t>84</w:t>
                            </w:r>
                            <w:r w:rsidR="007E7616" w:rsidRPr="007E7616">
                              <w:rPr>
                                <w:color w:val="0000FF"/>
                              </w:rPr>
                              <w:t xml:space="preserve"> μ.β.</w:t>
                            </w:r>
                          </w:p>
                        </w:txbxContent>
                      </wps:txbx>
                      <wps:bodyPr wrap="square" tIns="61769" bIns="61769" rtlCol="0">
                        <a:spAutoFit/>
                      </wps:bodyPr>
                    </wps:wsp>
                  </a:graphicData>
                </a:graphic>
                <wp14:sizeRelH relativeFrom="margin">
                  <wp14:pctWidth>0</wp14:pctWidth>
                </wp14:sizeRelH>
                <wp14:sizeRelV relativeFrom="margin">
                  <wp14:pctHeight>0</wp14:pctHeight>
                </wp14:sizeRelV>
              </wp:anchor>
            </w:drawing>
          </mc:Choice>
          <mc:Fallback>
            <w:pict>
              <v:shape w14:anchorId="08543B72" id="TextBox 79" o:spid="_x0000_s1050" type="#_x0000_t202" style="position:absolute;left:0;text-align:left;margin-left:298.25pt;margin-top:25.35pt;width:45pt;height:12.5pt;z-index:2539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" filled="f" stroked="f">
                <v:textbox style="mso-fit-shape-to-text:t" inset=",1.71581mm,,1.71581mm">
                  <w:txbxContent>
                    <w:p w14:paraId="31E3E7DB" w14:textId="462430AC" w:rsidR="007E7616" w:rsidRPr="007E7616" w:rsidRDefault="009D3ED2" w:rsidP="00B967C2">
                      <w:pPr>
                        <w:rPr>
                          <w:color w:val="0000FF"/>
                        </w:rPr>
                      </w:pPr>
                      <w:r>
                        <w:rPr>
                          <w:color w:val="0000FF"/>
                          <w:lang w:val="en-US"/>
                        </w:rPr>
                        <w:t>84</w:t>
                      </w:r>
                      <w:r w:rsidR="007E7616" w:rsidRPr="007E7616">
                        <w:rPr>
                          <w:color w:val="0000FF"/>
                        </w:rPr>
                        <w:t xml:space="preserve"> μ.β.</w:t>
                      </w:r>
                    </w:p>
                  </w:txbxContent>
                </v:textbox>
              </v:shape>
            </w:pict>
          </mc:Fallback>
        </mc:AlternateContent>
      </w:r>
      <w:r w:rsidR="00B967C2">
        <w:rPr>
          <w:noProof/>
        </w:rPr>
        <mc:AlternateContent>
          <mc:Choice Requires="wps">
            <w:drawing>
              <wp:anchor distT="0" distB="0" distL="114300" distR="114300" simplePos="0" relativeHeight="253989376" behindDoc="0" locked="0" layoutInCell="1" allowOverlap="1" wp14:anchorId="088AB1FB" wp14:editId="0456DFF2">
                <wp:simplePos x="0" y="0"/>
                <wp:positionH relativeFrom="column">
                  <wp:posOffset>3114096</wp:posOffset>
                </wp:positionH>
                <wp:positionV relativeFrom="paragraph">
                  <wp:posOffset>321945</wp:posOffset>
                </wp:positionV>
                <wp:extent cx="571500" cy="158750"/>
                <wp:effectExtent l="0" t="0" r="0" b="0"/>
                <wp:wrapNone/>
                <wp:docPr id="268" name="TextBox 79"/>
                <wp:cNvGraphicFramePr/>
                <a:graphic xmlns:a="http://schemas.openxmlformats.org/drawingml/2006/main">
                  <a:graphicData uri="http://schemas.microsoft.com/office/word/2010/wordprocessingShape">
                    <wps:wsp>
                      <wps:cNvSpPr txBox="1"/>
                      <wps:spPr>
                        <a:xfrm>
                          <a:off x="0" y="0"/>
                          <a:ext cx="571500" cy="158750"/>
                        </a:xfrm>
                        <a:prstGeom prst="rect">
                          <a:avLst/>
                        </a:prstGeom>
                        <a:noFill/>
                        <a:ln>
                          <a:noFill/>
                        </a:ln>
                      </wps:spPr>
                      <wps:txbx>
                        <w:txbxContent>
                          <w:p w14:paraId="3844DFBF" w14:textId="50A0B075" w:rsidR="007E7616" w:rsidRPr="007E7616" w:rsidRDefault="009D3ED2" w:rsidP="00B967C2">
                            <w:pPr>
                              <w:rPr>
                                <w:color w:val="0000FF"/>
                              </w:rPr>
                            </w:pPr>
                            <w:r>
                              <w:rPr>
                                <w:color w:val="0000FF"/>
                                <w:lang w:val="en-US"/>
                              </w:rPr>
                              <w:t>78</w:t>
                            </w:r>
                            <w:r w:rsidR="007E7616" w:rsidRPr="007E7616">
                              <w:rPr>
                                <w:color w:val="0000FF"/>
                              </w:rPr>
                              <w:t xml:space="preserve"> μ.β.</w:t>
                            </w:r>
                          </w:p>
                        </w:txbxContent>
                      </wps:txbx>
                      <wps:bodyPr wrap="square" tIns="61769" bIns="61769" rtlCol="0">
                        <a:spAutoFit/>
                      </wps:bodyPr>
                    </wps:wsp>
                  </a:graphicData>
                </a:graphic>
                <wp14:sizeRelH relativeFrom="margin">
                  <wp14:pctWidth>0</wp14:pctWidth>
                </wp14:sizeRelH>
                <wp14:sizeRelV relativeFrom="margin">
                  <wp14:pctHeight>0</wp14:pctHeight>
                </wp14:sizeRelV>
              </wp:anchor>
            </w:drawing>
          </mc:Choice>
          <mc:Fallback>
            <w:pict>
              <v:shape w14:anchorId="088AB1FB" id="_x0000_s1051" type="#_x0000_t202" style="position:absolute;left:0;text-align:left;margin-left:245.2pt;margin-top:25.35pt;width:45pt;height:12.5pt;z-index:2539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" filled="f" stroked="f">
                <v:textbox style="mso-fit-shape-to-text:t" inset=",1.71581mm,,1.71581mm">
                  <w:txbxContent>
                    <w:p w14:paraId="3844DFBF" w14:textId="50A0B075" w:rsidR="007E7616" w:rsidRPr="007E7616" w:rsidRDefault="009D3ED2" w:rsidP="00B967C2">
                      <w:pPr>
                        <w:rPr>
                          <w:color w:val="0000FF"/>
                        </w:rPr>
                      </w:pPr>
                      <w:r>
                        <w:rPr>
                          <w:color w:val="0000FF"/>
                          <w:lang w:val="en-US"/>
                        </w:rPr>
                        <w:t>78</w:t>
                      </w:r>
                      <w:r w:rsidR="007E7616" w:rsidRPr="007E7616">
                        <w:rPr>
                          <w:color w:val="0000FF"/>
                        </w:rPr>
                        <w:t xml:space="preserve"> μ.β.</w:t>
                      </w:r>
                    </w:p>
                  </w:txbxContent>
                </v:textbox>
              </v:shape>
            </w:pict>
          </mc:Fallback>
        </mc:AlternateContent>
      </w:r>
      <w:r w:rsidR="00EB11C2">
        <w:rPr>
          <w:noProof/>
        </w:rPr>
        <mc:AlternateContent>
          <mc:Choice Requires="wps">
            <w:drawing>
              <wp:anchor distT="0" distB="0" distL="114300" distR="114300" simplePos="0" relativeHeight="253968896" behindDoc="0" locked="0" layoutInCell="1" allowOverlap="1" wp14:anchorId="383F7BB7" wp14:editId="13DA02EF">
                <wp:simplePos x="0" y="0"/>
                <wp:positionH relativeFrom="column">
                  <wp:posOffset>914400</wp:posOffset>
                </wp:positionH>
                <wp:positionV relativeFrom="paragraph">
                  <wp:posOffset>326976</wp:posOffset>
                </wp:positionV>
                <wp:extent cx="571500" cy="252716"/>
                <wp:effectExtent l="0" t="0" r="0" b="0"/>
                <wp:wrapNone/>
                <wp:docPr id="257" name="TextBox 79"/>
                <wp:cNvGraphicFramePr/>
                <a:graphic xmlns:a="http://schemas.openxmlformats.org/drawingml/2006/main">
                  <a:graphicData uri="http://schemas.microsoft.com/office/word/2010/wordprocessingShape">
                    <wps:wsp>
                      <wps:cNvSpPr txBox="1"/>
                      <wps:spPr>
                        <a:xfrm>
                          <a:off x="0" y="0"/>
                          <a:ext cx="571500" cy="252716"/>
                        </a:xfrm>
                        <a:prstGeom prst="rect">
                          <a:avLst/>
                        </a:prstGeom>
                        <a:noFill/>
                        <a:ln>
                          <a:noFill/>
                        </a:ln>
                      </wps:spPr>
                      <wps:txbx>
                        <w:txbxContent>
                          <w:p w14:paraId="4CCA9530" w14:textId="3F9E5CD5" w:rsidR="007E7616" w:rsidRPr="007E7616" w:rsidRDefault="007E7616">
                            <w:pPr>
                              <w:rPr>
                                <w:color w:val="0000FF"/>
                              </w:rPr>
                            </w:pPr>
                            <w:r w:rsidRPr="007E7616">
                              <w:rPr>
                                <w:color w:val="0000FF"/>
                              </w:rPr>
                              <w:t>8</w:t>
                            </w:r>
                            <w:r w:rsidR="009D3ED2">
                              <w:rPr>
                                <w:color w:val="0000FF"/>
                                <w:lang w:val="en-US"/>
                              </w:rPr>
                              <w:t>9</w:t>
                            </w:r>
                            <w:r w:rsidRPr="007E7616">
                              <w:rPr>
                                <w:color w:val="0000FF"/>
                              </w:rPr>
                              <w:t xml:space="preserve"> μ.β.</w:t>
                            </w:r>
                          </w:p>
                        </w:txbxContent>
                      </wps:txbx>
                      <wps:bodyPr wrap="square" tIns="61769" bIns="61769" rtlCol="0">
                        <a:noAutofit/>
                      </wps:bodyPr>
                    </wps:wsp>
                  </a:graphicData>
                </a:graphic>
                <wp14:sizeRelH relativeFrom="margin">
                  <wp14:pctWidth>0</wp14:pctWidth>
                </wp14:sizeRelH>
                <wp14:sizeRelV relativeFrom="margin">
                  <wp14:pctHeight>0</wp14:pctHeight>
                </wp14:sizeRelV>
              </wp:anchor>
            </w:drawing>
          </mc:Choice>
          <mc:Fallback>
            <w:pict>
              <v:shape w14:anchorId="383F7BB7" id="_x0000_s1052" type="#_x0000_t202" style="position:absolute;left:0;text-align:left;margin-left:1in;margin-top:25.75pt;width:45pt;height:19.9pt;z-index:2539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" filled="f" stroked="f">
                <v:textbox inset=",1.71581mm,,1.71581mm">
                  <w:txbxContent>
                    <w:p w14:paraId="4CCA9530" w14:textId="3F9E5CD5" w:rsidR="007E7616" w:rsidRPr="007E7616" w:rsidRDefault="007E7616">
                      <w:pPr>
                        <w:rPr>
                          <w:color w:val="0000FF"/>
                        </w:rPr>
                      </w:pPr>
                      <w:r w:rsidRPr="007E7616">
                        <w:rPr>
                          <w:color w:val="0000FF"/>
                        </w:rPr>
                        <w:t>8</w:t>
                      </w:r>
                      <w:r w:rsidR="009D3ED2">
                        <w:rPr>
                          <w:color w:val="0000FF"/>
                          <w:lang w:val="en-US"/>
                        </w:rPr>
                        <w:t>9</w:t>
                      </w:r>
                      <w:r w:rsidRPr="007E7616">
                        <w:rPr>
                          <w:color w:val="0000FF"/>
                        </w:rPr>
                        <w:t xml:space="preserve"> μ.β.</w:t>
                      </w:r>
                    </w:p>
                  </w:txbxContent>
                </v:textbox>
              </v:shape>
            </w:pict>
          </mc:Fallback>
        </mc:AlternateContent>
      </w:r>
      <w:r w:rsidR="00EB11C2">
        <w:rPr>
          <w:noProof/>
        </w:rPr>
        <mc:AlternateContent>
          <mc:Choice Requires="wps">
            <w:drawing>
              <wp:anchor distT="0" distB="0" distL="114300" distR="114300" simplePos="0" relativeHeight="253987328" behindDoc="0" locked="0" layoutInCell="1" allowOverlap="1" wp14:anchorId="59C7A54F" wp14:editId="2DAF5142">
                <wp:simplePos x="0" y="0"/>
                <wp:positionH relativeFrom="column">
                  <wp:posOffset>4104061</wp:posOffset>
                </wp:positionH>
                <wp:positionV relativeFrom="paragraph">
                  <wp:posOffset>656590</wp:posOffset>
                </wp:positionV>
                <wp:extent cx="0" cy="262890"/>
                <wp:effectExtent l="19050" t="19050" r="38100" b="22860"/>
                <wp:wrapNone/>
                <wp:docPr id="267" name="Straight Connector 81"/>
                <wp:cNvGraphicFramePr/>
                <a:graphic xmlns:a="http://schemas.openxmlformats.org/drawingml/2006/main">
                  <a:graphicData uri="http://schemas.microsoft.com/office/word/2010/wordprocessingShape">
                    <wps:wsp>
                      <wps:cNvCnPr/>
                      <wps:spPr>
                        <a:xfrm flipV="1">
                          <a:off x="0" y="0"/>
                          <a:ext cx="0" cy="262890"/>
                        </a:xfrm>
                        <a:prstGeom prst="line">
                          <a:avLst/>
                        </a:prstGeom>
                        <a:noFill/>
                        <a:ln w="9525" cap="flat" cmpd="sng" algn="ctr">
                          <a:solidFill>
                            <a:srgbClr val="0000FF"/>
                          </a:solidFill>
                          <a:prstDash val="dash"/>
                          <a:headEnd w="sm" len="sm"/>
                          <a:tailEnd type="oval" w="sm" len="sm"/>
                        </a:ln>
                        <a:effectLst/>
                      </wps:spPr>
                      <wps:bodyPr/>
                    </wps:wsp>
                  </a:graphicData>
                </a:graphic>
              </wp:anchor>
            </w:drawing>
          </mc:Choice>
          <mc:Fallback xmlns:w16du="http://schemas.microsoft.com/office/word/2023/wordml/word16du">
            <w:pict>
              <v:line w14:anchorId="314FD67D" id="Straight Connector 81" o:spid="_x0000_s1026" style="position:absolute;flip:y;z-index:253987328;visibility:visible;mso-wrap-style:square;mso-wrap-distance-left:9pt;mso-wrap-distance-top:0;mso-wrap-distance-right:9pt;mso-wrap-distance-bottom:0;mso-position-horizontal:absolute;mso-position-horizontal-relative:text;mso-position-vertical:absolute;mso-position-vertical-relative:text" from="323.15pt,51.7pt" to="323.1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" strokecolor="blue">
                <v:stroke dashstyle="dash" startarrowwidth="narrow" startarrowlength="short" endarrow="oval" endarrowwidth="narrow" endarrowlength="short"/>
              </v:line>
            </w:pict>
          </mc:Fallback>
        </mc:AlternateContent>
      </w:r>
      <w:r w:rsidR="00EB11C2">
        <w:rPr>
          <w:noProof/>
        </w:rPr>
        <mc:AlternateContent>
          <mc:Choice Requires="wps">
            <w:drawing>
              <wp:anchor distT="0" distB="0" distL="114300" distR="114300" simplePos="0" relativeHeight="253985280" behindDoc="0" locked="0" layoutInCell="1" allowOverlap="1" wp14:anchorId="3CA959B0" wp14:editId="39CD20ED">
                <wp:simplePos x="0" y="0"/>
                <wp:positionH relativeFrom="column">
                  <wp:posOffset>3345759</wp:posOffset>
                </wp:positionH>
                <wp:positionV relativeFrom="paragraph">
                  <wp:posOffset>656590</wp:posOffset>
                </wp:positionV>
                <wp:extent cx="0" cy="262890"/>
                <wp:effectExtent l="19050" t="19050" r="38100" b="22860"/>
                <wp:wrapNone/>
                <wp:docPr id="266" name="Straight Connector 81"/>
                <wp:cNvGraphicFramePr/>
                <a:graphic xmlns:a="http://schemas.openxmlformats.org/drawingml/2006/main">
                  <a:graphicData uri="http://schemas.microsoft.com/office/word/2010/wordprocessingShape">
                    <wps:wsp>
                      <wps:cNvCnPr/>
                      <wps:spPr>
                        <a:xfrm flipV="1">
                          <a:off x="0" y="0"/>
                          <a:ext cx="0" cy="262890"/>
                        </a:xfrm>
                        <a:prstGeom prst="line">
                          <a:avLst/>
                        </a:prstGeom>
                        <a:noFill/>
                        <a:ln w="9525" cap="flat" cmpd="sng" algn="ctr">
                          <a:solidFill>
                            <a:srgbClr val="0000FF"/>
                          </a:solidFill>
                          <a:prstDash val="dash"/>
                          <a:headEnd w="sm" len="sm"/>
                          <a:tailEnd type="oval" w="sm" len="sm"/>
                        </a:ln>
                        <a:effectLst/>
                      </wps:spPr>
                      <wps:bodyPr/>
                    </wps:wsp>
                  </a:graphicData>
                </a:graphic>
              </wp:anchor>
            </w:drawing>
          </mc:Choice>
          <mc:Fallback xmlns:w16du="http://schemas.microsoft.com/office/word/2023/wordml/word16du">
            <w:pict>
              <v:line w14:anchorId="3A9B8502" id="Straight Connector 81" o:spid="_x0000_s1026" style="position:absolute;flip:y;z-index:253985280;visibility:visible;mso-wrap-style:square;mso-wrap-distance-left:9pt;mso-wrap-distance-top:0;mso-wrap-distance-right:9pt;mso-wrap-distance-bottom:0;mso-position-horizontal:absolute;mso-position-horizontal-relative:text;mso-position-vertical:absolute;mso-position-vertical-relative:text" from="263.45pt,51.7pt" to="263.4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" strokecolor="blue">
                <v:stroke dashstyle="dash" startarrowwidth="narrow" startarrowlength="short" endarrow="oval" endarrowwidth="narrow" endarrowlength="short"/>
              </v:line>
            </w:pict>
          </mc:Fallback>
        </mc:AlternateContent>
      </w:r>
      <w:r w:rsidR="00EB11C2">
        <w:rPr>
          <w:noProof/>
        </w:rPr>
        <mc:AlternateContent>
          <mc:Choice Requires="wps">
            <w:drawing>
              <wp:anchor distT="0" distB="0" distL="114300" distR="114300" simplePos="0" relativeHeight="253983232" behindDoc="0" locked="0" layoutInCell="1" allowOverlap="1" wp14:anchorId="16667736" wp14:editId="0D74F6AC">
                <wp:simplePos x="0" y="0"/>
                <wp:positionH relativeFrom="column">
                  <wp:posOffset>3770574</wp:posOffset>
                </wp:positionH>
                <wp:positionV relativeFrom="paragraph">
                  <wp:posOffset>561340</wp:posOffset>
                </wp:positionV>
                <wp:extent cx="640080" cy="0"/>
                <wp:effectExtent l="0" t="0" r="0" b="0"/>
                <wp:wrapNone/>
                <wp:docPr id="265" name="Straight Connector 78"/>
                <wp:cNvGraphicFramePr/>
                <a:graphic xmlns:a="http://schemas.openxmlformats.org/drawingml/2006/main">
                  <a:graphicData uri="http://schemas.microsoft.com/office/word/2010/wordprocessingShape">
                    <wps:wsp>
                      <wps:cNvCnPr/>
                      <wps:spPr>
                        <a:xfrm>
                          <a:off x="0" y="0"/>
                          <a:ext cx="640080" cy="0"/>
                        </a:xfrm>
                        <a:prstGeom prst="line">
                          <a:avLst/>
                        </a:prstGeom>
                        <a:noFill/>
                        <a:ln w="9525" cap="flat" cmpd="sng" algn="ctr">
                          <a:solidFill>
                            <a:srgbClr val="0000FF"/>
                          </a:solidFill>
                          <a:prstDash val="solid"/>
                        </a:ln>
                        <a:effectLst/>
                      </wps:spPr>
                      <wps:bodyPr/>
                    </wps:wsp>
                  </a:graphicData>
                </a:graphic>
              </wp:anchor>
            </w:drawing>
          </mc:Choice>
          <mc:Fallback xmlns:w16du="http://schemas.microsoft.com/office/word/2023/wordml/word16du">
            <w:pict>
              <v:line w14:anchorId="4A4DA96D" id="Straight Connector 78" o:spid="_x0000_s1026" style="position:absolute;z-index:253983232;visibility:visible;mso-wrap-style:square;mso-wrap-distance-left:9pt;mso-wrap-distance-top:0;mso-wrap-distance-right:9pt;mso-wrap-distance-bottom:0;mso-position-horizontal:absolute;mso-position-horizontal-relative:text;mso-position-vertical:absolute;mso-position-vertical-relative:text" from="296.9pt,44.2pt" to="347.3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" strokecolor="blue"/>
            </w:pict>
          </mc:Fallback>
        </mc:AlternateContent>
      </w:r>
      <w:r w:rsidR="00EB11C2">
        <w:rPr>
          <w:noProof/>
        </w:rPr>
        <mc:AlternateContent>
          <mc:Choice Requires="wps">
            <w:drawing>
              <wp:anchor distT="0" distB="0" distL="114300" distR="114300" simplePos="0" relativeHeight="253981184" behindDoc="0" locked="0" layoutInCell="1" allowOverlap="1" wp14:anchorId="6A248B14" wp14:editId="5B27DE67">
                <wp:simplePos x="0" y="0"/>
                <wp:positionH relativeFrom="column">
                  <wp:posOffset>3032816</wp:posOffset>
                </wp:positionH>
                <wp:positionV relativeFrom="paragraph">
                  <wp:posOffset>565150</wp:posOffset>
                </wp:positionV>
                <wp:extent cx="640080" cy="0"/>
                <wp:effectExtent l="0" t="0" r="0" b="0"/>
                <wp:wrapNone/>
                <wp:docPr id="264" name="Straight Connector 78"/>
                <wp:cNvGraphicFramePr/>
                <a:graphic xmlns:a="http://schemas.openxmlformats.org/drawingml/2006/main">
                  <a:graphicData uri="http://schemas.microsoft.com/office/word/2010/wordprocessingShape">
                    <wps:wsp>
                      <wps:cNvCnPr/>
                      <wps:spPr>
                        <a:xfrm>
                          <a:off x="0" y="0"/>
                          <a:ext cx="640080" cy="0"/>
                        </a:xfrm>
                        <a:prstGeom prst="line">
                          <a:avLst/>
                        </a:prstGeom>
                        <a:noFill/>
                        <a:ln w="9525" cap="flat" cmpd="sng" algn="ctr">
                          <a:solidFill>
                            <a:srgbClr val="0000FF"/>
                          </a:solidFill>
                          <a:prstDash val="solid"/>
                        </a:ln>
                        <a:effectLst/>
                      </wps:spPr>
                      <wps:bodyPr/>
                    </wps:wsp>
                  </a:graphicData>
                </a:graphic>
              </wp:anchor>
            </w:drawing>
          </mc:Choice>
          <mc:Fallback xmlns:w16du="http://schemas.microsoft.com/office/word/2023/wordml/word16du">
            <w:pict>
              <v:line w14:anchorId="474220AB" id="Straight Connector 78" o:spid="_x0000_s1026" style="position:absolute;z-index:253981184;visibility:visible;mso-wrap-style:square;mso-wrap-distance-left:9pt;mso-wrap-distance-top:0;mso-wrap-distance-right:9pt;mso-wrap-distance-bottom:0;mso-position-horizontal:absolute;mso-position-horizontal-relative:text;mso-position-vertical:absolute;mso-position-vertical-relative:text" from="238.8pt,44.5pt" to="289.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" strokecolor="blue"/>
            </w:pict>
          </mc:Fallback>
        </mc:AlternateContent>
      </w:r>
      <w:r w:rsidR="00EB11C2">
        <w:rPr>
          <w:noProof/>
        </w:rPr>
        <mc:AlternateContent>
          <mc:Choice Requires="wps">
            <w:drawing>
              <wp:anchor distT="0" distB="0" distL="114300" distR="114300" simplePos="0" relativeHeight="253979136" behindDoc="0" locked="0" layoutInCell="1" allowOverlap="1" wp14:anchorId="2ACF430A" wp14:editId="238BFEEB">
                <wp:simplePos x="0" y="0"/>
                <wp:positionH relativeFrom="column">
                  <wp:posOffset>2294834</wp:posOffset>
                </wp:positionH>
                <wp:positionV relativeFrom="paragraph">
                  <wp:posOffset>562610</wp:posOffset>
                </wp:positionV>
                <wp:extent cx="640080" cy="0"/>
                <wp:effectExtent l="0" t="0" r="0" b="0"/>
                <wp:wrapNone/>
                <wp:docPr id="263" name="Straight Connector 78"/>
                <wp:cNvGraphicFramePr/>
                <a:graphic xmlns:a="http://schemas.openxmlformats.org/drawingml/2006/main">
                  <a:graphicData uri="http://schemas.microsoft.com/office/word/2010/wordprocessingShape">
                    <wps:wsp>
                      <wps:cNvCnPr/>
                      <wps:spPr>
                        <a:xfrm>
                          <a:off x="0" y="0"/>
                          <a:ext cx="640080" cy="0"/>
                        </a:xfrm>
                        <a:prstGeom prst="line">
                          <a:avLst/>
                        </a:prstGeom>
                        <a:noFill/>
                        <a:ln w="9525" cap="flat" cmpd="sng" algn="ctr">
                          <a:solidFill>
                            <a:srgbClr val="0000FF"/>
                          </a:solidFill>
                          <a:prstDash val="solid"/>
                        </a:ln>
                        <a:effectLst/>
                      </wps:spPr>
                      <wps:bodyPr/>
                    </wps:wsp>
                  </a:graphicData>
                </a:graphic>
              </wp:anchor>
            </w:drawing>
          </mc:Choice>
          <mc:Fallback xmlns:w16du="http://schemas.microsoft.com/office/word/2023/wordml/word16du">
            <w:pict>
              <v:line w14:anchorId="1022F25E" id="Straight Connector 78" o:spid="_x0000_s1026" style="position:absolute;z-index:253979136;visibility:visible;mso-wrap-style:square;mso-wrap-distance-left:9pt;mso-wrap-distance-top:0;mso-wrap-distance-right:9pt;mso-wrap-distance-bottom:0;mso-position-horizontal:absolute;mso-position-horizontal-relative:text;mso-position-vertical:absolute;mso-position-vertical-relative:text" from="180.7pt,44.3pt" to="231.1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" strokecolor="blue"/>
            </w:pict>
          </mc:Fallback>
        </mc:AlternateContent>
      </w:r>
      <w:r w:rsidR="00EB11C2">
        <w:rPr>
          <w:noProof/>
        </w:rPr>
        <mc:AlternateContent>
          <mc:Choice Requires="wps">
            <w:drawing>
              <wp:anchor distT="0" distB="0" distL="114300" distR="114300" simplePos="0" relativeHeight="253977088" behindDoc="0" locked="0" layoutInCell="1" allowOverlap="1" wp14:anchorId="2AA3B1DB" wp14:editId="4CBF4D9E">
                <wp:simplePos x="0" y="0"/>
                <wp:positionH relativeFrom="column">
                  <wp:posOffset>2324100</wp:posOffset>
                </wp:positionH>
                <wp:positionV relativeFrom="paragraph">
                  <wp:posOffset>322580</wp:posOffset>
                </wp:positionV>
                <wp:extent cx="571500" cy="158750"/>
                <wp:effectExtent l="0" t="0" r="0" b="0"/>
                <wp:wrapNone/>
                <wp:docPr id="262" name="TextBox 79"/>
                <wp:cNvGraphicFramePr/>
                <a:graphic xmlns:a="http://schemas.openxmlformats.org/drawingml/2006/main">
                  <a:graphicData uri="http://schemas.microsoft.com/office/word/2010/wordprocessingShape">
                    <wps:wsp>
                      <wps:cNvSpPr txBox="1"/>
                      <wps:spPr>
                        <a:xfrm>
                          <a:off x="0" y="0"/>
                          <a:ext cx="571500" cy="158750"/>
                        </a:xfrm>
                        <a:prstGeom prst="rect">
                          <a:avLst/>
                        </a:prstGeom>
                        <a:noFill/>
                        <a:ln>
                          <a:noFill/>
                        </a:ln>
                      </wps:spPr>
                      <wps:txbx>
                        <w:txbxContent>
                          <w:p w14:paraId="55FEB2C7" w14:textId="395C3989" w:rsidR="007E7616" w:rsidRPr="007E7616" w:rsidRDefault="007E7616" w:rsidP="00EB11C2">
                            <w:pPr>
                              <w:rPr>
                                <w:color w:val="0000FF"/>
                              </w:rPr>
                            </w:pPr>
                            <w:r w:rsidRPr="007E7616">
                              <w:rPr>
                                <w:color w:val="0000FF"/>
                              </w:rPr>
                              <w:t>8</w:t>
                            </w:r>
                            <w:r w:rsidR="009D3ED2">
                              <w:rPr>
                                <w:color w:val="0000FF"/>
                                <w:lang w:val="en-US"/>
                              </w:rPr>
                              <w:t>1</w:t>
                            </w:r>
                            <w:r w:rsidRPr="007E7616">
                              <w:rPr>
                                <w:color w:val="0000FF"/>
                              </w:rPr>
                              <w:t xml:space="preserve"> μ.β.</w:t>
                            </w:r>
                          </w:p>
                        </w:txbxContent>
                      </wps:txbx>
                      <wps:bodyPr wrap="square" tIns="61769" bIns="61769" rtlCol="0">
                        <a:spAutoFit/>
                      </wps:bodyPr>
                    </wps:wsp>
                  </a:graphicData>
                </a:graphic>
                <wp14:sizeRelH relativeFrom="margin">
                  <wp14:pctWidth>0</wp14:pctWidth>
                </wp14:sizeRelH>
                <wp14:sizeRelV relativeFrom="margin">
                  <wp14:pctHeight>0</wp14:pctHeight>
                </wp14:sizeRelV>
              </wp:anchor>
            </w:drawing>
          </mc:Choice>
          <mc:Fallback>
            <w:pict>
              <v:shape w14:anchorId="2AA3B1DB" id="_x0000_s1053" type="#_x0000_t202" style="position:absolute;left:0;text-align:left;margin-left:183pt;margin-top:25.4pt;width:45pt;height:12.5pt;z-index:2539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" filled="f" stroked="f">
                <v:textbox style="mso-fit-shape-to-text:t" inset=",1.71581mm,,1.71581mm">
                  <w:txbxContent>
                    <w:p w14:paraId="55FEB2C7" w14:textId="395C3989" w:rsidR="007E7616" w:rsidRPr="007E7616" w:rsidRDefault="007E7616" w:rsidP="00EB11C2">
                      <w:pPr>
                        <w:rPr>
                          <w:color w:val="0000FF"/>
                        </w:rPr>
                      </w:pPr>
                      <w:r w:rsidRPr="007E7616">
                        <w:rPr>
                          <w:color w:val="0000FF"/>
                        </w:rPr>
                        <w:t>8</w:t>
                      </w:r>
                      <w:r w:rsidR="009D3ED2">
                        <w:rPr>
                          <w:color w:val="0000FF"/>
                          <w:lang w:val="en-US"/>
                        </w:rPr>
                        <w:t>1</w:t>
                      </w:r>
                      <w:r w:rsidRPr="007E7616">
                        <w:rPr>
                          <w:color w:val="0000FF"/>
                        </w:rPr>
                        <w:t xml:space="preserve"> μ.β.</w:t>
                      </w:r>
                    </w:p>
                  </w:txbxContent>
                </v:textbox>
              </v:shape>
            </w:pict>
          </mc:Fallback>
        </mc:AlternateContent>
      </w:r>
      <w:r w:rsidR="00EB11C2">
        <w:rPr>
          <w:noProof/>
        </w:rPr>
        <mc:AlternateContent>
          <mc:Choice Requires="wps">
            <w:drawing>
              <wp:anchor distT="0" distB="0" distL="114300" distR="114300" simplePos="0" relativeHeight="253975040" behindDoc="0" locked="0" layoutInCell="1" allowOverlap="1" wp14:anchorId="3DC650C1" wp14:editId="621194D7">
                <wp:simplePos x="0" y="0"/>
                <wp:positionH relativeFrom="column">
                  <wp:posOffset>2616200</wp:posOffset>
                </wp:positionH>
                <wp:positionV relativeFrom="paragraph">
                  <wp:posOffset>659130</wp:posOffset>
                </wp:positionV>
                <wp:extent cx="0" cy="262890"/>
                <wp:effectExtent l="19050" t="19050" r="38100" b="22860"/>
                <wp:wrapNone/>
                <wp:docPr id="261" name="Straight Connector 81"/>
                <wp:cNvGraphicFramePr/>
                <a:graphic xmlns:a="http://schemas.openxmlformats.org/drawingml/2006/main">
                  <a:graphicData uri="http://schemas.microsoft.com/office/word/2010/wordprocessingShape">
                    <wps:wsp>
                      <wps:cNvCnPr/>
                      <wps:spPr>
                        <a:xfrm flipV="1">
                          <a:off x="0" y="0"/>
                          <a:ext cx="0" cy="262890"/>
                        </a:xfrm>
                        <a:prstGeom prst="line">
                          <a:avLst/>
                        </a:prstGeom>
                        <a:noFill/>
                        <a:ln w="9525" cap="flat" cmpd="sng" algn="ctr">
                          <a:solidFill>
                            <a:srgbClr val="0000FF"/>
                          </a:solidFill>
                          <a:prstDash val="dash"/>
                          <a:headEnd w="sm" len="sm"/>
                          <a:tailEnd type="oval" w="sm" len="sm"/>
                        </a:ln>
                        <a:effectLst/>
                      </wps:spPr>
                      <wps:bodyPr/>
                    </wps:wsp>
                  </a:graphicData>
                </a:graphic>
              </wp:anchor>
            </w:drawing>
          </mc:Choice>
          <mc:Fallback xmlns:w16du="http://schemas.microsoft.com/office/word/2023/wordml/word16du">
            <w:pict>
              <v:line w14:anchorId="00109C32" id="Straight Connector 81" o:spid="_x0000_s1026" style="position:absolute;flip:y;z-index:253975040;visibility:visible;mso-wrap-style:square;mso-wrap-distance-left:9pt;mso-wrap-distance-top:0;mso-wrap-distance-right:9pt;mso-wrap-distance-bottom:0;mso-position-horizontal:absolute;mso-position-horizontal-relative:text;mso-position-vertical:absolute;mso-position-vertical-relative:text" from="206pt,51.9pt" to="206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" strokecolor="blue">
                <v:stroke dashstyle="dash" startarrowwidth="narrow" startarrowlength="short" endarrow="oval" endarrowwidth="narrow" endarrowlength="short"/>
              </v:line>
            </w:pict>
          </mc:Fallback>
        </mc:AlternateContent>
      </w:r>
      <w:r w:rsidR="00EB11C2">
        <w:rPr>
          <w:noProof/>
        </w:rPr>
        <mc:AlternateContent>
          <mc:Choice Requires="wps">
            <w:drawing>
              <wp:anchor distT="0" distB="0" distL="114300" distR="114300" simplePos="0" relativeHeight="253972992" behindDoc="0" locked="0" layoutInCell="1" allowOverlap="1" wp14:anchorId="71B1FEF5" wp14:editId="5787F244">
                <wp:simplePos x="0" y="0"/>
                <wp:positionH relativeFrom="column">
                  <wp:posOffset>1860550</wp:posOffset>
                </wp:positionH>
                <wp:positionV relativeFrom="paragraph">
                  <wp:posOffset>652780</wp:posOffset>
                </wp:positionV>
                <wp:extent cx="0" cy="262890"/>
                <wp:effectExtent l="19050" t="19050" r="38100" b="22860"/>
                <wp:wrapNone/>
                <wp:docPr id="260" name="Straight Connector 81"/>
                <wp:cNvGraphicFramePr/>
                <a:graphic xmlns:a="http://schemas.openxmlformats.org/drawingml/2006/main">
                  <a:graphicData uri="http://schemas.microsoft.com/office/word/2010/wordprocessingShape">
                    <wps:wsp>
                      <wps:cNvCnPr/>
                      <wps:spPr>
                        <a:xfrm flipV="1">
                          <a:off x="0" y="0"/>
                          <a:ext cx="0" cy="262890"/>
                        </a:xfrm>
                        <a:prstGeom prst="line">
                          <a:avLst/>
                        </a:prstGeom>
                        <a:noFill/>
                        <a:ln w="9525" cap="flat" cmpd="sng" algn="ctr">
                          <a:solidFill>
                            <a:srgbClr val="0000FF"/>
                          </a:solidFill>
                          <a:prstDash val="dash"/>
                          <a:headEnd w="sm" len="sm"/>
                          <a:tailEnd type="oval" w="sm" len="sm"/>
                        </a:ln>
                        <a:effectLst/>
                      </wps:spPr>
                      <wps:bodyPr/>
                    </wps:wsp>
                  </a:graphicData>
                </a:graphic>
              </wp:anchor>
            </w:drawing>
          </mc:Choice>
          <mc:Fallback xmlns:w16du="http://schemas.microsoft.com/office/word/2023/wordml/word16du">
            <w:pict>
              <v:line w14:anchorId="26FD5B1F" id="Straight Connector 81" o:spid="_x0000_s1026" style="position:absolute;flip:y;z-index:253972992;visibility:visible;mso-wrap-style:square;mso-wrap-distance-left:9pt;mso-wrap-distance-top:0;mso-wrap-distance-right:9pt;mso-wrap-distance-bottom:0;mso-position-horizontal:absolute;mso-position-horizontal-relative:text;mso-position-vertical:absolute;mso-position-vertical-relative:text" from="146.5pt,51.4pt" to="146.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" strokecolor="blue">
                <v:stroke dashstyle="dash" startarrowwidth="narrow" startarrowlength="short" endarrow="oval" endarrowwidth="narrow" endarrowlength="short"/>
              </v:line>
            </w:pict>
          </mc:Fallback>
        </mc:AlternateContent>
      </w:r>
      <w:r w:rsidR="00EB11C2">
        <w:rPr>
          <w:noProof/>
        </w:rPr>
        <mc:AlternateContent>
          <mc:Choice Requires="wps">
            <w:drawing>
              <wp:anchor distT="0" distB="0" distL="114300" distR="114300" simplePos="0" relativeHeight="253970944" behindDoc="0" locked="0" layoutInCell="1" allowOverlap="1" wp14:anchorId="3723594C" wp14:editId="156605B4">
                <wp:simplePos x="0" y="0"/>
                <wp:positionH relativeFrom="column">
                  <wp:posOffset>1617980</wp:posOffset>
                </wp:positionH>
                <wp:positionV relativeFrom="paragraph">
                  <wp:posOffset>335280</wp:posOffset>
                </wp:positionV>
                <wp:extent cx="571500" cy="158750"/>
                <wp:effectExtent l="0" t="0" r="0" b="0"/>
                <wp:wrapNone/>
                <wp:docPr id="259" name="TextBox 79"/>
                <wp:cNvGraphicFramePr/>
                <a:graphic xmlns:a="http://schemas.openxmlformats.org/drawingml/2006/main">
                  <a:graphicData uri="http://schemas.microsoft.com/office/word/2010/wordprocessingShape">
                    <wps:wsp>
                      <wps:cNvSpPr txBox="1"/>
                      <wps:spPr>
                        <a:xfrm>
                          <a:off x="0" y="0"/>
                          <a:ext cx="571500" cy="158750"/>
                        </a:xfrm>
                        <a:prstGeom prst="rect">
                          <a:avLst/>
                        </a:prstGeom>
                        <a:noFill/>
                        <a:ln>
                          <a:noFill/>
                        </a:ln>
                      </wps:spPr>
                      <wps:txbx>
                        <w:txbxContent>
                          <w:p w14:paraId="5A5499D7" w14:textId="221814AA" w:rsidR="007E7616" w:rsidRPr="007E7616" w:rsidRDefault="007E7616" w:rsidP="00EB11C2">
                            <w:pPr>
                              <w:rPr>
                                <w:color w:val="0000FF"/>
                              </w:rPr>
                            </w:pPr>
                            <w:r w:rsidRPr="007E7616">
                              <w:rPr>
                                <w:color w:val="0000FF"/>
                              </w:rPr>
                              <w:t>8</w:t>
                            </w:r>
                            <w:r w:rsidR="009D3ED2">
                              <w:rPr>
                                <w:color w:val="0000FF"/>
                                <w:lang w:val="en-US"/>
                              </w:rPr>
                              <w:t>2</w:t>
                            </w:r>
                            <w:r w:rsidRPr="007E7616">
                              <w:rPr>
                                <w:color w:val="0000FF"/>
                              </w:rPr>
                              <w:t xml:space="preserve"> μ.β.</w:t>
                            </w:r>
                          </w:p>
                        </w:txbxContent>
                      </wps:txbx>
                      <wps:bodyPr wrap="square" tIns="61769" bIns="61769" rtlCol="0">
                        <a:spAutoFit/>
                      </wps:bodyPr>
                    </wps:wsp>
                  </a:graphicData>
                </a:graphic>
                <wp14:sizeRelH relativeFrom="margin">
                  <wp14:pctWidth>0</wp14:pctWidth>
                </wp14:sizeRelH>
                <wp14:sizeRelV relativeFrom="margin">
                  <wp14:pctHeight>0</wp14:pctHeight>
                </wp14:sizeRelV>
              </wp:anchor>
            </w:drawing>
          </mc:Choice>
          <mc:Fallback>
            <w:pict>
              <v:shape w14:anchorId="3723594C" id="_x0000_s1054" type="#_x0000_t202" style="position:absolute;left:0;text-align:left;margin-left:127.4pt;margin-top:26.4pt;width:45pt;height:12.5pt;z-index:2539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" filled="f" stroked="f">
                <v:textbox style="mso-fit-shape-to-text:t" inset=",1.71581mm,,1.71581mm">
                  <w:txbxContent>
                    <w:p w14:paraId="5A5499D7" w14:textId="221814AA" w:rsidR="007E7616" w:rsidRPr="007E7616" w:rsidRDefault="007E7616" w:rsidP="00EB11C2">
                      <w:pPr>
                        <w:rPr>
                          <w:color w:val="0000FF"/>
                        </w:rPr>
                      </w:pPr>
                      <w:r w:rsidRPr="007E7616">
                        <w:rPr>
                          <w:color w:val="0000FF"/>
                        </w:rPr>
                        <w:t>8</w:t>
                      </w:r>
                      <w:r w:rsidR="009D3ED2">
                        <w:rPr>
                          <w:color w:val="0000FF"/>
                          <w:lang w:val="en-US"/>
                        </w:rPr>
                        <w:t>2</w:t>
                      </w:r>
                      <w:r w:rsidRPr="007E7616">
                        <w:rPr>
                          <w:color w:val="0000FF"/>
                        </w:rPr>
                        <w:t xml:space="preserve"> μ.β.</w:t>
                      </w:r>
                    </w:p>
                  </w:txbxContent>
                </v:textbox>
              </v:shape>
            </w:pict>
          </mc:Fallback>
        </mc:AlternateContent>
      </w:r>
      <w:r w:rsidR="00EB11C2">
        <w:rPr>
          <w:noProof/>
        </w:rPr>
        <mc:AlternateContent>
          <mc:Choice Requires="wps">
            <w:drawing>
              <wp:anchor distT="0" distB="0" distL="114300" distR="114300" simplePos="0" relativeHeight="252658176" behindDoc="0" locked="0" layoutInCell="1" allowOverlap="1" wp14:anchorId="5EED30D9" wp14:editId="05F58C8E">
                <wp:simplePos x="0" y="0"/>
                <wp:positionH relativeFrom="column">
                  <wp:posOffset>1546225</wp:posOffset>
                </wp:positionH>
                <wp:positionV relativeFrom="paragraph">
                  <wp:posOffset>563880</wp:posOffset>
                </wp:positionV>
                <wp:extent cx="640080" cy="0"/>
                <wp:effectExtent l="0" t="0" r="0" b="0"/>
                <wp:wrapNone/>
                <wp:docPr id="85" name="Straight Connector 84">
                  <a:extLst xmlns:a="http://schemas.openxmlformats.org/drawingml/2006/main">
                    <a:ext uri="{FF2B5EF4-FFF2-40B4-BE49-F238E27FC236}">
                      <a16:creationId xmlns:a16="http://schemas.microsoft.com/office/drawing/2014/main" id="{D83736F5-8493-495D-9D84-08226B772B39}"/>
                    </a:ext>
                  </a:extLst>
                </wp:docPr>
                <wp:cNvGraphicFramePr/>
                <a:graphic xmlns:a="http://schemas.openxmlformats.org/drawingml/2006/main">
                  <a:graphicData uri="http://schemas.microsoft.com/office/word/2010/wordprocessingShape">
                    <wps:wsp>
                      <wps:cNvCnPr/>
                      <wps:spPr>
                        <a:xfrm>
                          <a:off x="0" y="0"/>
                          <a:ext cx="640080" cy="0"/>
                        </a:xfrm>
                        <a:prstGeom prst="line">
                          <a:avLst/>
                        </a:prstGeom>
                        <a:noFill/>
                        <a:ln w="9525" cap="flat" cmpd="sng" algn="ctr">
                          <a:solidFill>
                            <a:srgbClr val="0000FF"/>
                          </a:solidFill>
                          <a:prstDash val="solid"/>
                        </a:ln>
                        <a:effectLst/>
                      </wps:spPr>
                      <wps:bodyPr/>
                    </wps:wsp>
                  </a:graphicData>
                </a:graphic>
              </wp:anchor>
            </w:drawing>
          </mc:Choice>
          <mc:Fallback xmlns:w16du="http://schemas.microsoft.com/office/word/2023/wordml/word16du">
            <w:pict>
              <v:line w14:anchorId="45780602" id="Straight Connector 84" o:spid="_x0000_s1026" style="position:absolute;z-index:252658176;visibility:visible;mso-wrap-style:square;mso-wrap-distance-left:9pt;mso-wrap-distance-top:0;mso-wrap-distance-right:9pt;mso-wrap-distance-bottom:0;mso-position-horizontal:absolute;mso-position-horizontal-relative:text;mso-position-vertical:absolute;mso-position-vertical-relative:text" from="121.75pt,44.4pt" to="172.1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" strokecolor="blue"/>
            </w:pict>
          </mc:Fallback>
        </mc:AlternateContent>
      </w:r>
      <w:r w:rsidR="00EB11C2">
        <w:rPr>
          <w:noProof/>
        </w:rPr>
        <mc:AlternateContent>
          <mc:Choice Requires="wps">
            <w:drawing>
              <wp:anchor distT="0" distB="0" distL="114300" distR="114300" simplePos="0" relativeHeight="252046848" behindDoc="0" locked="0" layoutInCell="1" allowOverlap="1" wp14:anchorId="58773F39" wp14:editId="381DE5F9">
                <wp:simplePos x="0" y="0"/>
                <wp:positionH relativeFrom="column">
                  <wp:posOffset>866775</wp:posOffset>
                </wp:positionH>
                <wp:positionV relativeFrom="paragraph">
                  <wp:posOffset>564515</wp:posOffset>
                </wp:positionV>
                <wp:extent cx="640080" cy="0"/>
                <wp:effectExtent l="0" t="0" r="0" b="0"/>
                <wp:wrapNone/>
                <wp:docPr id="79" name="Straight Connector 78">
                  <a:extLst xmlns:a="http://schemas.openxmlformats.org/drawingml/2006/main">
                    <a:ext uri="{FF2B5EF4-FFF2-40B4-BE49-F238E27FC236}">
                      <a16:creationId xmlns:a16="http://schemas.microsoft.com/office/drawing/2014/main" id="{4A5E60B8-7AE9-40E9-933C-83C4651A8BCC}"/>
                    </a:ext>
                  </a:extLst>
                </wp:docPr>
                <wp:cNvGraphicFramePr/>
                <a:graphic xmlns:a="http://schemas.openxmlformats.org/drawingml/2006/main">
                  <a:graphicData uri="http://schemas.microsoft.com/office/word/2010/wordprocessingShape">
                    <wps:wsp>
                      <wps:cNvCnPr/>
                      <wps:spPr>
                        <a:xfrm>
                          <a:off x="0" y="0"/>
                          <a:ext cx="640080" cy="0"/>
                        </a:xfrm>
                        <a:prstGeom prst="line">
                          <a:avLst/>
                        </a:prstGeom>
                        <a:noFill/>
                        <a:ln w="9525" cap="flat" cmpd="sng" algn="ctr">
                          <a:solidFill>
                            <a:srgbClr val="0000FF"/>
                          </a:solidFill>
                          <a:prstDash val="solid"/>
                        </a:ln>
                        <a:effectLst/>
                      </wps:spPr>
                      <wps:bodyPr/>
                    </wps:wsp>
                  </a:graphicData>
                </a:graphic>
              </wp:anchor>
            </w:drawing>
          </mc:Choice>
          <mc:Fallback xmlns:w16du="http://schemas.microsoft.com/office/word/2023/wordml/word16du">
            <w:pict>
              <v:line w14:anchorId="35BEDD86" id="Straight Connector 78" o:spid="_x0000_s1026" style="position:absolute;z-index:252046848;visibility:visible;mso-wrap-style:square;mso-wrap-distance-left:9pt;mso-wrap-distance-top:0;mso-wrap-distance-right:9pt;mso-wrap-distance-bottom:0;mso-position-horizontal:absolute;mso-position-horizontal-relative:text;mso-position-vertical:absolute;mso-position-vertical-relative:text" from="68.25pt,44.45pt" to="118.6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" strokecolor="blue"/>
            </w:pict>
          </mc:Fallback>
        </mc:AlternateContent>
      </w:r>
      <w:r w:rsidR="00EB11C2">
        <w:rPr>
          <w:noProof/>
        </w:rPr>
        <mc:AlternateContent>
          <mc:Choice Requires="wps">
            <w:drawing>
              <wp:anchor distT="0" distB="0" distL="114300" distR="114300" simplePos="0" relativeHeight="252525056" behindDoc="0" locked="0" layoutInCell="1" allowOverlap="1" wp14:anchorId="4ECA79F0" wp14:editId="6E0C58BF">
                <wp:simplePos x="0" y="0"/>
                <wp:positionH relativeFrom="column">
                  <wp:posOffset>1169035</wp:posOffset>
                </wp:positionH>
                <wp:positionV relativeFrom="paragraph">
                  <wp:posOffset>647700</wp:posOffset>
                </wp:positionV>
                <wp:extent cx="0" cy="262890"/>
                <wp:effectExtent l="19050" t="19050" r="38100" b="22860"/>
                <wp:wrapNone/>
                <wp:docPr id="82" name="Straight Connector 81">
                  <a:extLst xmlns:a="http://schemas.openxmlformats.org/drawingml/2006/main">
                    <a:ext uri="{FF2B5EF4-FFF2-40B4-BE49-F238E27FC236}">
                      <a16:creationId xmlns:a16="http://schemas.microsoft.com/office/drawing/2014/main" id="{0645041C-60E3-417B-B1B0-28C9019D6229}"/>
                    </a:ext>
                  </a:extLst>
                </wp:docPr>
                <wp:cNvGraphicFramePr/>
                <a:graphic xmlns:a="http://schemas.openxmlformats.org/drawingml/2006/main">
                  <a:graphicData uri="http://schemas.microsoft.com/office/word/2010/wordprocessingShape">
                    <wps:wsp>
                      <wps:cNvCnPr/>
                      <wps:spPr>
                        <a:xfrm flipV="1">
                          <a:off x="0" y="0"/>
                          <a:ext cx="0" cy="262890"/>
                        </a:xfrm>
                        <a:prstGeom prst="line">
                          <a:avLst/>
                        </a:prstGeom>
                        <a:noFill/>
                        <a:ln w="9525" cap="flat" cmpd="sng" algn="ctr">
                          <a:solidFill>
                            <a:srgbClr val="0000FF"/>
                          </a:solidFill>
                          <a:prstDash val="dash"/>
                          <a:headEnd w="sm" len="sm"/>
                          <a:tailEnd type="oval" w="sm" len="sm"/>
                        </a:ln>
                        <a:effectLst/>
                      </wps:spPr>
                      <wps:bodyPr/>
                    </wps:wsp>
                  </a:graphicData>
                </a:graphic>
              </wp:anchor>
            </w:drawing>
          </mc:Choice>
          <mc:Fallback xmlns:w16du="http://schemas.microsoft.com/office/word/2023/wordml/word16du">
            <w:pict>
              <v:line w14:anchorId="218F623B" id="Straight Connector 81" o:spid="_x0000_s1026" style="position:absolute;flip:y;z-index:252525056;visibility:visible;mso-wrap-style:square;mso-wrap-distance-left:9pt;mso-wrap-distance-top:0;mso-wrap-distance-right:9pt;mso-wrap-distance-bottom:0;mso-position-horizontal:absolute;mso-position-horizontal-relative:text;mso-position-vertical:absolute;mso-position-vertical-relative:text" from="92.05pt,51pt" to="92.0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" strokecolor="blue">
                <v:stroke dashstyle="dash" startarrowwidth="narrow" startarrowlength="short" endarrow="oval" endarrowwidth="narrow" endarrowlength="short"/>
              </v:line>
            </w:pict>
          </mc:Fallback>
        </mc:AlternateContent>
      </w:r>
      <w:r w:rsidR="0036286E">
        <w:rPr>
          <w:noProof/>
        </w:rPr>
        <mc:AlternateContent>
          <mc:Choice Requires="wps">
            <w:drawing>
              <wp:anchor distT="0" distB="0" distL="114300" distR="114300" simplePos="0" relativeHeight="252186112" behindDoc="0" locked="0" layoutInCell="1" allowOverlap="1" wp14:anchorId="235D83EF" wp14:editId="51494743">
                <wp:simplePos x="0" y="0"/>
                <wp:positionH relativeFrom="column">
                  <wp:posOffset>905037</wp:posOffset>
                </wp:positionH>
                <wp:positionV relativeFrom="paragraph">
                  <wp:posOffset>445135</wp:posOffset>
                </wp:positionV>
                <wp:extent cx="204470" cy="137160"/>
                <wp:effectExtent l="0" t="0" r="0" b="0"/>
                <wp:wrapNone/>
                <wp:docPr id="80" name="TextBox 79">
                  <a:extLst xmlns:a="http://schemas.openxmlformats.org/drawingml/2006/main">
                    <a:ext uri="{FF2B5EF4-FFF2-40B4-BE49-F238E27FC236}">
                      <a16:creationId xmlns:a16="http://schemas.microsoft.com/office/drawing/2014/main" id="{2EC04AD3-5637-4A21-8A78-ED6A7235B997}"/>
                    </a:ext>
                  </a:extLst>
                </wp:docPr>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xmlns:w16du="http://schemas.microsoft.com/office/word/2023/wordml/word16du">
            <w:pict>
              <v:shape w14:anchorId="2FF50CF6" id="TextBox 79" o:spid="_x0000_s1026" type="#_x0000_t202" style="position:absolute;margin-left:71.25pt;margin-top:35.05pt;width:16.1pt;height:10.8pt;z-index:25218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" filled="f" stroked="f">
                <v:textbox style="mso-fit-shape-to-text:t" inset=",1.71581mm,,1.71581mm"/>
              </v:shape>
            </w:pict>
          </mc:Fallback>
        </mc:AlternateContent>
      </w:r>
      <w:r w:rsidR="004F41FB">
        <w:rPr>
          <w:noProof/>
        </w:rPr>
        <mc:AlternateContent>
          <mc:Choice Requires="wps">
            <w:drawing>
              <wp:anchor distT="0" distB="0" distL="114300" distR="114300" simplePos="0" relativeHeight="251197952" behindDoc="0" locked="0" layoutInCell="1" allowOverlap="1" wp14:anchorId="3B30E21C" wp14:editId="033FBD32">
                <wp:simplePos x="0" y="0"/>
                <wp:positionH relativeFrom="column">
                  <wp:posOffset>3148965</wp:posOffset>
                </wp:positionH>
                <wp:positionV relativeFrom="paragraph">
                  <wp:posOffset>438785</wp:posOffset>
                </wp:positionV>
                <wp:extent cx="204470" cy="137160"/>
                <wp:effectExtent l="0" t="0" r="0" b="0"/>
                <wp:wrapNone/>
                <wp:docPr id="63" name="TextBox 62">
                  <a:extLst xmlns:a="http://schemas.openxmlformats.org/drawingml/2006/main">
                    <a:ext uri="{FF2B5EF4-FFF2-40B4-BE49-F238E27FC236}">
                      <a16:creationId xmlns:a16="http://schemas.microsoft.com/office/drawing/2014/main" id="{1A6195BD-91BD-4F90-9B67-94F54F3A04E6}"/>
                    </a:ext>
                  </a:extLst>
                </wp:docPr>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xmlns:w16du="http://schemas.microsoft.com/office/word/2023/wordml/word16du">
            <w:pict>
              <v:shape w14:anchorId="6C4BD209" id="TextBox 62" o:spid="_x0000_s1026" type="#_x0000_t202" style="position:absolute;margin-left:247.95pt;margin-top:34.55pt;width:16.1pt;height:10.8pt;z-index:25119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" filled="f" stroked="f">
                <v:textbox style="mso-fit-shape-to-text:t" inset=",1.71581mm,,1.71581mm"/>
              </v:shape>
            </w:pict>
          </mc:Fallback>
        </mc:AlternateContent>
      </w:r>
      <w:r w:rsidR="004F41FB">
        <w:rPr>
          <w:noProof/>
        </w:rPr>
        <mc:AlternateContent>
          <mc:Choice Requires="wps">
            <w:drawing>
              <wp:anchor distT="0" distB="0" distL="114300" distR="114300" simplePos="0" relativeHeight="252785152" behindDoc="0" locked="0" layoutInCell="1" allowOverlap="1" wp14:anchorId="25AC997D" wp14:editId="3F49D133">
                <wp:simplePos x="0" y="0"/>
                <wp:positionH relativeFrom="column">
                  <wp:posOffset>1598295</wp:posOffset>
                </wp:positionH>
                <wp:positionV relativeFrom="paragraph">
                  <wp:posOffset>319405</wp:posOffset>
                </wp:positionV>
                <wp:extent cx="204470" cy="137160"/>
                <wp:effectExtent l="0" t="0" r="0" b="0"/>
                <wp:wrapNone/>
                <wp:docPr id="86" name="TextBox 85">
                  <a:extLst xmlns:a="http://schemas.openxmlformats.org/drawingml/2006/main">
                    <a:ext uri="{FF2B5EF4-FFF2-40B4-BE49-F238E27FC236}">
                      <a16:creationId xmlns:a16="http://schemas.microsoft.com/office/drawing/2014/main" id="{46E41CFF-1F30-493F-8919-C0F375B15B57}"/>
                    </a:ext>
                  </a:extLst>
                </wp:docPr>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xmlns:w16du="http://schemas.microsoft.com/office/word/2023/wordml/word16du">
            <w:pict>
              <v:shape w14:anchorId="4082B775" id="TextBox 85" o:spid="_x0000_s1026" type="#_x0000_t202" style="position:absolute;margin-left:125.85pt;margin-top:25.15pt;width:16.1pt;height:10.8pt;z-index:25278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" filled="f" stroked="f">
                <v:textbox style="mso-fit-shape-to-text:t" inset=",1.71581mm,,1.71581mm"/>
              </v:shape>
            </w:pict>
          </mc:Fallback>
        </mc:AlternateContent>
      </w:r>
      <w:r w:rsidR="004F41FB">
        <w:rPr>
          <w:noProof/>
        </w:rPr>
        <mc:AlternateContent>
          <mc:Choice Requires="wps">
            <w:drawing>
              <wp:anchor distT="0" distB="0" distL="114300" distR="114300" simplePos="0" relativeHeight="253316608" behindDoc="0" locked="0" layoutInCell="1" allowOverlap="1" wp14:anchorId="4BB4071D" wp14:editId="0DEB678D">
                <wp:simplePos x="0" y="0"/>
                <wp:positionH relativeFrom="column">
                  <wp:posOffset>3952875</wp:posOffset>
                </wp:positionH>
                <wp:positionV relativeFrom="paragraph">
                  <wp:posOffset>476885</wp:posOffset>
                </wp:positionV>
                <wp:extent cx="204470" cy="137160"/>
                <wp:effectExtent l="0" t="0" r="0" b="0"/>
                <wp:wrapNone/>
                <wp:docPr id="191" name="TextBox 90"/>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xmlns:w16du="http://schemas.microsoft.com/office/word/2023/wordml/word16du">
            <w:pict>
              <v:shape w14:anchorId="396CC038" id="TextBox 90" o:spid="_x0000_s1026" type="#_x0000_t202" style="position:absolute;margin-left:311.25pt;margin-top:37.55pt;width:16.1pt;height:10.8pt;z-index:2533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" filled="f" stroked="f">
                <v:textbox style="mso-fit-shape-to-text:t" inset=",1.71581mm,,1.71581mm"/>
              </v:shape>
            </w:pict>
          </mc:Fallback>
        </mc:AlternateContent>
      </w:r>
    </w:p>
    <w:p w14:paraId="1FEF1ACA" w14:textId="6A7AEC5D" w:rsidR="00DD7AB1" w:rsidRDefault="00DD7AB1" w:rsidP="007E7616">
      <w:pPr>
        <w:widowControl w:val="0"/>
        <w:tabs>
          <w:tab w:val="left" w:pos="993"/>
          <w:tab w:val="left" w:pos="6804"/>
        </w:tabs>
        <w:suppressAutoHyphens/>
        <w:spacing w:line="285" w:lineRule="auto"/>
        <w:jc w:val="both"/>
        <w:rPr>
          <w:color w:val="013D86"/>
          <w:sz w:val="21"/>
          <w:szCs w:val="21"/>
        </w:rPr>
      </w:pPr>
    </w:p>
    <w:p w14:paraId="52EFBB21" w14:textId="08D1E682" w:rsidR="00DD7AB1" w:rsidRDefault="00DD7AB1" w:rsidP="007E7616">
      <w:pPr>
        <w:widowControl w:val="0"/>
        <w:tabs>
          <w:tab w:val="left" w:pos="993"/>
          <w:tab w:val="left" w:pos="6804"/>
        </w:tabs>
        <w:suppressAutoHyphens/>
        <w:spacing w:line="285" w:lineRule="auto"/>
        <w:jc w:val="both"/>
        <w:rPr>
          <w:color w:val="013D86"/>
          <w:sz w:val="21"/>
          <w:szCs w:val="21"/>
        </w:rPr>
      </w:pPr>
    </w:p>
    <w:p w14:paraId="657310F8" w14:textId="77777777" w:rsidR="00DD7AB1" w:rsidRDefault="00DD7AB1" w:rsidP="007E7616">
      <w:pPr>
        <w:widowControl w:val="0"/>
        <w:tabs>
          <w:tab w:val="left" w:pos="993"/>
          <w:tab w:val="left" w:pos="6804"/>
        </w:tabs>
        <w:suppressAutoHyphens/>
        <w:spacing w:line="285" w:lineRule="auto"/>
        <w:jc w:val="both"/>
        <w:rPr>
          <w:color w:val="013D86"/>
          <w:sz w:val="21"/>
          <w:szCs w:val="21"/>
        </w:rPr>
      </w:pPr>
    </w:p>
    <w:p w14:paraId="266E7CA0" w14:textId="77777777" w:rsidR="00DD7AB1" w:rsidRDefault="00DD7AB1" w:rsidP="007E7616">
      <w:pPr>
        <w:widowControl w:val="0"/>
        <w:tabs>
          <w:tab w:val="left" w:pos="993"/>
          <w:tab w:val="left" w:pos="6804"/>
        </w:tabs>
        <w:suppressAutoHyphens/>
        <w:spacing w:line="285" w:lineRule="auto"/>
        <w:jc w:val="both"/>
        <w:rPr>
          <w:color w:val="013D86"/>
          <w:sz w:val="21"/>
          <w:szCs w:val="21"/>
        </w:rPr>
      </w:pPr>
    </w:p>
    <w:p w14:paraId="10FD3EEB" w14:textId="77777777" w:rsidR="00DD7AB1" w:rsidRDefault="00DD7AB1" w:rsidP="007E7616">
      <w:pPr>
        <w:widowControl w:val="0"/>
        <w:tabs>
          <w:tab w:val="left" w:pos="993"/>
          <w:tab w:val="left" w:pos="6804"/>
        </w:tabs>
        <w:suppressAutoHyphens/>
        <w:spacing w:line="285" w:lineRule="auto"/>
        <w:jc w:val="both"/>
        <w:rPr>
          <w:color w:val="013D86"/>
          <w:sz w:val="21"/>
          <w:szCs w:val="21"/>
        </w:rPr>
      </w:pPr>
    </w:p>
    <w:p w14:paraId="7466A175" w14:textId="77777777" w:rsidR="00DD7AB1" w:rsidRDefault="00DD7AB1" w:rsidP="007E7616">
      <w:pPr>
        <w:widowControl w:val="0"/>
        <w:tabs>
          <w:tab w:val="left" w:pos="993"/>
          <w:tab w:val="left" w:pos="6804"/>
        </w:tabs>
        <w:suppressAutoHyphens/>
        <w:spacing w:line="285" w:lineRule="auto"/>
        <w:jc w:val="both"/>
        <w:rPr>
          <w:color w:val="013D86"/>
          <w:sz w:val="21"/>
          <w:szCs w:val="21"/>
        </w:rPr>
      </w:pPr>
    </w:p>
    <w:p w14:paraId="3B57AD33" w14:textId="77777777" w:rsidR="00DD7AB1" w:rsidRDefault="00DD7AB1" w:rsidP="007E7616">
      <w:pPr>
        <w:widowControl w:val="0"/>
        <w:tabs>
          <w:tab w:val="left" w:pos="993"/>
          <w:tab w:val="left" w:pos="6804"/>
        </w:tabs>
        <w:suppressAutoHyphens/>
        <w:spacing w:line="285" w:lineRule="auto"/>
        <w:jc w:val="both"/>
        <w:rPr>
          <w:color w:val="013D86"/>
          <w:sz w:val="21"/>
          <w:szCs w:val="21"/>
        </w:rPr>
      </w:pPr>
    </w:p>
    <w:p w14:paraId="5CBFC656" w14:textId="40011759" w:rsidR="004B06BF" w:rsidRPr="00D16B58" w:rsidRDefault="004B06BF" w:rsidP="004B06BF">
      <w:pPr>
        <w:widowControl w:val="0"/>
        <w:tabs>
          <w:tab w:val="left" w:pos="993"/>
          <w:tab w:val="left" w:pos="6804"/>
        </w:tabs>
        <w:suppressAutoHyphens/>
        <w:spacing w:line="285" w:lineRule="auto"/>
        <w:jc w:val="both"/>
        <w:rPr>
          <w:rFonts w:ascii="Calibri" w:eastAsia="Times New Roman" w:hAnsi="Calibri" w:cs="Times New Roman"/>
          <w:color w:val="023E87"/>
          <w:kern w:val="28"/>
          <w:sz w:val="21"/>
          <w:szCs w:val="21"/>
          <w:lang w:eastAsia="el-GR"/>
          <w14:cntxtAlts/>
        </w:rPr>
      </w:pPr>
      <w:r w:rsidRPr="00D16B58">
        <w:rPr>
          <w:color w:val="013D86"/>
          <w:sz w:val="21"/>
          <w:szCs w:val="21"/>
        </w:rPr>
        <w:t xml:space="preserve">Το </w:t>
      </w:r>
      <w:r>
        <w:rPr>
          <w:color w:val="013D86"/>
          <w:sz w:val="22"/>
        </w:rPr>
        <w:t>1</w:t>
      </w:r>
      <w:r w:rsidRPr="00C27A3C">
        <w:rPr>
          <w:color w:val="013D86"/>
          <w:sz w:val="22"/>
          <w:vertAlign w:val="superscript"/>
        </w:rPr>
        <w:t>ο</w:t>
      </w:r>
      <w:r>
        <w:rPr>
          <w:color w:val="013D86"/>
          <w:sz w:val="22"/>
        </w:rPr>
        <w:t xml:space="preserve"> </w:t>
      </w:r>
      <w:r w:rsidRPr="00D16B58">
        <w:rPr>
          <w:color w:val="013D86"/>
          <w:sz w:val="22"/>
        </w:rPr>
        <w:t xml:space="preserve">τρίμηνο </w:t>
      </w:r>
      <w:r>
        <w:rPr>
          <w:color w:val="013D86"/>
          <w:sz w:val="22"/>
        </w:rPr>
        <w:t xml:space="preserve">2023 </w:t>
      </w:r>
      <w:r w:rsidRPr="00D16B58">
        <w:rPr>
          <w:color w:val="013D86"/>
          <w:sz w:val="21"/>
          <w:szCs w:val="21"/>
        </w:rPr>
        <w:t xml:space="preserve">οι </w:t>
      </w:r>
      <w:r>
        <w:rPr>
          <w:color w:val="013D86"/>
          <w:sz w:val="21"/>
          <w:szCs w:val="21"/>
        </w:rPr>
        <w:t>ο</w:t>
      </w:r>
      <w:r w:rsidRPr="00DD53E5">
        <w:rPr>
          <w:color w:val="013D86"/>
          <w:sz w:val="21"/>
          <w:szCs w:val="21"/>
        </w:rPr>
        <w:t>ργανικ</w:t>
      </w:r>
      <w:r>
        <w:rPr>
          <w:color w:val="013D86"/>
          <w:sz w:val="21"/>
          <w:szCs w:val="21"/>
        </w:rPr>
        <w:t>ές</w:t>
      </w:r>
      <w:r w:rsidRPr="00DD53E5">
        <w:rPr>
          <w:color w:val="013D86"/>
          <w:sz w:val="21"/>
          <w:szCs w:val="21"/>
        </w:rPr>
        <w:t xml:space="preserve"> </w:t>
      </w:r>
      <w:r w:rsidRPr="00D16B58">
        <w:rPr>
          <w:color w:val="013D86"/>
          <w:sz w:val="21"/>
          <w:szCs w:val="21"/>
        </w:rPr>
        <w:t xml:space="preserve">προβλέψεις δανείων </w:t>
      </w:r>
      <w:r>
        <w:rPr>
          <w:color w:val="013D86"/>
          <w:sz w:val="21"/>
          <w:szCs w:val="21"/>
        </w:rPr>
        <w:t xml:space="preserve">παρέμειναν σταθερές στα </w:t>
      </w:r>
      <w:r w:rsidRPr="00D16B58">
        <w:rPr>
          <w:color w:val="013D86"/>
          <w:sz w:val="21"/>
          <w:szCs w:val="21"/>
        </w:rPr>
        <w:t>€</w:t>
      </w:r>
      <w:r>
        <w:rPr>
          <w:color w:val="013D86"/>
          <w:sz w:val="21"/>
          <w:szCs w:val="21"/>
        </w:rPr>
        <w:t>75</w:t>
      </w:r>
      <w:r w:rsidRPr="00D16B58">
        <w:rPr>
          <w:color w:val="013D86"/>
          <w:sz w:val="21"/>
          <w:szCs w:val="21"/>
        </w:rPr>
        <w:t xml:space="preserve"> εκατ., καθώς </w:t>
      </w:r>
      <w:r>
        <w:rPr>
          <w:color w:val="013D86"/>
          <w:sz w:val="21"/>
          <w:szCs w:val="21"/>
        </w:rPr>
        <w:t>οι εκροές</w:t>
      </w:r>
      <w:r w:rsidRPr="00D16B58">
        <w:rPr>
          <w:color w:val="013D86"/>
          <w:sz w:val="21"/>
          <w:szCs w:val="21"/>
        </w:rPr>
        <w:t xml:space="preserve"> </w:t>
      </w:r>
      <w:r w:rsidR="00FC3A53">
        <w:rPr>
          <w:color w:val="013D86"/>
          <w:sz w:val="21"/>
          <w:szCs w:val="21"/>
        </w:rPr>
        <w:t xml:space="preserve">από τα </w:t>
      </w:r>
      <w:r w:rsidRPr="00D16B58">
        <w:rPr>
          <w:color w:val="013D86"/>
          <w:sz w:val="21"/>
          <w:szCs w:val="21"/>
        </w:rPr>
        <w:t>ΝPE</w:t>
      </w:r>
      <w:r w:rsidRPr="00295240">
        <w:rPr>
          <w:color w:val="013D86"/>
          <w:sz w:val="21"/>
          <w:szCs w:val="21"/>
        </w:rPr>
        <w:t xml:space="preserve"> </w:t>
      </w:r>
      <w:r>
        <w:rPr>
          <w:color w:val="013D86"/>
          <w:sz w:val="21"/>
          <w:szCs w:val="21"/>
        </w:rPr>
        <w:t xml:space="preserve">συνεχίζουν να ξεπερνούν τις </w:t>
      </w:r>
      <w:r w:rsidR="00FC3A53">
        <w:rPr>
          <w:color w:val="013D86"/>
          <w:sz w:val="21"/>
          <w:szCs w:val="21"/>
        </w:rPr>
        <w:t>νέες αθετήσεις</w:t>
      </w:r>
      <w:r w:rsidRPr="00D16B58">
        <w:rPr>
          <w:color w:val="013D86"/>
          <w:sz w:val="21"/>
          <w:szCs w:val="21"/>
        </w:rPr>
        <w:t xml:space="preserve">. </w:t>
      </w:r>
      <w:r>
        <w:rPr>
          <w:color w:val="013D86"/>
          <w:sz w:val="21"/>
          <w:szCs w:val="21"/>
        </w:rPr>
        <w:t>Επιπλέον, α</w:t>
      </w:r>
      <w:r w:rsidRPr="00D16B58">
        <w:rPr>
          <w:color w:val="013D86"/>
          <w:sz w:val="21"/>
          <w:szCs w:val="21"/>
        </w:rPr>
        <w:t>πομειώσεις ύψους €</w:t>
      </w:r>
      <w:r>
        <w:rPr>
          <w:color w:val="013D86"/>
          <w:sz w:val="21"/>
          <w:szCs w:val="21"/>
        </w:rPr>
        <w:t>21</w:t>
      </w:r>
      <w:r w:rsidRPr="00D16B58">
        <w:rPr>
          <w:color w:val="013D86"/>
          <w:sz w:val="21"/>
          <w:szCs w:val="21"/>
        </w:rPr>
        <w:t xml:space="preserve"> εκατ. </w:t>
      </w:r>
      <w:r w:rsidRPr="006058CE">
        <w:rPr>
          <w:color w:val="013D86"/>
          <w:sz w:val="21"/>
          <w:szCs w:val="21"/>
        </w:rPr>
        <w:t xml:space="preserve">το </w:t>
      </w:r>
      <w:r w:rsidRPr="006058CE">
        <w:rPr>
          <w:color w:val="013D86"/>
          <w:sz w:val="22"/>
        </w:rPr>
        <w:t>1</w:t>
      </w:r>
      <w:r w:rsidRPr="006058CE">
        <w:rPr>
          <w:color w:val="013D86"/>
          <w:sz w:val="22"/>
          <w:vertAlign w:val="superscript"/>
        </w:rPr>
        <w:t>ο</w:t>
      </w:r>
      <w:r w:rsidRPr="006058CE">
        <w:rPr>
          <w:color w:val="013D86"/>
          <w:sz w:val="22"/>
        </w:rPr>
        <w:t xml:space="preserve"> τρίμηνο 2023 </w:t>
      </w:r>
      <w:r w:rsidRPr="006058CE">
        <w:rPr>
          <w:color w:val="013D86"/>
          <w:sz w:val="21"/>
          <w:szCs w:val="21"/>
        </w:rPr>
        <w:t>σχετίζονται</w:t>
      </w:r>
      <w:r w:rsidRPr="00D16B58">
        <w:rPr>
          <w:color w:val="013D86"/>
          <w:sz w:val="21"/>
          <w:szCs w:val="21"/>
        </w:rPr>
        <w:t xml:space="preserve"> κυρίως με προβλέψεις αναφορικά με χαρτοφυλάκ</w:t>
      </w:r>
      <w:r>
        <w:rPr>
          <w:color w:val="013D86"/>
          <w:sz w:val="21"/>
          <w:szCs w:val="21"/>
        </w:rPr>
        <w:t>ια</w:t>
      </w:r>
      <w:r w:rsidRPr="00D16B58">
        <w:rPr>
          <w:color w:val="013D86"/>
          <w:sz w:val="21"/>
          <w:szCs w:val="21"/>
        </w:rPr>
        <w:t xml:space="preserve"> ΝPΕ </w:t>
      </w:r>
      <w:r>
        <w:rPr>
          <w:color w:val="013D86"/>
          <w:sz w:val="21"/>
          <w:szCs w:val="21"/>
        </w:rPr>
        <w:t>δ</w:t>
      </w:r>
      <w:r w:rsidRPr="00DD53E5">
        <w:rPr>
          <w:color w:val="013D86"/>
          <w:sz w:val="21"/>
          <w:szCs w:val="21"/>
        </w:rPr>
        <w:t>ιακρατούμενα προς πώληση</w:t>
      </w:r>
      <w:r w:rsidRPr="00D16B58">
        <w:rPr>
          <w:color w:val="013D86"/>
          <w:sz w:val="21"/>
          <w:szCs w:val="21"/>
        </w:rPr>
        <w:t xml:space="preserve">. Το οργανικό κόστος κινδύνου επί των καθαρών δανείων </w:t>
      </w:r>
      <w:r>
        <w:rPr>
          <w:color w:val="013D86"/>
          <w:sz w:val="21"/>
          <w:szCs w:val="21"/>
        </w:rPr>
        <w:t xml:space="preserve">(συμπεριλαμβανομένων των προμηθειών διαχείρισης </w:t>
      </w:r>
      <w:r>
        <w:rPr>
          <w:color w:val="013D86"/>
          <w:sz w:val="21"/>
          <w:szCs w:val="21"/>
          <w:lang w:val="en-US"/>
        </w:rPr>
        <w:t>NPE</w:t>
      </w:r>
      <w:r w:rsidRPr="008F0013">
        <w:rPr>
          <w:color w:val="013D86"/>
          <w:sz w:val="21"/>
          <w:szCs w:val="21"/>
        </w:rPr>
        <w:t xml:space="preserve"> </w:t>
      </w:r>
      <w:r>
        <w:rPr>
          <w:color w:val="013D86"/>
          <w:sz w:val="21"/>
          <w:szCs w:val="21"/>
        </w:rPr>
        <w:t>και ασφαλίστρων συνθετικών τιτλοποιήσεων</w:t>
      </w:r>
      <w:r w:rsidRPr="00C179C4">
        <w:rPr>
          <w:color w:val="013D86"/>
          <w:sz w:val="21"/>
          <w:szCs w:val="21"/>
        </w:rPr>
        <w:t xml:space="preserve">) </w:t>
      </w:r>
      <w:r w:rsidRPr="00D16B58">
        <w:rPr>
          <w:color w:val="013D86"/>
          <w:sz w:val="21"/>
          <w:szCs w:val="21"/>
        </w:rPr>
        <w:t xml:space="preserve">το </w:t>
      </w:r>
      <w:r>
        <w:rPr>
          <w:color w:val="013D86"/>
          <w:sz w:val="21"/>
          <w:szCs w:val="21"/>
        </w:rPr>
        <w:t>1</w:t>
      </w:r>
      <w:r w:rsidRPr="00C27A3C">
        <w:rPr>
          <w:color w:val="013D86"/>
          <w:sz w:val="21"/>
          <w:szCs w:val="21"/>
          <w:vertAlign w:val="superscript"/>
        </w:rPr>
        <w:t>ο</w:t>
      </w:r>
      <w:r>
        <w:rPr>
          <w:color w:val="013D86"/>
          <w:sz w:val="21"/>
          <w:szCs w:val="21"/>
        </w:rPr>
        <w:t xml:space="preserve"> </w:t>
      </w:r>
      <w:r w:rsidRPr="00D16B58">
        <w:rPr>
          <w:color w:val="013D86"/>
          <w:sz w:val="21"/>
          <w:szCs w:val="21"/>
        </w:rPr>
        <w:t>τρίμηνο 202</w:t>
      </w:r>
      <w:r>
        <w:rPr>
          <w:color w:val="013D86"/>
          <w:sz w:val="21"/>
          <w:szCs w:val="21"/>
        </w:rPr>
        <w:t>3</w:t>
      </w:r>
      <w:r w:rsidRPr="00D16B58">
        <w:rPr>
          <w:color w:val="013D86"/>
          <w:sz w:val="21"/>
          <w:szCs w:val="21"/>
        </w:rPr>
        <w:t xml:space="preserve">, </w:t>
      </w:r>
      <w:r>
        <w:rPr>
          <w:color w:val="013D86"/>
          <w:sz w:val="21"/>
          <w:szCs w:val="21"/>
        </w:rPr>
        <w:t>διαμορφώθηκε στις</w:t>
      </w:r>
      <w:r w:rsidRPr="00D16B58">
        <w:rPr>
          <w:color w:val="013D86"/>
          <w:sz w:val="21"/>
          <w:szCs w:val="21"/>
        </w:rPr>
        <w:t xml:space="preserve"> </w:t>
      </w:r>
      <w:r>
        <w:rPr>
          <w:color w:val="013D86"/>
          <w:sz w:val="21"/>
          <w:szCs w:val="21"/>
        </w:rPr>
        <w:t>84</w:t>
      </w:r>
      <w:r w:rsidRPr="00D16B58">
        <w:rPr>
          <w:color w:val="013D86"/>
          <w:sz w:val="21"/>
          <w:szCs w:val="21"/>
        </w:rPr>
        <w:t xml:space="preserve"> μ.β.</w:t>
      </w:r>
      <w:r w:rsidRPr="00C179C4">
        <w:rPr>
          <w:color w:val="013D86"/>
          <w:sz w:val="21"/>
          <w:szCs w:val="21"/>
        </w:rPr>
        <w:t xml:space="preserve">, </w:t>
      </w:r>
      <w:r w:rsidRPr="00D16B58">
        <w:rPr>
          <w:color w:val="013D86"/>
          <w:sz w:val="21"/>
          <w:szCs w:val="21"/>
        </w:rPr>
        <w:t xml:space="preserve">από </w:t>
      </w:r>
      <w:r w:rsidRPr="00C179C4">
        <w:rPr>
          <w:color w:val="013D86"/>
          <w:sz w:val="21"/>
          <w:szCs w:val="21"/>
        </w:rPr>
        <w:t>8</w:t>
      </w:r>
      <w:r>
        <w:rPr>
          <w:color w:val="013D86"/>
          <w:sz w:val="21"/>
          <w:szCs w:val="21"/>
        </w:rPr>
        <w:t>9</w:t>
      </w:r>
      <w:r w:rsidRPr="00D16B58">
        <w:rPr>
          <w:color w:val="013D86"/>
          <w:sz w:val="21"/>
          <w:szCs w:val="21"/>
        </w:rPr>
        <w:t xml:space="preserve"> μ.β. ένα χρόνο πριν.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C63262" w14:paraId="45C4800C" w14:textId="77777777" w:rsidTr="007A3D99">
        <w:trPr>
          <w:trHeight w:val="850"/>
        </w:trPr>
        <w:tc>
          <w:tcPr>
            <w:tcW w:w="1026" w:type="dxa"/>
          </w:tcPr>
          <w:p w14:paraId="34AAA037" w14:textId="77777777" w:rsidR="00C63262" w:rsidRPr="004B06BF" w:rsidRDefault="00C63262" w:rsidP="007E7616">
            <w:pPr>
              <w:suppressAutoHyphens/>
              <w:rPr>
                <w:lang w:val="en-US"/>
              </w:rPr>
            </w:pPr>
            <w:r w:rsidRPr="004B06BF">
              <w:rPr>
                <w:noProof/>
                <w:lang w:eastAsia="el-GR"/>
              </w:rPr>
              <w:lastRenderedPageBreak/>
              <w:drawing>
                <wp:inline distT="0" distB="0" distL="0" distR="0" wp14:anchorId="1CCA18A7" wp14:editId="1AF0446C">
                  <wp:extent cx="514350" cy="504825"/>
                  <wp:effectExtent l="0" t="0" r="0" b="952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10D13AAC" w14:textId="0C497C36" w:rsidR="00C63262" w:rsidRPr="004B06BF" w:rsidRDefault="007965F3" w:rsidP="007E7616">
            <w:pPr>
              <w:pStyle w:val="01PFHTitle"/>
              <w:suppressAutoHyphens/>
            </w:pPr>
            <w:r w:rsidRPr="006F1BF7">
              <w:rPr>
                <w:color w:val="013D86"/>
              </w:rPr>
              <w:t>Βασικά Στοιχεία Ισολογισμού</w:t>
            </w:r>
          </w:p>
        </w:tc>
      </w:tr>
    </w:tbl>
    <w:p w14:paraId="1F4AFAD8" w14:textId="16425484" w:rsidR="00792C07" w:rsidRPr="006F1BF7" w:rsidRDefault="00FA3751" w:rsidP="006F1BF7">
      <w:pPr>
        <w:widowControl w:val="0"/>
        <w:suppressAutoHyphens/>
        <w:spacing w:before="200"/>
        <w:rPr>
          <w:b/>
          <w:bCs/>
          <w:color w:val="97ADDA"/>
          <w:sz w:val="32"/>
          <w:szCs w:val="32"/>
        </w:rPr>
      </w:pPr>
      <w:r w:rsidRPr="009D0329">
        <w:rPr>
          <w:noProof/>
          <w:color w:val="97ADDA"/>
          <w:sz w:val="32"/>
          <w:szCs w:val="32"/>
        </w:rPr>
        <mc:AlternateContent>
          <mc:Choice Requires="wps">
            <w:drawing>
              <wp:anchor distT="0" distB="0" distL="114300" distR="114300" simplePos="0" relativeHeight="253803008" behindDoc="0" locked="0" layoutInCell="1" allowOverlap="1" wp14:anchorId="4AE1236B" wp14:editId="0E7D9F8E">
                <wp:simplePos x="0" y="0"/>
                <wp:positionH relativeFrom="column">
                  <wp:posOffset>2306638</wp:posOffset>
                </wp:positionH>
                <wp:positionV relativeFrom="paragraph">
                  <wp:posOffset>-1215444</wp:posOffset>
                </wp:positionV>
                <wp:extent cx="82550" cy="3943985"/>
                <wp:effectExtent l="0" t="6668" r="25083" b="25082"/>
                <wp:wrapNone/>
                <wp:docPr id="146" name="Left Bracket 45"/>
                <wp:cNvGraphicFramePr/>
                <a:graphic xmlns:a="http://schemas.openxmlformats.org/drawingml/2006/main">
                  <a:graphicData uri="http://schemas.microsoft.com/office/word/2010/wordprocessingShape">
                    <wps:wsp>
                      <wps:cNvSpPr/>
                      <wps:spPr>
                        <a:xfrm rot="5400000">
                          <a:off x="0" y="0"/>
                          <a:ext cx="82550" cy="3943985"/>
                        </a:xfrm>
                        <a:prstGeom prst="leftBracket">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763F65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5" o:spid="_x0000_s1026" type="#_x0000_t85" style="position:absolute;margin-left:181.65pt;margin-top:-95.7pt;width:6.5pt;height:310.55pt;rotation:90;z-index:2538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" adj="38" strokecolor="#4579b8 [3044]"/>
            </w:pict>
          </mc:Fallback>
        </mc:AlternateContent>
      </w:r>
      <w:r w:rsidR="004B06BF" w:rsidRPr="00830D00">
        <w:rPr>
          <w:noProof/>
          <w:lang w:val="en-US"/>
        </w:rPr>
        <mc:AlternateContent>
          <mc:Choice Requires="wps">
            <w:drawing>
              <wp:anchor distT="0" distB="0" distL="114300" distR="114300" simplePos="0" relativeHeight="253800960" behindDoc="1" locked="0" layoutInCell="1" allowOverlap="1" wp14:anchorId="5EC1D649" wp14:editId="045EC688">
                <wp:simplePos x="0" y="0"/>
                <wp:positionH relativeFrom="margin">
                  <wp:posOffset>0</wp:posOffset>
                </wp:positionH>
                <wp:positionV relativeFrom="paragraph">
                  <wp:posOffset>444500</wp:posOffset>
                </wp:positionV>
                <wp:extent cx="4716145" cy="1974850"/>
                <wp:effectExtent l="0" t="0" r="8255" b="6350"/>
                <wp:wrapNone/>
                <wp:docPr id="154" name="Rectangle: Rounded Corners 154"/>
                <wp:cNvGraphicFramePr/>
                <a:graphic xmlns:a="http://schemas.openxmlformats.org/drawingml/2006/main">
                  <a:graphicData uri="http://schemas.microsoft.com/office/word/2010/wordprocessingShape">
                    <wps:wsp>
                      <wps:cNvSpPr/>
                      <wps:spPr>
                        <a:xfrm>
                          <a:off x="0" y="0"/>
                          <a:ext cx="4716145" cy="1974850"/>
                        </a:xfrm>
                        <a:prstGeom prst="roundRect">
                          <a:avLst/>
                        </a:prstGeom>
                        <a:solidFill>
                          <a:srgbClr val="ECF0F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17ABBBE" id="Rectangle: Rounded Corners 154" o:spid="_x0000_s1026" style="position:absolute;margin-left:0;margin-top:35pt;width:371.35pt;height:155.5pt;z-index:-24951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" fillcolor="#ecf0f8" stroked="f" strokeweight="2pt">
                <w10:wrap anchorx="margin"/>
              </v:roundrect>
            </w:pict>
          </mc:Fallback>
        </mc:AlternateContent>
      </w:r>
      <w:r w:rsidR="004B06BF" w:rsidRPr="00830D00">
        <w:rPr>
          <w:noProof/>
          <w:lang w:val="en-US"/>
        </w:rPr>
        <mc:AlternateContent>
          <mc:Choice Requires="wps">
            <w:drawing>
              <wp:anchor distT="0" distB="0" distL="114300" distR="114300" simplePos="0" relativeHeight="253798912" behindDoc="0" locked="0" layoutInCell="1" allowOverlap="1" wp14:anchorId="1C396438" wp14:editId="42F30EDF">
                <wp:simplePos x="0" y="0"/>
                <wp:positionH relativeFrom="column">
                  <wp:posOffset>588010</wp:posOffset>
                </wp:positionH>
                <wp:positionV relativeFrom="paragraph">
                  <wp:posOffset>455295</wp:posOffset>
                </wp:positionV>
                <wp:extent cx="3609340" cy="350520"/>
                <wp:effectExtent l="0" t="0" r="0" b="0"/>
                <wp:wrapNone/>
                <wp:docPr id="145" name="TextBox 44"/>
                <wp:cNvGraphicFramePr/>
                <a:graphic xmlns:a="http://schemas.openxmlformats.org/drawingml/2006/main">
                  <a:graphicData uri="http://schemas.microsoft.com/office/word/2010/wordprocessingShape">
                    <wps:wsp>
                      <wps:cNvSpPr txBox="1"/>
                      <wps:spPr>
                        <a:xfrm>
                          <a:off x="0" y="0"/>
                          <a:ext cx="3609340" cy="350520"/>
                        </a:xfrm>
                        <a:prstGeom prst="rect">
                          <a:avLst/>
                        </a:prstGeom>
                        <a:noFill/>
                      </wps:spPr>
                      <wps:txbx>
                        <w:txbxContent>
                          <w:p w14:paraId="30CC8C64" w14:textId="10DD73B6" w:rsidR="007E7616" w:rsidRPr="00B5040B" w:rsidRDefault="00B5040B" w:rsidP="00830D00">
                            <w:pPr>
                              <w:jc w:val="center"/>
                              <w:rPr>
                                <w:rFonts w:ascii="Calibri" w:eastAsia="+mn-ea" w:hAnsi="Calibri" w:cs="Arial"/>
                                <w:b/>
                                <w:bCs/>
                                <w:color w:val="023E87"/>
                                <w:kern w:val="24"/>
                                <w:sz w:val="22"/>
                              </w:rPr>
                            </w:pPr>
                            <w:r>
                              <w:rPr>
                                <w:rFonts w:ascii="Calibri" w:eastAsia="+mn-ea" w:hAnsi="Calibri" w:cs="Arial"/>
                                <w:b/>
                                <w:bCs/>
                                <w:color w:val="023E87"/>
                                <w:kern w:val="24"/>
                                <w:sz w:val="22"/>
                                <w:lang w:val="en-US"/>
                              </w:rPr>
                              <w:t>+</w:t>
                            </w:r>
                            <w:r w:rsidR="007E7616" w:rsidRPr="005C5737">
                              <w:rPr>
                                <w:rFonts w:ascii="Calibri" w:eastAsia="+mn-ea" w:hAnsi="Calibri" w:cs="Arial"/>
                                <w:b/>
                                <w:bCs/>
                                <w:color w:val="023E87"/>
                                <w:kern w:val="24"/>
                                <w:sz w:val="22"/>
                              </w:rPr>
                              <w:t>€</w:t>
                            </w:r>
                            <w:r w:rsidR="007E7616" w:rsidRPr="005C5737">
                              <w:rPr>
                                <w:rFonts w:ascii="Calibri" w:eastAsia="+mn-ea" w:hAnsi="Calibri" w:cs="Arial"/>
                                <w:b/>
                                <w:bCs/>
                                <w:color w:val="023E87"/>
                                <w:kern w:val="24"/>
                                <w:sz w:val="22"/>
                                <w:lang w:val="en-US"/>
                              </w:rPr>
                              <w:t>2</w:t>
                            </w:r>
                            <w:r w:rsidR="007E7616">
                              <w:rPr>
                                <w:rFonts w:ascii="Calibri" w:eastAsia="+mn-ea" w:hAnsi="Calibri" w:cs="Arial"/>
                                <w:b/>
                                <w:bCs/>
                                <w:color w:val="023E87"/>
                                <w:kern w:val="24"/>
                                <w:sz w:val="22"/>
                              </w:rPr>
                              <w:t>δισ. καθαρή επέκταση</w:t>
                            </w:r>
                            <w:r>
                              <w:rPr>
                                <w:rFonts w:ascii="Calibri" w:eastAsia="+mn-ea" w:hAnsi="Calibri" w:cs="Arial"/>
                                <w:b/>
                                <w:bCs/>
                                <w:color w:val="023E87"/>
                                <w:kern w:val="24"/>
                                <w:sz w:val="22"/>
                                <w:lang w:val="en-US"/>
                              </w:rPr>
                              <w:t xml:space="preserve"> </w:t>
                            </w:r>
                            <w:r>
                              <w:rPr>
                                <w:rFonts w:ascii="Calibri" w:eastAsia="+mn-ea" w:hAnsi="Calibri" w:cs="Arial"/>
                                <w:b/>
                                <w:bCs/>
                                <w:color w:val="023E87"/>
                                <w:kern w:val="24"/>
                                <w:sz w:val="22"/>
                              </w:rPr>
                              <w:t>εξυπηρετούμενων ανοιγμάτων</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1C396438" id="TextBox 44" o:spid="_x0000_s1055" type="#_x0000_t202" style="position:absolute;margin-left:46.3pt;margin-top:35.85pt;width:284.2pt;height:27.6pt;z-index:2537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" filled="f" stroked="f">
                <v:textbox>
                  <w:txbxContent>
                    <w:p w14:paraId="30CC8C64" w14:textId="10DD73B6" w:rsidR="007E7616" w:rsidRPr="00B5040B" w:rsidRDefault="00B5040B" w:rsidP="00830D00">
                      <w:pPr>
                        <w:jc w:val="center"/>
                        <w:rPr>
                          <w:rFonts w:ascii="Calibri" w:eastAsia="+mn-ea" w:hAnsi="Calibri" w:cs="Arial"/>
                          <w:b/>
                          <w:bCs/>
                          <w:color w:val="023E87"/>
                          <w:kern w:val="24"/>
                          <w:sz w:val="22"/>
                        </w:rPr>
                      </w:pPr>
                      <w:r>
                        <w:rPr>
                          <w:rFonts w:ascii="Calibri" w:eastAsia="+mn-ea" w:hAnsi="Calibri" w:cs="Arial"/>
                          <w:b/>
                          <w:bCs/>
                          <w:color w:val="023E87"/>
                          <w:kern w:val="24"/>
                          <w:sz w:val="22"/>
                          <w:lang w:val="en-US"/>
                        </w:rPr>
                        <w:t>+</w:t>
                      </w:r>
                      <w:r w:rsidR="007E7616" w:rsidRPr="005C5737">
                        <w:rPr>
                          <w:rFonts w:ascii="Calibri" w:eastAsia="+mn-ea" w:hAnsi="Calibri" w:cs="Arial"/>
                          <w:b/>
                          <w:bCs/>
                          <w:color w:val="023E87"/>
                          <w:kern w:val="24"/>
                          <w:sz w:val="22"/>
                        </w:rPr>
                        <w:t>€</w:t>
                      </w:r>
                      <w:r w:rsidR="007E7616" w:rsidRPr="005C5737">
                        <w:rPr>
                          <w:rFonts w:ascii="Calibri" w:eastAsia="+mn-ea" w:hAnsi="Calibri" w:cs="Arial"/>
                          <w:b/>
                          <w:bCs/>
                          <w:color w:val="023E87"/>
                          <w:kern w:val="24"/>
                          <w:sz w:val="22"/>
                          <w:lang w:val="en-US"/>
                        </w:rPr>
                        <w:t>2</w:t>
                      </w:r>
                      <w:r w:rsidR="007E7616">
                        <w:rPr>
                          <w:rFonts w:ascii="Calibri" w:eastAsia="+mn-ea" w:hAnsi="Calibri" w:cs="Arial"/>
                          <w:b/>
                          <w:bCs/>
                          <w:color w:val="023E87"/>
                          <w:kern w:val="24"/>
                          <w:sz w:val="22"/>
                        </w:rPr>
                        <w:t>δισ. καθαρή επέκταση</w:t>
                      </w:r>
                      <w:r>
                        <w:rPr>
                          <w:rFonts w:ascii="Calibri" w:eastAsia="+mn-ea" w:hAnsi="Calibri" w:cs="Arial"/>
                          <w:b/>
                          <w:bCs/>
                          <w:color w:val="023E87"/>
                          <w:kern w:val="24"/>
                          <w:sz w:val="22"/>
                          <w:lang w:val="en-US"/>
                        </w:rPr>
                        <w:t xml:space="preserve"> </w:t>
                      </w:r>
                      <w:r>
                        <w:rPr>
                          <w:rFonts w:ascii="Calibri" w:eastAsia="+mn-ea" w:hAnsi="Calibri" w:cs="Arial"/>
                          <w:b/>
                          <w:bCs/>
                          <w:color w:val="023E87"/>
                          <w:kern w:val="24"/>
                          <w:sz w:val="22"/>
                        </w:rPr>
                        <w:t>εξυπηρετούμενων ανοιγμάτων</w:t>
                      </w:r>
                    </w:p>
                  </w:txbxContent>
                </v:textbox>
              </v:shape>
            </w:pict>
          </mc:Fallback>
        </mc:AlternateContent>
      </w:r>
      <w:r w:rsidR="00FC3A53">
        <w:rPr>
          <w:b/>
          <w:bCs/>
          <w:color w:val="96ACDA"/>
          <w:sz w:val="32"/>
          <w:szCs w:val="32"/>
        </w:rPr>
        <w:t>Επιτάχυνση εκταμιεύσεων και αυξημένες αποπληρωμές το 1ο τρίμηνο</w:t>
      </w:r>
    </w:p>
    <w:p w14:paraId="75494A67" w14:textId="44486A28" w:rsidR="009C349A" w:rsidRPr="006F1BF7" w:rsidRDefault="00FA3751" w:rsidP="007E7616">
      <w:pPr>
        <w:widowControl w:val="0"/>
        <w:suppressAutoHyphens/>
        <w:rPr>
          <w:b/>
          <w:bCs/>
          <w:color w:val="97ADDA"/>
          <w:sz w:val="32"/>
          <w:szCs w:val="32"/>
        </w:rPr>
      </w:pPr>
      <w:r w:rsidRPr="00366E5F">
        <w:rPr>
          <w:noProof/>
        </w:rPr>
        <mc:AlternateContent>
          <mc:Choice Requires="wps">
            <w:drawing>
              <wp:anchor distT="0" distB="0" distL="114300" distR="114300" simplePos="0" relativeHeight="253949440" behindDoc="0" locked="0" layoutInCell="1" allowOverlap="1" wp14:anchorId="3055C882" wp14:editId="4C62D8D3">
                <wp:simplePos x="0" y="0"/>
                <wp:positionH relativeFrom="column">
                  <wp:posOffset>4064000</wp:posOffset>
                </wp:positionH>
                <wp:positionV relativeFrom="paragraph">
                  <wp:posOffset>308239</wp:posOffset>
                </wp:positionV>
                <wp:extent cx="543560" cy="260985"/>
                <wp:effectExtent l="0" t="0" r="27940" b="24765"/>
                <wp:wrapNone/>
                <wp:docPr id="221"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2BA217B7" w14:textId="77777777" w:rsidR="007E7616" w:rsidRDefault="007E7616" w:rsidP="00770FD3"/>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3055C882" id="_x0000_s1056" style="position:absolute;margin-left:320pt;margin-top:24.25pt;width:42.8pt;height:20.55pt;rotation:180;z-index:2539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2BA217B7" w14:textId="77777777" w:rsidR="007E7616" w:rsidRDefault="007E7616" w:rsidP="00770FD3"/>
                  </w:txbxContent>
                </v:textbox>
              </v:shape>
            </w:pict>
          </mc:Fallback>
        </mc:AlternateContent>
      </w:r>
      <w:r w:rsidR="004B06BF" w:rsidRPr="00C06427">
        <w:rPr>
          <w:noProof/>
        </w:rPr>
        <w:drawing>
          <wp:anchor distT="0" distB="0" distL="114300" distR="114300" simplePos="0" relativeHeight="249588221" behindDoc="0" locked="0" layoutInCell="1" allowOverlap="1" wp14:anchorId="191AD038" wp14:editId="0724FA76">
            <wp:simplePos x="0" y="0"/>
            <wp:positionH relativeFrom="margin">
              <wp:align>left</wp:align>
            </wp:positionH>
            <wp:positionV relativeFrom="paragraph">
              <wp:posOffset>182245</wp:posOffset>
            </wp:positionV>
            <wp:extent cx="4751705" cy="1819275"/>
            <wp:effectExtent l="0" t="0" r="0" b="0"/>
            <wp:wrapNone/>
            <wp:docPr id="2035149527" name="Chart 2035149527">
              <a:extLst xmlns:a="http://schemas.openxmlformats.org/drawingml/2006/main">
                <a:ext uri="{FF2B5EF4-FFF2-40B4-BE49-F238E27FC236}">
                  <a16:creationId xmlns:a16="http://schemas.microsoft.com/office/drawing/2014/main" id="{24C11678-E06D-4F1A-981E-A978708E9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7ADB251" w14:textId="3083F65D" w:rsidR="00EB11C2" w:rsidRDefault="00EB11C2" w:rsidP="007E7616">
      <w:pPr>
        <w:widowControl w:val="0"/>
        <w:suppressAutoHyphens/>
        <w:ind w:firstLine="993"/>
        <w:rPr>
          <w:color w:val="013D86"/>
          <w:sz w:val="22"/>
        </w:rPr>
      </w:pPr>
    </w:p>
    <w:p w14:paraId="7B84EBFA" w14:textId="5CD47461" w:rsidR="00B5040B" w:rsidRDefault="00B5040B" w:rsidP="007E7616">
      <w:pPr>
        <w:widowControl w:val="0"/>
        <w:tabs>
          <w:tab w:val="left" w:pos="1418"/>
        </w:tabs>
        <w:suppressAutoHyphens/>
        <w:spacing w:after="0"/>
        <w:jc w:val="both"/>
        <w:rPr>
          <w:color w:val="013D86"/>
          <w:sz w:val="22"/>
        </w:rPr>
      </w:pPr>
    </w:p>
    <w:p w14:paraId="311F45B9" w14:textId="77777777" w:rsidR="00B5040B" w:rsidRDefault="00B5040B" w:rsidP="007E7616">
      <w:pPr>
        <w:widowControl w:val="0"/>
        <w:tabs>
          <w:tab w:val="left" w:pos="1418"/>
        </w:tabs>
        <w:suppressAutoHyphens/>
        <w:spacing w:after="0"/>
        <w:jc w:val="both"/>
        <w:rPr>
          <w:color w:val="013D86"/>
          <w:sz w:val="22"/>
        </w:rPr>
      </w:pPr>
    </w:p>
    <w:p w14:paraId="279A9289" w14:textId="77777777" w:rsidR="00B5040B" w:rsidRDefault="00B5040B" w:rsidP="007E7616">
      <w:pPr>
        <w:widowControl w:val="0"/>
        <w:tabs>
          <w:tab w:val="left" w:pos="1418"/>
        </w:tabs>
        <w:suppressAutoHyphens/>
        <w:spacing w:after="0"/>
        <w:jc w:val="both"/>
        <w:rPr>
          <w:color w:val="013D86"/>
          <w:sz w:val="22"/>
        </w:rPr>
      </w:pPr>
    </w:p>
    <w:p w14:paraId="57920EAD" w14:textId="599642D5" w:rsidR="00B5040B" w:rsidRDefault="002B0966" w:rsidP="007E7616">
      <w:pPr>
        <w:widowControl w:val="0"/>
        <w:tabs>
          <w:tab w:val="left" w:pos="1418"/>
        </w:tabs>
        <w:suppressAutoHyphens/>
        <w:spacing w:after="0"/>
        <w:jc w:val="both"/>
        <w:rPr>
          <w:color w:val="013D86"/>
          <w:sz w:val="22"/>
        </w:rPr>
      </w:pPr>
      <w:r>
        <w:rPr>
          <w:noProof/>
        </w:rPr>
        <mc:AlternateContent>
          <mc:Choice Requires="wps">
            <w:drawing>
              <wp:anchor distT="0" distB="0" distL="114300" distR="114300" simplePos="0" relativeHeight="254094848" behindDoc="0" locked="0" layoutInCell="1" allowOverlap="1" wp14:anchorId="4214228A" wp14:editId="2501D534">
                <wp:simplePos x="0" y="0"/>
                <wp:positionH relativeFrom="column">
                  <wp:posOffset>3087634</wp:posOffset>
                </wp:positionH>
                <wp:positionV relativeFrom="paragraph">
                  <wp:posOffset>58420</wp:posOffset>
                </wp:positionV>
                <wp:extent cx="1129665" cy="629285"/>
                <wp:effectExtent l="0" t="0" r="0" b="0"/>
                <wp:wrapNone/>
                <wp:docPr id="2035149533" name="TextBox 44"/>
                <wp:cNvGraphicFramePr/>
                <a:graphic xmlns:a="http://schemas.openxmlformats.org/drawingml/2006/main">
                  <a:graphicData uri="http://schemas.microsoft.com/office/word/2010/wordprocessingShape">
                    <wps:wsp>
                      <wps:cNvSpPr txBox="1"/>
                      <wps:spPr>
                        <a:xfrm>
                          <a:off x="0" y="0"/>
                          <a:ext cx="1129665" cy="629285"/>
                        </a:xfrm>
                        <a:prstGeom prst="rect">
                          <a:avLst/>
                        </a:prstGeom>
                        <a:noFill/>
                      </wps:spPr>
                      <wps:txbx>
                        <w:txbxContent>
                          <w:p w14:paraId="58D275A1" w14:textId="77777777" w:rsidR="002B0966" w:rsidRDefault="002B0966" w:rsidP="002B0966">
                            <w:pPr>
                              <w:spacing w:after="0" w:line="240" w:lineRule="auto"/>
                              <w:jc w:val="center"/>
                              <w:rPr>
                                <w:rFonts w:ascii="Calibri" w:hAnsi="Calibri" w:cs="Arial"/>
                                <w:color w:val="595959" w:themeColor="text1" w:themeTint="A6"/>
                                <w:kern w:val="24"/>
                                <w:sz w:val="18"/>
                                <w:szCs w:val="20"/>
                              </w:rPr>
                            </w:pPr>
                            <w:r w:rsidRPr="006F1BF7">
                              <w:rPr>
                                <w:rFonts w:ascii="Calibri" w:hAnsi="Calibri" w:cs="Arial"/>
                                <w:color w:val="595959" w:themeColor="text1" w:themeTint="A6"/>
                                <w:kern w:val="24"/>
                                <w:sz w:val="18"/>
                                <w:szCs w:val="20"/>
                              </w:rPr>
                              <w:t xml:space="preserve">Καθαρές </w:t>
                            </w:r>
                            <w:r>
                              <w:rPr>
                                <w:rFonts w:ascii="Calibri" w:hAnsi="Calibri" w:cs="Arial"/>
                                <w:color w:val="595959" w:themeColor="text1" w:themeTint="A6"/>
                                <w:kern w:val="24"/>
                                <w:sz w:val="18"/>
                                <w:szCs w:val="20"/>
                              </w:rPr>
                              <w:t xml:space="preserve">      </w:t>
                            </w:r>
                          </w:p>
                          <w:p w14:paraId="4FAB762F" w14:textId="77777777" w:rsidR="002B0966" w:rsidRDefault="002B0966" w:rsidP="002B0966">
                            <w:pPr>
                              <w:spacing w:after="0" w:line="240" w:lineRule="auto"/>
                              <w:jc w:val="center"/>
                              <w:rPr>
                                <w:rFonts w:ascii="Calibri" w:hAnsi="Calibri" w:cs="Arial"/>
                                <w:color w:val="595959" w:themeColor="text1" w:themeTint="A6"/>
                                <w:kern w:val="24"/>
                                <w:sz w:val="18"/>
                                <w:szCs w:val="20"/>
                              </w:rPr>
                            </w:pPr>
                            <w:r w:rsidRPr="006F1BF7">
                              <w:rPr>
                                <w:rFonts w:ascii="Calibri" w:hAnsi="Calibri" w:cs="Arial"/>
                                <w:color w:val="595959" w:themeColor="text1" w:themeTint="A6"/>
                                <w:kern w:val="24"/>
                                <w:sz w:val="18"/>
                                <w:szCs w:val="20"/>
                              </w:rPr>
                              <w:t xml:space="preserve">επαναφορές σε </w:t>
                            </w:r>
                          </w:p>
                          <w:p w14:paraId="0774A5B2" w14:textId="6F23675F" w:rsidR="00B5040B" w:rsidRPr="006F1BF7" w:rsidRDefault="002B0966" w:rsidP="006F1BF7">
                            <w:pPr>
                              <w:spacing w:after="0" w:line="240" w:lineRule="auto"/>
                              <w:jc w:val="center"/>
                              <w:rPr>
                                <w:rFonts w:ascii="Calibri" w:hAnsi="Calibri" w:cs="Arial"/>
                                <w:color w:val="595959" w:themeColor="text1" w:themeTint="A6"/>
                                <w:kern w:val="24"/>
                                <w:sz w:val="18"/>
                                <w:szCs w:val="20"/>
                              </w:rPr>
                            </w:pPr>
                            <w:r w:rsidRPr="006F1BF7">
                              <w:rPr>
                                <w:rFonts w:ascii="Calibri" w:hAnsi="Calibri" w:cs="Arial"/>
                                <w:color w:val="595959" w:themeColor="text1" w:themeTint="A6"/>
                                <w:kern w:val="24"/>
                                <w:sz w:val="18"/>
                                <w:szCs w:val="20"/>
                              </w:rPr>
                              <w:t>ενήμερη κατάστασ</w:t>
                            </w:r>
                            <w:r>
                              <w:rPr>
                                <w:rFonts w:ascii="Calibri" w:hAnsi="Calibri" w:cs="Arial"/>
                                <w:color w:val="595959" w:themeColor="text1" w:themeTint="A6"/>
                                <w:kern w:val="24"/>
                                <w:sz w:val="18"/>
                                <w:szCs w:val="20"/>
                              </w:rPr>
                              <w:t>η/</w:t>
                            </w:r>
                            <w:r>
                              <w:rPr>
                                <w:rFonts w:ascii="Calibri" w:hAnsi="Calibri" w:cs="Arial"/>
                                <w:color w:val="595959" w:themeColor="text1" w:themeTint="A6"/>
                                <w:kern w:val="24"/>
                                <w:sz w:val="18"/>
                                <w:szCs w:val="20"/>
                                <w:lang w:val="en-US"/>
                              </w:rPr>
                              <w:t>FX</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4214228A" id="_x0000_s1057" type="#_x0000_t202" style="position:absolute;left:0;text-align:left;margin-left:243.1pt;margin-top:4.6pt;width:88.95pt;height:49.55pt;z-index:2540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" filled="f" stroked="f">
                <v:textbox>
                  <w:txbxContent>
                    <w:p w14:paraId="58D275A1" w14:textId="77777777" w:rsidR="002B0966" w:rsidRDefault="002B0966" w:rsidP="002B0966">
                      <w:pPr>
                        <w:spacing w:after="0" w:line="240" w:lineRule="auto"/>
                        <w:jc w:val="center"/>
                        <w:rPr>
                          <w:rFonts w:ascii="Calibri" w:hAnsi="Calibri" w:cs="Arial"/>
                          <w:color w:val="595959" w:themeColor="text1" w:themeTint="A6"/>
                          <w:kern w:val="24"/>
                          <w:sz w:val="18"/>
                          <w:szCs w:val="20"/>
                        </w:rPr>
                      </w:pPr>
                      <w:r w:rsidRPr="006F1BF7">
                        <w:rPr>
                          <w:rFonts w:ascii="Calibri" w:hAnsi="Calibri" w:cs="Arial"/>
                          <w:color w:val="595959" w:themeColor="text1" w:themeTint="A6"/>
                          <w:kern w:val="24"/>
                          <w:sz w:val="18"/>
                          <w:szCs w:val="20"/>
                        </w:rPr>
                        <w:t xml:space="preserve">Καθαρές </w:t>
                      </w:r>
                      <w:r>
                        <w:rPr>
                          <w:rFonts w:ascii="Calibri" w:hAnsi="Calibri" w:cs="Arial"/>
                          <w:color w:val="595959" w:themeColor="text1" w:themeTint="A6"/>
                          <w:kern w:val="24"/>
                          <w:sz w:val="18"/>
                          <w:szCs w:val="20"/>
                        </w:rPr>
                        <w:t xml:space="preserve">      </w:t>
                      </w:r>
                    </w:p>
                    <w:p w14:paraId="4FAB762F" w14:textId="77777777" w:rsidR="002B0966" w:rsidRDefault="002B0966" w:rsidP="002B0966">
                      <w:pPr>
                        <w:spacing w:after="0" w:line="240" w:lineRule="auto"/>
                        <w:jc w:val="center"/>
                        <w:rPr>
                          <w:rFonts w:ascii="Calibri" w:hAnsi="Calibri" w:cs="Arial"/>
                          <w:color w:val="595959" w:themeColor="text1" w:themeTint="A6"/>
                          <w:kern w:val="24"/>
                          <w:sz w:val="18"/>
                          <w:szCs w:val="20"/>
                        </w:rPr>
                      </w:pPr>
                      <w:r w:rsidRPr="006F1BF7">
                        <w:rPr>
                          <w:rFonts w:ascii="Calibri" w:hAnsi="Calibri" w:cs="Arial"/>
                          <w:color w:val="595959" w:themeColor="text1" w:themeTint="A6"/>
                          <w:kern w:val="24"/>
                          <w:sz w:val="18"/>
                          <w:szCs w:val="20"/>
                        </w:rPr>
                        <w:t xml:space="preserve">επαναφορές σε </w:t>
                      </w:r>
                    </w:p>
                    <w:p w14:paraId="0774A5B2" w14:textId="6F23675F" w:rsidR="00B5040B" w:rsidRPr="006F1BF7" w:rsidRDefault="002B0966" w:rsidP="006F1BF7">
                      <w:pPr>
                        <w:spacing w:after="0" w:line="240" w:lineRule="auto"/>
                        <w:jc w:val="center"/>
                        <w:rPr>
                          <w:rFonts w:ascii="Calibri" w:hAnsi="Calibri" w:cs="Arial"/>
                          <w:color w:val="595959" w:themeColor="text1" w:themeTint="A6"/>
                          <w:kern w:val="24"/>
                          <w:sz w:val="18"/>
                          <w:szCs w:val="20"/>
                        </w:rPr>
                      </w:pPr>
                      <w:r w:rsidRPr="006F1BF7">
                        <w:rPr>
                          <w:rFonts w:ascii="Calibri" w:hAnsi="Calibri" w:cs="Arial"/>
                          <w:color w:val="595959" w:themeColor="text1" w:themeTint="A6"/>
                          <w:kern w:val="24"/>
                          <w:sz w:val="18"/>
                          <w:szCs w:val="20"/>
                        </w:rPr>
                        <w:t>ενήμερη κατάστασ</w:t>
                      </w:r>
                      <w:r>
                        <w:rPr>
                          <w:rFonts w:ascii="Calibri" w:hAnsi="Calibri" w:cs="Arial"/>
                          <w:color w:val="595959" w:themeColor="text1" w:themeTint="A6"/>
                          <w:kern w:val="24"/>
                          <w:sz w:val="18"/>
                          <w:szCs w:val="20"/>
                        </w:rPr>
                        <w:t>η/</w:t>
                      </w:r>
                      <w:r>
                        <w:rPr>
                          <w:rFonts w:ascii="Calibri" w:hAnsi="Calibri" w:cs="Arial"/>
                          <w:color w:val="595959" w:themeColor="text1" w:themeTint="A6"/>
                          <w:kern w:val="24"/>
                          <w:sz w:val="18"/>
                          <w:szCs w:val="20"/>
                          <w:lang w:val="en-US"/>
                        </w:rPr>
                        <w:t>FX</w:t>
                      </w:r>
                    </w:p>
                  </w:txbxContent>
                </v:textbox>
              </v:shape>
            </w:pict>
          </mc:Fallback>
        </mc:AlternateContent>
      </w:r>
    </w:p>
    <w:p w14:paraId="1C7F255A" w14:textId="7FA0DEF4" w:rsidR="00B5040B" w:rsidRDefault="002B0966" w:rsidP="007E7616">
      <w:pPr>
        <w:widowControl w:val="0"/>
        <w:tabs>
          <w:tab w:val="left" w:pos="1418"/>
        </w:tabs>
        <w:suppressAutoHyphens/>
        <w:spacing w:after="0"/>
        <w:jc w:val="both"/>
        <w:rPr>
          <w:color w:val="013D86"/>
          <w:sz w:val="22"/>
        </w:rPr>
      </w:pPr>
      <w:r>
        <w:rPr>
          <w:noProof/>
        </w:rPr>
        <mc:AlternateContent>
          <mc:Choice Requires="wps">
            <w:drawing>
              <wp:anchor distT="0" distB="0" distL="114300" distR="114300" simplePos="0" relativeHeight="254095872" behindDoc="0" locked="0" layoutInCell="1" allowOverlap="1" wp14:anchorId="0B58F5E5" wp14:editId="52776F05">
                <wp:simplePos x="0" y="0"/>
                <wp:positionH relativeFrom="column">
                  <wp:posOffset>3811905</wp:posOffset>
                </wp:positionH>
                <wp:positionV relativeFrom="paragraph">
                  <wp:posOffset>31115</wp:posOffset>
                </wp:positionV>
                <wp:extent cx="1129665" cy="275590"/>
                <wp:effectExtent l="0" t="0" r="0" b="0"/>
                <wp:wrapNone/>
                <wp:docPr id="2035149534" name="TextBox 44"/>
                <wp:cNvGraphicFramePr/>
                <a:graphic xmlns:a="http://schemas.openxmlformats.org/drawingml/2006/main">
                  <a:graphicData uri="http://schemas.microsoft.com/office/word/2010/wordprocessingShape">
                    <wps:wsp>
                      <wps:cNvSpPr txBox="1"/>
                      <wps:spPr>
                        <a:xfrm>
                          <a:off x="0" y="0"/>
                          <a:ext cx="1129665" cy="275590"/>
                        </a:xfrm>
                        <a:prstGeom prst="rect">
                          <a:avLst/>
                        </a:prstGeom>
                        <a:noFill/>
                      </wps:spPr>
                      <wps:txbx>
                        <w:txbxContent>
                          <w:p w14:paraId="624917CB" w14:textId="3C41A877" w:rsidR="00B5040B" w:rsidRPr="00FF753F" w:rsidRDefault="00B5040B" w:rsidP="00B5040B">
                            <w:pPr>
                              <w:jc w:val="center"/>
                              <w:rPr>
                                <w:rFonts w:ascii="Calibri" w:eastAsia="+mn-ea" w:hAnsi="Calibri" w:cs="Arial"/>
                                <w:color w:val="7F7F7F" w:themeColor="text1" w:themeTint="80"/>
                                <w:kern w:val="24"/>
                                <w:sz w:val="22"/>
                              </w:rPr>
                            </w:pPr>
                            <w:r w:rsidRPr="006F1BF7">
                              <w:rPr>
                                <w:rFonts w:ascii="Calibri" w:hAnsi="Calibri" w:cs="Arial"/>
                                <w:color w:val="595959" w:themeColor="text1" w:themeTint="A6"/>
                                <w:kern w:val="24"/>
                              </w:rPr>
                              <w:t>Μάρ</w:t>
                            </w:r>
                            <w:r>
                              <w:rPr>
                                <w:rFonts w:ascii="Calibri" w:eastAsia="+mn-ea" w:hAnsi="Calibri" w:cs="Arial"/>
                                <w:color w:val="595959" w:themeColor="text1" w:themeTint="A6"/>
                                <w:kern w:val="24"/>
                                <w:sz w:val="22"/>
                                <w:lang w:val="en-US"/>
                              </w:rPr>
                              <w:t>.</w:t>
                            </w:r>
                            <w:r w:rsidRPr="006F1BF7">
                              <w:rPr>
                                <w:rFonts w:ascii="Calibri" w:hAnsi="Calibri" w:cs="Arial"/>
                                <w:color w:val="595959" w:themeColor="text1" w:themeTint="A6"/>
                                <w:kern w:val="24"/>
                              </w:rPr>
                              <w:t>23</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0B58F5E5" id="_x0000_s1058" type="#_x0000_t202" style="position:absolute;left:0;text-align:left;margin-left:300.15pt;margin-top:2.45pt;width:88.95pt;height:21.7pt;z-index:2540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" filled="f" stroked="f">
                <v:textbox>
                  <w:txbxContent>
                    <w:p w14:paraId="624917CB" w14:textId="3C41A877" w:rsidR="00B5040B" w:rsidRPr="00FF753F" w:rsidRDefault="00B5040B" w:rsidP="00B5040B">
                      <w:pPr>
                        <w:jc w:val="center"/>
                        <w:rPr>
                          <w:rFonts w:ascii="Calibri" w:eastAsia="+mn-ea" w:hAnsi="Calibri" w:cs="Arial"/>
                          <w:color w:val="7F7F7F" w:themeColor="text1" w:themeTint="80"/>
                          <w:kern w:val="24"/>
                          <w:sz w:val="22"/>
                        </w:rPr>
                      </w:pPr>
                      <w:proofErr w:type="spellStart"/>
                      <w:r w:rsidRPr="006F1BF7">
                        <w:rPr>
                          <w:rFonts w:ascii="Calibri" w:hAnsi="Calibri" w:cs="Arial"/>
                          <w:color w:val="595959" w:themeColor="text1" w:themeTint="A6"/>
                          <w:kern w:val="24"/>
                        </w:rPr>
                        <w:t>Μάρ</w:t>
                      </w:r>
                      <w:proofErr w:type="spellEnd"/>
                      <w:r>
                        <w:rPr>
                          <w:rFonts w:ascii="Calibri" w:eastAsia="+mn-ea" w:hAnsi="Calibri" w:cs="Arial"/>
                          <w:color w:val="595959" w:themeColor="text1" w:themeTint="A6"/>
                          <w:kern w:val="24"/>
                          <w:sz w:val="22"/>
                          <w:lang w:val="en-US"/>
                        </w:rPr>
                        <w:t>.</w:t>
                      </w:r>
                      <w:r w:rsidRPr="006F1BF7">
                        <w:rPr>
                          <w:rFonts w:ascii="Calibri" w:hAnsi="Calibri" w:cs="Arial"/>
                          <w:color w:val="595959" w:themeColor="text1" w:themeTint="A6"/>
                          <w:kern w:val="24"/>
                        </w:rPr>
                        <w:t>23</w:t>
                      </w:r>
                    </w:p>
                  </w:txbxContent>
                </v:textbox>
              </v:shape>
            </w:pict>
          </mc:Fallback>
        </mc:AlternateContent>
      </w:r>
      <w:r>
        <w:rPr>
          <w:noProof/>
        </w:rPr>
        <mc:AlternateContent>
          <mc:Choice Requires="wps">
            <w:drawing>
              <wp:anchor distT="0" distB="0" distL="114300" distR="114300" simplePos="0" relativeHeight="254090752" behindDoc="0" locked="0" layoutInCell="1" allowOverlap="1" wp14:anchorId="4C6EA2E5" wp14:editId="3A2C59A2">
                <wp:simplePos x="0" y="0"/>
                <wp:positionH relativeFrom="column">
                  <wp:posOffset>0</wp:posOffset>
                </wp:positionH>
                <wp:positionV relativeFrom="paragraph">
                  <wp:posOffset>41910</wp:posOffset>
                </wp:positionV>
                <wp:extent cx="836295" cy="275590"/>
                <wp:effectExtent l="0" t="0" r="0" b="0"/>
                <wp:wrapNone/>
                <wp:docPr id="2035149528" name="TextBox 44"/>
                <wp:cNvGraphicFramePr/>
                <a:graphic xmlns:a="http://schemas.openxmlformats.org/drawingml/2006/main">
                  <a:graphicData uri="http://schemas.microsoft.com/office/word/2010/wordprocessingShape">
                    <wps:wsp>
                      <wps:cNvSpPr txBox="1"/>
                      <wps:spPr>
                        <a:xfrm>
                          <a:off x="0" y="0"/>
                          <a:ext cx="836295" cy="275590"/>
                        </a:xfrm>
                        <a:prstGeom prst="rect">
                          <a:avLst/>
                        </a:prstGeom>
                        <a:noFill/>
                      </wps:spPr>
                      <wps:txbx>
                        <w:txbxContent>
                          <w:p w14:paraId="1AECD0B3" w14:textId="3DE8A7EF" w:rsidR="00B5040B" w:rsidRPr="00FF753F" w:rsidRDefault="00B5040B" w:rsidP="00B5040B">
                            <w:pPr>
                              <w:jc w:val="center"/>
                              <w:rPr>
                                <w:rFonts w:ascii="Calibri" w:eastAsia="+mn-ea" w:hAnsi="Calibri" w:cs="Arial"/>
                                <w:color w:val="7F7F7F" w:themeColor="text1" w:themeTint="80"/>
                                <w:kern w:val="24"/>
                                <w:sz w:val="22"/>
                              </w:rPr>
                            </w:pPr>
                            <w:r w:rsidRPr="006F1BF7">
                              <w:rPr>
                                <w:rFonts w:ascii="Calibri" w:hAnsi="Calibri" w:cs="Arial"/>
                                <w:color w:val="595959" w:themeColor="text1" w:themeTint="A6"/>
                                <w:kern w:val="24"/>
                              </w:rPr>
                              <w:t>Μάρ.22</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4C6EA2E5" id="_x0000_s1059" type="#_x0000_t202" style="position:absolute;left:0;text-align:left;margin-left:0;margin-top:3.3pt;width:65.85pt;height:21.7pt;z-index:2540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" filled="f" stroked="f">
                <v:textbox>
                  <w:txbxContent>
                    <w:p w14:paraId="1AECD0B3" w14:textId="3DE8A7EF" w:rsidR="00B5040B" w:rsidRPr="00FF753F" w:rsidRDefault="00B5040B" w:rsidP="00B5040B">
                      <w:pPr>
                        <w:jc w:val="center"/>
                        <w:rPr>
                          <w:rFonts w:ascii="Calibri" w:eastAsia="+mn-ea" w:hAnsi="Calibri" w:cs="Arial"/>
                          <w:color w:val="7F7F7F" w:themeColor="text1" w:themeTint="80"/>
                          <w:kern w:val="24"/>
                          <w:sz w:val="22"/>
                        </w:rPr>
                      </w:pPr>
                      <w:r w:rsidRPr="006F1BF7">
                        <w:rPr>
                          <w:rFonts w:ascii="Calibri" w:hAnsi="Calibri" w:cs="Arial"/>
                          <w:color w:val="595959" w:themeColor="text1" w:themeTint="A6"/>
                          <w:kern w:val="24"/>
                        </w:rPr>
                        <w:t>Μάρ.22</w:t>
                      </w:r>
                    </w:p>
                  </w:txbxContent>
                </v:textbox>
              </v:shape>
            </w:pict>
          </mc:Fallback>
        </mc:AlternateContent>
      </w:r>
      <w:r>
        <w:rPr>
          <w:noProof/>
        </w:rPr>
        <mc:AlternateContent>
          <mc:Choice Requires="wps">
            <w:drawing>
              <wp:anchor distT="0" distB="0" distL="114300" distR="114300" simplePos="0" relativeHeight="254091776" behindDoc="0" locked="0" layoutInCell="1" allowOverlap="1" wp14:anchorId="0968DCD3" wp14:editId="30DD705C">
                <wp:simplePos x="0" y="0"/>
                <wp:positionH relativeFrom="column">
                  <wp:posOffset>773430</wp:posOffset>
                </wp:positionH>
                <wp:positionV relativeFrom="paragraph">
                  <wp:posOffset>39370</wp:posOffset>
                </wp:positionV>
                <wp:extent cx="836295" cy="275590"/>
                <wp:effectExtent l="0" t="0" r="0" b="0"/>
                <wp:wrapNone/>
                <wp:docPr id="2035149529" name="TextBox 44"/>
                <wp:cNvGraphicFramePr/>
                <a:graphic xmlns:a="http://schemas.openxmlformats.org/drawingml/2006/main">
                  <a:graphicData uri="http://schemas.microsoft.com/office/word/2010/wordprocessingShape">
                    <wps:wsp>
                      <wps:cNvSpPr txBox="1"/>
                      <wps:spPr>
                        <a:xfrm>
                          <a:off x="0" y="0"/>
                          <a:ext cx="836295" cy="275590"/>
                        </a:xfrm>
                        <a:prstGeom prst="rect">
                          <a:avLst/>
                        </a:prstGeom>
                        <a:noFill/>
                      </wps:spPr>
                      <wps:txbx>
                        <w:txbxContent>
                          <w:p w14:paraId="7F01CE7D" w14:textId="217F5956" w:rsidR="00B5040B" w:rsidRPr="00FF753F" w:rsidRDefault="00B5040B" w:rsidP="00B5040B">
                            <w:pPr>
                              <w:jc w:val="center"/>
                              <w:rPr>
                                <w:rFonts w:ascii="Calibri" w:eastAsia="+mn-ea" w:hAnsi="Calibri" w:cs="Arial"/>
                                <w:color w:val="7F7F7F" w:themeColor="text1" w:themeTint="80"/>
                                <w:kern w:val="24"/>
                                <w:sz w:val="22"/>
                              </w:rPr>
                            </w:pPr>
                            <w:r w:rsidRPr="006F1BF7">
                              <w:rPr>
                                <w:rFonts w:ascii="Calibri" w:hAnsi="Calibri" w:cs="Arial"/>
                                <w:color w:val="595959" w:themeColor="text1" w:themeTint="A6"/>
                                <w:kern w:val="24"/>
                              </w:rPr>
                              <w:t>Δεκ.22</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0968DCD3" id="_x0000_s1060" type="#_x0000_t202" style="position:absolute;left:0;text-align:left;margin-left:60.9pt;margin-top:3.1pt;width:65.85pt;height:21.7pt;z-index:2540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" filled="f" stroked="f">
                <v:textbox>
                  <w:txbxContent>
                    <w:p w14:paraId="7F01CE7D" w14:textId="217F5956" w:rsidR="00B5040B" w:rsidRPr="00FF753F" w:rsidRDefault="00B5040B" w:rsidP="00B5040B">
                      <w:pPr>
                        <w:jc w:val="center"/>
                        <w:rPr>
                          <w:rFonts w:ascii="Calibri" w:eastAsia="+mn-ea" w:hAnsi="Calibri" w:cs="Arial"/>
                          <w:color w:val="7F7F7F" w:themeColor="text1" w:themeTint="80"/>
                          <w:kern w:val="24"/>
                          <w:sz w:val="22"/>
                        </w:rPr>
                      </w:pPr>
                      <w:r w:rsidRPr="006F1BF7">
                        <w:rPr>
                          <w:rFonts w:ascii="Calibri" w:hAnsi="Calibri" w:cs="Arial"/>
                          <w:color w:val="595959" w:themeColor="text1" w:themeTint="A6"/>
                          <w:kern w:val="24"/>
                        </w:rPr>
                        <w:t>Δεκ.22</w:t>
                      </w:r>
                    </w:p>
                  </w:txbxContent>
                </v:textbox>
              </v:shape>
            </w:pict>
          </mc:Fallback>
        </mc:AlternateContent>
      </w:r>
      <w:r>
        <w:rPr>
          <w:noProof/>
        </w:rPr>
        <mc:AlternateContent>
          <mc:Choice Requires="wps">
            <w:drawing>
              <wp:anchor distT="0" distB="0" distL="114300" distR="114300" simplePos="0" relativeHeight="254092800" behindDoc="0" locked="0" layoutInCell="1" allowOverlap="1" wp14:anchorId="001E0968" wp14:editId="023E7364">
                <wp:simplePos x="0" y="0"/>
                <wp:positionH relativeFrom="column">
                  <wp:posOffset>1420495</wp:posOffset>
                </wp:positionH>
                <wp:positionV relativeFrom="paragraph">
                  <wp:posOffset>42545</wp:posOffset>
                </wp:positionV>
                <wp:extent cx="1129665" cy="275590"/>
                <wp:effectExtent l="0" t="0" r="0" b="0"/>
                <wp:wrapNone/>
                <wp:docPr id="2035149530" name="TextBox 44"/>
                <wp:cNvGraphicFramePr/>
                <a:graphic xmlns:a="http://schemas.openxmlformats.org/drawingml/2006/main">
                  <a:graphicData uri="http://schemas.microsoft.com/office/word/2010/wordprocessingShape">
                    <wps:wsp>
                      <wps:cNvSpPr txBox="1"/>
                      <wps:spPr>
                        <a:xfrm>
                          <a:off x="0" y="0"/>
                          <a:ext cx="1129665" cy="275590"/>
                        </a:xfrm>
                        <a:prstGeom prst="rect">
                          <a:avLst/>
                        </a:prstGeom>
                        <a:noFill/>
                      </wps:spPr>
                      <wps:txbx>
                        <w:txbxContent>
                          <w:p w14:paraId="6C6C5481" w14:textId="2D930618" w:rsidR="00B5040B" w:rsidRPr="006F1BF7" w:rsidRDefault="00FA3751" w:rsidP="00B5040B">
                            <w:pPr>
                              <w:jc w:val="center"/>
                              <w:rPr>
                                <w:rFonts w:ascii="Calibri" w:hAnsi="Calibri" w:cs="Arial"/>
                                <w:color w:val="595959" w:themeColor="text1" w:themeTint="A6"/>
                                <w:kern w:val="24"/>
                              </w:rPr>
                            </w:pPr>
                            <w:r>
                              <w:rPr>
                                <w:rFonts w:ascii="Calibri" w:hAnsi="Calibri" w:cs="Arial"/>
                                <w:color w:val="595959" w:themeColor="text1" w:themeTint="A6"/>
                                <w:kern w:val="24"/>
                              </w:rPr>
                              <w:t>Εκταμιεύσεις</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001E0968" id="_x0000_s1061" type="#_x0000_t202" style="position:absolute;left:0;text-align:left;margin-left:111.85pt;margin-top:3.35pt;width:88.95pt;height:21.7pt;z-index:2540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" filled="f" stroked="f">
                <v:textbox>
                  <w:txbxContent>
                    <w:p w14:paraId="6C6C5481" w14:textId="2D930618" w:rsidR="00B5040B" w:rsidRPr="006F1BF7" w:rsidRDefault="00FA3751" w:rsidP="00B5040B">
                      <w:pPr>
                        <w:jc w:val="center"/>
                        <w:rPr>
                          <w:rFonts w:ascii="Calibri" w:hAnsi="Calibri" w:cs="Arial"/>
                          <w:color w:val="595959" w:themeColor="text1" w:themeTint="A6"/>
                          <w:kern w:val="24"/>
                        </w:rPr>
                      </w:pPr>
                      <w:r>
                        <w:rPr>
                          <w:rFonts w:ascii="Calibri" w:hAnsi="Calibri" w:cs="Arial"/>
                          <w:color w:val="595959" w:themeColor="text1" w:themeTint="A6"/>
                          <w:kern w:val="24"/>
                        </w:rPr>
                        <w:t>Εκταμιεύσεις</w:t>
                      </w:r>
                    </w:p>
                  </w:txbxContent>
                </v:textbox>
              </v:shape>
            </w:pict>
          </mc:Fallback>
        </mc:AlternateContent>
      </w:r>
      <w:r>
        <w:rPr>
          <w:noProof/>
        </w:rPr>
        <mc:AlternateContent>
          <mc:Choice Requires="wps">
            <w:drawing>
              <wp:anchor distT="0" distB="0" distL="114300" distR="114300" simplePos="0" relativeHeight="254093824" behindDoc="0" locked="0" layoutInCell="1" allowOverlap="1" wp14:anchorId="211FDAA7" wp14:editId="0D7B8948">
                <wp:simplePos x="0" y="0"/>
                <wp:positionH relativeFrom="column">
                  <wp:posOffset>2261870</wp:posOffset>
                </wp:positionH>
                <wp:positionV relativeFrom="paragraph">
                  <wp:posOffset>39634</wp:posOffset>
                </wp:positionV>
                <wp:extent cx="1129665" cy="275590"/>
                <wp:effectExtent l="0" t="0" r="0" b="0"/>
                <wp:wrapNone/>
                <wp:docPr id="2035149532" name="TextBox 44"/>
                <wp:cNvGraphicFramePr/>
                <a:graphic xmlns:a="http://schemas.openxmlformats.org/drawingml/2006/main">
                  <a:graphicData uri="http://schemas.microsoft.com/office/word/2010/wordprocessingShape">
                    <wps:wsp>
                      <wps:cNvSpPr txBox="1"/>
                      <wps:spPr>
                        <a:xfrm>
                          <a:off x="0" y="0"/>
                          <a:ext cx="1129665" cy="275590"/>
                        </a:xfrm>
                        <a:prstGeom prst="rect">
                          <a:avLst/>
                        </a:prstGeom>
                        <a:noFill/>
                      </wps:spPr>
                      <wps:txbx>
                        <w:txbxContent>
                          <w:p w14:paraId="07C666CA" w14:textId="7C5D95FD" w:rsidR="00B5040B" w:rsidRPr="006F1BF7" w:rsidRDefault="00FA3751" w:rsidP="00B5040B">
                            <w:pPr>
                              <w:jc w:val="center"/>
                              <w:rPr>
                                <w:rFonts w:ascii="Calibri" w:hAnsi="Calibri" w:cs="Arial"/>
                                <w:color w:val="595959" w:themeColor="text1" w:themeTint="A6"/>
                                <w:kern w:val="24"/>
                              </w:rPr>
                            </w:pPr>
                            <w:r>
                              <w:rPr>
                                <w:rFonts w:ascii="Calibri" w:hAnsi="Calibri" w:cs="Arial"/>
                                <w:color w:val="595959" w:themeColor="text1" w:themeTint="A6"/>
                                <w:kern w:val="24"/>
                              </w:rPr>
                              <w:t>Αποπληρωμές</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211FDAA7" id="_x0000_s1062" type="#_x0000_t202" style="position:absolute;left:0;text-align:left;margin-left:178.1pt;margin-top:3.1pt;width:88.95pt;height:21.7pt;z-index:2540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" filled="f" stroked="f">
                <v:textbox>
                  <w:txbxContent>
                    <w:p w14:paraId="07C666CA" w14:textId="7C5D95FD" w:rsidR="00B5040B" w:rsidRPr="006F1BF7" w:rsidRDefault="00FA3751" w:rsidP="00B5040B">
                      <w:pPr>
                        <w:jc w:val="center"/>
                        <w:rPr>
                          <w:rFonts w:ascii="Calibri" w:hAnsi="Calibri" w:cs="Arial"/>
                          <w:color w:val="595959" w:themeColor="text1" w:themeTint="A6"/>
                          <w:kern w:val="24"/>
                        </w:rPr>
                      </w:pPr>
                      <w:r>
                        <w:rPr>
                          <w:rFonts w:ascii="Calibri" w:hAnsi="Calibri" w:cs="Arial"/>
                          <w:color w:val="595959" w:themeColor="text1" w:themeTint="A6"/>
                          <w:kern w:val="24"/>
                        </w:rPr>
                        <w:t>Αποπληρωμές</w:t>
                      </w:r>
                    </w:p>
                  </w:txbxContent>
                </v:textbox>
              </v:shape>
            </w:pict>
          </mc:Fallback>
        </mc:AlternateContent>
      </w:r>
    </w:p>
    <w:p w14:paraId="5CCC8F05" w14:textId="1318C756" w:rsidR="00B5040B" w:rsidRDefault="00B5040B" w:rsidP="007E7616">
      <w:pPr>
        <w:widowControl w:val="0"/>
        <w:tabs>
          <w:tab w:val="left" w:pos="1418"/>
        </w:tabs>
        <w:suppressAutoHyphens/>
        <w:spacing w:after="0"/>
        <w:jc w:val="both"/>
        <w:rPr>
          <w:color w:val="013D86"/>
          <w:sz w:val="22"/>
        </w:rPr>
      </w:pPr>
    </w:p>
    <w:p w14:paraId="7B5BC25E" w14:textId="77777777" w:rsidR="00B5040B" w:rsidRDefault="00B5040B" w:rsidP="007E7616">
      <w:pPr>
        <w:widowControl w:val="0"/>
        <w:tabs>
          <w:tab w:val="left" w:pos="1418"/>
        </w:tabs>
        <w:suppressAutoHyphens/>
        <w:spacing w:after="0"/>
        <w:jc w:val="both"/>
        <w:rPr>
          <w:color w:val="013D86"/>
          <w:sz w:val="22"/>
        </w:rPr>
      </w:pPr>
    </w:p>
    <w:p w14:paraId="37ED91D1" w14:textId="4B4CA399" w:rsidR="004B06BF" w:rsidRDefault="004B06BF" w:rsidP="004B06BF">
      <w:pPr>
        <w:pStyle w:val="Default"/>
        <w:suppressAutoHyphens/>
        <w:rPr>
          <w:i/>
          <w:iCs/>
          <w:color w:val="404040"/>
          <w:sz w:val="16"/>
          <w:szCs w:val="16"/>
        </w:rPr>
      </w:pPr>
      <w:r w:rsidRPr="00CD0B66">
        <w:rPr>
          <w:color w:val="474746"/>
          <w:sz w:val="16"/>
          <w:szCs w:val="16"/>
        </w:rPr>
        <w:t>*</w:t>
      </w:r>
      <w:r w:rsidRPr="00B52B0F">
        <w:rPr>
          <w:i/>
          <w:iCs/>
          <w:color w:val="404040"/>
          <w:sz w:val="16"/>
          <w:szCs w:val="16"/>
        </w:rPr>
        <w:t xml:space="preserve"> Τα εξυπηρετούμενα δάνεια </w:t>
      </w:r>
      <w:r>
        <w:rPr>
          <w:i/>
          <w:iCs/>
          <w:color w:val="404040"/>
          <w:sz w:val="16"/>
          <w:szCs w:val="16"/>
        </w:rPr>
        <w:t>τον</w:t>
      </w:r>
      <w:r w:rsidRPr="00B52B0F">
        <w:rPr>
          <w:i/>
          <w:iCs/>
          <w:color w:val="404040"/>
          <w:sz w:val="16"/>
          <w:szCs w:val="16"/>
        </w:rPr>
        <w:t xml:space="preserve"> Μάρ</w:t>
      </w:r>
      <w:r>
        <w:rPr>
          <w:i/>
          <w:iCs/>
          <w:color w:val="404040"/>
          <w:sz w:val="16"/>
          <w:szCs w:val="16"/>
        </w:rPr>
        <w:t>τιο 2023</w:t>
      </w:r>
      <w:r w:rsidRPr="00B52B0F">
        <w:rPr>
          <w:i/>
          <w:iCs/>
          <w:color w:val="404040"/>
          <w:sz w:val="16"/>
          <w:szCs w:val="16"/>
        </w:rPr>
        <w:t xml:space="preserve"> περιλαμβάνουν CLO (+</w:t>
      </w:r>
      <w:r>
        <w:rPr>
          <w:i/>
          <w:iCs/>
          <w:color w:val="404040"/>
          <w:sz w:val="16"/>
          <w:szCs w:val="16"/>
        </w:rPr>
        <w:t>€</w:t>
      </w:r>
      <w:r w:rsidRPr="00B52B0F">
        <w:rPr>
          <w:i/>
          <w:iCs/>
          <w:color w:val="404040"/>
          <w:sz w:val="16"/>
          <w:szCs w:val="16"/>
        </w:rPr>
        <w:t>0,5 δισ.)</w:t>
      </w:r>
      <w:r w:rsidR="00FC3A53">
        <w:rPr>
          <w:i/>
          <w:iCs/>
          <w:color w:val="404040"/>
          <w:sz w:val="16"/>
          <w:szCs w:val="16"/>
        </w:rPr>
        <w:t>,</w:t>
      </w:r>
      <w:r w:rsidRPr="00B52B0F">
        <w:rPr>
          <w:i/>
          <w:iCs/>
          <w:color w:val="404040"/>
          <w:sz w:val="16"/>
          <w:szCs w:val="16"/>
        </w:rPr>
        <w:t xml:space="preserve"> </w:t>
      </w:r>
      <w:r w:rsidR="00FC3A53">
        <w:rPr>
          <w:i/>
          <w:iCs/>
          <w:color w:val="404040"/>
          <w:sz w:val="16"/>
          <w:szCs w:val="16"/>
        </w:rPr>
        <w:t>ενώ</w:t>
      </w:r>
      <w:r w:rsidRPr="00B52B0F">
        <w:rPr>
          <w:i/>
          <w:iCs/>
          <w:color w:val="404040"/>
          <w:sz w:val="16"/>
          <w:szCs w:val="16"/>
        </w:rPr>
        <w:t xml:space="preserve"> εξαιρούνται ομόλογα υψηλής </w:t>
      </w:r>
    </w:p>
    <w:p w14:paraId="2FFFC79C" w14:textId="77777777" w:rsidR="004B06BF" w:rsidRDefault="004B06BF" w:rsidP="004B06BF">
      <w:pPr>
        <w:pStyle w:val="Default"/>
        <w:suppressAutoHyphens/>
        <w:rPr>
          <w:i/>
          <w:iCs/>
          <w:color w:val="404040"/>
          <w:sz w:val="16"/>
          <w:szCs w:val="16"/>
        </w:rPr>
      </w:pPr>
      <w:r w:rsidRPr="00B52B0F">
        <w:rPr>
          <w:i/>
          <w:iCs/>
          <w:color w:val="404040"/>
          <w:sz w:val="16"/>
          <w:szCs w:val="16"/>
        </w:rPr>
        <w:t>εξοφλητικής προτεραιότητας των τιτλοποιήσεων «Ηρακλής» (</w:t>
      </w:r>
      <w:r>
        <w:rPr>
          <w:i/>
          <w:iCs/>
          <w:color w:val="404040"/>
          <w:sz w:val="16"/>
          <w:szCs w:val="16"/>
        </w:rPr>
        <w:t>€</w:t>
      </w:r>
      <w:r w:rsidRPr="00B52B0F">
        <w:rPr>
          <w:i/>
          <w:iCs/>
          <w:color w:val="404040"/>
          <w:sz w:val="16"/>
          <w:szCs w:val="16"/>
        </w:rPr>
        <w:t>6,0 δισ.)</w:t>
      </w:r>
    </w:p>
    <w:p w14:paraId="5CFE3B67" w14:textId="0F17BFC6" w:rsidR="00235562" w:rsidRPr="00DC62A2" w:rsidRDefault="004B06BF" w:rsidP="00DC62A2">
      <w:pPr>
        <w:widowControl w:val="0"/>
        <w:tabs>
          <w:tab w:val="left" w:pos="1418"/>
        </w:tabs>
        <w:suppressAutoHyphens/>
        <w:spacing w:before="120"/>
        <w:jc w:val="both"/>
        <w:rPr>
          <w:noProof/>
          <w:szCs w:val="24"/>
        </w:rPr>
      </w:pPr>
      <w:r w:rsidRPr="00D16B58">
        <w:rPr>
          <w:color w:val="013D86"/>
          <w:sz w:val="22"/>
        </w:rPr>
        <w:t>Τα δάνεια προ απομειώσεων και προσαρμογών αυξή</w:t>
      </w:r>
      <w:r>
        <w:rPr>
          <w:color w:val="013D86"/>
          <w:sz w:val="22"/>
        </w:rPr>
        <w:t>θηκαν</w:t>
      </w:r>
      <w:r w:rsidRPr="00D16B58">
        <w:rPr>
          <w:color w:val="013D86"/>
          <w:sz w:val="22"/>
        </w:rPr>
        <w:t xml:space="preserve"> κατά </w:t>
      </w:r>
      <w:r>
        <w:rPr>
          <w:color w:val="013D86"/>
          <w:sz w:val="22"/>
        </w:rPr>
        <w:t>1</w:t>
      </w:r>
      <w:r w:rsidRPr="00D16B58">
        <w:rPr>
          <w:color w:val="013D86"/>
          <w:sz w:val="22"/>
        </w:rPr>
        <w:t>% σε ετήσια βάση στα €</w:t>
      </w:r>
      <w:r>
        <w:rPr>
          <w:color w:val="013D86"/>
          <w:sz w:val="22"/>
        </w:rPr>
        <w:t>36,8</w:t>
      </w:r>
      <w:r w:rsidRPr="00D16B58">
        <w:rPr>
          <w:color w:val="013D86"/>
          <w:sz w:val="22"/>
        </w:rPr>
        <w:t xml:space="preserve"> δισ.</w:t>
      </w:r>
      <w:r>
        <w:rPr>
          <w:color w:val="013D86"/>
          <w:sz w:val="22"/>
        </w:rPr>
        <w:t xml:space="preserve"> το 1</w:t>
      </w:r>
      <w:r w:rsidRPr="00C27A3C">
        <w:rPr>
          <w:color w:val="013D86"/>
          <w:sz w:val="22"/>
          <w:vertAlign w:val="superscript"/>
        </w:rPr>
        <w:t>ο</w:t>
      </w:r>
      <w:r>
        <w:rPr>
          <w:color w:val="013D86"/>
          <w:sz w:val="22"/>
        </w:rPr>
        <w:t xml:space="preserve"> </w:t>
      </w:r>
      <w:r w:rsidRPr="00D16B58">
        <w:rPr>
          <w:color w:val="013D86"/>
          <w:sz w:val="22"/>
        </w:rPr>
        <w:t xml:space="preserve">τρίμηνο </w:t>
      </w:r>
      <w:r>
        <w:rPr>
          <w:color w:val="013D86"/>
          <w:sz w:val="22"/>
        </w:rPr>
        <w:t>2023, καθώς η</w:t>
      </w:r>
      <w:r w:rsidRPr="007975B3">
        <w:rPr>
          <w:color w:val="013D86"/>
          <w:sz w:val="22"/>
        </w:rPr>
        <w:t xml:space="preserve"> καλ</w:t>
      </w:r>
      <w:r>
        <w:rPr>
          <w:color w:val="013D86"/>
          <w:sz w:val="22"/>
        </w:rPr>
        <w:t>ή</w:t>
      </w:r>
      <w:r w:rsidRPr="007975B3">
        <w:rPr>
          <w:color w:val="013D86"/>
          <w:sz w:val="22"/>
        </w:rPr>
        <w:t xml:space="preserve"> </w:t>
      </w:r>
      <w:r>
        <w:rPr>
          <w:color w:val="013D86"/>
          <w:sz w:val="22"/>
        </w:rPr>
        <w:t>εκκίνηση</w:t>
      </w:r>
      <w:r w:rsidRPr="007975B3">
        <w:rPr>
          <w:color w:val="013D86"/>
          <w:sz w:val="22"/>
        </w:rPr>
        <w:t xml:space="preserve"> της χρονιάς στις εκταμιεύσεις δανείων αντισταθμίστηκε από αυξημένες αποπληρωμές.</w:t>
      </w:r>
      <w:r w:rsidRPr="00D16B58">
        <w:rPr>
          <w:color w:val="013D86"/>
          <w:sz w:val="22"/>
        </w:rPr>
        <w:t xml:space="preserve"> Το χαρτοφυλάκιο εξυπηρετούμενων ανοιγμάτων ανήλθε στα €28,</w:t>
      </w:r>
      <w:r>
        <w:rPr>
          <w:color w:val="013D86"/>
          <w:sz w:val="22"/>
        </w:rPr>
        <w:t>3</w:t>
      </w:r>
      <w:r w:rsidRPr="00D16B58">
        <w:rPr>
          <w:color w:val="013D86"/>
          <w:sz w:val="22"/>
        </w:rPr>
        <w:t xml:space="preserve"> δισ. το </w:t>
      </w:r>
      <w:r>
        <w:rPr>
          <w:color w:val="013D86"/>
          <w:sz w:val="22"/>
        </w:rPr>
        <w:t>1</w:t>
      </w:r>
      <w:r w:rsidRPr="00C27A3C">
        <w:rPr>
          <w:color w:val="013D86"/>
          <w:sz w:val="22"/>
          <w:vertAlign w:val="superscript"/>
        </w:rPr>
        <w:t>ο</w:t>
      </w:r>
      <w:r>
        <w:rPr>
          <w:color w:val="013D86"/>
          <w:sz w:val="22"/>
        </w:rPr>
        <w:t xml:space="preserve"> </w:t>
      </w:r>
      <w:r w:rsidRPr="00D16B58">
        <w:rPr>
          <w:color w:val="013D86"/>
          <w:sz w:val="22"/>
        </w:rPr>
        <w:t xml:space="preserve">τρίμηνο </w:t>
      </w:r>
      <w:r>
        <w:rPr>
          <w:color w:val="013D86"/>
          <w:sz w:val="22"/>
        </w:rPr>
        <w:t>2023</w:t>
      </w:r>
      <w:r w:rsidRPr="00D16B58">
        <w:rPr>
          <w:color w:val="013D86"/>
          <w:sz w:val="22"/>
        </w:rPr>
        <w:t>, αυξημέν</w:t>
      </w:r>
      <w:r>
        <w:rPr>
          <w:color w:val="013D86"/>
          <w:sz w:val="22"/>
        </w:rPr>
        <w:t>ο</w:t>
      </w:r>
      <w:r w:rsidRPr="00D16B58">
        <w:rPr>
          <w:color w:val="013D86"/>
          <w:sz w:val="22"/>
        </w:rPr>
        <w:t xml:space="preserve"> κατά €2,</w:t>
      </w:r>
      <w:r>
        <w:rPr>
          <w:color w:val="013D86"/>
          <w:sz w:val="22"/>
        </w:rPr>
        <w:t>0</w:t>
      </w:r>
      <w:r w:rsidRPr="00D16B58">
        <w:rPr>
          <w:color w:val="013D86"/>
          <w:sz w:val="22"/>
        </w:rPr>
        <w:t xml:space="preserve"> δισ.</w:t>
      </w:r>
      <w:r>
        <w:rPr>
          <w:color w:val="013D86"/>
          <w:sz w:val="22"/>
        </w:rPr>
        <w:t xml:space="preserve"> ή 8%</w:t>
      </w:r>
      <w:r w:rsidRPr="00D16B58">
        <w:rPr>
          <w:color w:val="013D86"/>
          <w:sz w:val="22"/>
        </w:rPr>
        <w:t xml:space="preserve"> </w:t>
      </w:r>
      <w:r w:rsidRPr="005D0E07">
        <w:rPr>
          <w:color w:val="013D86"/>
          <w:sz w:val="22"/>
        </w:rPr>
        <w:t>ετησίως</w:t>
      </w:r>
      <w:r w:rsidRPr="00D16B58">
        <w:rPr>
          <w:color w:val="013D86"/>
          <w:sz w:val="22"/>
        </w:rPr>
        <w:t xml:space="preserve">. Η πλειοψηφία </w:t>
      </w:r>
      <w:r>
        <w:rPr>
          <w:color w:val="013D86"/>
          <w:sz w:val="22"/>
        </w:rPr>
        <w:t>των εκταμιεύσεων</w:t>
      </w:r>
      <w:r w:rsidRPr="00D16B58">
        <w:rPr>
          <w:color w:val="013D86"/>
          <w:sz w:val="22"/>
        </w:rPr>
        <w:t xml:space="preserve"> </w:t>
      </w:r>
      <w:r>
        <w:rPr>
          <w:color w:val="013D86"/>
          <w:sz w:val="22"/>
        </w:rPr>
        <w:t>κατευθύνθηκε</w:t>
      </w:r>
      <w:r w:rsidRPr="00D16B58">
        <w:rPr>
          <w:color w:val="013D86"/>
          <w:sz w:val="22"/>
        </w:rPr>
        <w:t xml:space="preserve"> σε επιχειρή</w:t>
      </w:r>
      <w:r>
        <w:rPr>
          <w:color w:val="013D86"/>
          <w:sz w:val="22"/>
        </w:rPr>
        <w:t>σεις</w:t>
      </w:r>
      <w:r w:rsidRPr="00D16B58">
        <w:rPr>
          <w:color w:val="013D86"/>
          <w:sz w:val="22"/>
        </w:rPr>
        <w:t>, με το</w:t>
      </w:r>
      <w:r>
        <w:rPr>
          <w:color w:val="013D86"/>
          <w:sz w:val="22"/>
        </w:rPr>
        <w:t>υς</w:t>
      </w:r>
      <w:r w:rsidRPr="00D16B58">
        <w:rPr>
          <w:color w:val="013D86"/>
          <w:sz w:val="22"/>
        </w:rPr>
        <w:t xml:space="preserve"> κλάδο</w:t>
      </w:r>
      <w:r>
        <w:rPr>
          <w:color w:val="013D86"/>
          <w:sz w:val="22"/>
        </w:rPr>
        <w:t>υς</w:t>
      </w:r>
      <w:r w:rsidRPr="00D16B58">
        <w:rPr>
          <w:color w:val="013D86"/>
          <w:sz w:val="22"/>
        </w:rPr>
        <w:t xml:space="preserve"> μεταποίησης</w:t>
      </w:r>
      <w:r>
        <w:rPr>
          <w:color w:val="013D86"/>
          <w:sz w:val="22"/>
        </w:rPr>
        <w:t>,</w:t>
      </w:r>
      <w:r w:rsidRPr="006469E4">
        <w:rPr>
          <w:color w:val="013D86"/>
          <w:sz w:val="22"/>
        </w:rPr>
        <w:t xml:space="preserve"> μεταφορ</w:t>
      </w:r>
      <w:r>
        <w:rPr>
          <w:color w:val="013D86"/>
          <w:sz w:val="22"/>
        </w:rPr>
        <w:t>ών</w:t>
      </w:r>
      <w:r w:rsidRPr="006469E4">
        <w:rPr>
          <w:color w:val="013D86"/>
          <w:sz w:val="22"/>
        </w:rPr>
        <w:t>, ακολουθούμεν</w:t>
      </w:r>
      <w:r>
        <w:rPr>
          <w:color w:val="013D86"/>
          <w:sz w:val="22"/>
        </w:rPr>
        <w:t>ου</w:t>
      </w:r>
      <w:r w:rsidRPr="006469E4">
        <w:rPr>
          <w:color w:val="013D86"/>
          <w:sz w:val="22"/>
        </w:rPr>
        <w:t>ς από το χονδρικό και λιανικό εμπόριο και τ</w:t>
      </w:r>
      <w:r>
        <w:rPr>
          <w:color w:val="013D86"/>
          <w:sz w:val="22"/>
        </w:rPr>
        <w:t>ον κλάδο</w:t>
      </w:r>
      <w:r w:rsidRPr="006469E4">
        <w:rPr>
          <w:color w:val="013D86"/>
          <w:sz w:val="22"/>
        </w:rPr>
        <w:t xml:space="preserve"> φιλοξενία</w:t>
      </w:r>
      <w:r>
        <w:rPr>
          <w:color w:val="013D86"/>
          <w:sz w:val="22"/>
        </w:rPr>
        <w:t>ς,</w:t>
      </w:r>
      <w:r w:rsidRPr="006469E4">
        <w:rPr>
          <w:color w:val="013D86"/>
          <w:sz w:val="22"/>
        </w:rPr>
        <w:t xml:space="preserve"> </w:t>
      </w:r>
      <w:r w:rsidRPr="00D16B58">
        <w:rPr>
          <w:color w:val="013D86"/>
          <w:sz w:val="22"/>
        </w:rPr>
        <w:t xml:space="preserve">να </w:t>
      </w:r>
      <w:r>
        <w:rPr>
          <w:color w:val="013D86"/>
          <w:sz w:val="22"/>
        </w:rPr>
        <w:t xml:space="preserve">κατέχουν </w:t>
      </w:r>
      <w:r w:rsidRPr="00D16B58">
        <w:rPr>
          <w:color w:val="013D86"/>
          <w:sz w:val="22"/>
        </w:rPr>
        <w:t>το</w:t>
      </w:r>
      <w:r>
        <w:rPr>
          <w:color w:val="013D86"/>
          <w:sz w:val="22"/>
        </w:rPr>
        <w:t xml:space="preserve"> μεγαλύτερο</w:t>
      </w:r>
      <w:r w:rsidRPr="00D16B58">
        <w:rPr>
          <w:color w:val="013D86"/>
          <w:sz w:val="22"/>
        </w:rPr>
        <w:t xml:space="preserve"> μερ</w:t>
      </w:r>
      <w:r>
        <w:rPr>
          <w:color w:val="013D86"/>
          <w:sz w:val="22"/>
        </w:rPr>
        <w:t>ί</w:t>
      </w:r>
      <w:r w:rsidRPr="00D16B58">
        <w:rPr>
          <w:color w:val="013D86"/>
          <w:sz w:val="22"/>
        </w:rPr>
        <w:t>δ</w:t>
      </w:r>
      <w:r>
        <w:rPr>
          <w:color w:val="013D86"/>
          <w:sz w:val="22"/>
        </w:rPr>
        <w:t>ι</w:t>
      </w:r>
      <w:r w:rsidRPr="00D16B58">
        <w:rPr>
          <w:color w:val="013D86"/>
          <w:sz w:val="22"/>
        </w:rPr>
        <w:t>ο</w:t>
      </w:r>
      <w:r>
        <w:rPr>
          <w:color w:val="013D86"/>
          <w:sz w:val="22"/>
        </w:rPr>
        <w:t xml:space="preserve">, </w:t>
      </w:r>
      <w:r w:rsidRPr="006469E4">
        <w:rPr>
          <w:color w:val="013D86"/>
          <w:sz w:val="22"/>
        </w:rPr>
        <w:t xml:space="preserve">ενώ υπάρχει επίσης </w:t>
      </w:r>
      <w:r w:rsidR="00FC3A53">
        <w:rPr>
          <w:color w:val="013D86"/>
          <w:sz w:val="22"/>
        </w:rPr>
        <w:t xml:space="preserve">σημαντική ροή </w:t>
      </w:r>
      <w:r w:rsidRPr="006469E4">
        <w:rPr>
          <w:color w:val="013D86"/>
          <w:sz w:val="22"/>
        </w:rPr>
        <w:t xml:space="preserve">ενεργειακών έργων για το </w:t>
      </w:r>
      <w:r w:rsidR="00FC3A53">
        <w:rPr>
          <w:color w:val="013D86"/>
          <w:sz w:val="22"/>
        </w:rPr>
        <w:t xml:space="preserve">τρέχον </w:t>
      </w:r>
      <w:r>
        <w:rPr>
          <w:color w:val="013D86"/>
          <w:sz w:val="22"/>
        </w:rPr>
        <w:t>έτος</w:t>
      </w:r>
      <w:r w:rsidRPr="00D16B58">
        <w:rPr>
          <w:color w:val="013D86"/>
          <w:sz w:val="22"/>
        </w:rPr>
        <w:t xml:space="preserve">. Σημειώνεται ότι το ποσό των δανείων προ απομειώσεων και προσαρμογών έως και τον </w:t>
      </w:r>
      <w:r>
        <w:rPr>
          <w:color w:val="013D86"/>
          <w:sz w:val="22"/>
        </w:rPr>
        <w:t>Μάρτιο</w:t>
      </w:r>
      <w:r w:rsidRPr="00D16B58">
        <w:rPr>
          <w:color w:val="013D86"/>
          <w:sz w:val="22"/>
        </w:rPr>
        <w:t xml:space="preserve"> 202</w:t>
      </w:r>
      <w:r>
        <w:rPr>
          <w:color w:val="013D86"/>
          <w:sz w:val="22"/>
        </w:rPr>
        <w:t>3</w:t>
      </w:r>
      <w:r w:rsidRPr="00D16B58">
        <w:rPr>
          <w:color w:val="013D86"/>
          <w:sz w:val="22"/>
        </w:rPr>
        <w:t xml:space="preserve"> περιλαμβάνει €6,</w:t>
      </w:r>
      <w:r>
        <w:rPr>
          <w:color w:val="013D86"/>
          <w:sz w:val="22"/>
        </w:rPr>
        <w:t>0</w:t>
      </w:r>
      <w:r w:rsidRPr="00D16B58">
        <w:rPr>
          <w:color w:val="013D86"/>
          <w:sz w:val="22"/>
        </w:rPr>
        <w:t xml:space="preserve"> δισ. από ομόλογα υψηλής εξοφλητικής </w:t>
      </w:r>
      <w:r>
        <w:rPr>
          <w:color w:val="013D86"/>
          <w:sz w:val="22"/>
        </w:rPr>
        <w:t>προτεραιότητας</w:t>
      </w:r>
      <w:r w:rsidRPr="00D16B58">
        <w:rPr>
          <w:color w:val="013D86"/>
          <w:sz w:val="22"/>
        </w:rPr>
        <w:t xml:space="preserve"> που σχετίζονται με τις τιτλοποιήσεις χαρτοφυλακίων που έχουν ολοκληρωθεί μέχρι τώρα, και συγκεκριμένα τις συναλλαγές Phoenix, Vega, Sunrise 1 και Sunrise 2.</w:t>
      </w:r>
    </w:p>
    <w:p w14:paraId="0B46BD2B" w14:textId="55522BEA" w:rsidR="003702DA" w:rsidRPr="00235562" w:rsidRDefault="00FA3751" w:rsidP="007E7616">
      <w:pPr>
        <w:widowControl w:val="0"/>
        <w:tabs>
          <w:tab w:val="left" w:pos="6804"/>
        </w:tabs>
        <w:suppressAutoHyphens/>
        <w:spacing w:line="240" w:lineRule="auto"/>
        <w:rPr>
          <w:color w:val="97ADDA"/>
          <w:sz w:val="32"/>
          <w:szCs w:val="32"/>
        </w:rPr>
      </w:pPr>
      <w:r>
        <w:rPr>
          <w:noProof/>
        </w:rPr>
        <mc:AlternateContent>
          <mc:Choice Requires="wps">
            <w:drawing>
              <wp:anchor distT="0" distB="0" distL="114300" distR="114300" simplePos="0" relativeHeight="251747328" behindDoc="0" locked="0" layoutInCell="1" allowOverlap="1" wp14:anchorId="31FAF1F0" wp14:editId="0C98E43E">
                <wp:simplePos x="0" y="0"/>
                <wp:positionH relativeFrom="margin">
                  <wp:posOffset>-538480</wp:posOffset>
                </wp:positionH>
                <wp:positionV relativeFrom="paragraph">
                  <wp:posOffset>328031</wp:posOffset>
                </wp:positionV>
                <wp:extent cx="4542155" cy="400050"/>
                <wp:effectExtent l="0" t="0" r="0" b="0"/>
                <wp:wrapNone/>
                <wp:docPr id="39" name="TextBox 38">
                  <a:extLst xmlns:a="http://schemas.openxmlformats.org/drawingml/2006/main">
                    <a:ext uri="{FF2B5EF4-FFF2-40B4-BE49-F238E27FC236}">
                      <a16:creationId xmlns:a16="http://schemas.microsoft.com/office/drawing/2014/main" id="{5AFE5274-E42D-4AAC-AAAA-7B6DD60856AC}"/>
                    </a:ext>
                  </a:extLst>
                </wp:docPr>
                <wp:cNvGraphicFramePr/>
                <a:graphic xmlns:a="http://schemas.openxmlformats.org/drawingml/2006/main">
                  <a:graphicData uri="http://schemas.microsoft.com/office/word/2010/wordprocessingShape">
                    <wps:wsp>
                      <wps:cNvSpPr txBox="1"/>
                      <wps:spPr>
                        <a:xfrm>
                          <a:off x="0" y="0"/>
                          <a:ext cx="4542155" cy="400050"/>
                        </a:xfrm>
                        <a:prstGeom prst="rect">
                          <a:avLst/>
                        </a:prstGeom>
                        <a:noFill/>
                      </wps:spPr>
                      <wps:txbx>
                        <w:txbxContent>
                          <w:p w14:paraId="5C90FCD0" w14:textId="1CA69809" w:rsidR="007E7616" w:rsidRPr="00B62EBA" w:rsidRDefault="00734140" w:rsidP="0086157A">
                            <w:pPr>
                              <w:ind w:firstLine="1276"/>
                              <w:rPr>
                                <w:rFonts w:ascii="Calibri" w:eastAsia="+mn-ea" w:hAnsi="Calibri" w:cs="+mn-cs"/>
                                <w:b/>
                                <w:bCs/>
                                <w:color w:val="023E87"/>
                                <w:sz w:val="24"/>
                                <w:szCs w:val="24"/>
                                <w:lang w:val="en-US"/>
                              </w:rPr>
                            </w:pPr>
                            <w:r>
                              <w:rPr>
                                <w:rFonts w:ascii="Calibri" w:eastAsia="+mn-ea" w:hAnsi="Calibri" w:cs="+mn-cs"/>
                                <w:b/>
                                <w:bCs/>
                                <w:color w:val="023E87"/>
                                <w:sz w:val="24"/>
                                <w:szCs w:val="24"/>
                              </w:rPr>
                              <w:t>Κίνηση</w:t>
                            </w:r>
                            <w:r w:rsidR="007E7616">
                              <w:rPr>
                                <w:rFonts w:ascii="Calibri" w:eastAsia="+mn-ea" w:hAnsi="Calibri" w:cs="+mn-cs"/>
                                <w:b/>
                                <w:bCs/>
                                <w:color w:val="023E87"/>
                                <w:sz w:val="24"/>
                                <w:szCs w:val="24"/>
                              </w:rPr>
                              <w:t xml:space="preserve"> Καταθέσεων, Ελλάδα</w:t>
                            </w:r>
                            <w:r w:rsidR="007E7616" w:rsidRPr="00B62EBA">
                              <w:rPr>
                                <w:rFonts w:ascii="Calibri" w:eastAsia="+mn-ea" w:hAnsi="Calibri" w:cs="+mn-cs"/>
                                <w:b/>
                                <w:bCs/>
                                <w:color w:val="023E87"/>
                                <w:sz w:val="24"/>
                                <w:szCs w:val="24"/>
                                <w:lang w:val="en-US"/>
                              </w:rPr>
                              <w:t xml:space="preserve"> (€</w:t>
                            </w:r>
                            <w:r w:rsidR="007E7616">
                              <w:rPr>
                                <w:rFonts w:ascii="Calibri" w:eastAsia="+mn-ea" w:hAnsi="Calibri" w:cs="+mn-cs"/>
                                <w:b/>
                                <w:bCs/>
                                <w:color w:val="023E87"/>
                                <w:sz w:val="24"/>
                                <w:szCs w:val="24"/>
                              </w:rPr>
                              <w:t>δισ.</w:t>
                            </w:r>
                            <w:r w:rsidR="007E7616" w:rsidRPr="00B62EBA">
                              <w:rPr>
                                <w:rFonts w:ascii="Calibri" w:eastAsia="+mn-ea" w:hAnsi="Calibri" w:cs="+mn-cs"/>
                                <w:b/>
                                <w:bCs/>
                                <w:color w:val="023E87"/>
                                <w:sz w:val="24"/>
                                <w:szCs w:val="24"/>
                                <w:lang w:val="en-US"/>
                              </w:rPr>
                              <w:t xml:space="preserve">) </w:t>
                            </w:r>
                          </w:p>
                        </w:txbxContent>
                      </wps:txbx>
                      <wps:bodyPr wrap="square" rtlCol="0" anchor="b">
                        <a:spAutoFit/>
                      </wps:bodyPr>
                    </wps:wsp>
                  </a:graphicData>
                </a:graphic>
                <wp14:sizeRelH relativeFrom="margin">
                  <wp14:pctWidth>0</wp14:pctWidth>
                </wp14:sizeRelH>
              </wp:anchor>
            </w:drawing>
          </mc:Choice>
          <mc:Fallback>
            <w:pict>
              <v:shape w14:anchorId="31FAF1F0" id="TextBox 38" o:spid="_x0000_s1063" type="#_x0000_t202" style="position:absolute;margin-left:-42.4pt;margin-top:25.85pt;width:357.65pt;height:31.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" filled="f" stroked="f">
                <v:textbox style="mso-fit-shape-to-text:t">
                  <w:txbxContent>
                    <w:p w14:paraId="5C90FCD0" w14:textId="1CA69809" w:rsidR="007E7616" w:rsidRPr="00B62EBA" w:rsidRDefault="00734140" w:rsidP="0086157A">
                      <w:pPr>
                        <w:ind w:firstLine="1276"/>
                        <w:rPr>
                          <w:rFonts w:ascii="Calibri" w:eastAsia="+mn-ea" w:hAnsi="Calibri" w:cs="+mn-cs"/>
                          <w:b/>
                          <w:bCs/>
                          <w:color w:val="023E87"/>
                          <w:sz w:val="24"/>
                          <w:szCs w:val="24"/>
                          <w:lang w:val="en-US"/>
                        </w:rPr>
                      </w:pPr>
                      <w:r>
                        <w:rPr>
                          <w:rFonts w:ascii="Calibri" w:eastAsia="+mn-ea" w:hAnsi="Calibri" w:cs="+mn-cs"/>
                          <w:b/>
                          <w:bCs/>
                          <w:color w:val="023E87"/>
                          <w:sz w:val="24"/>
                          <w:szCs w:val="24"/>
                        </w:rPr>
                        <w:t>Κίνηση</w:t>
                      </w:r>
                      <w:r w:rsidR="007E7616">
                        <w:rPr>
                          <w:rFonts w:ascii="Calibri" w:eastAsia="+mn-ea" w:hAnsi="Calibri" w:cs="+mn-cs"/>
                          <w:b/>
                          <w:bCs/>
                          <w:color w:val="023E87"/>
                          <w:sz w:val="24"/>
                          <w:szCs w:val="24"/>
                        </w:rPr>
                        <w:t xml:space="preserve"> Καταθέσεων, Ελλάδα</w:t>
                      </w:r>
                      <w:r w:rsidR="007E7616" w:rsidRPr="00B62EBA">
                        <w:rPr>
                          <w:rFonts w:ascii="Calibri" w:eastAsia="+mn-ea" w:hAnsi="Calibri" w:cs="+mn-cs"/>
                          <w:b/>
                          <w:bCs/>
                          <w:color w:val="023E87"/>
                          <w:sz w:val="24"/>
                          <w:szCs w:val="24"/>
                          <w:lang w:val="en-US"/>
                        </w:rPr>
                        <w:t xml:space="preserve"> (€</w:t>
                      </w:r>
                      <w:r w:rsidR="007E7616">
                        <w:rPr>
                          <w:rFonts w:ascii="Calibri" w:eastAsia="+mn-ea" w:hAnsi="Calibri" w:cs="+mn-cs"/>
                          <w:b/>
                          <w:bCs/>
                          <w:color w:val="023E87"/>
                          <w:sz w:val="24"/>
                          <w:szCs w:val="24"/>
                        </w:rPr>
                        <w:t>δισ.</w:t>
                      </w:r>
                      <w:r w:rsidR="007E7616" w:rsidRPr="00B62EBA">
                        <w:rPr>
                          <w:rFonts w:ascii="Calibri" w:eastAsia="+mn-ea" w:hAnsi="Calibri" w:cs="+mn-cs"/>
                          <w:b/>
                          <w:bCs/>
                          <w:color w:val="023E87"/>
                          <w:sz w:val="24"/>
                          <w:szCs w:val="24"/>
                          <w:lang w:val="en-US"/>
                        </w:rPr>
                        <w:t xml:space="preserve">) </w:t>
                      </w:r>
                    </w:p>
                  </w:txbxContent>
                </v:textbox>
                <w10:wrap anchorx="margin"/>
              </v:shape>
            </w:pict>
          </mc:Fallback>
        </mc:AlternateContent>
      </w:r>
      <w:r>
        <w:rPr>
          <w:noProof/>
        </w:rPr>
        <mc:AlternateContent>
          <mc:Choice Requires="wps">
            <w:drawing>
              <wp:anchor distT="0" distB="0" distL="114300" distR="114300" simplePos="0" relativeHeight="253792768" behindDoc="1" locked="0" layoutInCell="1" allowOverlap="1" wp14:anchorId="701C6D43" wp14:editId="6078CF00">
                <wp:simplePos x="0" y="0"/>
                <wp:positionH relativeFrom="margin">
                  <wp:posOffset>53340</wp:posOffset>
                </wp:positionH>
                <wp:positionV relativeFrom="paragraph">
                  <wp:posOffset>306441</wp:posOffset>
                </wp:positionV>
                <wp:extent cx="4716145" cy="1958975"/>
                <wp:effectExtent l="0" t="0" r="8255" b="3175"/>
                <wp:wrapNone/>
                <wp:docPr id="157" name="Rectangle: Rounded Corners 157"/>
                <wp:cNvGraphicFramePr/>
                <a:graphic xmlns:a="http://schemas.openxmlformats.org/drawingml/2006/main">
                  <a:graphicData uri="http://schemas.microsoft.com/office/word/2010/wordprocessingShape">
                    <wps:wsp>
                      <wps:cNvSpPr/>
                      <wps:spPr>
                        <a:xfrm>
                          <a:off x="0" y="0"/>
                          <a:ext cx="4716145" cy="1958975"/>
                        </a:xfrm>
                        <a:prstGeom prst="round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A488BCB" id="Rectangle: Rounded Corners 157" o:spid="_x0000_s1026" style="position:absolute;margin-left:4.2pt;margin-top:24.15pt;width:371.35pt;height:154.25pt;z-index:-24952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" fillcolor="#ecf0f8" stroked="f" strokeweight="2pt">
                <w10:wrap anchorx="margin"/>
              </v:roundrect>
            </w:pict>
          </mc:Fallback>
        </mc:AlternateContent>
      </w:r>
      <w:r w:rsidR="00C84CE2">
        <w:rPr>
          <w:b/>
          <w:bCs/>
          <w:color w:val="96ACDA"/>
          <w:sz w:val="32"/>
          <w:szCs w:val="32"/>
        </w:rPr>
        <w:t>Ο</w:t>
      </w:r>
      <w:r w:rsidR="00C84CE2" w:rsidRPr="00C84CE2">
        <w:rPr>
          <w:b/>
          <w:bCs/>
          <w:color w:val="96ACDA"/>
          <w:sz w:val="32"/>
          <w:szCs w:val="32"/>
        </w:rPr>
        <w:t xml:space="preserve">ι καταθέσεις πελατών παραμένουν σε ικανοποιητικά επίπεδα </w:t>
      </w:r>
    </w:p>
    <w:p w14:paraId="7C355784" w14:textId="4C6B826E" w:rsidR="00B62091" w:rsidRPr="00235562" w:rsidRDefault="00FA3751" w:rsidP="007E7616">
      <w:pPr>
        <w:widowControl w:val="0"/>
        <w:suppressAutoHyphens/>
        <w:rPr>
          <w:color w:val="000000"/>
          <w:szCs w:val="20"/>
        </w:rPr>
      </w:pPr>
      <w:r>
        <w:rPr>
          <w:noProof/>
          <w:color w:val="97ADDA"/>
          <w:sz w:val="32"/>
          <w:szCs w:val="32"/>
        </w:rPr>
        <mc:AlternateContent>
          <mc:Choice Requires="wpg">
            <w:drawing>
              <wp:anchor distT="0" distB="0" distL="114300" distR="114300" simplePos="0" relativeHeight="254100992" behindDoc="0" locked="0" layoutInCell="1" allowOverlap="1" wp14:anchorId="54ADA19C" wp14:editId="4C076F6A">
                <wp:simplePos x="0" y="0"/>
                <wp:positionH relativeFrom="column">
                  <wp:posOffset>51758</wp:posOffset>
                </wp:positionH>
                <wp:positionV relativeFrom="paragraph">
                  <wp:posOffset>149141</wp:posOffset>
                </wp:positionV>
                <wp:extent cx="4485005" cy="1871980"/>
                <wp:effectExtent l="0" t="0" r="0" b="0"/>
                <wp:wrapNone/>
                <wp:docPr id="84" name="Group 84"/>
                <wp:cNvGraphicFramePr/>
                <a:graphic xmlns:a="http://schemas.openxmlformats.org/drawingml/2006/main">
                  <a:graphicData uri="http://schemas.microsoft.com/office/word/2010/wordprocessingGroup">
                    <wpg:wgp>
                      <wpg:cNvGrpSpPr/>
                      <wpg:grpSpPr>
                        <a:xfrm>
                          <a:off x="0" y="0"/>
                          <a:ext cx="4485005" cy="1871980"/>
                          <a:chOff x="0" y="0"/>
                          <a:chExt cx="4485005" cy="1871980"/>
                        </a:xfrm>
                      </wpg:grpSpPr>
                      <wpg:graphicFrame>
                        <wpg:cNvPr id="2035149536" name="Chart 2035149536">
                          <a:extLst>
                            <a:ext uri="{FF2B5EF4-FFF2-40B4-BE49-F238E27FC236}">
                              <a16:creationId xmlns:a16="http://schemas.microsoft.com/office/drawing/2014/main" id="{26916A51-32E5-1264-7D1D-8C6AA3284E99}"/>
                            </a:ext>
                          </a:extLst>
                        </wpg:cNvPr>
                        <wpg:cNvFrPr/>
                        <wpg:xfrm>
                          <a:off x="0" y="0"/>
                          <a:ext cx="4485005" cy="1871980"/>
                        </wpg:xfrm>
                        <a:graphic>
                          <a:graphicData uri="http://schemas.openxmlformats.org/drawingml/2006/chart">
                            <c:chart xmlns:c="http://schemas.openxmlformats.org/drawingml/2006/chart" xmlns:r="http://schemas.openxmlformats.org/officeDocument/2006/relationships" r:id="rId24"/>
                          </a:graphicData>
                        </a:graphic>
                      </wpg:graphicFrame>
                      <wps:wsp>
                        <wps:cNvPr id="228" name="TextBox 94"/>
                        <wps:cNvSpPr txBox="1"/>
                        <wps:spPr>
                          <a:xfrm>
                            <a:off x="3" y="3"/>
                            <a:ext cx="0" cy="1237615"/>
                          </a:xfrm>
                          <a:prstGeom prst="rect">
                            <a:avLst/>
                          </a:prstGeom>
                          <a:noFill/>
                        </wps:spPr>
                        <wps:txbx>
                          <w:txbxContent>
                            <w:p w14:paraId="7440720F" w14:textId="31B7E48F" w:rsidR="007E7616" w:rsidRPr="006F1BF7" w:rsidRDefault="007E7616"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Δεκ.21</w:t>
                              </w:r>
                            </w:p>
                          </w:txbxContent>
                        </wps:txbx>
                        <wps:bodyPr wrap="square" lIns="0" rIns="0" rtlCol="0" anchor="b">
                          <a:spAutoFit/>
                        </wps:bodyPr>
                      </wps:wsp>
                      <wps:wsp>
                        <wps:cNvPr id="229" name="TextBox 94"/>
                        <wps:cNvSpPr txBox="1"/>
                        <wps:spPr>
                          <a:xfrm>
                            <a:off x="3" y="3"/>
                            <a:ext cx="0" cy="1237615"/>
                          </a:xfrm>
                          <a:prstGeom prst="rect">
                            <a:avLst/>
                          </a:prstGeom>
                          <a:noFill/>
                        </wps:spPr>
                        <wps:txbx>
                          <w:txbxContent>
                            <w:p w14:paraId="5DC89E3C" w14:textId="73C9DDA4" w:rsidR="007E7616" w:rsidRPr="006F1BF7" w:rsidRDefault="00E26978"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Μάρ</w:t>
                              </w:r>
                              <w:r w:rsidR="007E7616" w:rsidRPr="006F1BF7">
                                <w:rPr>
                                  <w:rFonts w:ascii="Calibri" w:hAnsi="Calibri" w:cs="Arial"/>
                                  <w:color w:val="595959" w:themeColor="text1" w:themeTint="A6"/>
                                  <w:kern w:val="24"/>
                                </w:rPr>
                                <w:t>.2</w:t>
                              </w:r>
                              <w:r w:rsidRPr="006F1BF7">
                                <w:rPr>
                                  <w:rFonts w:ascii="Calibri" w:hAnsi="Calibri" w:cs="Arial"/>
                                  <w:color w:val="595959" w:themeColor="text1" w:themeTint="A6"/>
                                  <w:kern w:val="24"/>
                                </w:rPr>
                                <w:t>3</w:t>
                              </w:r>
                            </w:p>
                          </w:txbxContent>
                        </wps:txbx>
                        <wps:bodyPr wrap="square" lIns="0" rIns="0" rtlCol="0" anchor="b">
                          <a:spAutoFit/>
                        </wps:bodyPr>
                      </wps:wsp>
                      <wps:wsp>
                        <wps:cNvPr id="230" name="TextBox 94"/>
                        <wps:cNvSpPr txBox="1"/>
                        <wps:spPr>
                          <a:xfrm>
                            <a:off x="3" y="3"/>
                            <a:ext cx="0" cy="1237615"/>
                          </a:xfrm>
                          <a:prstGeom prst="rect">
                            <a:avLst/>
                          </a:prstGeom>
                          <a:noFill/>
                        </wps:spPr>
                        <wps:txbx>
                          <w:txbxContent>
                            <w:p w14:paraId="055CA9B6" w14:textId="551E13C9" w:rsidR="007E7616" w:rsidRPr="006F1BF7" w:rsidRDefault="007E7616"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 xml:space="preserve">Δ </w:t>
                              </w:r>
                              <w:r w:rsidR="00B5040B" w:rsidRPr="006F1BF7">
                                <w:rPr>
                                  <w:rFonts w:ascii="Calibri" w:hAnsi="Calibri" w:cs="Arial"/>
                                  <w:color w:val="595959" w:themeColor="text1" w:themeTint="A6"/>
                                  <w:kern w:val="24"/>
                                  <w:lang w:val="en-US"/>
                                </w:rPr>
                                <w:t>Q1.22</w:t>
                              </w:r>
                            </w:p>
                          </w:txbxContent>
                        </wps:txbx>
                        <wps:bodyPr wrap="square" lIns="0" rIns="0" rtlCol="0" anchor="b">
                          <a:spAutoFit/>
                        </wps:bodyPr>
                      </wps:wsp>
                      <wps:wsp>
                        <wps:cNvPr id="231" name="TextBox 94"/>
                        <wps:cNvSpPr txBox="1"/>
                        <wps:spPr>
                          <a:xfrm>
                            <a:off x="3" y="3"/>
                            <a:ext cx="0" cy="1237615"/>
                          </a:xfrm>
                          <a:prstGeom prst="rect">
                            <a:avLst/>
                          </a:prstGeom>
                          <a:noFill/>
                        </wps:spPr>
                        <wps:txbx>
                          <w:txbxContent>
                            <w:p w14:paraId="638108DF" w14:textId="57069504" w:rsidR="007E7616" w:rsidRPr="006F1BF7" w:rsidRDefault="007E7616"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 xml:space="preserve">Δ </w:t>
                              </w:r>
                              <w:r w:rsidR="00B5040B" w:rsidRPr="006F1BF7">
                                <w:rPr>
                                  <w:rFonts w:ascii="Calibri" w:hAnsi="Calibri" w:cs="Arial"/>
                                  <w:color w:val="595959" w:themeColor="text1" w:themeTint="A6"/>
                                  <w:kern w:val="24"/>
                                  <w:lang w:val="en-US"/>
                                </w:rPr>
                                <w:t>Q2.</w:t>
                              </w:r>
                              <w:r w:rsidRPr="006F1BF7">
                                <w:rPr>
                                  <w:rFonts w:ascii="Calibri" w:hAnsi="Calibri" w:cs="Arial"/>
                                  <w:color w:val="595959" w:themeColor="text1" w:themeTint="A6"/>
                                  <w:kern w:val="24"/>
                                </w:rPr>
                                <w:t>22</w:t>
                              </w:r>
                            </w:p>
                          </w:txbxContent>
                        </wps:txbx>
                        <wps:bodyPr wrap="square" lIns="0" rIns="0" rtlCol="0" anchor="b">
                          <a:spAutoFit/>
                        </wps:bodyPr>
                      </wps:wsp>
                      <wps:wsp>
                        <wps:cNvPr id="232" name="TextBox 94"/>
                        <wps:cNvSpPr txBox="1"/>
                        <wps:spPr>
                          <a:xfrm>
                            <a:off x="3" y="3"/>
                            <a:ext cx="0" cy="1237615"/>
                          </a:xfrm>
                          <a:prstGeom prst="rect">
                            <a:avLst/>
                          </a:prstGeom>
                          <a:noFill/>
                        </wps:spPr>
                        <wps:txbx>
                          <w:txbxContent>
                            <w:p w14:paraId="0963273C" w14:textId="1170351B" w:rsidR="007E7616" w:rsidRPr="006F1BF7" w:rsidRDefault="007E7616"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Δ</w:t>
                              </w:r>
                              <w:r w:rsidR="00B5040B" w:rsidRPr="006F1BF7">
                                <w:rPr>
                                  <w:rFonts w:ascii="Calibri" w:hAnsi="Calibri" w:cs="Arial"/>
                                  <w:color w:val="595959" w:themeColor="text1" w:themeTint="A6"/>
                                  <w:kern w:val="24"/>
                                  <w:lang w:val="en-US"/>
                                </w:rPr>
                                <w:t xml:space="preserve"> Q3</w:t>
                              </w:r>
                              <w:r w:rsidRPr="006F1BF7">
                                <w:rPr>
                                  <w:rFonts w:ascii="Calibri" w:hAnsi="Calibri" w:cs="Arial"/>
                                  <w:color w:val="595959" w:themeColor="text1" w:themeTint="A6"/>
                                  <w:kern w:val="24"/>
                                </w:rPr>
                                <w:t>.22</w:t>
                              </w:r>
                            </w:p>
                          </w:txbxContent>
                        </wps:txbx>
                        <wps:bodyPr wrap="square" lIns="0" rIns="0" rtlCol="0" anchor="b">
                          <a:spAutoFit/>
                        </wps:bodyPr>
                      </wps:wsp>
                      <wps:wsp>
                        <wps:cNvPr id="233" name="TextBox 94"/>
                        <wps:cNvSpPr txBox="1"/>
                        <wps:spPr>
                          <a:xfrm>
                            <a:off x="3" y="3"/>
                            <a:ext cx="0" cy="1237615"/>
                          </a:xfrm>
                          <a:prstGeom prst="rect">
                            <a:avLst/>
                          </a:prstGeom>
                          <a:noFill/>
                        </wps:spPr>
                        <wps:txbx>
                          <w:txbxContent>
                            <w:p w14:paraId="4DBEA1EF" w14:textId="00F5545C" w:rsidR="007E7616" w:rsidRPr="006F1BF7" w:rsidRDefault="007E7616"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 xml:space="preserve">Δ </w:t>
                              </w:r>
                              <w:r w:rsidR="00B5040B" w:rsidRPr="006F1BF7">
                                <w:rPr>
                                  <w:rFonts w:ascii="Calibri" w:hAnsi="Calibri" w:cs="Arial"/>
                                  <w:color w:val="595959" w:themeColor="text1" w:themeTint="A6"/>
                                  <w:kern w:val="24"/>
                                  <w:lang w:val="en-US"/>
                                </w:rPr>
                                <w:t>Q</w:t>
                              </w:r>
                              <w:r w:rsidRPr="006F1BF7">
                                <w:rPr>
                                  <w:rFonts w:ascii="Calibri" w:hAnsi="Calibri" w:cs="Arial"/>
                                  <w:color w:val="595959" w:themeColor="text1" w:themeTint="A6"/>
                                  <w:kern w:val="24"/>
                                </w:rPr>
                                <w:t>4.22</w:t>
                              </w:r>
                            </w:p>
                          </w:txbxContent>
                        </wps:txbx>
                        <wps:bodyPr wrap="square" lIns="0" rIns="0" rtlCol="0" anchor="b">
                          <a:spAutoFit/>
                        </wps:bodyPr>
                      </wps:wsp>
                      <wps:wsp>
                        <wps:cNvPr id="68" name="TextBox 94"/>
                        <wps:cNvSpPr txBox="1"/>
                        <wps:spPr>
                          <a:xfrm>
                            <a:off x="3" y="3"/>
                            <a:ext cx="0" cy="1237615"/>
                          </a:xfrm>
                          <a:prstGeom prst="rect">
                            <a:avLst/>
                          </a:prstGeom>
                          <a:noFill/>
                        </wps:spPr>
                        <wps:txbx>
                          <w:txbxContent>
                            <w:p w14:paraId="615EE6B3" w14:textId="6AF0CAB9" w:rsidR="00E26978" w:rsidRPr="006F1BF7" w:rsidRDefault="00E26978" w:rsidP="00E26978">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Δεκ.23</w:t>
                              </w:r>
                            </w:p>
                          </w:txbxContent>
                        </wps:txbx>
                        <wps:bodyPr wrap="square" lIns="0" rIns="0" rtlCol="0" anchor="b">
                          <a:spAutoFit/>
                        </wps:bodyPr>
                      </wps:wsp>
                      <wps:wsp>
                        <wps:cNvPr id="70" name="TextBox 94"/>
                        <wps:cNvSpPr txBox="1"/>
                        <wps:spPr>
                          <a:xfrm>
                            <a:off x="3" y="3"/>
                            <a:ext cx="0" cy="1237615"/>
                          </a:xfrm>
                          <a:prstGeom prst="rect">
                            <a:avLst/>
                          </a:prstGeom>
                          <a:noFill/>
                        </wps:spPr>
                        <wps:txbx>
                          <w:txbxContent>
                            <w:p w14:paraId="0EFFCEE5" w14:textId="6121D90B" w:rsidR="00E26978" w:rsidRPr="006F1BF7" w:rsidRDefault="00E26978" w:rsidP="00E26978">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 xml:space="preserve">Δ </w:t>
                              </w:r>
                              <w:r w:rsidRPr="006F1BF7">
                                <w:rPr>
                                  <w:rFonts w:ascii="Calibri" w:hAnsi="Calibri" w:cs="Arial"/>
                                  <w:color w:val="595959" w:themeColor="text1" w:themeTint="A6"/>
                                  <w:kern w:val="24"/>
                                  <w:lang w:val="en-US"/>
                                </w:rPr>
                                <w:t>Q1.2</w:t>
                              </w:r>
                              <w:r w:rsidRPr="006F1BF7">
                                <w:rPr>
                                  <w:rFonts w:ascii="Calibri" w:hAnsi="Calibri" w:cs="Arial"/>
                                  <w:color w:val="595959" w:themeColor="text1" w:themeTint="A6"/>
                                  <w:kern w:val="24"/>
                                </w:rPr>
                                <w:t>3</w:t>
                              </w:r>
                            </w:p>
                          </w:txbxContent>
                        </wps:txbx>
                        <wps:bodyPr wrap="square" lIns="0" rIns="0" rtlCol="0" anchor="b">
                          <a:spAutoFit/>
                        </wps:bodyPr>
                      </wps:wsp>
                    </wpg:wgp>
                  </a:graphicData>
                </a:graphic>
              </wp:anchor>
            </w:drawing>
          </mc:Choice>
          <mc:Fallback>
            <w:pict>
              <v:group w14:anchorId="54ADA19C" id="Group 84" o:spid="_x0000_s1064" style="position:absolute;margin-left:4.1pt;margin-top:11.75pt;width:353.15pt;height:147.4pt;z-index:254100992;mso-position-horizontal-relative:text;mso-position-vertical-relative:text" coordsize="44850,18719"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">
                <v:shape id="Chart 2035149536" o:spid="_x0000_s1065" type="#_x0000_t75" style="position:absolute;left:3840;top:2194;width:40051;height:12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">
                  <v:imagedata r:id="rId25" o:title=""/>
                  <o:lock v:ext="edit" aspectratio="f"/>
                </v:shape>
                <v:shape id="_x0000_s1066" type="#_x0000_t202" style="position:absolute;width:0;height:123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" filled="f" stroked="f">
                  <v:textbox style="mso-fit-shape-to-text:t" inset="0,,0">
                    <w:txbxContent>
                      <w:p w14:paraId="7440720F" w14:textId="31B7E48F" w:rsidR="007E7616" w:rsidRPr="006F1BF7" w:rsidRDefault="007E7616"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Δεκ.21</w:t>
                        </w:r>
                      </w:p>
                    </w:txbxContent>
                  </v:textbox>
                </v:shape>
                <v:shape id="_x0000_s1067" type="#_x0000_t202" style="position:absolute;width:0;height:123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" filled="f" stroked="f">
                  <v:textbox style="mso-fit-shape-to-text:t" inset="0,,0">
                    <w:txbxContent>
                      <w:p w14:paraId="5DC89E3C" w14:textId="73C9DDA4" w:rsidR="007E7616" w:rsidRPr="006F1BF7" w:rsidRDefault="00E26978"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Μάρ</w:t>
                        </w:r>
                        <w:r w:rsidR="007E7616" w:rsidRPr="006F1BF7">
                          <w:rPr>
                            <w:rFonts w:ascii="Calibri" w:hAnsi="Calibri" w:cs="Arial"/>
                            <w:color w:val="595959" w:themeColor="text1" w:themeTint="A6"/>
                            <w:kern w:val="24"/>
                          </w:rPr>
                          <w:t>.2</w:t>
                        </w:r>
                        <w:r w:rsidRPr="006F1BF7">
                          <w:rPr>
                            <w:rFonts w:ascii="Calibri" w:hAnsi="Calibri" w:cs="Arial"/>
                            <w:color w:val="595959" w:themeColor="text1" w:themeTint="A6"/>
                            <w:kern w:val="24"/>
                          </w:rPr>
                          <w:t>3</w:t>
                        </w:r>
                      </w:p>
                    </w:txbxContent>
                  </v:textbox>
                </v:shape>
                <v:shape id="_x0000_s1068" type="#_x0000_t202" style="position:absolute;width:0;height:123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" filled="f" stroked="f">
                  <v:textbox style="mso-fit-shape-to-text:t" inset="0,,0">
                    <w:txbxContent>
                      <w:p w14:paraId="055CA9B6" w14:textId="551E13C9" w:rsidR="007E7616" w:rsidRPr="006F1BF7" w:rsidRDefault="007E7616"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 xml:space="preserve">Δ </w:t>
                        </w:r>
                        <w:r w:rsidR="00B5040B" w:rsidRPr="006F1BF7">
                          <w:rPr>
                            <w:rFonts w:ascii="Calibri" w:hAnsi="Calibri" w:cs="Arial"/>
                            <w:color w:val="595959" w:themeColor="text1" w:themeTint="A6"/>
                            <w:kern w:val="24"/>
                            <w:lang w:val="en-US"/>
                          </w:rPr>
                          <w:t>Q1.22</w:t>
                        </w:r>
                      </w:p>
                    </w:txbxContent>
                  </v:textbox>
                </v:shape>
                <v:shape id="_x0000_s1069" type="#_x0000_t202" style="position:absolute;width:0;height:123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" filled="f" stroked="f">
                  <v:textbox style="mso-fit-shape-to-text:t" inset="0,,0">
                    <w:txbxContent>
                      <w:p w14:paraId="638108DF" w14:textId="57069504" w:rsidR="007E7616" w:rsidRPr="006F1BF7" w:rsidRDefault="007E7616"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 xml:space="preserve">Δ </w:t>
                        </w:r>
                        <w:r w:rsidR="00B5040B" w:rsidRPr="006F1BF7">
                          <w:rPr>
                            <w:rFonts w:ascii="Calibri" w:hAnsi="Calibri" w:cs="Arial"/>
                            <w:color w:val="595959" w:themeColor="text1" w:themeTint="A6"/>
                            <w:kern w:val="24"/>
                            <w:lang w:val="en-US"/>
                          </w:rPr>
                          <w:t>Q2.</w:t>
                        </w:r>
                        <w:r w:rsidRPr="006F1BF7">
                          <w:rPr>
                            <w:rFonts w:ascii="Calibri" w:hAnsi="Calibri" w:cs="Arial"/>
                            <w:color w:val="595959" w:themeColor="text1" w:themeTint="A6"/>
                            <w:kern w:val="24"/>
                          </w:rPr>
                          <w:t>22</w:t>
                        </w:r>
                      </w:p>
                    </w:txbxContent>
                  </v:textbox>
                </v:shape>
                <v:shape id="_x0000_s1070" type="#_x0000_t202" style="position:absolute;width:0;height:123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" filled="f" stroked="f">
                  <v:textbox style="mso-fit-shape-to-text:t" inset="0,,0">
                    <w:txbxContent>
                      <w:p w14:paraId="0963273C" w14:textId="1170351B" w:rsidR="007E7616" w:rsidRPr="006F1BF7" w:rsidRDefault="007E7616"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Δ</w:t>
                        </w:r>
                        <w:r w:rsidR="00B5040B" w:rsidRPr="006F1BF7">
                          <w:rPr>
                            <w:rFonts w:ascii="Calibri" w:hAnsi="Calibri" w:cs="Arial"/>
                            <w:color w:val="595959" w:themeColor="text1" w:themeTint="A6"/>
                            <w:kern w:val="24"/>
                            <w:lang w:val="en-US"/>
                          </w:rPr>
                          <w:t xml:space="preserve"> Q3</w:t>
                        </w:r>
                        <w:r w:rsidRPr="006F1BF7">
                          <w:rPr>
                            <w:rFonts w:ascii="Calibri" w:hAnsi="Calibri" w:cs="Arial"/>
                            <w:color w:val="595959" w:themeColor="text1" w:themeTint="A6"/>
                            <w:kern w:val="24"/>
                          </w:rPr>
                          <w:t>.22</w:t>
                        </w:r>
                      </w:p>
                    </w:txbxContent>
                  </v:textbox>
                </v:shape>
                <v:shape id="_x0000_s1071" type="#_x0000_t202" style="position:absolute;width:0;height:123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" filled="f" stroked="f">
                  <v:textbox style="mso-fit-shape-to-text:t" inset="0,,0">
                    <w:txbxContent>
                      <w:p w14:paraId="4DBEA1EF" w14:textId="00F5545C" w:rsidR="007E7616" w:rsidRPr="006F1BF7" w:rsidRDefault="007E7616" w:rsidP="003702DA">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 xml:space="preserve">Δ </w:t>
                        </w:r>
                        <w:r w:rsidR="00B5040B" w:rsidRPr="006F1BF7">
                          <w:rPr>
                            <w:rFonts w:ascii="Calibri" w:hAnsi="Calibri" w:cs="Arial"/>
                            <w:color w:val="595959" w:themeColor="text1" w:themeTint="A6"/>
                            <w:kern w:val="24"/>
                            <w:lang w:val="en-US"/>
                          </w:rPr>
                          <w:t>Q</w:t>
                        </w:r>
                        <w:r w:rsidRPr="006F1BF7">
                          <w:rPr>
                            <w:rFonts w:ascii="Calibri" w:hAnsi="Calibri" w:cs="Arial"/>
                            <w:color w:val="595959" w:themeColor="text1" w:themeTint="A6"/>
                            <w:kern w:val="24"/>
                          </w:rPr>
                          <w:t>4.22</w:t>
                        </w:r>
                      </w:p>
                    </w:txbxContent>
                  </v:textbox>
                </v:shape>
                <v:shape id="_x0000_s1072" type="#_x0000_t202" style="position:absolute;width:0;height:123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" filled="f" stroked="f">
                  <v:textbox style="mso-fit-shape-to-text:t" inset="0,,0">
                    <w:txbxContent>
                      <w:p w14:paraId="615EE6B3" w14:textId="6AF0CAB9" w:rsidR="00E26978" w:rsidRPr="006F1BF7" w:rsidRDefault="00E26978" w:rsidP="00E26978">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Δεκ.23</w:t>
                        </w:r>
                      </w:p>
                    </w:txbxContent>
                  </v:textbox>
                </v:shape>
                <v:shape id="_x0000_s1073" type="#_x0000_t202" style="position:absolute;width:0;height:123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" filled="f" stroked="f">
                  <v:textbox style="mso-fit-shape-to-text:t" inset="0,,0">
                    <w:txbxContent>
                      <w:p w14:paraId="0EFFCEE5" w14:textId="6121D90B" w:rsidR="00E26978" w:rsidRPr="006F1BF7" w:rsidRDefault="00E26978" w:rsidP="00E26978">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 xml:space="preserve">Δ </w:t>
                        </w:r>
                        <w:r w:rsidRPr="006F1BF7">
                          <w:rPr>
                            <w:rFonts w:ascii="Calibri" w:hAnsi="Calibri" w:cs="Arial"/>
                            <w:color w:val="595959" w:themeColor="text1" w:themeTint="A6"/>
                            <w:kern w:val="24"/>
                            <w:lang w:val="en-US"/>
                          </w:rPr>
                          <w:t>Q1.2</w:t>
                        </w:r>
                        <w:r w:rsidRPr="006F1BF7">
                          <w:rPr>
                            <w:rFonts w:ascii="Calibri" w:hAnsi="Calibri" w:cs="Arial"/>
                            <w:color w:val="595959" w:themeColor="text1" w:themeTint="A6"/>
                            <w:kern w:val="24"/>
                          </w:rPr>
                          <w:t>3</w:t>
                        </w:r>
                      </w:p>
                    </w:txbxContent>
                  </v:textbox>
                </v:shape>
              </v:group>
              <o:OLEObject Type="Embed" ProgID="Excel.Chart.8" ShapeID="Chart 2035149536" DrawAspect="Content" ObjectID="_1744749241" r:id="rId26">
                <o:FieldCodes>\s</o:FieldCodes>
              </o:OLEObject>
            </w:pict>
          </mc:Fallback>
        </mc:AlternateContent>
      </w:r>
      <w:r w:rsidR="00B62091">
        <w:rPr>
          <w:lang w:val="en-US"/>
        </w:rPr>
        <w:t> </w:t>
      </w:r>
    </w:p>
    <w:p w14:paraId="5817255C" w14:textId="27A71449" w:rsidR="003702DA" w:rsidRDefault="00FA3751" w:rsidP="007E7616">
      <w:pPr>
        <w:widowControl w:val="0"/>
        <w:tabs>
          <w:tab w:val="left" w:pos="90"/>
        </w:tabs>
        <w:suppressAutoHyphens/>
        <w:spacing w:line="285" w:lineRule="auto"/>
        <w:jc w:val="both"/>
        <w:rPr>
          <w:color w:val="013D86"/>
          <w:sz w:val="22"/>
        </w:rPr>
      </w:pPr>
      <w:r w:rsidRPr="00366E5F">
        <w:rPr>
          <w:noProof/>
        </w:rPr>
        <mc:AlternateContent>
          <mc:Choice Requires="wps">
            <w:drawing>
              <wp:anchor distT="0" distB="0" distL="114300" distR="114300" simplePos="0" relativeHeight="253966848" behindDoc="0" locked="0" layoutInCell="1" allowOverlap="1" wp14:anchorId="4F5CF0AC" wp14:editId="34BD27AA">
                <wp:simplePos x="0" y="0"/>
                <wp:positionH relativeFrom="column">
                  <wp:posOffset>4036695</wp:posOffset>
                </wp:positionH>
                <wp:positionV relativeFrom="paragraph">
                  <wp:posOffset>22489</wp:posOffset>
                </wp:positionV>
                <wp:extent cx="543560" cy="260985"/>
                <wp:effectExtent l="0" t="0" r="27940" b="24765"/>
                <wp:wrapNone/>
                <wp:docPr id="23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0C06A97F" w14:textId="77777777" w:rsidR="007E7616" w:rsidRDefault="007E7616" w:rsidP="007F47DF"/>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4F5CF0AC" id="_x0000_s1074" style="position:absolute;left:0;text-align:left;margin-left:317.85pt;margin-top:1.75pt;width:42.8pt;height:20.55pt;rotation:180;z-index:2539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0C06A97F" w14:textId="77777777" w:rsidR="007E7616" w:rsidRDefault="007E7616" w:rsidP="007F47DF"/>
                  </w:txbxContent>
                </v:textbox>
              </v:shape>
            </w:pict>
          </mc:Fallback>
        </mc:AlternateContent>
      </w:r>
    </w:p>
    <w:p w14:paraId="621FE5BF" w14:textId="77777777" w:rsidR="003702DA" w:rsidRDefault="003702DA" w:rsidP="007E7616">
      <w:pPr>
        <w:widowControl w:val="0"/>
        <w:suppressAutoHyphens/>
        <w:spacing w:line="285" w:lineRule="auto"/>
        <w:jc w:val="both"/>
        <w:rPr>
          <w:color w:val="013D86"/>
          <w:sz w:val="22"/>
        </w:rPr>
      </w:pPr>
    </w:p>
    <w:p w14:paraId="16EFB9F0" w14:textId="2960829D" w:rsidR="003702DA" w:rsidRDefault="003702DA" w:rsidP="007E7616">
      <w:pPr>
        <w:widowControl w:val="0"/>
        <w:suppressAutoHyphens/>
        <w:spacing w:line="285" w:lineRule="auto"/>
        <w:jc w:val="both"/>
        <w:rPr>
          <w:color w:val="013D86"/>
          <w:sz w:val="22"/>
        </w:rPr>
      </w:pPr>
    </w:p>
    <w:p w14:paraId="2EE5F6F0" w14:textId="2BD76184" w:rsidR="003702DA" w:rsidRPr="00B02EE2" w:rsidRDefault="003702DA" w:rsidP="007E7616">
      <w:pPr>
        <w:widowControl w:val="0"/>
        <w:suppressAutoHyphens/>
        <w:spacing w:line="285" w:lineRule="auto"/>
        <w:jc w:val="both"/>
        <w:rPr>
          <w:color w:val="013D86"/>
          <w:sz w:val="22"/>
        </w:rPr>
      </w:pPr>
    </w:p>
    <w:p w14:paraId="30E62E2F" w14:textId="1165E1C4" w:rsidR="003702DA" w:rsidRDefault="003702DA" w:rsidP="007E7616">
      <w:pPr>
        <w:widowControl w:val="0"/>
        <w:suppressAutoHyphens/>
        <w:spacing w:line="285" w:lineRule="auto"/>
        <w:jc w:val="both"/>
        <w:rPr>
          <w:color w:val="013D86"/>
          <w:sz w:val="22"/>
        </w:rPr>
      </w:pPr>
    </w:p>
    <w:p w14:paraId="0CACD8EE" w14:textId="4B3B24F1" w:rsidR="003702DA" w:rsidRDefault="003702DA" w:rsidP="007E7616">
      <w:pPr>
        <w:widowControl w:val="0"/>
        <w:suppressAutoHyphens/>
        <w:spacing w:line="285" w:lineRule="auto"/>
        <w:jc w:val="both"/>
        <w:rPr>
          <w:color w:val="013D86"/>
          <w:sz w:val="22"/>
        </w:rPr>
      </w:pPr>
    </w:p>
    <w:p w14:paraId="5FDAEAAB" w14:textId="0D16C99F" w:rsidR="00C84CE2" w:rsidRPr="005D0E07" w:rsidRDefault="00C84CE2" w:rsidP="006F1BF7">
      <w:pPr>
        <w:widowControl w:val="0"/>
        <w:suppressAutoHyphens/>
        <w:spacing w:before="240" w:line="286" w:lineRule="auto"/>
        <w:jc w:val="both"/>
        <w:rPr>
          <w:color w:val="013D86"/>
          <w:sz w:val="22"/>
        </w:rPr>
      </w:pPr>
      <w:r w:rsidRPr="00D16B58">
        <w:rPr>
          <w:color w:val="013D86"/>
          <w:sz w:val="22"/>
        </w:rPr>
        <w:t xml:space="preserve">Οι καταθέσεις πελατών </w:t>
      </w:r>
      <w:r w:rsidRPr="004609BD">
        <w:rPr>
          <w:color w:val="013D86"/>
          <w:sz w:val="22"/>
        </w:rPr>
        <w:t>παραμένουν σε ικανοποιητικά επίπεδα</w:t>
      </w:r>
      <w:r w:rsidRPr="00D16B58">
        <w:rPr>
          <w:color w:val="013D86"/>
          <w:sz w:val="22"/>
        </w:rPr>
        <w:t>, στα €</w:t>
      </w:r>
      <w:r>
        <w:rPr>
          <w:color w:val="013D86"/>
          <w:sz w:val="22"/>
        </w:rPr>
        <w:t>57,2</w:t>
      </w:r>
      <w:r w:rsidRPr="00D16B58">
        <w:rPr>
          <w:color w:val="013D86"/>
          <w:sz w:val="22"/>
        </w:rPr>
        <w:t xml:space="preserve"> δισ.</w:t>
      </w:r>
      <w:r>
        <w:rPr>
          <w:color w:val="013D86"/>
          <w:sz w:val="22"/>
        </w:rPr>
        <w:t xml:space="preserve"> (</w:t>
      </w:r>
      <w:r w:rsidRPr="00D16B58">
        <w:rPr>
          <w:color w:val="013D86"/>
          <w:sz w:val="22"/>
        </w:rPr>
        <w:t>€</w:t>
      </w:r>
      <w:r>
        <w:rPr>
          <w:color w:val="013D86"/>
          <w:sz w:val="22"/>
        </w:rPr>
        <w:t>56,9</w:t>
      </w:r>
      <w:r w:rsidRPr="00D16B58">
        <w:rPr>
          <w:color w:val="013D86"/>
          <w:sz w:val="22"/>
        </w:rPr>
        <w:t xml:space="preserve"> δισ.</w:t>
      </w:r>
      <w:r>
        <w:rPr>
          <w:color w:val="013D86"/>
          <w:sz w:val="22"/>
        </w:rPr>
        <w:t xml:space="preserve"> στην Ελλάδα)</w:t>
      </w:r>
      <w:r w:rsidRPr="00D16B58">
        <w:rPr>
          <w:color w:val="013D86"/>
          <w:sz w:val="22"/>
        </w:rPr>
        <w:t xml:space="preserve"> στο τέλος </w:t>
      </w:r>
      <w:r>
        <w:rPr>
          <w:color w:val="013D86"/>
          <w:sz w:val="22"/>
        </w:rPr>
        <w:t>Μαρτίου</w:t>
      </w:r>
      <w:r w:rsidRPr="00D16B58">
        <w:rPr>
          <w:color w:val="013D86"/>
          <w:sz w:val="22"/>
        </w:rPr>
        <w:t xml:space="preserve"> 202</w:t>
      </w:r>
      <w:r>
        <w:rPr>
          <w:color w:val="013D86"/>
          <w:sz w:val="22"/>
        </w:rPr>
        <w:t>3</w:t>
      </w:r>
      <w:r w:rsidRPr="00D16B58">
        <w:rPr>
          <w:color w:val="013D86"/>
          <w:sz w:val="22"/>
        </w:rPr>
        <w:t xml:space="preserve">, αυξημένες κατά </w:t>
      </w:r>
      <w:r>
        <w:rPr>
          <w:color w:val="013D86"/>
          <w:sz w:val="22"/>
        </w:rPr>
        <w:t>4</w:t>
      </w:r>
      <w:r w:rsidRPr="00D16B58">
        <w:rPr>
          <w:color w:val="013D86"/>
          <w:sz w:val="22"/>
        </w:rPr>
        <w:t xml:space="preserve">% σε ετήσια βάση και </w:t>
      </w:r>
      <w:r>
        <w:rPr>
          <w:color w:val="013D86"/>
          <w:sz w:val="22"/>
        </w:rPr>
        <w:t xml:space="preserve">μειωμένες </w:t>
      </w:r>
      <w:r w:rsidRPr="00D16B58">
        <w:rPr>
          <w:color w:val="013D86"/>
          <w:sz w:val="22"/>
        </w:rPr>
        <w:t xml:space="preserve">κατά </w:t>
      </w:r>
      <w:r>
        <w:rPr>
          <w:color w:val="013D86"/>
          <w:sz w:val="22"/>
        </w:rPr>
        <w:t>2</w:t>
      </w:r>
      <w:r w:rsidRPr="00D16B58">
        <w:rPr>
          <w:color w:val="013D86"/>
          <w:sz w:val="22"/>
        </w:rPr>
        <w:t xml:space="preserve">% σε τριμηνιαία βάση. </w:t>
      </w:r>
      <w:r w:rsidRPr="004609BD">
        <w:rPr>
          <w:color w:val="013D86"/>
          <w:sz w:val="22"/>
        </w:rPr>
        <w:t xml:space="preserve">Οι καταθέσεις επηρεάστηκαν από την εποχικότητα της αρχής του έτους, με εκροές από λογαριασμούς αγροτών που σχετίζονται με επιδοτήσεις, ενώ ένα ποσό μετατράπηκε σε προϊόντα διαχείρισης περιουσιακών στοιχείων. Ωστόσο, η κίνηση των καταθέσεων </w:t>
      </w:r>
      <w:r w:rsidR="006D3AD2">
        <w:rPr>
          <w:color w:val="013D86"/>
          <w:sz w:val="22"/>
        </w:rPr>
        <w:t xml:space="preserve">επανήλθε σε θετική τροχιά </w:t>
      </w:r>
      <w:r w:rsidRPr="004609BD">
        <w:rPr>
          <w:color w:val="013D86"/>
          <w:sz w:val="22"/>
        </w:rPr>
        <w:t xml:space="preserve">τον Μάρτιο. Συνολικά, η διαφοροποιημένη και σταθερή δομή καταθέσεων του Ομίλου αποτελεί βασικό πλεονέκτημα, με </w:t>
      </w:r>
      <w:r w:rsidR="006D3AD2">
        <w:rPr>
          <w:color w:val="013D86"/>
          <w:sz w:val="22"/>
        </w:rPr>
        <w:t xml:space="preserve">τις καταθέσεις της ευρείας λιανικής βάσης </w:t>
      </w:r>
      <w:r w:rsidRPr="004609BD">
        <w:rPr>
          <w:color w:val="013D86"/>
          <w:sz w:val="22"/>
        </w:rPr>
        <w:t>να αποτελ</w:t>
      </w:r>
      <w:r w:rsidR="006D3AD2">
        <w:rPr>
          <w:color w:val="013D86"/>
          <w:sz w:val="22"/>
        </w:rPr>
        <w:t>ούν</w:t>
      </w:r>
      <w:r w:rsidRPr="004609BD">
        <w:rPr>
          <w:color w:val="013D86"/>
          <w:sz w:val="22"/>
        </w:rPr>
        <w:t xml:space="preserve"> το 51% </w:t>
      </w:r>
      <w:r w:rsidR="006D3AD2">
        <w:rPr>
          <w:color w:val="013D86"/>
          <w:sz w:val="22"/>
        </w:rPr>
        <w:t>των συνολικών καταθέσεων</w:t>
      </w:r>
      <w:r w:rsidRPr="004609BD">
        <w:rPr>
          <w:color w:val="013D86"/>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BD6DAC" w14:paraId="368A866A" w14:textId="77777777" w:rsidTr="007A3D99">
        <w:trPr>
          <w:trHeight w:val="850"/>
        </w:trPr>
        <w:tc>
          <w:tcPr>
            <w:tcW w:w="1026" w:type="dxa"/>
          </w:tcPr>
          <w:p w14:paraId="2E648032" w14:textId="77777777" w:rsidR="00BD6DAC" w:rsidRDefault="00BD6DAC" w:rsidP="007E7616">
            <w:pPr>
              <w:suppressAutoHyphens/>
              <w:rPr>
                <w:lang w:val="en-US"/>
              </w:rPr>
            </w:pPr>
            <w:r>
              <w:rPr>
                <w:noProof/>
                <w:lang w:eastAsia="el-GR"/>
              </w:rPr>
              <w:lastRenderedPageBreak/>
              <w:drawing>
                <wp:inline distT="0" distB="0" distL="0" distR="0" wp14:anchorId="5C5D4483" wp14:editId="365419F0">
                  <wp:extent cx="514350" cy="50482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125DE0EC" w14:textId="77777777" w:rsidR="00BD6DAC" w:rsidRPr="00C84CE2" w:rsidRDefault="00B07ED9" w:rsidP="007E7616">
            <w:pPr>
              <w:pStyle w:val="01PFHTitle"/>
              <w:suppressAutoHyphens/>
              <w:rPr>
                <w:lang w:val="el-GR"/>
              </w:rPr>
            </w:pPr>
            <w:r w:rsidRPr="006F1BF7">
              <w:rPr>
                <w:color w:val="013D86"/>
                <w:lang w:val="el-GR"/>
              </w:rPr>
              <w:t xml:space="preserve">Βασικά Στοιχεία Ισολογισμού </w:t>
            </w:r>
            <w:r w:rsidRPr="006F1BF7">
              <w:rPr>
                <w:i/>
                <w:iCs/>
                <w:color w:val="013D86"/>
                <w:lang w:val="el-GR"/>
              </w:rPr>
              <w:t>(συνέχεια)</w:t>
            </w:r>
          </w:p>
        </w:tc>
      </w:tr>
    </w:tbl>
    <w:p w14:paraId="7B5371B0" w14:textId="591BEAFA" w:rsidR="00810FCA" w:rsidRPr="000F1C25" w:rsidRDefault="00E11711" w:rsidP="007E7616">
      <w:pPr>
        <w:widowControl w:val="0"/>
        <w:suppressAutoHyphens/>
        <w:rPr>
          <w:b/>
          <w:bCs/>
          <w:color w:val="97ADDA"/>
          <w:sz w:val="32"/>
          <w:szCs w:val="32"/>
        </w:rPr>
      </w:pPr>
      <w:r w:rsidRPr="00BE7EB1">
        <w:rPr>
          <w:noProof/>
        </w:rPr>
        <w:drawing>
          <wp:anchor distT="0" distB="0" distL="114300" distR="114300" simplePos="0" relativeHeight="254102016" behindDoc="0" locked="0" layoutInCell="1" allowOverlap="1" wp14:anchorId="453184F6" wp14:editId="5373EABF">
            <wp:simplePos x="0" y="0"/>
            <wp:positionH relativeFrom="column">
              <wp:posOffset>975056</wp:posOffset>
            </wp:positionH>
            <wp:positionV relativeFrom="paragraph">
              <wp:posOffset>55880</wp:posOffset>
            </wp:positionV>
            <wp:extent cx="4482465" cy="2326005"/>
            <wp:effectExtent l="0" t="0" r="0" b="0"/>
            <wp:wrapNone/>
            <wp:docPr id="2035149537" name="Chart 2035149537">
              <a:extLst xmlns:a="http://schemas.openxmlformats.org/drawingml/2006/main">
                <a:ext uri="{FF2B5EF4-FFF2-40B4-BE49-F238E27FC236}">
                  <a16:creationId xmlns:a16="http://schemas.microsoft.com/office/drawing/2014/main" id="{5A7542EA-7B4C-47D5-8017-83DAA342C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794816" behindDoc="1" locked="0" layoutInCell="1" allowOverlap="1" wp14:anchorId="64C85E90" wp14:editId="21018412">
                <wp:simplePos x="0" y="0"/>
                <wp:positionH relativeFrom="margin">
                  <wp:posOffset>-59635</wp:posOffset>
                </wp:positionH>
                <wp:positionV relativeFrom="paragraph">
                  <wp:posOffset>335943</wp:posOffset>
                </wp:positionV>
                <wp:extent cx="5826236" cy="2043430"/>
                <wp:effectExtent l="0" t="0" r="3175" b="0"/>
                <wp:wrapNone/>
                <wp:docPr id="158" name="Rectangle: Rounded Corners 158"/>
                <wp:cNvGraphicFramePr/>
                <a:graphic xmlns:a="http://schemas.openxmlformats.org/drawingml/2006/main">
                  <a:graphicData uri="http://schemas.microsoft.com/office/word/2010/wordprocessingShape">
                    <wps:wsp>
                      <wps:cNvSpPr/>
                      <wps:spPr>
                        <a:xfrm>
                          <a:off x="0" y="0"/>
                          <a:ext cx="5826236" cy="2043430"/>
                        </a:xfrm>
                        <a:prstGeom prst="round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79F80C2" id="Rectangle: Rounded Corners 158" o:spid="_x0000_s1026" style="position:absolute;margin-left:-4.7pt;margin-top:26.45pt;width:458.75pt;height:160.9pt;z-index:-24952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" fillcolor="#ecf0f8" stroked="f" strokeweight="2pt">
                <w10:wrap anchorx="margin"/>
              </v:roundrect>
            </w:pict>
          </mc:Fallback>
        </mc:AlternateContent>
      </w:r>
      <w:r w:rsidR="00C84CE2" w:rsidRPr="00C84CE2">
        <w:rPr>
          <w:b/>
          <w:bCs/>
          <w:color w:val="96ACDA"/>
          <w:sz w:val="32"/>
          <w:szCs w:val="32"/>
        </w:rPr>
        <w:t xml:space="preserve"> </w:t>
      </w:r>
      <w:r w:rsidR="006D3AD2">
        <w:rPr>
          <w:b/>
          <w:bCs/>
          <w:color w:val="96ACDA"/>
          <w:sz w:val="32"/>
          <w:szCs w:val="32"/>
        </w:rPr>
        <w:t xml:space="preserve">Η μείωση των </w:t>
      </w:r>
      <w:r w:rsidR="00C84CE2">
        <w:rPr>
          <w:b/>
          <w:bCs/>
          <w:color w:val="96ACDA"/>
          <w:sz w:val="32"/>
          <w:szCs w:val="32"/>
        </w:rPr>
        <w:t>ΝΡΕ συνεχίζεται</w:t>
      </w:r>
    </w:p>
    <w:p w14:paraId="4B3D5D54" w14:textId="7419A552" w:rsidR="00352C7A" w:rsidRPr="000F1C25" w:rsidRDefault="00E11711" w:rsidP="007E7616">
      <w:pPr>
        <w:widowControl w:val="0"/>
        <w:suppressAutoHyphens/>
        <w:rPr>
          <w:b/>
          <w:bCs/>
          <w:color w:val="97ADDA"/>
          <w:sz w:val="32"/>
          <w:szCs w:val="32"/>
        </w:rPr>
      </w:pPr>
      <w:r>
        <w:rPr>
          <w:noProof/>
        </w:rPr>
        <mc:AlternateContent>
          <mc:Choice Requires="wps">
            <w:drawing>
              <wp:anchor distT="0" distB="0" distL="114300" distR="114300" simplePos="0" relativeHeight="254105088" behindDoc="0" locked="0" layoutInCell="1" allowOverlap="1" wp14:anchorId="1D63F010" wp14:editId="5234627B">
                <wp:simplePos x="0" y="0"/>
                <wp:positionH relativeFrom="column">
                  <wp:posOffset>1073150</wp:posOffset>
                </wp:positionH>
                <wp:positionV relativeFrom="paragraph">
                  <wp:posOffset>73025</wp:posOffset>
                </wp:positionV>
                <wp:extent cx="647700" cy="359410"/>
                <wp:effectExtent l="0" t="0" r="0" b="2540"/>
                <wp:wrapNone/>
                <wp:docPr id="233629021" name="Oval 36"/>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4F81BD">
                            <a:lumMod val="20000"/>
                            <a:lumOff val="80000"/>
                          </a:srgbClr>
                        </a:solidFill>
                        <a:ln w="9525" cap="flat" cmpd="sng" algn="ctr">
                          <a:noFill/>
                          <a:prstDash val="solid"/>
                        </a:ln>
                        <a:effectLst/>
                      </wps:spPr>
                      <wps:txbx>
                        <w:txbxContent>
                          <w:p w14:paraId="2DA801B3"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40.1</w:t>
                            </w:r>
                            <w:r w:rsidRPr="00F77042">
                              <w:rPr>
                                <w:rFonts w:eastAsia="+mn-ea" w:cstheme="minorHAnsi"/>
                                <w:b/>
                                <w:bCs/>
                                <w:color w:val="023E87"/>
                                <w:sz w:val="22"/>
                                <w:lang w:val="en-US"/>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oval w14:anchorId="1D63F010" id="Oval 36" o:spid="_x0000_s1075" style="position:absolute;margin-left:84.5pt;margin-top:5.75pt;width:51pt;height:28.3pt;z-index:2541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" fillcolor="#dce6f2" stroked="f">
                <v:textbox inset="0,,0">
                  <w:txbxContent>
                    <w:p w14:paraId="2DA801B3"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40.1</w:t>
                      </w:r>
                      <w:r w:rsidRPr="00F77042">
                        <w:rPr>
                          <w:rFonts w:eastAsia="+mn-ea" w:cstheme="minorHAnsi"/>
                          <w:b/>
                          <w:bCs/>
                          <w:color w:val="023E87"/>
                          <w:sz w:val="22"/>
                          <w:lang w:val="en-US"/>
                        </w:rPr>
                        <w:t>%</w:t>
                      </w:r>
                    </w:p>
                  </w:txbxContent>
                </v:textbox>
              </v:oval>
            </w:pict>
          </mc:Fallback>
        </mc:AlternateContent>
      </w:r>
      <w:r>
        <w:rPr>
          <w:noProof/>
        </w:rPr>
        <mc:AlternateContent>
          <mc:Choice Requires="wps">
            <w:drawing>
              <wp:anchor distT="0" distB="0" distL="114300" distR="114300" simplePos="0" relativeHeight="254107136" behindDoc="0" locked="0" layoutInCell="1" allowOverlap="1" wp14:anchorId="4B4ECC6F" wp14:editId="3EB2EE83">
                <wp:simplePos x="0" y="0"/>
                <wp:positionH relativeFrom="column">
                  <wp:posOffset>3295015</wp:posOffset>
                </wp:positionH>
                <wp:positionV relativeFrom="paragraph">
                  <wp:posOffset>67310</wp:posOffset>
                </wp:positionV>
                <wp:extent cx="647700" cy="359410"/>
                <wp:effectExtent l="0" t="0" r="0" b="2540"/>
                <wp:wrapNone/>
                <wp:docPr id="2035149539" name="Oval 36"/>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4F81BD">
                            <a:lumMod val="20000"/>
                            <a:lumOff val="80000"/>
                          </a:srgbClr>
                        </a:solidFill>
                        <a:ln w="9525" cap="flat" cmpd="sng" algn="ctr">
                          <a:noFill/>
                          <a:prstDash val="solid"/>
                        </a:ln>
                        <a:effectLst/>
                      </wps:spPr>
                      <wps:txbx>
                        <w:txbxContent>
                          <w:p w14:paraId="5E50E4E5"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54.1</w:t>
                            </w:r>
                            <w:r w:rsidRPr="00F77042">
                              <w:rPr>
                                <w:rFonts w:eastAsia="+mn-ea" w:cstheme="minorHAnsi"/>
                                <w:b/>
                                <w:bCs/>
                                <w:color w:val="023E87"/>
                                <w:sz w:val="22"/>
                                <w:lang w:val="en-US"/>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oval w14:anchorId="4B4ECC6F" id="_x0000_s1076" style="position:absolute;margin-left:259.45pt;margin-top:5.3pt;width:51pt;height:28.3pt;z-index:2541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" fillcolor="#dce6f2" stroked="f">
                <v:textbox inset="0,,0">
                  <w:txbxContent>
                    <w:p w14:paraId="5E50E4E5"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54.1</w:t>
                      </w:r>
                      <w:r w:rsidRPr="00F77042">
                        <w:rPr>
                          <w:rFonts w:eastAsia="+mn-ea" w:cstheme="minorHAnsi"/>
                          <w:b/>
                          <w:bCs/>
                          <w:color w:val="023E87"/>
                          <w:sz w:val="22"/>
                          <w:lang w:val="en-US"/>
                        </w:rPr>
                        <w:t>%</w:t>
                      </w:r>
                    </w:p>
                  </w:txbxContent>
                </v:textbox>
              </v:oval>
            </w:pict>
          </mc:Fallback>
        </mc:AlternateContent>
      </w:r>
      <w:r>
        <w:rPr>
          <w:noProof/>
        </w:rPr>
        <mc:AlternateContent>
          <mc:Choice Requires="wps">
            <w:drawing>
              <wp:anchor distT="0" distB="0" distL="114300" distR="114300" simplePos="0" relativeHeight="254110208" behindDoc="0" locked="0" layoutInCell="1" allowOverlap="1" wp14:anchorId="7E4234B2" wp14:editId="7174EBA8">
                <wp:simplePos x="0" y="0"/>
                <wp:positionH relativeFrom="column">
                  <wp:posOffset>4752975</wp:posOffset>
                </wp:positionH>
                <wp:positionV relativeFrom="paragraph">
                  <wp:posOffset>71120</wp:posOffset>
                </wp:positionV>
                <wp:extent cx="647700" cy="359410"/>
                <wp:effectExtent l="0" t="0" r="0" b="2540"/>
                <wp:wrapNone/>
                <wp:docPr id="2035149541" name="Oval 36"/>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4F81BD">
                            <a:lumMod val="20000"/>
                            <a:lumOff val="80000"/>
                          </a:srgbClr>
                        </a:solidFill>
                        <a:ln w="9525" cap="flat" cmpd="sng" algn="ctr">
                          <a:noFill/>
                          <a:prstDash val="solid"/>
                        </a:ln>
                        <a:effectLst/>
                      </wps:spPr>
                      <wps:txbx>
                        <w:txbxContent>
                          <w:p w14:paraId="27143788"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55.2</w:t>
                            </w:r>
                            <w:r w:rsidRPr="00F77042">
                              <w:rPr>
                                <w:rFonts w:eastAsia="+mn-ea" w:cstheme="minorHAnsi"/>
                                <w:b/>
                                <w:bCs/>
                                <w:color w:val="023E87"/>
                                <w:sz w:val="22"/>
                                <w:lang w:val="en-US"/>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oval w14:anchorId="7E4234B2" id="_x0000_s1077" style="position:absolute;margin-left:374.25pt;margin-top:5.6pt;width:51pt;height:28.3pt;z-index:2541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" fillcolor="#dce6f2" stroked="f">
                <v:textbox inset="0,,0">
                  <w:txbxContent>
                    <w:p w14:paraId="27143788"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55.2</w:t>
                      </w:r>
                      <w:r w:rsidRPr="00F77042">
                        <w:rPr>
                          <w:rFonts w:eastAsia="+mn-ea" w:cstheme="minorHAnsi"/>
                          <w:b/>
                          <w:bCs/>
                          <w:color w:val="023E87"/>
                          <w:sz w:val="22"/>
                          <w:lang w:val="en-US"/>
                        </w:rPr>
                        <w:t>%</w:t>
                      </w:r>
                    </w:p>
                  </w:txbxContent>
                </v:textbox>
              </v:oval>
            </w:pict>
          </mc:Fallback>
        </mc:AlternateContent>
      </w:r>
      <w:r w:rsidR="00846B48">
        <w:rPr>
          <w:noProof/>
        </w:rPr>
        <mc:AlternateContent>
          <mc:Choice Requires="wps">
            <w:drawing>
              <wp:anchor distT="0" distB="0" distL="114300" distR="114300" simplePos="0" relativeHeight="251751424" behindDoc="0" locked="0" layoutInCell="1" allowOverlap="1" wp14:anchorId="73DA6F45" wp14:editId="2D818498">
                <wp:simplePos x="0" y="0"/>
                <wp:positionH relativeFrom="margin">
                  <wp:posOffset>41113</wp:posOffset>
                </wp:positionH>
                <wp:positionV relativeFrom="paragraph">
                  <wp:posOffset>53340</wp:posOffset>
                </wp:positionV>
                <wp:extent cx="1126490" cy="491490"/>
                <wp:effectExtent l="0" t="0" r="0" b="3810"/>
                <wp:wrapNone/>
                <wp:docPr id="156" name="Rectangle 1"/>
                <wp:cNvGraphicFramePr/>
                <a:graphic xmlns:a="http://schemas.openxmlformats.org/drawingml/2006/main">
                  <a:graphicData uri="http://schemas.microsoft.com/office/word/2010/wordprocessingShape">
                    <wps:wsp>
                      <wps:cNvSpPr/>
                      <wps:spPr>
                        <a:xfrm>
                          <a:off x="0" y="0"/>
                          <a:ext cx="1126490" cy="491490"/>
                        </a:xfrm>
                        <a:prstGeom prst="rect">
                          <a:avLst/>
                        </a:prstGeom>
                        <a:noFill/>
                        <a:ln w="9525" cap="flat" cmpd="sng" algn="ctr">
                          <a:noFill/>
                          <a:prstDash val="solid"/>
                        </a:ln>
                        <a:effectLst/>
                      </wps:spPr>
                      <wps:txbx>
                        <w:txbxContent>
                          <w:p w14:paraId="54EF01F5" w14:textId="77777777" w:rsidR="007E7616" w:rsidRPr="006F1BF7" w:rsidRDefault="007E7616" w:rsidP="00DF0D29">
                            <w:pPr>
                              <w:spacing w:after="0"/>
                              <w:rPr>
                                <w:rFonts w:eastAsia="+mn-ea" w:cs="Calibri"/>
                                <w:b/>
                                <w:bCs/>
                                <w:color w:val="023E87"/>
                                <w:szCs w:val="20"/>
                                <w:lang w:val="en-US"/>
                              </w:rPr>
                            </w:pPr>
                            <w:r w:rsidRPr="006F1BF7">
                              <w:rPr>
                                <w:rFonts w:eastAsia="+mn-ea" w:cs="Calibri"/>
                                <w:b/>
                                <w:bCs/>
                                <w:color w:val="023E87"/>
                                <w:szCs w:val="20"/>
                              </w:rPr>
                              <w:t>Δείκτης κάλυψης ΜΕΑ</w:t>
                            </w:r>
                            <w:r w:rsidRPr="006F1BF7">
                              <w:rPr>
                                <w:rFonts w:eastAsia="+mn-ea" w:cs="Calibri"/>
                                <w:b/>
                                <w:bCs/>
                                <w:color w:val="023E87"/>
                                <w:szCs w:val="20"/>
                                <w:lang w:val="en-US"/>
                              </w:rPr>
                              <w:t xml:space="preserve"> </w:t>
                            </w:r>
                            <w:r w:rsidRPr="006F1BF7">
                              <w:rPr>
                                <w:rFonts w:eastAsia="+mn-ea" w:cs="Calibri"/>
                                <w:b/>
                                <w:bCs/>
                                <w:color w:val="023E87"/>
                                <w:sz w:val="16"/>
                                <w:szCs w:val="16"/>
                                <w:lang w:val="en-US"/>
                              </w:rPr>
                              <w:t>(%)</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73DA6F45" id="Rectangle 1" o:spid="_x0000_s1078" style="position:absolute;margin-left:3.25pt;margin-top:4.2pt;width:88.7pt;height:38.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" filled="f" stroked="f">
                <v:textbox inset="0">
                  <w:txbxContent>
                    <w:p w14:paraId="54EF01F5" w14:textId="77777777" w:rsidR="007E7616" w:rsidRPr="006F1BF7" w:rsidRDefault="007E7616" w:rsidP="00DF0D29">
                      <w:pPr>
                        <w:spacing w:after="0"/>
                        <w:rPr>
                          <w:rFonts w:eastAsia="+mn-ea" w:cs="Calibri"/>
                          <w:b/>
                          <w:bCs/>
                          <w:color w:val="023E87"/>
                          <w:szCs w:val="20"/>
                          <w:lang w:val="en-US"/>
                        </w:rPr>
                      </w:pPr>
                      <w:r w:rsidRPr="006F1BF7">
                        <w:rPr>
                          <w:rFonts w:eastAsia="+mn-ea" w:cs="Calibri"/>
                          <w:b/>
                          <w:bCs/>
                          <w:color w:val="023E87"/>
                          <w:szCs w:val="20"/>
                        </w:rPr>
                        <w:t>Δείκτης κάλυψης ΜΕΑ</w:t>
                      </w:r>
                      <w:r w:rsidRPr="006F1BF7">
                        <w:rPr>
                          <w:rFonts w:eastAsia="+mn-ea" w:cs="Calibri"/>
                          <w:b/>
                          <w:bCs/>
                          <w:color w:val="023E87"/>
                          <w:szCs w:val="20"/>
                          <w:lang w:val="en-US"/>
                        </w:rPr>
                        <w:t xml:space="preserve"> </w:t>
                      </w:r>
                      <w:r w:rsidRPr="006F1BF7">
                        <w:rPr>
                          <w:rFonts w:eastAsia="+mn-ea" w:cs="Calibri"/>
                          <w:b/>
                          <w:bCs/>
                          <w:color w:val="023E87"/>
                          <w:sz w:val="16"/>
                          <w:szCs w:val="16"/>
                          <w:lang w:val="en-US"/>
                        </w:rPr>
                        <w:t>(%)</w:t>
                      </w:r>
                    </w:p>
                  </w:txbxContent>
                </v:textbox>
                <w10:wrap anchorx="margin"/>
              </v:rect>
            </w:pict>
          </mc:Fallback>
        </mc:AlternateContent>
      </w:r>
    </w:p>
    <w:p w14:paraId="0C324B0B" w14:textId="35E2B419" w:rsidR="003A28CE" w:rsidRPr="006F1BF7" w:rsidRDefault="00E11711" w:rsidP="007E7616">
      <w:pPr>
        <w:pStyle w:val="02PFHTitle2"/>
        <w:suppressAutoHyphens/>
        <w:ind w:firstLine="1560"/>
        <w:rPr>
          <w:lang w:val="el-GR"/>
        </w:rPr>
      </w:pPr>
      <w:r>
        <w:rPr>
          <w:noProof/>
        </w:rPr>
        <mc:AlternateContent>
          <mc:Choice Requires="wps">
            <w:drawing>
              <wp:anchor distT="0" distB="0" distL="114300" distR="114300" simplePos="0" relativeHeight="254104064" behindDoc="0" locked="0" layoutInCell="1" allowOverlap="1" wp14:anchorId="4A5E1E70" wp14:editId="5BF1079D">
                <wp:simplePos x="0" y="0"/>
                <wp:positionH relativeFrom="column">
                  <wp:posOffset>1073150</wp:posOffset>
                </wp:positionH>
                <wp:positionV relativeFrom="paragraph">
                  <wp:posOffset>240030</wp:posOffset>
                </wp:positionV>
                <wp:extent cx="647700" cy="359410"/>
                <wp:effectExtent l="0" t="0" r="0" b="2540"/>
                <wp:wrapNone/>
                <wp:docPr id="233629030" name="Oval 36"/>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4F81BD">
                            <a:lumMod val="20000"/>
                            <a:lumOff val="80000"/>
                          </a:srgbClr>
                        </a:solidFill>
                        <a:ln w="9525" cap="flat" cmpd="sng" algn="ctr">
                          <a:noFill/>
                          <a:prstDash val="solid"/>
                        </a:ln>
                        <a:effectLst/>
                      </wps:spPr>
                      <wps:txbx>
                        <w:txbxContent>
                          <w:p w14:paraId="30681A30"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12</w:t>
                            </w:r>
                            <w:r w:rsidRPr="00F77042">
                              <w:rPr>
                                <w:rFonts w:eastAsia="+mn-ea" w:cstheme="minorHAnsi"/>
                                <w:b/>
                                <w:bCs/>
                                <w:color w:val="023E87"/>
                                <w:sz w:val="22"/>
                                <w:lang w:val="en-US"/>
                              </w:rPr>
                              <w:t>.</w:t>
                            </w:r>
                            <w:r w:rsidRPr="00FF753F">
                              <w:rPr>
                                <w:rFonts w:eastAsia="+mn-ea" w:cstheme="minorHAnsi"/>
                                <w:b/>
                                <w:bCs/>
                                <w:color w:val="023E87"/>
                                <w:sz w:val="22"/>
                                <w:lang w:val="en-US"/>
                              </w:rPr>
                              <w:t>7</w:t>
                            </w:r>
                            <w:r w:rsidRPr="00F77042">
                              <w:rPr>
                                <w:rFonts w:eastAsia="+mn-ea" w:cstheme="minorHAnsi"/>
                                <w:b/>
                                <w:bCs/>
                                <w:color w:val="023E87"/>
                                <w:sz w:val="22"/>
                                <w:lang w:val="en-US"/>
                              </w:rPr>
                              <w:t>%</w:t>
                            </w:r>
                          </w:p>
                        </w:txbxContent>
                      </wps:txbx>
                      <wps:bodyPr wrap="square" lIns="0" rIns="0" rtlCol="0" anchor="t">
                        <a:noAutofit/>
                      </wps:bodyPr>
                    </wps:wsp>
                  </a:graphicData>
                </a:graphic>
                <wp14:sizeRelH relativeFrom="margin">
                  <wp14:pctWidth>0</wp14:pctWidth>
                </wp14:sizeRelH>
                <wp14:sizeRelV relativeFrom="margin">
                  <wp14:pctHeight>0</wp14:pctHeight>
                </wp14:sizeRelV>
              </wp:anchor>
            </w:drawing>
          </mc:Choice>
          <mc:Fallback>
            <w:pict>
              <v:oval w14:anchorId="4A5E1E70" id="_x0000_s1079" style="position:absolute;left:0;text-align:left;margin-left:84.5pt;margin-top:18.9pt;width:51pt;height:28.3pt;z-index:2541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" fillcolor="#dce6f2" stroked="f">
                <v:textbox inset="0,,0">
                  <w:txbxContent>
                    <w:p w14:paraId="30681A30"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12</w:t>
                      </w:r>
                      <w:r w:rsidRPr="00F77042">
                        <w:rPr>
                          <w:rFonts w:eastAsia="+mn-ea" w:cstheme="minorHAnsi"/>
                          <w:b/>
                          <w:bCs/>
                          <w:color w:val="023E87"/>
                          <w:sz w:val="22"/>
                          <w:lang w:val="en-US"/>
                        </w:rPr>
                        <w:t>.</w:t>
                      </w:r>
                      <w:r w:rsidRPr="00FF753F">
                        <w:rPr>
                          <w:rFonts w:eastAsia="+mn-ea" w:cstheme="minorHAnsi"/>
                          <w:b/>
                          <w:bCs/>
                          <w:color w:val="023E87"/>
                          <w:sz w:val="22"/>
                          <w:lang w:val="en-US"/>
                        </w:rPr>
                        <w:t>7</w:t>
                      </w:r>
                      <w:r w:rsidRPr="00F77042">
                        <w:rPr>
                          <w:rFonts w:eastAsia="+mn-ea" w:cstheme="minorHAnsi"/>
                          <w:b/>
                          <w:bCs/>
                          <w:color w:val="023E87"/>
                          <w:sz w:val="22"/>
                          <w:lang w:val="en-US"/>
                        </w:rPr>
                        <w:t>%</w:t>
                      </w:r>
                    </w:p>
                  </w:txbxContent>
                </v:textbox>
              </v:oval>
            </w:pict>
          </mc:Fallback>
        </mc:AlternateContent>
      </w:r>
      <w:r>
        <w:rPr>
          <w:noProof/>
        </w:rPr>
        <mc:AlternateContent>
          <mc:Choice Requires="wps">
            <w:drawing>
              <wp:anchor distT="0" distB="0" distL="114300" distR="114300" simplePos="0" relativeHeight="254108160" behindDoc="0" locked="0" layoutInCell="1" allowOverlap="1" wp14:anchorId="54836DC2" wp14:editId="48BDECFF">
                <wp:simplePos x="0" y="0"/>
                <wp:positionH relativeFrom="column">
                  <wp:posOffset>3296920</wp:posOffset>
                </wp:positionH>
                <wp:positionV relativeFrom="paragraph">
                  <wp:posOffset>243205</wp:posOffset>
                </wp:positionV>
                <wp:extent cx="647700" cy="359410"/>
                <wp:effectExtent l="0" t="0" r="0" b="2540"/>
                <wp:wrapNone/>
                <wp:docPr id="2035149540" name="Oval 36"/>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4F81BD">
                            <a:lumMod val="20000"/>
                            <a:lumOff val="80000"/>
                          </a:srgbClr>
                        </a:solidFill>
                        <a:ln w="9525" cap="flat" cmpd="sng" algn="ctr">
                          <a:noFill/>
                          <a:prstDash val="solid"/>
                        </a:ln>
                        <a:effectLst/>
                      </wps:spPr>
                      <wps:txbx>
                        <w:txbxContent>
                          <w:p w14:paraId="5D444942"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6.8</w:t>
                            </w:r>
                            <w:r w:rsidRPr="00F77042">
                              <w:rPr>
                                <w:rFonts w:eastAsia="+mn-ea" w:cstheme="minorHAnsi"/>
                                <w:b/>
                                <w:bCs/>
                                <w:color w:val="023E87"/>
                                <w:sz w:val="22"/>
                                <w:lang w:val="en-US"/>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oval w14:anchorId="54836DC2" id="_x0000_s1080" style="position:absolute;left:0;text-align:left;margin-left:259.6pt;margin-top:19.15pt;width:51pt;height:28.3pt;z-index:2541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" fillcolor="#dce6f2" stroked="f">
                <v:textbox inset="0,,0">
                  <w:txbxContent>
                    <w:p w14:paraId="5D444942"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6.8</w:t>
                      </w:r>
                      <w:r w:rsidRPr="00F77042">
                        <w:rPr>
                          <w:rFonts w:eastAsia="+mn-ea" w:cstheme="minorHAnsi"/>
                          <w:b/>
                          <w:bCs/>
                          <w:color w:val="023E87"/>
                          <w:sz w:val="22"/>
                          <w:lang w:val="en-US"/>
                        </w:rPr>
                        <w:t>%</w:t>
                      </w:r>
                    </w:p>
                  </w:txbxContent>
                </v:textbox>
              </v:oval>
            </w:pict>
          </mc:Fallback>
        </mc:AlternateContent>
      </w:r>
      <w:r>
        <w:rPr>
          <w:noProof/>
        </w:rPr>
        <mc:AlternateContent>
          <mc:Choice Requires="wps">
            <w:drawing>
              <wp:anchor distT="0" distB="0" distL="114300" distR="114300" simplePos="0" relativeHeight="254111232" behindDoc="0" locked="0" layoutInCell="1" allowOverlap="1" wp14:anchorId="2A47C8C7" wp14:editId="3939E01C">
                <wp:simplePos x="0" y="0"/>
                <wp:positionH relativeFrom="column">
                  <wp:posOffset>4752975</wp:posOffset>
                </wp:positionH>
                <wp:positionV relativeFrom="paragraph">
                  <wp:posOffset>237490</wp:posOffset>
                </wp:positionV>
                <wp:extent cx="647700" cy="359410"/>
                <wp:effectExtent l="0" t="0" r="0" b="2540"/>
                <wp:wrapNone/>
                <wp:docPr id="2035149542" name="Oval 36"/>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4F81BD">
                            <a:lumMod val="20000"/>
                            <a:lumOff val="80000"/>
                          </a:srgbClr>
                        </a:solidFill>
                        <a:ln w="9525" cap="flat" cmpd="sng" algn="ctr">
                          <a:noFill/>
                          <a:prstDash val="solid"/>
                        </a:ln>
                        <a:effectLst/>
                      </wps:spPr>
                      <wps:txbx>
                        <w:txbxContent>
                          <w:p w14:paraId="050F527B"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6.6</w:t>
                            </w:r>
                            <w:r w:rsidRPr="00F77042">
                              <w:rPr>
                                <w:rFonts w:eastAsia="+mn-ea" w:cstheme="minorHAnsi"/>
                                <w:b/>
                                <w:bCs/>
                                <w:color w:val="023E87"/>
                                <w:sz w:val="22"/>
                                <w:lang w:val="en-US"/>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oval w14:anchorId="2A47C8C7" id="_x0000_s1081" style="position:absolute;left:0;text-align:left;margin-left:374.25pt;margin-top:18.7pt;width:51pt;height:28.3pt;z-index:2541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" fillcolor="#dce6f2" stroked="f">
                <v:textbox inset="0,,0">
                  <w:txbxContent>
                    <w:p w14:paraId="050F527B" w14:textId="77777777" w:rsidR="00E11711" w:rsidRPr="00F77042" w:rsidRDefault="00E11711" w:rsidP="00E11711">
                      <w:pPr>
                        <w:jc w:val="center"/>
                        <w:rPr>
                          <w:rFonts w:eastAsia="+mn-ea" w:cstheme="minorHAnsi"/>
                          <w:b/>
                          <w:bCs/>
                          <w:color w:val="023E87"/>
                          <w:sz w:val="22"/>
                          <w:lang w:val="en-US"/>
                        </w:rPr>
                      </w:pPr>
                      <w:r>
                        <w:rPr>
                          <w:rFonts w:eastAsia="+mn-ea" w:cstheme="minorHAnsi"/>
                          <w:b/>
                          <w:bCs/>
                          <w:color w:val="023E87"/>
                          <w:sz w:val="22"/>
                          <w:lang w:val="en-US"/>
                        </w:rPr>
                        <w:t>6.6</w:t>
                      </w:r>
                      <w:r w:rsidRPr="00F77042">
                        <w:rPr>
                          <w:rFonts w:eastAsia="+mn-ea" w:cstheme="minorHAnsi"/>
                          <w:b/>
                          <w:bCs/>
                          <w:color w:val="023E87"/>
                          <w:sz w:val="22"/>
                          <w:lang w:val="en-US"/>
                        </w:rPr>
                        <w:t>%</w:t>
                      </w:r>
                    </w:p>
                  </w:txbxContent>
                </v:textbox>
              </v:oval>
            </w:pict>
          </mc:Fallback>
        </mc:AlternateContent>
      </w:r>
      <w:r>
        <w:rPr>
          <w:noProof/>
        </w:rPr>
        <mc:AlternateContent>
          <mc:Choice Requires="wps">
            <w:drawing>
              <wp:anchor distT="0" distB="0" distL="114300" distR="114300" simplePos="0" relativeHeight="251749376" behindDoc="0" locked="0" layoutInCell="1" allowOverlap="1" wp14:anchorId="0520D9DD" wp14:editId="7C57541B">
                <wp:simplePos x="0" y="0"/>
                <wp:positionH relativeFrom="column">
                  <wp:posOffset>45085</wp:posOffset>
                </wp:positionH>
                <wp:positionV relativeFrom="paragraph">
                  <wp:posOffset>239091</wp:posOffset>
                </wp:positionV>
                <wp:extent cx="990600" cy="359410"/>
                <wp:effectExtent l="0" t="0" r="0" b="2540"/>
                <wp:wrapNone/>
                <wp:docPr id="14" name="Rectangle 13">
                  <a:extLst xmlns:a="http://schemas.openxmlformats.org/drawingml/2006/main">
                    <a:ext uri="{FF2B5EF4-FFF2-40B4-BE49-F238E27FC236}">
                      <a16:creationId xmlns:a16="http://schemas.microsoft.com/office/drawing/2014/main" id="{21B8F954-11BE-411A-A516-58EB1A30D574}"/>
                    </a:ext>
                  </a:extLst>
                </wp:docPr>
                <wp:cNvGraphicFramePr/>
                <a:graphic xmlns:a="http://schemas.openxmlformats.org/drawingml/2006/main">
                  <a:graphicData uri="http://schemas.microsoft.com/office/word/2010/wordprocessingShape">
                    <wps:wsp>
                      <wps:cNvSpPr/>
                      <wps:spPr>
                        <a:xfrm>
                          <a:off x="0" y="0"/>
                          <a:ext cx="990600" cy="359410"/>
                        </a:xfrm>
                        <a:prstGeom prst="rect">
                          <a:avLst/>
                        </a:prstGeom>
                        <a:noFill/>
                        <a:ln w="9525" cap="flat" cmpd="sng" algn="ctr">
                          <a:noFill/>
                          <a:prstDash val="solid"/>
                        </a:ln>
                        <a:effectLst/>
                      </wps:spPr>
                      <wps:txbx>
                        <w:txbxContent>
                          <w:p w14:paraId="56BA029F" w14:textId="77777777" w:rsidR="007E7616" w:rsidRPr="006F1BF7" w:rsidRDefault="007E7616" w:rsidP="005968C9">
                            <w:pPr>
                              <w:rPr>
                                <w:rFonts w:eastAsia="+mn-ea" w:cs="Calibri"/>
                                <w:b/>
                                <w:bCs/>
                                <w:color w:val="023E87"/>
                                <w:szCs w:val="20"/>
                                <w:lang w:val="en-US"/>
                              </w:rPr>
                            </w:pPr>
                            <w:r w:rsidRPr="006F1BF7">
                              <w:rPr>
                                <w:rFonts w:eastAsia="+mn-ea" w:cs="Calibri"/>
                                <w:b/>
                                <w:bCs/>
                                <w:color w:val="023E87"/>
                                <w:szCs w:val="20"/>
                              </w:rPr>
                              <w:t>Μ</w:t>
                            </w:r>
                            <w:r w:rsidRPr="006F1BF7">
                              <w:rPr>
                                <w:rFonts w:eastAsia="+mn-ea" w:cs="Calibri"/>
                                <w:b/>
                                <w:bCs/>
                                <w:color w:val="023E87"/>
                                <w:szCs w:val="20"/>
                                <w:lang w:val="en-US"/>
                              </w:rPr>
                              <w:t>E</w:t>
                            </w:r>
                            <w:r w:rsidRPr="006F1BF7">
                              <w:rPr>
                                <w:rFonts w:eastAsia="+mn-ea" w:cs="Calibri"/>
                                <w:b/>
                                <w:bCs/>
                                <w:color w:val="023E87"/>
                                <w:szCs w:val="20"/>
                              </w:rPr>
                              <w:t>Α</w:t>
                            </w:r>
                            <w:r w:rsidRPr="006F1BF7">
                              <w:rPr>
                                <w:rFonts w:eastAsia="+mn-ea" w:cs="Calibri"/>
                                <w:b/>
                                <w:bCs/>
                                <w:color w:val="023E87"/>
                                <w:szCs w:val="20"/>
                                <w:lang w:val="en-US"/>
                              </w:rPr>
                              <w:t xml:space="preserve"> </w:t>
                            </w:r>
                            <w:r w:rsidRPr="006F1BF7">
                              <w:rPr>
                                <w:rFonts w:eastAsia="+mn-ea" w:cs="Calibri"/>
                                <w:b/>
                                <w:bCs/>
                                <w:color w:val="023E87"/>
                                <w:sz w:val="16"/>
                                <w:szCs w:val="16"/>
                                <w:lang w:val="en-US"/>
                              </w:rPr>
                              <w:t>(%)</w:t>
                            </w:r>
                          </w:p>
                        </w:txbxContent>
                      </wps:txbx>
                      <wps:bodyPr lIns="0" rtlCol="0" anchor="ctr"/>
                    </wps:wsp>
                  </a:graphicData>
                </a:graphic>
              </wp:anchor>
            </w:drawing>
          </mc:Choice>
          <mc:Fallback>
            <w:pict>
              <v:rect w14:anchorId="0520D9DD" id="Rectangle 13" o:spid="_x0000_s1082" style="position:absolute;left:0;text-align:left;margin-left:3.55pt;margin-top:18.85pt;width:78pt;height:28.3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" filled="f" stroked="f">
                <v:textbox inset="0">
                  <w:txbxContent>
                    <w:p w14:paraId="56BA029F" w14:textId="77777777" w:rsidR="007E7616" w:rsidRPr="006F1BF7" w:rsidRDefault="007E7616" w:rsidP="005968C9">
                      <w:pPr>
                        <w:rPr>
                          <w:rFonts w:eastAsia="+mn-ea" w:cs="Calibri"/>
                          <w:b/>
                          <w:bCs/>
                          <w:color w:val="023E87"/>
                          <w:szCs w:val="20"/>
                          <w:lang w:val="en-US"/>
                        </w:rPr>
                      </w:pPr>
                      <w:r w:rsidRPr="006F1BF7">
                        <w:rPr>
                          <w:rFonts w:eastAsia="+mn-ea" w:cs="Calibri"/>
                          <w:b/>
                          <w:bCs/>
                          <w:color w:val="023E87"/>
                          <w:szCs w:val="20"/>
                        </w:rPr>
                        <w:t>Μ</w:t>
                      </w:r>
                      <w:r w:rsidRPr="006F1BF7">
                        <w:rPr>
                          <w:rFonts w:eastAsia="+mn-ea" w:cs="Calibri"/>
                          <w:b/>
                          <w:bCs/>
                          <w:color w:val="023E87"/>
                          <w:szCs w:val="20"/>
                          <w:lang w:val="en-US"/>
                        </w:rPr>
                        <w:t>E</w:t>
                      </w:r>
                      <w:r w:rsidRPr="006F1BF7">
                        <w:rPr>
                          <w:rFonts w:eastAsia="+mn-ea" w:cs="Calibri"/>
                          <w:b/>
                          <w:bCs/>
                          <w:color w:val="023E87"/>
                          <w:szCs w:val="20"/>
                        </w:rPr>
                        <w:t>Α</w:t>
                      </w:r>
                      <w:r w:rsidRPr="006F1BF7">
                        <w:rPr>
                          <w:rFonts w:eastAsia="+mn-ea" w:cs="Calibri"/>
                          <w:b/>
                          <w:bCs/>
                          <w:color w:val="023E87"/>
                          <w:szCs w:val="20"/>
                          <w:lang w:val="en-US"/>
                        </w:rPr>
                        <w:t xml:space="preserve"> </w:t>
                      </w:r>
                      <w:r w:rsidRPr="006F1BF7">
                        <w:rPr>
                          <w:rFonts w:eastAsia="+mn-ea" w:cs="Calibri"/>
                          <w:b/>
                          <w:bCs/>
                          <w:color w:val="023E87"/>
                          <w:sz w:val="16"/>
                          <w:szCs w:val="16"/>
                          <w:lang w:val="en-US"/>
                        </w:rPr>
                        <w:t>(%)</w:t>
                      </w:r>
                    </w:p>
                  </w:txbxContent>
                </v:textbox>
              </v:rect>
            </w:pict>
          </mc:Fallback>
        </mc:AlternateContent>
      </w:r>
    </w:p>
    <w:p w14:paraId="32DB53F1" w14:textId="0B884283" w:rsidR="00601A18" w:rsidRPr="006F1BF7" w:rsidRDefault="00601A18" w:rsidP="007E7616">
      <w:pPr>
        <w:widowControl w:val="0"/>
        <w:suppressAutoHyphens/>
        <w:ind w:firstLine="1440"/>
        <w:jc w:val="both"/>
        <w:rPr>
          <w:color w:val="023E87"/>
          <w:sz w:val="22"/>
        </w:rPr>
      </w:pPr>
    </w:p>
    <w:p w14:paraId="6B6CB445" w14:textId="20365622" w:rsidR="00E11711" w:rsidRDefault="00E11711" w:rsidP="007E7616">
      <w:pPr>
        <w:widowControl w:val="0"/>
        <w:suppressAutoHyphens/>
        <w:spacing w:before="100"/>
        <w:jc w:val="both"/>
        <w:rPr>
          <w:color w:val="013D86"/>
          <w:sz w:val="22"/>
        </w:rPr>
      </w:pPr>
      <w:r>
        <w:rPr>
          <w:noProof/>
        </w:rPr>
        <mc:AlternateContent>
          <mc:Choice Requires="wps">
            <w:drawing>
              <wp:anchor distT="0" distB="0" distL="114300" distR="114300" simplePos="0" relativeHeight="254113280" behindDoc="0" locked="0" layoutInCell="1" allowOverlap="1" wp14:anchorId="2F30CEF4" wp14:editId="01736AA4">
                <wp:simplePos x="0" y="0"/>
                <wp:positionH relativeFrom="column">
                  <wp:posOffset>46990</wp:posOffset>
                </wp:positionH>
                <wp:positionV relativeFrom="paragraph">
                  <wp:posOffset>42214</wp:posOffset>
                </wp:positionV>
                <wp:extent cx="990600" cy="359410"/>
                <wp:effectExtent l="0" t="0" r="0" b="2540"/>
                <wp:wrapNone/>
                <wp:docPr id="74" name="Rectangle 13"/>
                <wp:cNvGraphicFramePr/>
                <a:graphic xmlns:a="http://schemas.openxmlformats.org/drawingml/2006/main">
                  <a:graphicData uri="http://schemas.microsoft.com/office/word/2010/wordprocessingShape">
                    <wps:wsp>
                      <wps:cNvSpPr/>
                      <wps:spPr>
                        <a:xfrm>
                          <a:off x="0" y="0"/>
                          <a:ext cx="990600" cy="359410"/>
                        </a:xfrm>
                        <a:prstGeom prst="rect">
                          <a:avLst/>
                        </a:prstGeom>
                        <a:noFill/>
                        <a:ln w="9525" cap="flat" cmpd="sng" algn="ctr">
                          <a:noFill/>
                          <a:prstDash val="solid"/>
                        </a:ln>
                        <a:effectLst/>
                      </wps:spPr>
                      <wps:txbx>
                        <w:txbxContent>
                          <w:p w14:paraId="262BAFAA" w14:textId="6A905A3A" w:rsidR="00E11711" w:rsidRPr="006F1BF7" w:rsidRDefault="00E11711" w:rsidP="00E11711">
                            <w:pPr>
                              <w:rPr>
                                <w:rFonts w:eastAsia="+mn-ea" w:cs="Calibri"/>
                                <w:b/>
                                <w:bCs/>
                                <w:color w:val="023E87"/>
                                <w:szCs w:val="20"/>
                                <w:lang w:val="en-US"/>
                              </w:rPr>
                            </w:pPr>
                            <w:r w:rsidRPr="006F1BF7">
                              <w:rPr>
                                <w:rFonts w:eastAsia="+mn-ea" w:cs="Calibri"/>
                                <w:b/>
                                <w:bCs/>
                                <w:color w:val="023E87"/>
                                <w:szCs w:val="20"/>
                              </w:rPr>
                              <w:t>Μ</w:t>
                            </w:r>
                            <w:r w:rsidRPr="006F1BF7">
                              <w:rPr>
                                <w:rFonts w:eastAsia="+mn-ea" w:cs="Calibri"/>
                                <w:b/>
                                <w:bCs/>
                                <w:color w:val="023E87"/>
                                <w:szCs w:val="20"/>
                                <w:lang w:val="en-US"/>
                              </w:rPr>
                              <w:t>E</w:t>
                            </w:r>
                            <w:r w:rsidRPr="006F1BF7">
                              <w:rPr>
                                <w:rFonts w:eastAsia="+mn-ea" w:cs="Calibri"/>
                                <w:b/>
                                <w:bCs/>
                                <w:color w:val="023E87"/>
                                <w:szCs w:val="20"/>
                              </w:rPr>
                              <w:t>Α</w:t>
                            </w:r>
                            <w:r w:rsidRPr="006F1BF7">
                              <w:rPr>
                                <w:rFonts w:eastAsia="+mn-ea" w:cs="Calibri"/>
                                <w:b/>
                                <w:bCs/>
                                <w:color w:val="023E87"/>
                                <w:szCs w:val="20"/>
                                <w:lang w:val="en-US"/>
                              </w:rPr>
                              <w:t xml:space="preserve"> </w:t>
                            </w:r>
                            <w:r>
                              <w:rPr>
                                <w:rFonts w:eastAsia="+mn-ea" w:cs="Calibri"/>
                                <w:b/>
                                <w:bCs/>
                                <w:color w:val="023E87"/>
                                <w:sz w:val="16"/>
                                <w:szCs w:val="16"/>
                              </w:rPr>
                              <w:t>(</w:t>
                            </w:r>
                            <w:r w:rsidRPr="006F1BF7">
                              <w:rPr>
                                <w:rFonts w:eastAsia="+mn-ea" w:cs="Calibri"/>
                                <w:b/>
                                <w:bCs/>
                                <w:color w:val="023E87"/>
                                <w:sz w:val="16"/>
                                <w:szCs w:val="16"/>
                              </w:rPr>
                              <w:t>€</w:t>
                            </w:r>
                            <w:r>
                              <w:rPr>
                                <w:rFonts w:eastAsia="+mn-ea" w:cs="Calibri"/>
                                <w:b/>
                                <w:bCs/>
                                <w:color w:val="023E87"/>
                                <w:sz w:val="16"/>
                                <w:szCs w:val="16"/>
                              </w:rPr>
                              <w:t>δισ.</w:t>
                            </w:r>
                            <w:r w:rsidRPr="006F1BF7">
                              <w:rPr>
                                <w:rFonts w:eastAsia="+mn-ea" w:cs="Calibri"/>
                                <w:b/>
                                <w:bCs/>
                                <w:color w:val="023E87"/>
                                <w:sz w:val="16"/>
                                <w:szCs w:val="16"/>
                                <w:lang w:val="en-US"/>
                              </w:rPr>
                              <w:t>)</w:t>
                            </w:r>
                          </w:p>
                        </w:txbxContent>
                      </wps:txbx>
                      <wps:bodyPr lIns="0" rtlCol="0" anchor="ctr"/>
                    </wps:wsp>
                  </a:graphicData>
                </a:graphic>
              </wp:anchor>
            </w:drawing>
          </mc:Choice>
          <mc:Fallback>
            <w:pict>
              <v:rect w14:anchorId="2F30CEF4" id="_x0000_s1083" style="position:absolute;left:0;text-align:left;margin-left:3.7pt;margin-top:3.3pt;width:78pt;height:28.3pt;z-index:25411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" filled="f" stroked="f">
                <v:textbox inset="0">
                  <w:txbxContent>
                    <w:p w14:paraId="262BAFAA" w14:textId="6A905A3A" w:rsidR="00E11711" w:rsidRPr="006F1BF7" w:rsidRDefault="00E11711" w:rsidP="00E11711">
                      <w:pPr>
                        <w:rPr>
                          <w:rFonts w:eastAsia="+mn-ea" w:cs="Calibri"/>
                          <w:b/>
                          <w:bCs/>
                          <w:color w:val="023E87"/>
                          <w:szCs w:val="20"/>
                          <w:lang w:val="en-US"/>
                        </w:rPr>
                      </w:pPr>
                      <w:r w:rsidRPr="006F1BF7">
                        <w:rPr>
                          <w:rFonts w:eastAsia="+mn-ea" w:cs="Calibri"/>
                          <w:b/>
                          <w:bCs/>
                          <w:color w:val="023E87"/>
                          <w:szCs w:val="20"/>
                        </w:rPr>
                        <w:t>Μ</w:t>
                      </w:r>
                      <w:r w:rsidRPr="006F1BF7">
                        <w:rPr>
                          <w:rFonts w:eastAsia="+mn-ea" w:cs="Calibri"/>
                          <w:b/>
                          <w:bCs/>
                          <w:color w:val="023E87"/>
                          <w:szCs w:val="20"/>
                          <w:lang w:val="en-US"/>
                        </w:rPr>
                        <w:t>E</w:t>
                      </w:r>
                      <w:r w:rsidRPr="006F1BF7">
                        <w:rPr>
                          <w:rFonts w:eastAsia="+mn-ea" w:cs="Calibri"/>
                          <w:b/>
                          <w:bCs/>
                          <w:color w:val="023E87"/>
                          <w:szCs w:val="20"/>
                        </w:rPr>
                        <w:t>Α</w:t>
                      </w:r>
                      <w:r w:rsidRPr="006F1BF7">
                        <w:rPr>
                          <w:rFonts w:eastAsia="+mn-ea" w:cs="Calibri"/>
                          <w:b/>
                          <w:bCs/>
                          <w:color w:val="023E87"/>
                          <w:szCs w:val="20"/>
                          <w:lang w:val="en-US"/>
                        </w:rPr>
                        <w:t xml:space="preserve"> </w:t>
                      </w:r>
                      <w:r>
                        <w:rPr>
                          <w:rFonts w:eastAsia="+mn-ea" w:cs="Calibri"/>
                          <w:b/>
                          <w:bCs/>
                          <w:color w:val="023E87"/>
                          <w:sz w:val="16"/>
                          <w:szCs w:val="16"/>
                        </w:rPr>
                        <w:t>(</w:t>
                      </w:r>
                      <w:r w:rsidRPr="006F1BF7">
                        <w:rPr>
                          <w:rFonts w:eastAsia="+mn-ea" w:cs="Calibri"/>
                          <w:b/>
                          <w:bCs/>
                          <w:color w:val="023E87"/>
                          <w:sz w:val="16"/>
                          <w:szCs w:val="16"/>
                        </w:rPr>
                        <w:t>€</w:t>
                      </w:r>
                      <w:r>
                        <w:rPr>
                          <w:rFonts w:eastAsia="+mn-ea" w:cs="Calibri"/>
                          <w:b/>
                          <w:bCs/>
                          <w:color w:val="023E87"/>
                          <w:sz w:val="16"/>
                          <w:szCs w:val="16"/>
                        </w:rPr>
                        <w:t>δισ.</w:t>
                      </w:r>
                      <w:r w:rsidRPr="006F1BF7">
                        <w:rPr>
                          <w:rFonts w:eastAsia="+mn-ea" w:cs="Calibri"/>
                          <w:b/>
                          <w:bCs/>
                          <w:color w:val="023E87"/>
                          <w:sz w:val="16"/>
                          <w:szCs w:val="16"/>
                          <w:lang w:val="en-US"/>
                        </w:rPr>
                        <w:t>)</w:t>
                      </w:r>
                    </w:p>
                  </w:txbxContent>
                </v:textbox>
              </v:rect>
            </w:pict>
          </mc:Fallback>
        </mc:AlternateContent>
      </w:r>
    </w:p>
    <w:p w14:paraId="67167369" w14:textId="59612675" w:rsidR="00E11711" w:rsidRDefault="00E26171" w:rsidP="007E7616">
      <w:pPr>
        <w:widowControl w:val="0"/>
        <w:suppressAutoHyphens/>
        <w:spacing w:before="100"/>
        <w:jc w:val="both"/>
        <w:rPr>
          <w:color w:val="013D86"/>
          <w:sz w:val="22"/>
        </w:rPr>
      </w:pP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125568" behindDoc="0" locked="0" layoutInCell="1" allowOverlap="1" wp14:anchorId="783F70EF" wp14:editId="6D85A0F5">
                <wp:simplePos x="0" y="0"/>
                <wp:positionH relativeFrom="column">
                  <wp:posOffset>4861560</wp:posOffset>
                </wp:positionH>
                <wp:positionV relativeFrom="paragraph">
                  <wp:posOffset>252095</wp:posOffset>
                </wp:positionV>
                <wp:extent cx="474345" cy="461645"/>
                <wp:effectExtent l="0" t="0" r="0" b="0"/>
                <wp:wrapNone/>
                <wp:docPr id="83"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2C7AEEEF" w14:textId="0D40EF07" w:rsidR="00E26171" w:rsidRPr="006F1BF7" w:rsidRDefault="00E26171" w:rsidP="00E26171">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Μάρ</w:t>
                            </w:r>
                            <w:r w:rsidRPr="006F1BF7">
                              <w:rPr>
                                <w:rFonts w:ascii="Calibri" w:hAnsi="Calibri" w:cs="Arial"/>
                                <w:color w:val="595959" w:themeColor="text1" w:themeTint="A6"/>
                                <w:kern w:val="24"/>
                              </w:rPr>
                              <w:t>.2</w:t>
                            </w:r>
                            <w:r>
                              <w:rPr>
                                <w:rFonts w:ascii="Calibri" w:hAnsi="Calibri" w:cs="Arial"/>
                                <w:color w:val="595959" w:themeColor="text1" w:themeTint="A6"/>
                                <w:kern w:val="24"/>
                              </w:rPr>
                              <w:t>3</w:t>
                            </w:r>
                          </w:p>
                        </w:txbxContent>
                      </wps:txbx>
                      <wps:bodyPr wrap="square" lIns="0" rIns="0" rtlCol="0" anchor="b">
                        <a:spAutoFit/>
                      </wps:bodyPr>
                    </wps:wsp>
                  </a:graphicData>
                </a:graphic>
              </wp:anchor>
            </w:drawing>
          </mc:Choice>
          <mc:Fallback>
            <w:pict>
              <v:shape w14:anchorId="783F70EF" id="_x0000_s1084" type="#_x0000_t202" style="position:absolute;left:0;text-align:left;margin-left:382.8pt;margin-top:19.85pt;width:37.35pt;height:36.35pt;z-index:2541255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" filled="f" stroked="f">
                <v:textbox style="mso-fit-shape-to-text:t" inset="0,,0">
                  <w:txbxContent>
                    <w:p w14:paraId="2C7AEEEF" w14:textId="0D40EF07" w:rsidR="00E26171" w:rsidRPr="006F1BF7" w:rsidRDefault="00E26171" w:rsidP="00E26171">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Μάρ</w:t>
                      </w:r>
                      <w:r w:rsidRPr="006F1BF7">
                        <w:rPr>
                          <w:rFonts w:ascii="Calibri" w:hAnsi="Calibri" w:cs="Arial"/>
                          <w:color w:val="595959" w:themeColor="text1" w:themeTint="A6"/>
                          <w:kern w:val="24"/>
                        </w:rPr>
                        <w:t>.2</w:t>
                      </w:r>
                      <w:r>
                        <w:rPr>
                          <w:rFonts w:ascii="Calibri" w:hAnsi="Calibri" w:cs="Arial"/>
                          <w:color w:val="595959" w:themeColor="text1" w:themeTint="A6"/>
                          <w:kern w:val="24"/>
                        </w:rPr>
                        <w:t>3</w:t>
                      </w:r>
                    </w:p>
                  </w:txbxContent>
                </v:textbox>
              </v:shape>
            </w:pict>
          </mc:Fallback>
        </mc:AlternateContent>
      </w: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123520" behindDoc="0" locked="0" layoutInCell="1" allowOverlap="1" wp14:anchorId="230A1009" wp14:editId="3A7CC6DF">
                <wp:simplePos x="0" y="0"/>
                <wp:positionH relativeFrom="column">
                  <wp:posOffset>4025265</wp:posOffset>
                </wp:positionH>
                <wp:positionV relativeFrom="paragraph">
                  <wp:posOffset>252730</wp:posOffset>
                </wp:positionV>
                <wp:extent cx="653581" cy="461645"/>
                <wp:effectExtent l="0" t="0" r="0" b="0"/>
                <wp:wrapNone/>
                <wp:docPr id="81" name="TextBox 94"/>
                <wp:cNvGraphicFramePr/>
                <a:graphic xmlns:a="http://schemas.openxmlformats.org/drawingml/2006/main">
                  <a:graphicData uri="http://schemas.microsoft.com/office/word/2010/wordprocessingShape">
                    <wps:wsp>
                      <wps:cNvSpPr txBox="1"/>
                      <wps:spPr>
                        <a:xfrm>
                          <a:off x="0" y="0"/>
                          <a:ext cx="653581" cy="461645"/>
                        </a:xfrm>
                        <a:prstGeom prst="rect">
                          <a:avLst/>
                        </a:prstGeom>
                        <a:noFill/>
                      </wps:spPr>
                      <wps:txbx>
                        <w:txbxContent>
                          <w:p w14:paraId="354320E7" w14:textId="0F1EA262" w:rsidR="00E26171" w:rsidRPr="006F1BF7" w:rsidRDefault="00525F22" w:rsidP="00525F22">
                            <w:pPr>
                              <w:jc w:val="center"/>
                              <w:rPr>
                                <w:rFonts w:ascii="Calibri" w:hAnsi="Calibri" w:cs="Arial"/>
                                <w:color w:val="595959" w:themeColor="text1" w:themeTint="A6"/>
                                <w:kern w:val="24"/>
                                <w:sz w:val="24"/>
                                <w:szCs w:val="24"/>
                              </w:rPr>
                            </w:pPr>
                            <w:r w:rsidRPr="00525F22">
                              <w:rPr>
                                <w:rFonts w:ascii="Calibri" w:hAnsi="Calibri" w:cs="Arial"/>
                                <w:color w:val="595959" w:themeColor="text1" w:themeTint="A6"/>
                                <w:kern w:val="24"/>
                              </w:rPr>
                              <w:t xml:space="preserve"> </w:t>
                            </w:r>
                            <w:r>
                              <w:rPr>
                                <w:rFonts w:ascii="Calibri" w:hAnsi="Calibri" w:cs="Arial"/>
                                <w:color w:val="595959" w:themeColor="text1" w:themeTint="A6"/>
                                <w:kern w:val="24"/>
                              </w:rPr>
                              <w:t>Οργανική μεταβολή</w:t>
                            </w:r>
                          </w:p>
                        </w:txbxContent>
                      </wps:txbx>
                      <wps:bodyPr wrap="square" lIns="0" rIns="0" rtlCol="0" anchor="b">
                        <a:spAutoFit/>
                      </wps:bodyPr>
                    </wps:wsp>
                  </a:graphicData>
                </a:graphic>
                <wp14:sizeRelH relativeFrom="margin">
                  <wp14:pctWidth>0</wp14:pctWidth>
                </wp14:sizeRelH>
              </wp:anchor>
            </w:drawing>
          </mc:Choice>
          <mc:Fallback>
            <w:pict>
              <v:shape w14:anchorId="230A1009" id="_x0000_s1085" type="#_x0000_t202" style="position:absolute;left:0;text-align:left;margin-left:316.95pt;margin-top:19.9pt;width:51.45pt;height:36.35pt;z-index:25412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" filled="f" stroked="f">
                <v:textbox style="mso-fit-shape-to-text:t" inset="0,,0">
                  <w:txbxContent>
                    <w:p w14:paraId="354320E7" w14:textId="0F1EA262" w:rsidR="00E26171" w:rsidRPr="006F1BF7" w:rsidRDefault="00525F22" w:rsidP="00525F22">
                      <w:pPr>
                        <w:jc w:val="center"/>
                        <w:rPr>
                          <w:rFonts w:ascii="Calibri" w:hAnsi="Calibri" w:cs="Arial"/>
                          <w:color w:val="595959" w:themeColor="text1" w:themeTint="A6"/>
                          <w:kern w:val="24"/>
                          <w:sz w:val="24"/>
                          <w:szCs w:val="24"/>
                        </w:rPr>
                      </w:pPr>
                      <w:r w:rsidRPr="00525F22">
                        <w:rPr>
                          <w:rFonts w:ascii="Calibri" w:hAnsi="Calibri" w:cs="Arial"/>
                          <w:color w:val="595959" w:themeColor="text1" w:themeTint="A6"/>
                          <w:kern w:val="24"/>
                        </w:rPr>
                        <w:t xml:space="preserve"> </w:t>
                      </w:r>
                      <w:r>
                        <w:rPr>
                          <w:rFonts w:ascii="Calibri" w:hAnsi="Calibri" w:cs="Arial"/>
                          <w:color w:val="595959" w:themeColor="text1" w:themeTint="A6"/>
                          <w:kern w:val="24"/>
                        </w:rPr>
                        <w:t>Οργανική μεταβολή</w:t>
                      </w:r>
                    </w:p>
                  </w:txbxContent>
                </v:textbox>
              </v:shape>
            </w:pict>
          </mc:Fallback>
        </mc:AlternateContent>
      </w: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121472" behindDoc="0" locked="0" layoutInCell="1" allowOverlap="1" wp14:anchorId="1DB78418" wp14:editId="5FE63A31">
                <wp:simplePos x="0" y="0"/>
                <wp:positionH relativeFrom="column">
                  <wp:posOffset>3366770</wp:posOffset>
                </wp:positionH>
                <wp:positionV relativeFrom="paragraph">
                  <wp:posOffset>252730</wp:posOffset>
                </wp:positionV>
                <wp:extent cx="474345" cy="461645"/>
                <wp:effectExtent l="0" t="0" r="0" b="0"/>
                <wp:wrapNone/>
                <wp:docPr id="78"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4DCB65B6" w14:textId="25483DFA" w:rsidR="00E26171" w:rsidRPr="006F1BF7" w:rsidRDefault="00E26171" w:rsidP="00E26171">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Δεκ.2</w:t>
                            </w:r>
                            <w:r>
                              <w:rPr>
                                <w:rFonts w:ascii="Calibri" w:hAnsi="Calibri" w:cs="Arial"/>
                                <w:color w:val="595959" w:themeColor="text1" w:themeTint="A6"/>
                                <w:kern w:val="24"/>
                              </w:rPr>
                              <w:t>2</w:t>
                            </w:r>
                          </w:p>
                        </w:txbxContent>
                      </wps:txbx>
                      <wps:bodyPr wrap="square" lIns="0" rIns="0" rtlCol="0" anchor="b">
                        <a:spAutoFit/>
                      </wps:bodyPr>
                    </wps:wsp>
                  </a:graphicData>
                </a:graphic>
              </wp:anchor>
            </w:drawing>
          </mc:Choice>
          <mc:Fallback>
            <w:pict>
              <v:shape w14:anchorId="1DB78418" id="_x0000_s1086" type="#_x0000_t202" style="position:absolute;left:0;text-align:left;margin-left:265.1pt;margin-top:19.9pt;width:37.35pt;height:36.35pt;z-index:2541214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" filled="f" stroked="f">
                <v:textbox style="mso-fit-shape-to-text:t" inset="0,,0">
                  <w:txbxContent>
                    <w:p w14:paraId="4DCB65B6" w14:textId="25483DFA" w:rsidR="00E26171" w:rsidRPr="006F1BF7" w:rsidRDefault="00E26171" w:rsidP="00E26171">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Δεκ.2</w:t>
                      </w:r>
                      <w:r>
                        <w:rPr>
                          <w:rFonts w:ascii="Calibri" w:hAnsi="Calibri" w:cs="Arial"/>
                          <w:color w:val="595959" w:themeColor="text1" w:themeTint="A6"/>
                          <w:kern w:val="24"/>
                        </w:rPr>
                        <w:t>2</w:t>
                      </w:r>
                    </w:p>
                  </w:txbxContent>
                </v:textbox>
              </v:shape>
            </w:pict>
          </mc:Fallback>
        </mc:AlternateContent>
      </w:r>
      <w:r w:rsidR="00AE2227"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119424" behindDoc="0" locked="0" layoutInCell="1" allowOverlap="1" wp14:anchorId="70A7076E" wp14:editId="1E535A32">
                <wp:simplePos x="0" y="0"/>
                <wp:positionH relativeFrom="column">
                  <wp:posOffset>2444750</wp:posOffset>
                </wp:positionH>
                <wp:positionV relativeFrom="paragraph">
                  <wp:posOffset>252730</wp:posOffset>
                </wp:positionV>
                <wp:extent cx="850790" cy="461645"/>
                <wp:effectExtent l="0" t="0" r="0" b="0"/>
                <wp:wrapNone/>
                <wp:docPr id="77" name="TextBox 94"/>
                <wp:cNvGraphicFramePr/>
                <a:graphic xmlns:a="http://schemas.openxmlformats.org/drawingml/2006/main">
                  <a:graphicData uri="http://schemas.microsoft.com/office/word/2010/wordprocessingShape">
                    <wps:wsp>
                      <wps:cNvSpPr txBox="1"/>
                      <wps:spPr>
                        <a:xfrm>
                          <a:off x="0" y="0"/>
                          <a:ext cx="850790" cy="461645"/>
                        </a:xfrm>
                        <a:prstGeom prst="rect">
                          <a:avLst/>
                        </a:prstGeom>
                        <a:noFill/>
                      </wps:spPr>
                      <wps:txbx>
                        <w:txbxContent>
                          <w:p w14:paraId="1CBAC229" w14:textId="5F7E7862" w:rsidR="00AE2227" w:rsidRPr="006F1BF7" w:rsidRDefault="00525F22" w:rsidP="00AE2227">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 xml:space="preserve">Μη </w:t>
                            </w:r>
                            <w:r w:rsidR="00AE2227">
                              <w:rPr>
                                <w:rFonts w:ascii="Calibri" w:hAnsi="Calibri" w:cs="Arial"/>
                                <w:color w:val="595959" w:themeColor="text1" w:themeTint="A6"/>
                                <w:kern w:val="24"/>
                              </w:rPr>
                              <w:t>οργανικ</w:t>
                            </w:r>
                            <w:r>
                              <w:rPr>
                                <w:rFonts w:ascii="Calibri" w:hAnsi="Calibri" w:cs="Arial"/>
                                <w:color w:val="595959" w:themeColor="text1" w:themeTint="A6"/>
                                <w:kern w:val="24"/>
                              </w:rPr>
                              <w:t>ή μεταβολή</w:t>
                            </w:r>
                          </w:p>
                        </w:txbxContent>
                      </wps:txbx>
                      <wps:bodyPr wrap="square" lIns="0" rIns="0" rtlCol="0" anchor="b">
                        <a:spAutoFit/>
                      </wps:bodyPr>
                    </wps:wsp>
                  </a:graphicData>
                </a:graphic>
                <wp14:sizeRelH relativeFrom="margin">
                  <wp14:pctWidth>0</wp14:pctWidth>
                </wp14:sizeRelH>
              </wp:anchor>
            </w:drawing>
          </mc:Choice>
          <mc:Fallback>
            <w:pict>
              <v:shape w14:anchorId="70A7076E" id="_x0000_s1087" type="#_x0000_t202" style="position:absolute;left:0;text-align:left;margin-left:192.5pt;margin-top:19.9pt;width:67pt;height:36.35pt;z-index:25411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" filled="f" stroked="f">
                <v:textbox style="mso-fit-shape-to-text:t" inset="0,,0">
                  <w:txbxContent>
                    <w:p w14:paraId="1CBAC229" w14:textId="5F7E7862" w:rsidR="00AE2227" w:rsidRPr="006F1BF7" w:rsidRDefault="00525F22" w:rsidP="00AE2227">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 xml:space="preserve">Μη </w:t>
                      </w:r>
                      <w:r w:rsidR="00AE2227">
                        <w:rPr>
                          <w:rFonts w:ascii="Calibri" w:hAnsi="Calibri" w:cs="Arial"/>
                          <w:color w:val="595959" w:themeColor="text1" w:themeTint="A6"/>
                          <w:kern w:val="24"/>
                        </w:rPr>
                        <w:t>οργανικ</w:t>
                      </w:r>
                      <w:r>
                        <w:rPr>
                          <w:rFonts w:ascii="Calibri" w:hAnsi="Calibri" w:cs="Arial"/>
                          <w:color w:val="595959" w:themeColor="text1" w:themeTint="A6"/>
                          <w:kern w:val="24"/>
                        </w:rPr>
                        <w:t>ή μεταβολή</w:t>
                      </w:r>
                    </w:p>
                  </w:txbxContent>
                </v:textbox>
              </v:shape>
            </w:pict>
          </mc:Fallback>
        </mc:AlternateContent>
      </w:r>
      <w:r w:rsidR="00AE2227"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117376" behindDoc="0" locked="0" layoutInCell="1" allowOverlap="1" wp14:anchorId="47ACCD75" wp14:editId="7EB7F552">
                <wp:simplePos x="0" y="0"/>
                <wp:positionH relativeFrom="column">
                  <wp:posOffset>1793240</wp:posOffset>
                </wp:positionH>
                <wp:positionV relativeFrom="paragraph">
                  <wp:posOffset>252730</wp:posOffset>
                </wp:positionV>
                <wp:extent cx="653581" cy="461645"/>
                <wp:effectExtent l="0" t="0" r="0" b="0"/>
                <wp:wrapNone/>
                <wp:docPr id="76" name="TextBox 94"/>
                <wp:cNvGraphicFramePr/>
                <a:graphic xmlns:a="http://schemas.openxmlformats.org/drawingml/2006/main">
                  <a:graphicData uri="http://schemas.microsoft.com/office/word/2010/wordprocessingShape">
                    <wps:wsp>
                      <wps:cNvSpPr txBox="1"/>
                      <wps:spPr>
                        <a:xfrm>
                          <a:off x="0" y="0"/>
                          <a:ext cx="653581" cy="461645"/>
                        </a:xfrm>
                        <a:prstGeom prst="rect">
                          <a:avLst/>
                        </a:prstGeom>
                        <a:noFill/>
                      </wps:spPr>
                      <wps:txbx>
                        <w:txbxContent>
                          <w:p w14:paraId="36D56952" w14:textId="11DD3C45" w:rsidR="00AE2227" w:rsidRPr="006F1BF7" w:rsidRDefault="00AE2227" w:rsidP="00AE2227">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Οργανικ</w:t>
                            </w:r>
                            <w:r w:rsidR="00525F22">
                              <w:rPr>
                                <w:rFonts w:ascii="Calibri" w:hAnsi="Calibri" w:cs="Arial"/>
                                <w:color w:val="595959" w:themeColor="text1" w:themeTint="A6"/>
                                <w:kern w:val="24"/>
                              </w:rPr>
                              <w:t>ή μεταβολή</w:t>
                            </w:r>
                          </w:p>
                        </w:txbxContent>
                      </wps:txbx>
                      <wps:bodyPr wrap="square" lIns="0" rIns="0" rtlCol="0" anchor="b">
                        <a:spAutoFit/>
                      </wps:bodyPr>
                    </wps:wsp>
                  </a:graphicData>
                </a:graphic>
                <wp14:sizeRelH relativeFrom="margin">
                  <wp14:pctWidth>0</wp14:pctWidth>
                </wp14:sizeRelH>
              </wp:anchor>
            </w:drawing>
          </mc:Choice>
          <mc:Fallback>
            <w:pict>
              <v:shape w14:anchorId="47ACCD75" id="_x0000_s1088" type="#_x0000_t202" style="position:absolute;left:0;text-align:left;margin-left:141.2pt;margin-top:19.9pt;width:51.45pt;height:36.35pt;z-index:25411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" filled="f" stroked="f">
                <v:textbox style="mso-fit-shape-to-text:t" inset="0,,0">
                  <w:txbxContent>
                    <w:p w14:paraId="36D56952" w14:textId="11DD3C45" w:rsidR="00AE2227" w:rsidRPr="006F1BF7" w:rsidRDefault="00AE2227" w:rsidP="00AE2227">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Οργανικ</w:t>
                      </w:r>
                      <w:r w:rsidR="00525F22">
                        <w:rPr>
                          <w:rFonts w:ascii="Calibri" w:hAnsi="Calibri" w:cs="Arial"/>
                          <w:color w:val="595959" w:themeColor="text1" w:themeTint="A6"/>
                          <w:kern w:val="24"/>
                        </w:rPr>
                        <w:t>ή μεταβολή</w:t>
                      </w:r>
                    </w:p>
                  </w:txbxContent>
                </v:textbox>
              </v:shape>
            </w:pict>
          </mc:Fallback>
        </mc:AlternateContent>
      </w:r>
      <w:r w:rsidR="00AE2227"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115328" behindDoc="0" locked="0" layoutInCell="1" allowOverlap="1" wp14:anchorId="24BDB0EF" wp14:editId="724B3DBA">
                <wp:simplePos x="0" y="0"/>
                <wp:positionH relativeFrom="column">
                  <wp:posOffset>1165860</wp:posOffset>
                </wp:positionH>
                <wp:positionV relativeFrom="paragraph">
                  <wp:posOffset>255905</wp:posOffset>
                </wp:positionV>
                <wp:extent cx="474345" cy="461645"/>
                <wp:effectExtent l="0" t="0" r="0" b="0"/>
                <wp:wrapNone/>
                <wp:docPr id="75"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498E46CB" w14:textId="77777777" w:rsidR="00AE2227" w:rsidRPr="006F1BF7" w:rsidRDefault="00AE2227" w:rsidP="00AE2227">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Δεκ.21</w:t>
                            </w:r>
                          </w:p>
                        </w:txbxContent>
                      </wps:txbx>
                      <wps:bodyPr wrap="square" lIns="0" rIns="0" rtlCol="0" anchor="b">
                        <a:spAutoFit/>
                      </wps:bodyPr>
                    </wps:wsp>
                  </a:graphicData>
                </a:graphic>
              </wp:anchor>
            </w:drawing>
          </mc:Choice>
          <mc:Fallback>
            <w:pict>
              <v:shape w14:anchorId="24BDB0EF" id="_x0000_s1089" type="#_x0000_t202" style="position:absolute;left:0;text-align:left;margin-left:91.8pt;margin-top:20.15pt;width:37.35pt;height:36.35pt;z-index:2541153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" filled="f" stroked="f">
                <v:textbox style="mso-fit-shape-to-text:t" inset="0,,0">
                  <w:txbxContent>
                    <w:p w14:paraId="498E46CB" w14:textId="77777777" w:rsidR="00AE2227" w:rsidRPr="006F1BF7" w:rsidRDefault="00AE2227" w:rsidP="00AE2227">
                      <w:pPr>
                        <w:jc w:val="center"/>
                        <w:rPr>
                          <w:rFonts w:ascii="Calibri" w:hAnsi="Calibri" w:cs="Arial"/>
                          <w:color w:val="595959" w:themeColor="text1" w:themeTint="A6"/>
                          <w:kern w:val="24"/>
                          <w:sz w:val="24"/>
                          <w:szCs w:val="24"/>
                        </w:rPr>
                      </w:pPr>
                      <w:r w:rsidRPr="006F1BF7">
                        <w:rPr>
                          <w:rFonts w:ascii="Calibri" w:hAnsi="Calibri" w:cs="Arial"/>
                          <w:color w:val="595959" w:themeColor="text1" w:themeTint="A6"/>
                          <w:kern w:val="24"/>
                        </w:rPr>
                        <w:t>Δεκ.21</w:t>
                      </w:r>
                    </w:p>
                  </w:txbxContent>
                </v:textbox>
              </v:shape>
            </w:pict>
          </mc:Fallback>
        </mc:AlternateContent>
      </w:r>
    </w:p>
    <w:p w14:paraId="2CC9A323" w14:textId="481499E8" w:rsidR="00E11711" w:rsidRDefault="00E11711" w:rsidP="007E7616">
      <w:pPr>
        <w:widowControl w:val="0"/>
        <w:suppressAutoHyphens/>
        <w:spacing w:before="100"/>
        <w:jc w:val="both"/>
        <w:rPr>
          <w:color w:val="013D86"/>
          <w:sz w:val="22"/>
        </w:rPr>
      </w:pPr>
    </w:p>
    <w:p w14:paraId="40E49491" w14:textId="77777777" w:rsidR="00E11711" w:rsidRDefault="00E11711" w:rsidP="007E7616">
      <w:pPr>
        <w:widowControl w:val="0"/>
        <w:suppressAutoHyphens/>
        <w:spacing w:before="100"/>
        <w:jc w:val="both"/>
        <w:rPr>
          <w:color w:val="013D86"/>
          <w:sz w:val="22"/>
        </w:rPr>
      </w:pPr>
    </w:p>
    <w:p w14:paraId="6B8623B4" w14:textId="77777777" w:rsidR="00C84CE2" w:rsidRPr="00D16B58" w:rsidRDefault="00C84CE2" w:rsidP="00C84CE2">
      <w:pPr>
        <w:widowControl w:val="0"/>
        <w:suppressAutoHyphens/>
        <w:spacing w:before="100"/>
        <w:jc w:val="both"/>
        <w:rPr>
          <w:sz w:val="22"/>
          <w:szCs w:val="24"/>
        </w:rPr>
      </w:pPr>
      <w:r w:rsidRPr="00D16B58">
        <w:rPr>
          <w:color w:val="013D86"/>
          <w:sz w:val="22"/>
        </w:rPr>
        <w:t xml:space="preserve">Το απόθεμα των NPE </w:t>
      </w:r>
      <w:r>
        <w:rPr>
          <w:color w:val="013D86"/>
          <w:sz w:val="22"/>
        </w:rPr>
        <w:t>υποχώρησε</w:t>
      </w:r>
      <w:r w:rsidRPr="00D16B58">
        <w:rPr>
          <w:color w:val="013D86"/>
          <w:sz w:val="22"/>
        </w:rPr>
        <w:t xml:space="preserve"> στα €</w:t>
      </w:r>
      <w:r>
        <w:rPr>
          <w:color w:val="013D86"/>
          <w:sz w:val="22"/>
        </w:rPr>
        <w:t>2,4</w:t>
      </w:r>
      <w:r w:rsidRPr="00D16B58">
        <w:rPr>
          <w:color w:val="013D86"/>
          <w:sz w:val="22"/>
        </w:rPr>
        <w:t xml:space="preserve"> δισ. στο τέλος </w:t>
      </w:r>
      <w:r>
        <w:rPr>
          <w:color w:val="013D86"/>
          <w:sz w:val="22"/>
        </w:rPr>
        <w:t xml:space="preserve">Μαρτίου </w:t>
      </w:r>
      <w:r w:rsidRPr="00D16B58">
        <w:rPr>
          <w:color w:val="013D86"/>
          <w:sz w:val="22"/>
        </w:rPr>
        <w:t>202</w:t>
      </w:r>
      <w:r>
        <w:rPr>
          <w:color w:val="013D86"/>
          <w:sz w:val="22"/>
        </w:rPr>
        <w:t>3</w:t>
      </w:r>
      <w:r w:rsidRPr="00D16B58">
        <w:rPr>
          <w:color w:val="013D86"/>
          <w:sz w:val="22"/>
        </w:rPr>
        <w:t xml:space="preserve">, </w:t>
      </w:r>
      <w:r>
        <w:rPr>
          <w:color w:val="013D86"/>
          <w:sz w:val="22"/>
        </w:rPr>
        <w:t>υποχωρώντας κατά 48% ετησίως</w:t>
      </w:r>
      <w:r w:rsidRPr="00D16B58">
        <w:rPr>
          <w:color w:val="013D86"/>
          <w:sz w:val="22"/>
        </w:rPr>
        <w:t xml:space="preserve">, με συνεισφορά τόσο από την </w:t>
      </w:r>
      <w:r>
        <w:rPr>
          <w:color w:val="013D86"/>
          <w:sz w:val="22"/>
        </w:rPr>
        <w:t>υλοποίηση</w:t>
      </w:r>
      <w:r w:rsidRPr="00D16B58">
        <w:rPr>
          <w:color w:val="013D86"/>
          <w:sz w:val="22"/>
        </w:rPr>
        <w:t xml:space="preserve"> </w:t>
      </w:r>
      <w:r>
        <w:rPr>
          <w:color w:val="013D86"/>
          <w:sz w:val="22"/>
        </w:rPr>
        <w:t>του πλάνου εξυγίανσης</w:t>
      </w:r>
      <w:r w:rsidRPr="00D16B58">
        <w:rPr>
          <w:color w:val="013D86"/>
          <w:sz w:val="22"/>
        </w:rPr>
        <w:t xml:space="preserve"> του Ομίλου όσο και από οργανική μείωση. Ο δείκτης NPE </w:t>
      </w:r>
      <w:r>
        <w:rPr>
          <w:color w:val="013D86"/>
          <w:sz w:val="22"/>
        </w:rPr>
        <w:t>συνέχισε την καθοδική πορεία</w:t>
      </w:r>
      <w:r w:rsidRPr="00D16B58">
        <w:rPr>
          <w:color w:val="013D86"/>
          <w:sz w:val="22"/>
        </w:rPr>
        <w:t xml:space="preserve"> στο </w:t>
      </w:r>
      <w:r>
        <w:rPr>
          <w:color w:val="013D86"/>
          <w:sz w:val="22"/>
        </w:rPr>
        <w:t>6,6</w:t>
      </w:r>
      <w:r w:rsidRPr="00D16B58">
        <w:rPr>
          <w:color w:val="013D86"/>
          <w:sz w:val="22"/>
        </w:rPr>
        <w:t xml:space="preserve">% από </w:t>
      </w:r>
      <w:r>
        <w:rPr>
          <w:color w:val="013D86"/>
          <w:sz w:val="22"/>
        </w:rPr>
        <w:t>6,8</w:t>
      </w:r>
      <w:r w:rsidRPr="00D16B58">
        <w:rPr>
          <w:color w:val="013D86"/>
          <w:sz w:val="22"/>
        </w:rPr>
        <w:t xml:space="preserve">% στο προηγούμενο τρίμηνο, σημαντικά χαμηλότερος από τον </w:t>
      </w:r>
      <w:r>
        <w:rPr>
          <w:color w:val="013D86"/>
          <w:sz w:val="22"/>
        </w:rPr>
        <w:t>Μάρτιο</w:t>
      </w:r>
      <w:r w:rsidRPr="00D16B58">
        <w:rPr>
          <w:color w:val="013D86"/>
          <w:sz w:val="22"/>
        </w:rPr>
        <w:t xml:space="preserve"> του 202</w:t>
      </w:r>
      <w:r>
        <w:rPr>
          <w:color w:val="013D86"/>
          <w:sz w:val="22"/>
        </w:rPr>
        <w:t>2</w:t>
      </w:r>
      <w:r w:rsidRPr="00D16B58">
        <w:rPr>
          <w:color w:val="013D86"/>
          <w:sz w:val="22"/>
        </w:rPr>
        <w:t xml:space="preserve"> (</w:t>
      </w:r>
      <w:r>
        <w:rPr>
          <w:color w:val="013D86"/>
          <w:sz w:val="22"/>
        </w:rPr>
        <w:t>12,7</w:t>
      </w:r>
      <w:r w:rsidRPr="00D16B58">
        <w:rPr>
          <w:color w:val="013D86"/>
          <w:sz w:val="22"/>
        </w:rPr>
        <w:t xml:space="preserve">%), κυρίως λόγω των τιτλοποιήσεων NPE με υπαγωγή στο πρόγραμμα «Ηρακλής» (HAPS), καθώς και των συναλλαγών NPE εκτός «Ηρακλή», αλλά και της </w:t>
      </w:r>
      <w:r>
        <w:rPr>
          <w:color w:val="013D86"/>
          <w:sz w:val="22"/>
        </w:rPr>
        <w:t xml:space="preserve">περαιτέρω </w:t>
      </w:r>
      <w:r w:rsidRPr="00D16B58">
        <w:rPr>
          <w:color w:val="013D86"/>
          <w:sz w:val="22"/>
        </w:rPr>
        <w:t>οργανικής μείωσης.</w:t>
      </w:r>
      <w:r w:rsidRPr="00D16B58">
        <w:rPr>
          <w:sz w:val="22"/>
          <w:szCs w:val="24"/>
          <w:lang w:val="en-US"/>
        </w:rPr>
        <w:t> </w:t>
      </w:r>
    </w:p>
    <w:p w14:paraId="2FE7449E" w14:textId="77777777" w:rsidR="00601A18" w:rsidRDefault="00601A18" w:rsidP="006F1BF7">
      <w:pPr>
        <w:widowControl w:val="0"/>
        <w:suppressAutoHyphens/>
        <w:spacing w:before="100"/>
        <w:jc w:val="both"/>
        <w:rPr>
          <w:color w:val="013D86"/>
          <w:sz w:val="22"/>
        </w:rPr>
      </w:pPr>
    </w:p>
    <w:p w14:paraId="4A279D6B" w14:textId="0D3B8B6D" w:rsidR="00CC05CA" w:rsidRDefault="009A3809" w:rsidP="007E7616">
      <w:pPr>
        <w:widowControl w:val="0"/>
        <w:tabs>
          <w:tab w:val="left" w:pos="1530"/>
          <w:tab w:val="left" w:pos="2070"/>
        </w:tabs>
        <w:suppressAutoHyphens/>
        <w:rPr>
          <w:b/>
          <w:bCs/>
          <w:color w:val="96ACDA"/>
          <w:sz w:val="32"/>
          <w:szCs w:val="32"/>
        </w:rPr>
      </w:pPr>
      <w:r>
        <w:rPr>
          <w:noProof/>
        </w:rPr>
        <mc:AlternateContent>
          <mc:Choice Requires="wps">
            <w:drawing>
              <wp:anchor distT="0" distB="0" distL="114300" distR="114300" simplePos="0" relativeHeight="254007808" behindDoc="1" locked="0" layoutInCell="1" allowOverlap="1" wp14:anchorId="7BE52871" wp14:editId="4B8BFAFC">
                <wp:simplePos x="0" y="0"/>
                <wp:positionH relativeFrom="margin">
                  <wp:posOffset>0</wp:posOffset>
                </wp:positionH>
                <wp:positionV relativeFrom="paragraph">
                  <wp:posOffset>329235</wp:posOffset>
                </wp:positionV>
                <wp:extent cx="5762625" cy="2601595"/>
                <wp:effectExtent l="0" t="0" r="9525" b="8255"/>
                <wp:wrapNone/>
                <wp:docPr id="278" name="Rectangle: Rounded Corners 158"/>
                <wp:cNvGraphicFramePr/>
                <a:graphic xmlns:a="http://schemas.openxmlformats.org/drawingml/2006/main">
                  <a:graphicData uri="http://schemas.microsoft.com/office/word/2010/wordprocessingShape">
                    <wps:wsp>
                      <wps:cNvSpPr/>
                      <wps:spPr>
                        <a:xfrm>
                          <a:off x="0" y="0"/>
                          <a:ext cx="5762625" cy="2601595"/>
                        </a:xfrm>
                        <a:prstGeom prst="round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641D14B" id="Rectangle: Rounded Corners 158" o:spid="_x0000_s1026" style="position:absolute;margin-left:0;margin-top:25.9pt;width:453.75pt;height:204.85pt;z-index:-24930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" fillcolor="#ecf0f8" stroked="f" strokeweight="2pt">
                <w10:wrap anchorx="margin"/>
              </v:roundrect>
            </w:pict>
          </mc:Fallback>
        </mc:AlternateContent>
      </w:r>
      <w:r w:rsidR="006A1FE6">
        <w:rPr>
          <w:noProof/>
          <w:color w:val="023E87"/>
          <w:sz w:val="22"/>
          <w:lang w:val="en-US"/>
        </w:rPr>
        <w:drawing>
          <wp:anchor distT="0" distB="0" distL="114300" distR="114300" simplePos="0" relativeHeight="254127616" behindDoc="0" locked="0" layoutInCell="1" allowOverlap="1" wp14:anchorId="0309721D" wp14:editId="54287D79">
            <wp:simplePos x="0" y="0"/>
            <wp:positionH relativeFrom="column">
              <wp:posOffset>634695</wp:posOffset>
            </wp:positionH>
            <wp:positionV relativeFrom="paragraph">
              <wp:posOffset>359410</wp:posOffset>
            </wp:positionV>
            <wp:extent cx="4821555" cy="586105"/>
            <wp:effectExtent l="0" t="0" r="0" b="0"/>
            <wp:wrapNone/>
            <wp:docPr id="2035149546" name="Picture 203514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859" b="35548"/>
                    <a:stretch/>
                  </pic:blipFill>
                  <pic:spPr bwMode="auto">
                    <a:xfrm>
                      <a:off x="0" y="0"/>
                      <a:ext cx="4821555"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5CA">
        <w:rPr>
          <w:b/>
          <w:bCs/>
          <w:color w:val="96ACDA"/>
          <w:sz w:val="32"/>
          <w:szCs w:val="32"/>
        </w:rPr>
        <w:t xml:space="preserve">Ισχυρό προφίλ ρευστότητας και χρηματοδότησης </w:t>
      </w:r>
    </w:p>
    <w:p w14:paraId="493AD9DD" w14:textId="0A437D17" w:rsidR="008F1906" w:rsidRDefault="00294A74" w:rsidP="007E7616">
      <w:pPr>
        <w:widowControl w:val="0"/>
        <w:suppressAutoHyphens/>
        <w:ind w:firstLine="720"/>
        <w:rPr>
          <w:b/>
          <w:bCs/>
          <w:noProof/>
          <w:color w:val="96ACDA"/>
          <w:sz w:val="32"/>
          <w:szCs w:val="32"/>
        </w:rPr>
      </w:pPr>
      <w:r w:rsidRPr="004E13BB">
        <w:rPr>
          <w:noProof/>
          <w:color w:val="023E87"/>
          <w:sz w:val="22"/>
        </w:rPr>
        <w:drawing>
          <wp:anchor distT="0" distB="0" distL="114300" distR="114300" simplePos="0" relativeHeight="249585146" behindDoc="0" locked="0" layoutInCell="1" allowOverlap="1" wp14:anchorId="2970825E" wp14:editId="1FB46FA4">
            <wp:simplePos x="0" y="0"/>
            <wp:positionH relativeFrom="column">
              <wp:posOffset>629615</wp:posOffset>
            </wp:positionH>
            <wp:positionV relativeFrom="paragraph">
              <wp:posOffset>347345</wp:posOffset>
            </wp:positionV>
            <wp:extent cx="4572000" cy="1404000"/>
            <wp:effectExtent l="0" t="0" r="0" b="0"/>
            <wp:wrapNone/>
            <wp:docPr id="2035149545" name="Chart 2035149545">
              <a:extLst xmlns:a="http://schemas.openxmlformats.org/drawingml/2006/main">
                <a:ext uri="{FF2B5EF4-FFF2-40B4-BE49-F238E27FC236}">
                  <a16:creationId xmlns:a16="http://schemas.microsoft.com/office/drawing/2014/main" id="{306B3BFF-C3B3-483A-AFAE-30B448833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443A3E">
        <w:rPr>
          <w:noProof/>
        </w:rPr>
        <mc:AlternateContent>
          <mc:Choice Requires="wpg">
            <w:drawing>
              <wp:anchor distT="0" distB="0" distL="114300" distR="114300" simplePos="0" relativeHeight="254037504" behindDoc="0" locked="0" layoutInCell="1" allowOverlap="1" wp14:anchorId="39723C77" wp14:editId="4962DC0C">
                <wp:simplePos x="0" y="0"/>
                <wp:positionH relativeFrom="column">
                  <wp:posOffset>4035502</wp:posOffset>
                </wp:positionH>
                <wp:positionV relativeFrom="paragraph">
                  <wp:posOffset>319454</wp:posOffset>
                </wp:positionV>
                <wp:extent cx="1264920" cy="795655"/>
                <wp:effectExtent l="0" t="0" r="0" b="0"/>
                <wp:wrapNone/>
                <wp:docPr id="310" name="Group 1"/>
                <wp:cNvGraphicFramePr/>
                <a:graphic xmlns:a="http://schemas.openxmlformats.org/drawingml/2006/main">
                  <a:graphicData uri="http://schemas.microsoft.com/office/word/2010/wordprocessingGroup">
                    <wpg:wgp>
                      <wpg:cNvGrpSpPr/>
                      <wpg:grpSpPr>
                        <a:xfrm>
                          <a:off x="0" y="0"/>
                          <a:ext cx="1264920" cy="795655"/>
                          <a:chOff x="-261808" y="224329"/>
                          <a:chExt cx="1833392" cy="1351615"/>
                        </a:xfrm>
                      </wpg:grpSpPr>
                      <wps:wsp>
                        <wps:cNvPr id="311" name="TextBox 22"/>
                        <wps:cNvSpPr txBox="1"/>
                        <wps:spPr>
                          <a:xfrm>
                            <a:off x="-261808" y="224329"/>
                            <a:ext cx="1833392" cy="1351615"/>
                          </a:xfrm>
                          <a:prstGeom prst="rect">
                            <a:avLst/>
                          </a:prstGeom>
                          <a:noFill/>
                        </wps:spPr>
                        <wps:txbx>
                          <w:txbxContent>
                            <w:p w14:paraId="2DD52EF6" w14:textId="2BA4472B" w:rsidR="00443A3E" w:rsidRPr="006D3AD2" w:rsidRDefault="00443A3E" w:rsidP="00443A3E">
                              <w:pPr>
                                <w:suppressAutoHyphens/>
                                <w:spacing w:before="40" w:after="40" w:line="240" w:lineRule="auto"/>
                                <w:jc w:val="center"/>
                                <w:rPr>
                                  <w:rFonts w:hAnsi="Calibri"/>
                                  <w:color w:val="0000FF"/>
                                  <w:kern w:val="24"/>
                                  <w:sz w:val="14"/>
                                  <w:szCs w:val="16"/>
                                </w:rPr>
                              </w:pPr>
                              <w:r w:rsidRPr="006D3AD2">
                                <w:rPr>
                                  <w:rFonts w:hAnsi="Calibri"/>
                                  <w:color w:val="0000FF"/>
                                  <w:kern w:val="24"/>
                                  <w:sz w:val="14"/>
                                  <w:szCs w:val="16"/>
                                </w:rPr>
                                <w:t xml:space="preserve"> €2</w:t>
                              </w:r>
                              <w:r>
                                <w:rPr>
                                  <w:rFonts w:hAnsi="Calibri"/>
                                  <w:color w:val="0000FF"/>
                                  <w:kern w:val="24"/>
                                  <w:sz w:val="14"/>
                                  <w:szCs w:val="16"/>
                                </w:rPr>
                                <w:t>,</w:t>
                              </w:r>
                              <w:r w:rsidRPr="006D3AD2">
                                <w:rPr>
                                  <w:rFonts w:hAnsi="Calibri"/>
                                  <w:color w:val="0000FF"/>
                                  <w:kern w:val="24"/>
                                  <w:sz w:val="14"/>
                                  <w:szCs w:val="16"/>
                                </w:rPr>
                                <w:t>0</w:t>
                              </w:r>
                              <w:r>
                                <w:rPr>
                                  <w:rFonts w:hAnsi="Calibri"/>
                                  <w:color w:val="0000FF"/>
                                  <w:kern w:val="24"/>
                                  <w:sz w:val="14"/>
                                  <w:szCs w:val="16"/>
                                </w:rPr>
                                <w:t xml:space="preserve"> δις.</w:t>
                              </w:r>
                              <w:r w:rsidRPr="006D3AD2">
                                <w:rPr>
                                  <w:rFonts w:hAnsi="Calibri"/>
                                  <w:color w:val="0000FF"/>
                                  <w:kern w:val="24"/>
                                  <w:sz w:val="14"/>
                                  <w:szCs w:val="16"/>
                                </w:rPr>
                                <w:t xml:space="preserve"> </w:t>
                              </w:r>
                              <w:r w:rsidR="006D3AD2">
                                <w:rPr>
                                  <w:rFonts w:hAnsi="Calibri"/>
                                  <w:color w:val="0000FF"/>
                                  <w:kern w:val="24"/>
                                  <w:sz w:val="14"/>
                                  <w:szCs w:val="16"/>
                                </w:rPr>
                                <w:t>λήξ</w:t>
                              </w:r>
                              <w:r w:rsidR="00C347DE">
                                <w:rPr>
                                  <w:rFonts w:hAnsi="Calibri"/>
                                  <w:color w:val="0000FF"/>
                                  <w:kern w:val="24"/>
                                  <w:sz w:val="14"/>
                                  <w:szCs w:val="16"/>
                                </w:rPr>
                                <w:t>η</w:t>
                              </w:r>
                              <w:r w:rsidR="006D3AD2">
                                <w:rPr>
                                  <w:rFonts w:hAnsi="Calibri"/>
                                  <w:color w:val="0000FF"/>
                                  <w:kern w:val="24"/>
                                  <w:sz w:val="14"/>
                                  <w:szCs w:val="16"/>
                                </w:rPr>
                                <w:t>ς</w:t>
                              </w:r>
                              <w:r>
                                <w:rPr>
                                  <w:rFonts w:hAnsi="Calibri"/>
                                  <w:color w:val="0000FF"/>
                                  <w:kern w:val="24"/>
                                  <w:sz w:val="14"/>
                                  <w:szCs w:val="16"/>
                                </w:rPr>
                                <w:t xml:space="preserve"> Δεκ</w:t>
                              </w:r>
                              <w:r w:rsidRPr="006D3AD2">
                                <w:rPr>
                                  <w:rFonts w:hAnsi="Calibri"/>
                                  <w:color w:val="0000FF"/>
                                  <w:kern w:val="24"/>
                                  <w:sz w:val="14"/>
                                  <w:szCs w:val="16"/>
                                </w:rPr>
                                <w:t>.23</w:t>
                              </w:r>
                            </w:p>
                            <w:p w14:paraId="3CE788A3" w14:textId="5264AD27" w:rsidR="007E7616" w:rsidRPr="006D3AD2" w:rsidRDefault="00443A3E" w:rsidP="006F1BF7">
                              <w:pPr>
                                <w:suppressAutoHyphens/>
                                <w:spacing w:before="40" w:after="40" w:line="240" w:lineRule="auto"/>
                                <w:jc w:val="center"/>
                                <w:rPr>
                                  <w:rFonts w:hAnsi="Calibri"/>
                                  <w:color w:val="0000FF"/>
                                  <w:kern w:val="24"/>
                                  <w:sz w:val="18"/>
                                  <w:szCs w:val="18"/>
                                </w:rPr>
                              </w:pPr>
                              <w:r w:rsidRPr="006D3AD2">
                                <w:rPr>
                                  <w:rFonts w:hAnsi="Calibri"/>
                                  <w:color w:val="0000FF"/>
                                  <w:kern w:val="24"/>
                                  <w:sz w:val="14"/>
                                  <w:szCs w:val="14"/>
                                </w:rPr>
                                <w:t>€3.5</w:t>
                              </w:r>
                              <w:r>
                                <w:rPr>
                                  <w:rFonts w:hAnsi="Calibri"/>
                                  <w:color w:val="0000FF"/>
                                  <w:kern w:val="24"/>
                                  <w:sz w:val="14"/>
                                  <w:szCs w:val="14"/>
                                </w:rPr>
                                <w:t>δις.</w:t>
                              </w:r>
                              <w:r w:rsidRPr="006D3AD2">
                                <w:rPr>
                                  <w:rFonts w:hAnsi="Calibri"/>
                                  <w:color w:val="0000FF"/>
                                  <w:kern w:val="24"/>
                                  <w:sz w:val="14"/>
                                  <w:szCs w:val="14"/>
                                </w:rPr>
                                <w:t xml:space="preserve"> </w:t>
                              </w:r>
                              <w:r w:rsidR="006D3AD2">
                                <w:rPr>
                                  <w:rFonts w:hAnsi="Calibri"/>
                                  <w:color w:val="0000FF"/>
                                  <w:kern w:val="24"/>
                                  <w:sz w:val="14"/>
                                  <w:szCs w:val="14"/>
                                </w:rPr>
                                <w:t>λήξ</w:t>
                              </w:r>
                              <w:r w:rsidR="00C347DE">
                                <w:rPr>
                                  <w:rFonts w:hAnsi="Calibri"/>
                                  <w:color w:val="0000FF"/>
                                  <w:kern w:val="24"/>
                                  <w:sz w:val="14"/>
                                  <w:szCs w:val="14"/>
                                </w:rPr>
                                <w:t>η</w:t>
                              </w:r>
                              <w:r w:rsidR="006D3AD2">
                                <w:rPr>
                                  <w:rFonts w:hAnsi="Calibri"/>
                                  <w:color w:val="0000FF"/>
                                  <w:kern w:val="24"/>
                                  <w:sz w:val="14"/>
                                  <w:szCs w:val="14"/>
                                </w:rPr>
                                <w:t>ς</w:t>
                              </w:r>
                              <w:r>
                                <w:rPr>
                                  <w:rFonts w:hAnsi="Calibri"/>
                                  <w:color w:val="0000FF"/>
                                  <w:kern w:val="24"/>
                                  <w:sz w:val="14"/>
                                  <w:szCs w:val="14"/>
                                </w:rPr>
                                <w:t xml:space="preserve"> Ιούν</w:t>
                              </w:r>
                              <w:r w:rsidRPr="006D3AD2">
                                <w:rPr>
                                  <w:rFonts w:hAnsi="Calibri"/>
                                  <w:color w:val="0000FF"/>
                                  <w:kern w:val="24"/>
                                  <w:sz w:val="14"/>
                                  <w:szCs w:val="14"/>
                                </w:rPr>
                                <w:t>.24</w:t>
                              </w:r>
                            </w:p>
                          </w:txbxContent>
                        </wps:txbx>
                        <wps:bodyPr wrap="square">
                          <a:noAutofit/>
                        </wps:bodyPr>
                      </wps:wsp>
                      <wps:wsp>
                        <wps:cNvPr id="312" name="Straight Connector 23"/>
                        <wps:cNvCnPr>
                          <a:cxnSpLocks/>
                        </wps:cNvCnPr>
                        <wps:spPr>
                          <a:xfrm rot="10800000">
                            <a:off x="0" y="879184"/>
                            <a:ext cx="1371600" cy="0"/>
                          </a:xfrm>
                          <a:prstGeom prst="line">
                            <a:avLst/>
                          </a:prstGeom>
                          <a:noFill/>
                          <a:ln w="12700" cap="flat" cmpd="sng" algn="ctr">
                            <a:solidFill>
                              <a:srgbClr val="0000FF"/>
                            </a:solidFill>
                            <a:prstDash val="solid"/>
                          </a:ln>
                          <a:effectLst/>
                        </wps:spPr>
                        <wps:bodyPr/>
                      </wps:wsp>
                      <wps:wsp>
                        <wps:cNvPr id="313" name="Straight Connector 24"/>
                        <wps:cNvCnPr>
                          <a:cxnSpLocks/>
                        </wps:cNvCnPr>
                        <wps:spPr>
                          <a:xfrm flipH="1" flipV="1">
                            <a:off x="690393" y="911307"/>
                            <a:ext cx="0" cy="315885"/>
                          </a:xfrm>
                          <a:prstGeom prst="line">
                            <a:avLst/>
                          </a:prstGeom>
                          <a:noFill/>
                          <a:ln w="12700" cap="flat" cmpd="sng" algn="ctr">
                            <a:solidFill>
                              <a:srgbClr val="0000FF"/>
                            </a:solidFill>
                            <a:prstDash val="dash"/>
                            <a:headEnd w="sm" len="sm"/>
                            <a:tailEnd type="oval" w="sm" len="sm"/>
                          </a:ln>
                          <a:effectLst/>
                        </wps:spPr>
                        <wps:bodyPr/>
                      </wps:wsp>
                    </wpg:wgp>
                  </a:graphicData>
                </a:graphic>
                <wp14:sizeRelH relativeFrom="margin">
                  <wp14:pctWidth>0</wp14:pctWidth>
                </wp14:sizeRelH>
                <wp14:sizeRelV relativeFrom="margin">
                  <wp14:pctHeight>0</wp14:pctHeight>
                </wp14:sizeRelV>
              </wp:anchor>
            </w:drawing>
          </mc:Choice>
          <mc:Fallback>
            <w:pict>
              <v:group w14:anchorId="39723C77" id="Group 1" o:spid="_x0000_s1090" style="position:absolute;left:0;text-align:left;margin-left:317.75pt;margin-top:25.15pt;width:99.6pt;height:62.65pt;z-index:254037504;mso-position-horizontal-relative:text;mso-position-vertical-relative:text;mso-width-relative:margin;mso-height-relative:margin" coordorigin="-2618,2243" coordsize="18333,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">
                <v:shape id="TextBox 22" o:spid="_x0000_s1091" type="#_x0000_t202" style="position:absolute;left:-2618;top:2243;width:18333;height:1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2DD52EF6" w14:textId="2BA4472B" w:rsidR="00443A3E" w:rsidRPr="006D3AD2" w:rsidRDefault="00443A3E" w:rsidP="00443A3E">
                        <w:pPr>
                          <w:suppressAutoHyphens/>
                          <w:spacing w:before="40" w:after="40" w:line="240" w:lineRule="auto"/>
                          <w:jc w:val="center"/>
                          <w:rPr>
                            <w:rFonts w:hAnsi="Calibri"/>
                            <w:color w:val="0000FF"/>
                            <w:kern w:val="24"/>
                            <w:sz w:val="14"/>
                            <w:szCs w:val="16"/>
                          </w:rPr>
                        </w:pPr>
                        <w:r w:rsidRPr="006D3AD2">
                          <w:rPr>
                            <w:rFonts w:hAnsi="Calibri"/>
                            <w:color w:val="0000FF"/>
                            <w:kern w:val="24"/>
                            <w:sz w:val="14"/>
                            <w:szCs w:val="16"/>
                          </w:rPr>
                          <w:t xml:space="preserve"> </w:t>
                        </w:r>
                        <w:r w:rsidRPr="006D3AD2">
                          <w:rPr>
                            <w:rFonts w:hAnsi="Calibri"/>
                            <w:color w:val="0000FF"/>
                            <w:kern w:val="24"/>
                            <w:sz w:val="14"/>
                            <w:szCs w:val="16"/>
                          </w:rPr>
                          <w:t>€2</w:t>
                        </w:r>
                        <w:r>
                          <w:rPr>
                            <w:rFonts w:hAnsi="Calibri"/>
                            <w:color w:val="0000FF"/>
                            <w:kern w:val="24"/>
                            <w:sz w:val="14"/>
                            <w:szCs w:val="16"/>
                          </w:rPr>
                          <w:t>,</w:t>
                        </w:r>
                        <w:r w:rsidRPr="006D3AD2">
                          <w:rPr>
                            <w:rFonts w:hAnsi="Calibri"/>
                            <w:color w:val="0000FF"/>
                            <w:kern w:val="24"/>
                            <w:sz w:val="14"/>
                            <w:szCs w:val="16"/>
                          </w:rPr>
                          <w:t>0</w:t>
                        </w:r>
                        <w:r>
                          <w:rPr>
                            <w:rFonts w:hAnsi="Calibri"/>
                            <w:color w:val="0000FF"/>
                            <w:kern w:val="24"/>
                            <w:sz w:val="14"/>
                            <w:szCs w:val="16"/>
                          </w:rPr>
                          <w:t xml:space="preserve"> δις.</w:t>
                        </w:r>
                        <w:r w:rsidRPr="006D3AD2">
                          <w:rPr>
                            <w:rFonts w:hAnsi="Calibri"/>
                            <w:color w:val="0000FF"/>
                            <w:kern w:val="24"/>
                            <w:sz w:val="14"/>
                            <w:szCs w:val="16"/>
                          </w:rPr>
                          <w:t xml:space="preserve"> </w:t>
                        </w:r>
                        <w:r w:rsidR="006D3AD2">
                          <w:rPr>
                            <w:rFonts w:hAnsi="Calibri"/>
                            <w:color w:val="0000FF"/>
                            <w:kern w:val="24"/>
                            <w:sz w:val="14"/>
                            <w:szCs w:val="16"/>
                          </w:rPr>
                          <w:t>λήξ</w:t>
                        </w:r>
                        <w:r w:rsidR="00C347DE">
                          <w:rPr>
                            <w:rFonts w:hAnsi="Calibri"/>
                            <w:color w:val="0000FF"/>
                            <w:kern w:val="24"/>
                            <w:sz w:val="14"/>
                            <w:szCs w:val="16"/>
                          </w:rPr>
                          <w:t>η</w:t>
                        </w:r>
                        <w:r w:rsidR="006D3AD2">
                          <w:rPr>
                            <w:rFonts w:hAnsi="Calibri"/>
                            <w:color w:val="0000FF"/>
                            <w:kern w:val="24"/>
                            <w:sz w:val="14"/>
                            <w:szCs w:val="16"/>
                          </w:rPr>
                          <w:t>ς</w:t>
                        </w:r>
                        <w:r>
                          <w:rPr>
                            <w:rFonts w:hAnsi="Calibri"/>
                            <w:color w:val="0000FF"/>
                            <w:kern w:val="24"/>
                            <w:sz w:val="14"/>
                            <w:szCs w:val="16"/>
                          </w:rPr>
                          <w:t xml:space="preserve"> Δεκ</w:t>
                        </w:r>
                        <w:r w:rsidRPr="006D3AD2">
                          <w:rPr>
                            <w:rFonts w:hAnsi="Calibri"/>
                            <w:color w:val="0000FF"/>
                            <w:kern w:val="24"/>
                            <w:sz w:val="14"/>
                            <w:szCs w:val="16"/>
                          </w:rPr>
                          <w:t>.23</w:t>
                        </w:r>
                      </w:p>
                      <w:p w14:paraId="3CE788A3" w14:textId="5264AD27" w:rsidR="007E7616" w:rsidRPr="006D3AD2" w:rsidRDefault="00443A3E" w:rsidP="006F1BF7">
                        <w:pPr>
                          <w:suppressAutoHyphens/>
                          <w:spacing w:before="40" w:after="40" w:line="240" w:lineRule="auto"/>
                          <w:jc w:val="center"/>
                          <w:rPr>
                            <w:rFonts w:hAnsi="Calibri"/>
                            <w:color w:val="0000FF"/>
                            <w:kern w:val="24"/>
                            <w:sz w:val="18"/>
                            <w:szCs w:val="18"/>
                          </w:rPr>
                        </w:pPr>
                        <w:r w:rsidRPr="006D3AD2">
                          <w:rPr>
                            <w:rFonts w:hAnsi="Calibri"/>
                            <w:color w:val="0000FF"/>
                            <w:kern w:val="24"/>
                            <w:sz w:val="14"/>
                            <w:szCs w:val="14"/>
                          </w:rPr>
                          <w:t>€3.5</w:t>
                        </w:r>
                        <w:r>
                          <w:rPr>
                            <w:rFonts w:hAnsi="Calibri"/>
                            <w:color w:val="0000FF"/>
                            <w:kern w:val="24"/>
                            <w:sz w:val="14"/>
                            <w:szCs w:val="14"/>
                          </w:rPr>
                          <w:t>δις.</w:t>
                        </w:r>
                        <w:r w:rsidRPr="006D3AD2">
                          <w:rPr>
                            <w:rFonts w:hAnsi="Calibri"/>
                            <w:color w:val="0000FF"/>
                            <w:kern w:val="24"/>
                            <w:sz w:val="14"/>
                            <w:szCs w:val="14"/>
                          </w:rPr>
                          <w:t xml:space="preserve"> </w:t>
                        </w:r>
                        <w:r w:rsidR="006D3AD2">
                          <w:rPr>
                            <w:rFonts w:hAnsi="Calibri"/>
                            <w:color w:val="0000FF"/>
                            <w:kern w:val="24"/>
                            <w:sz w:val="14"/>
                            <w:szCs w:val="14"/>
                          </w:rPr>
                          <w:t>λήξ</w:t>
                        </w:r>
                        <w:r w:rsidR="00C347DE">
                          <w:rPr>
                            <w:rFonts w:hAnsi="Calibri"/>
                            <w:color w:val="0000FF"/>
                            <w:kern w:val="24"/>
                            <w:sz w:val="14"/>
                            <w:szCs w:val="14"/>
                          </w:rPr>
                          <w:t>η</w:t>
                        </w:r>
                        <w:r w:rsidR="006D3AD2">
                          <w:rPr>
                            <w:rFonts w:hAnsi="Calibri"/>
                            <w:color w:val="0000FF"/>
                            <w:kern w:val="24"/>
                            <w:sz w:val="14"/>
                            <w:szCs w:val="14"/>
                          </w:rPr>
                          <w:t>ς</w:t>
                        </w:r>
                        <w:r>
                          <w:rPr>
                            <w:rFonts w:hAnsi="Calibri"/>
                            <w:color w:val="0000FF"/>
                            <w:kern w:val="24"/>
                            <w:sz w:val="14"/>
                            <w:szCs w:val="14"/>
                          </w:rPr>
                          <w:t xml:space="preserve"> Ιούν</w:t>
                        </w:r>
                        <w:r w:rsidRPr="006D3AD2">
                          <w:rPr>
                            <w:rFonts w:hAnsi="Calibri"/>
                            <w:color w:val="0000FF"/>
                            <w:kern w:val="24"/>
                            <w:sz w:val="14"/>
                            <w:szCs w:val="14"/>
                          </w:rPr>
                          <w:t>.24</w:t>
                        </w:r>
                      </w:p>
                    </w:txbxContent>
                  </v:textbox>
                </v:shape>
                <v:line id="Straight Connector 23" o:spid="_x0000_s1092" style="position:absolute;rotation:180;visibility:visible;mso-wrap-style:square" from="0,8791" to="13716,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" strokecolor="blue" strokeweight="1pt">
                  <o:lock v:ext="edit" shapetype="f"/>
                </v:line>
                <v:line id="Straight Connector 24" o:spid="_x0000_s1093" style="position:absolute;flip:x y;visibility:visible;mso-wrap-style:square" from="6903,9113" to="6903,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" strokecolor="blue" strokeweight="1pt">
                  <v:stroke dashstyle="dash" startarrowwidth="narrow" startarrowlength="short" endarrow="oval" endarrowwidth="narrow" endarrowlength="short"/>
                  <o:lock v:ext="edit" shapetype="f"/>
                </v:line>
              </v:group>
            </w:pict>
          </mc:Fallback>
        </mc:AlternateContent>
      </w:r>
      <w:r w:rsidR="008F1906">
        <w:rPr>
          <w:noProof/>
        </w:rPr>
        <mc:AlternateContent>
          <mc:Choice Requires="wps">
            <w:drawing>
              <wp:anchor distT="0" distB="0" distL="114300" distR="114300" simplePos="0" relativeHeight="254024192" behindDoc="0" locked="0" layoutInCell="1" allowOverlap="1" wp14:anchorId="4C43F9F7" wp14:editId="70A0A6A7">
                <wp:simplePos x="0" y="0"/>
                <wp:positionH relativeFrom="margin">
                  <wp:posOffset>103978</wp:posOffset>
                </wp:positionH>
                <wp:positionV relativeFrom="paragraph">
                  <wp:posOffset>57785</wp:posOffset>
                </wp:positionV>
                <wp:extent cx="1126490" cy="491490"/>
                <wp:effectExtent l="0" t="0" r="0" b="3810"/>
                <wp:wrapNone/>
                <wp:docPr id="299" name="Rectangle 1"/>
                <wp:cNvGraphicFramePr/>
                <a:graphic xmlns:a="http://schemas.openxmlformats.org/drawingml/2006/main">
                  <a:graphicData uri="http://schemas.microsoft.com/office/word/2010/wordprocessingShape">
                    <wps:wsp>
                      <wps:cNvSpPr/>
                      <wps:spPr>
                        <a:xfrm>
                          <a:off x="0" y="0"/>
                          <a:ext cx="1126490" cy="491490"/>
                        </a:xfrm>
                        <a:prstGeom prst="rect">
                          <a:avLst/>
                        </a:prstGeom>
                        <a:noFill/>
                        <a:ln w="9525" cap="flat" cmpd="sng" algn="ctr">
                          <a:noFill/>
                          <a:prstDash val="solid"/>
                        </a:ln>
                        <a:effectLst/>
                      </wps:spPr>
                      <wps:txbx>
                        <w:txbxContent>
                          <w:p w14:paraId="4CE73004" w14:textId="3D756B49" w:rsidR="007E7616" w:rsidRPr="006F1BF7" w:rsidRDefault="007E7616" w:rsidP="008F1906">
                            <w:pPr>
                              <w:spacing w:after="0"/>
                              <w:rPr>
                                <w:rFonts w:eastAsia="+mn-ea" w:cs="Calibri"/>
                                <w:b/>
                                <w:bCs/>
                                <w:color w:val="023E87"/>
                                <w:szCs w:val="20"/>
                                <w:lang w:val="en-US"/>
                              </w:rPr>
                            </w:pPr>
                            <w:r w:rsidRPr="006F1BF7">
                              <w:rPr>
                                <w:rFonts w:eastAsia="+mn-ea" w:cs="Calibri"/>
                                <w:b/>
                                <w:bCs/>
                                <w:color w:val="023E87"/>
                                <w:szCs w:val="20"/>
                                <w:lang w:val="en-US"/>
                              </w:rPr>
                              <w:t xml:space="preserve">LCR </w:t>
                            </w:r>
                            <w:r w:rsidRPr="006F1BF7">
                              <w:rPr>
                                <w:rFonts w:eastAsia="+mn-ea" w:cs="Calibri"/>
                                <w:b/>
                                <w:bCs/>
                                <w:color w:val="023E87"/>
                                <w:sz w:val="16"/>
                                <w:szCs w:val="16"/>
                                <w:lang w:val="en-US"/>
                              </w:rPr>
                              <w:t>(%)</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4C43F9F7" id="_x0000_s1094" style="position:absolute;left:0;text-align:left;margin-left:8.2pt;margin-top:4.55pt;width:88.7pt;height:38.7pt;z-index:2540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" filled="f" stroked="f">
                <v:textbox inset="0">
                  <w:txbxContent>
                    <w:p w14:paraId="4CE73004" w14:textId="3D756B49" w:rsidR="007E7616" w:rsidRPr="006F1BF7" w:rsidRDefault="007E7616" w:rsidP="008F1906">
                      <w:pPr>
                        <w:spacing w:after="0"/>
                        <w:rPr>
                          <w:rFonts w:eastAsia="+mn-ea" w:cs="Calibri"/>
                          <w:b/>
                          <w:bCs/>
                          <w:color w:val="023E87"/>
                          <w:szCs w:val="20"/>
                          <w:lang w:val="en-US"/>
                        </w:rPr>
                      </w:pPr>
                      <w:r w:rsidRPr="006F1BF7">
                        <w:rPr>
                          <w:rFonts w:eastAsia="+mn-ea" w:cs="Calibri"/>
                          <w:b/>
                          <w:bCs/>
                          <w:color w:val="023E87"/>
                          <w:szCs w:val="20"/>
                          <w:lang w:val="en-US"/>
                        </w:rPr>
                        <w:t xml:space="preserve">LCR </w:t>
                      </w:r>
                      <w:r w:rsidRPr="006F1BF7">
                        <w:rPr>
                          <w:rFonts w:eastAsia="+mn-ea" w:cs="Calibri"/>
                          <w:b/>
                          <w:bCs/>
                          <w:color w:val="023E87"/>
                          <w:sz w:val="16"/>
                          <w:szCs w:val="16"/>
                          <w:lang w:val="en-US"/>
                        </w:rPr>
                        <w:t>(%)</w:t>
                      </w:r>
                    </w:p>
                  </w:txbxContent>
                </v:textbox>
                <w10:wrap anchorx="margin"/>
              </v:rect>
            </w:pict>
          </mc:Fallback>
        </mc:AlternateContent>
      </w:r>
      <w:r w:rsidR="00E67E92">
        <w:rPr>
          <w:noProof/>
        </w:rPr>
        <mc:AlternateContent>
          <mc:Choice Requires="wps">
            <w:drawing>
              <wp:anchor distT="0" distB="0" distL="114300" distR="114300" simplePos="0" relativeHeight="254010880" behindDoc="0" locked="0" layoutInCell="1" allowOverlap="1" wp14:anchorId="0738E1F0" wp14:editId="5E263CE4">
                <wp:simplePos x="0" y="0"/>
                <wp:positionH relativeFrom="column">
                  <wp:posOffset>8924925</wp:posOffset>
                </wp:positionH>
                <wp:positionV relativeFrom="paragraph">
                  <wp:posOffset>2247915</wp:posOffset>
                </wp:positionV>
                <wp:extent cx="818014" cy="322872"/>
                <wp:effectExtent l="19050" t="19050" r="20320" b="1270"/>
                <wp:wrapNone/>
                <wp:docPr id="28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818014" cy="322872"/>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023E87"/>
                        </a:solidFill>
                        <a:ln w="9525">
                          <a:solidFill>
                            <a:srgbClr val="023E87"/>
                          </a:solidFill>
                          <a:round/>
                          <a:headEnd/>
                          <a:tailEnd/>
                        </a:ln>
                      </wps:spPr>
                      <wps:txbx>
                        <w:txbxContent>
                          <w:p w14:paraId="3E4BC076" w14:textId="77777777" w:rsidR="007E7616" w:rsidRDefault="007E7616"/>
                        </w:txbxContent>
                      </wps:txbx>
                      <wps:bodyPr rot="10800000" tIns="97302" bIns="97302" anchor="ctr"/>
                    </wps:wsp>
                  </a:graphicData>
                </a:graphic>
              </wp:anchor>
            </w:drawing>
          </mc:Choice>
          <mc:Fallback>
            <w:pict>
              <v:shape w14:anchorId="0738E1F0" id="_x0000_s1095" style="position:absolute;left:0;text-align:left;margin-left:702.75pt;margin-top:177pt;width:64.4pt;height:25.4pt;rotation:11539192fd;z-index:254010880;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" adj="-11796480,,5400" path="m297,1346v621,177,1429,187,2013,102c3125,1334,3798,1192,3810,884,3822,576,3114,204,1945,137,645,63,74,564,74,724v,160,320,308,707,348c280,1135,,912,,724,,536,473,,1951,68v912,42,1933,365,1927,816c3872,1335,2873,1446,2276,1523,1679,1600,553,1580,297,1346xe" fillcolor="#023e87" strokecolor="#023e87">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3E4BC076" w14:textId="77777777" w:rsidR="007E7616" w:rsidRDefault="007E7616"/>
                  </w:txbxContent>
                </v:textbox>
              </v:shape>
            </w:pict>
          </mc:Fallback>
        </mc:AlternateContent>
      </w:r>
      <w:r w:rsidR="00E67E92">
        <w:rPr>
          <w:noProof/>
        </w:rPr>
        <mc:AlternateContent>
          <mc:Choice Requires="wps">
            <w:drawing>
              <wp:anchor distT="0" distB="0" distL="114300" distR="114300" simplePos="0" relativeHeight="254011904" behindDoc="0" locked="0" layoutInCell="1" allowOverlap="1" wp14:anchorId="0F7336CD" wp14:editId="7BFAEA24">
                <wp:simplePos x="0" y="0"/>
                <wp:positionH relativeFrom="column">
                  <wp:posOffset>8772525</wp:posOffset>
                </wp:positionH>
                <wp:positionV relativeFrom="paragraph">
                  <wp:posOffset>-1890</wp:posOffset>
                </wp:positionV>
                <wp:extent cx="818014" cy="322872"/>
                <wp:effectExtent l="19050" t="19050" r="20320" b="1270"/>
                <wp:wrapNone/>
                <wp:docPr id="281"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818014" cy="322872"/>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023E87"/>
                        </a:solidFill>
                        <a:ln w="9525">
                          <a:solidFill>
                            <a:srgbClr val="023E87"/>
                          </a:solidFill>
                          <a:round/>
                          <a:headEnd/>
                          <a:tailEnd/>
                        </a:ln>
                      </wps:spPr>
                      <wps:txbx>
                        <w:txbxContent>
                          <w:p w14:paraId="11533454" w14:textId="77777777" w:rsidR="007E7616" w:rsidRDefault="007E7616"/>
                        </w:txbxContent>
                      </wps:txbx>
                      <wps:bodyPr rot="10800000" tIns="97302" bIns="97302" anchor="ctr"/>
                    </wps:wsp>
                  </a:graphicData>
                </a:graphic>
              </wp:anchor>
            </w:drawing>
          </mc:Choice>
          <mc:Fallback>
            <w:pict>
              <v:shape w14:anchorId="0F7336CD" id="_x0000_s1096" style="position:absolute;left:0;text-align:left;margin-left:690.75pt;margin-top:-.15pt;width:64.4pt;height:25.4pt;rotation:11539192fd;z-index:254011904;visibility:visible;mso-wrap-style:square;mso-wrap-distance-left:9pt;mso-wrap-distance-top:0;mso-wrap-distance-right:9pt;mso-wrap-distance-bottom:0;mso-position-horizontal:absolute;mso-position-horizontal-relative:text;mso-position-vertical:absolute;mso-position-vertical-relative:text;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" adj="-11796480,,5400" path="m297,1346v621,177,1429,187,2013,102c3125,1334,3798,1192,3810,884,3822,576,3114,204,1945,137,645,63,74,564,74,724v,160,320,308,707,348c280,1135,,912,,724,,536,473,,1951,68v912,42,1933,365,1927,816c3872,1335,2873,1446,2276,1523,1679,1600,553,1580,297,1346xe" fillcolor="#023e87" strokecolor="#023e87">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11533454" w14:textId="77777777" w:rsidR="007E7616" w:rsidRDefault="007E7616"/>
                  </w:txbxContent>
                </v:textbox>
              </v:shape>
            </w:pict>
          </mc:Fallback>
        </mc:AlternateContent>
      </w:r>
      <w:r w:rsidR="00E67E92">
        <w:rPr>
          <w:noProof/>
        </w:rPr>
        <mc:AlternateContent>
          <mc:Choice Requires="wpg">
            <w:drawing>
              <wp:anchor distT="0" distB="0" distL="114300" distR="114300" simplePos="0" relativeHeight="254013952" behindDoc="0" locked="0" layoutInCell="1" allowOverlap="1" wp14:anchorId="768476C3" wp14:editId="63F555D2">
                <wp:simplePos x="0" y="0"/>
                <wp:positionH relativeFrom="column">
                  <wp:posOffset>8686800</wp:posOffset>
                </wp:positionH>
                <wp:positionV relativeFrom="paragraph">
                  <wp:posOffset>998235</wp:posOffset>
                </wp:positionV>
                <wp:extent cx="1447739" cy="1227192"/>
                <wp:effectExtent l="0" t="0" r="0" b="30480"/>
                <wp:wrapNone/>
                <wp:docPr id="283" name="Group 1"/>
                <wp:cNvGraphicFramePr/>
                <a:graphic xmlns:a="http://schemas.openxmlformats.org/drawingml/2006/main">
                  <a:graphicData uri="http://schemas.microsoft.com/office/word/2010/wordprocessingGroup">
                    <wpg:wgp>
                      <wpg:cNvGrpSpPr/>
                      <wpg:grpSpPr>
                        <a:xfrm>
                          <a:off x="0" y="0"/>
                          <a:ext cx="1447739" cy="1227192"/>
                          <a:chOff x="8686801" y="1524000"/>
                          <a:chExt cx="1447739" cy="1227192"/>
                        </a:xfrm>
                      </wpg:grpSpPr>
                      <wps:wsp>
                        <wps:cNvPr id="284" name="TextBox 22"/>
                        <wps:cNvSpPr txBox="1"/>
                        <wps:spPr>
                          <a:xfrm>
                            <a:off x="8733095" y="1524000"/>
                            <a:ext cx="1401445" cy="955040"/>
                          </a:xfrm>
                          <a:prstGeom prst="rect">
                            <a:avLst/>
                          </a:prstGeom>
                          <a:noFill/>
                        </wps:spPr>
                        <wps:txbx>
                          <w:txbxContent>
                            <w:p w14:paraId="75E03FB5" w14:textId="77777777" w:rsidR="007E7616" w:rsidRDefault="007E7616" w:rsidP="00E67E92">
                              <w:pPr>
                                <w:spacing w:before="40" w:line="400" w:lineRule="exact"/>
                                <w:jc w:val="center"/>
                                <w:rPr>
                                  <w:rFonts w:hAnsi="Calibri"/>
                                  <w:color w:val="0000FF"/>
                                  <w:kern w:val="24"/>
                                  <w:sz w:val="24"/>
                                  <w:szCs w:val="24"/>
                                  <w:lang w:val="en-US"/>
                                </w:rPr>
                              </w:pPr>
                              <w:r>
                                <w:rPr>
                                  <w:rFonts w:hAnsi="Calibri"/>
                                  <w:color w:val="0000FF"/>
                                  <w:kern w:val="24"/>
                                  <w:lang w:val="en-US"/>
                                </w:rPr>
                                <w:t>c.60% of market repayment (</w:t>
                              </w:r>
                              <w:r w:rsidRPr="007E7616">
                                <w:rPr>
                                  <w:rFonts w:hAnsi="Calibri"/>
                                  <w:color w:val="0000FF"/>
                                  <w:kern w:val="24"/>
                                  <w:lang w:val="en-US"/>
                                </w:rPr>
                                <w:t>€</w:t>
                              </w:r>
                              <w:r>
                                <w:rPr>
                                  <w:rFonts w:hAnsi="Calibri"/>
                                  <w:color w:val="0000FF"/>
                                  <w:kern w:val="24"/>
                                  <w:lang w:val="en-US"/>
                                </w:rPr>
                                <w:t xml:space="preserve">9bn out of </w:t>
                              </w:r>
                              <w:r w:rsidRPr="007E7616">
                                <w:rPr>
                                  <w:rFonts w:hAnsi="Calibri"/>
                                  <w:color w:val="0000FF"/>
                                  <w:kern w:val="24"/>
                                  <w:lang w:val="en-US"/>
                                </w:rPr>
                                <w:t>€</w:t>
                              </w:r>
                              <w:r>
                                <w:rPr>
                                  <w:rFonts w:hAnsi="Calibri"/>
                                  <w:color w:val="0000FF"/>
                                  <w:kern w:val="24"/>
                                  <w:lang w:val="en-US"/>
                                </w:rPr>
                                <w:t>15bn)</w:t>
                              </w:r>
                            </w:p>
                          </w:txbxContent>
                        </wps:txbx>
                        <wps:bodyPr wrap="square">
                          <a:spAutoFit/>
                        </wps:bodyPr>
                      </wps:wsp>
                      <wps:wsp>
                        <wps:cNvPr id="285" name="Straight Connector 23"/>
                        <wps:cNvCnPr>
                          <a:cxnSpLocks/>
                        </wps:cNvCnPr>
                        <wps:spPr>
                          <a:xfrm rot="10800000">
                            <a:off x="8686801" y="2403184"/>
                            <a:ext cx="1371600" cy="0"/>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86" name="Straight Connector 24"/>
                        <wps:cNvCnPr>
                          <a:cxnSpLocks/>
                        </wps:cNvCnPr>
                        <wps:spPr>
                          <a:xfrm flipH="1" flipV="1">
                            <a:off x="9377194" y="2435307"/>
                            <a:ext cx="0" cy="315885"/>
                          </a:xfrm>
                          <a:prstGeom prst="line">
                            <a:avLst/>
                          </a:prstGeom>
                          <a:ln w="12700">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68476C3" id="_x0000_s1097" style="position:absolute;left:0;text-align:left;margin-left:684pt;margin-top:78.6pt;width:114pt;height:96.65pt;z-index:254013952;mso-position-horizontal-relative:text;mso-position-vertical-relative:text" coordorigin="86868,15240" coordsize="14477,1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">
                <v:shape id="TextBox 22" o:spid="_x0000_s1098" type="#_x0000_t202" style="position:absolute;left:87330;top:15240;width:14015;height: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14:paraId="75E03FB5" w14:textId="77777777" w:rsidR="007E7616" w:rsidRDefault="007E7616" w:rsidP="00E67E92">
                        <w:pPr>
                          <w:spacing w:before="40" w:line="400" w:lineRule="exact"/>
                          <w:jc w:val="center"/>
                          <w:rPr>
                            <w:rFonts w:hAnsi="Calibri"/>
                            <w:color w:val="0000FF"/>
                            <w:kern w:val="24"/>
                            <w:sz w:val="24"/>
                            <w:szCs w:val="24"/>
                            <w:lang w:val="en-US"/>
                          </w:rPr>
                        </w:pPr>
                        <w:r>
                          <w:rPr>
                            <w:rFonts w:hAnsi="Calibri"/>
                            <w:color w:val="0000FF"/>
                            <w:kern w:val="24"/>
                            <w:lang w:val="en-US"/>
                          </w:rPr>
                          <w:t>c.60% of market repayment (</w:t>
                        </w:r>
                        <w:r w:rsidRPr="007E7616">
                          <w:rPr>
                            <w:rFonts w:hAnsi="Calibri"/>
                            <w:color w:val="0000FF"/>
                            <w:kern w:val="24"/>
                            <w:lang w:val="en-US"/>
                          </w:rPr>
                          <w:t>€</w:t>
                        </w:r>
                        <w:r>
                          <w:rPr>
                            <w:rFonts w:hAnsi="Calibri"/>
                            <w:color w:val="0000FF"/>
                            <w:kern w:val="24"/>
                            <w:lang w:val="en-US"/>
                          </w:rPr>
                          <w:t xml:space="preserve">9bn out of </w:t>
                        </w:r>
                        <w:r w:rsidRPr="007E7616">
                          <w:rPr>
                            <w:rFonts w:hAnsi="Calibri"/>
                            <w:color w:val="0000FF"/>
                            <w:kern w:val="24"/>
                            <w:lang w:val="en-US"/>
                          </w:rPr>
                          <w:t>€</w:t>
                        </w:r>
                        <w:r>
                          <w:rPr>
                            <w:rFonts w:hAnsi="Calibri"/>
                            <w:color w:val="0000FF"/>
                            <w:kern w:val="24"/>
                            <w:lang w:val="en-US"/>
                          </w:rPr>
                          <w:t>15bn)</w:t>
                        </w:r>
                      </w:p>
                    </w:txbxContent>
                  </v:textbox>
                </v:shape>
                <v:line id="Straight Connector 23" o:spid="_x0000_s1099" style="position:absolute;rotation:180;visibility:visible;mso-wrap-style:square" from="86868,24031" to="100584,2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" strokecolor="blue" strokeweight="1pt">
                  <o:lock v:ext="edit" shapetype="f"/>
                </v:line>
                <v:line id="Straight Connector 24" o:spid="_x0000_s1100" style="position:absolute;flip:x y;visibility:visible;mso-wrap-style:square" from="93771,24353" to="93771,2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" strokecolor="blue" strokeweight="1pt">
                  <v:stroke dashstyle="dash" startarrowwidth="narrow" startarrowlength="short" endarrow="oval" endarrowwidth="narrow" endarrowlength="short"/>
                  <o:lock v:ext="edit" shapetype="f"/>
                </v:line>
              </v:group>
            </w:pict>
          </mc:Fallback>
        </mc:AlternateContent>
      </w:r>
      <w:r w:rsidR="00E67E92">
        <w:rPr>
          <w:noProof/>
        </w:rPr>
        <mc:AlternateContent>
          <mc:Choice Requires="wps">
            <w:drawing>
              <wp:anchor distT="0" distB="0" distL="114300" distR="114300" simplePos="0" relativeHeight="254018048" behindDoc="0" locked="0" layoutInCell="1" allowOverlap="1" wp14:anchorId="363A9601" wp14:editId="55EA451C">
                <wp:simplePos x="0" y="0"/>
                <wp:positionH relativeFrom="column">
                  <wp:posOffset>7126605</wp:posOffset>
                </wp:positionH>
                <wp:positionV relativeFrom="paragraph">
                  <wp:posOffset>3990990</wp:posOffset>
                </wp:positionV>
                <wp:extent cx="666000" cy="360000"/>
                <wp:effectExtent l="0" t="0" r="1270" b="2540"/>
                <wp:wrapNone/>
                <wp:docPr id="289" name="Oval 31"/>
                <wp:cNvGraphicFramePr/>
                <a:graphic xmlns:a="http://schemas.openxmlformats.org/drawingml/2006/main">
                  <a:graphicData uri="http://schemas.microsoft.com/office/word/2010/wordprocessingShape">
                    <wps:wsp>
                      <wps:cNvSpPr/>
                      <wps:spPr>
                        <a:xfrm>
                          <a:off x="0" y="0"/>
                          <a:ext cx="666000" cy="360000"/>
                        </a:xfrm>
                        <a:prstGeom prst="ellipse">
                          <a:avLst/>
                        </a:prstGeom>
                        <a:solidFill>
                          <a:schemeClr val="accent1">
                            <a:lumMod val="20000"/>
                            <a:lumOff val="80000"/>
                          </a:schemeClr>
                        </a:solidFill>
                        <a:ln w="9525" cap="flat" cmpd="sng" algn="ctr">
                          <a:noFill/>
                          <a:prstDash val="solid"/>
                        </a:ln>
                        <a:effectLst/>
                      </wps:spPr>
                      <wps:txbx>
                        <w:txbxContent>
                          <w:p w14:paraId="741A5C59" w14:textId="77777777" w:rsidR="007E7616" w:rsidRDefault="007E7616" w:rsidP="00E67E92">
                            <w:pPr>
                              <w:jc w:val="center"/>
                              <w:rPr>
                                <w:rFonts w:ascii="Calibri" w:hAnsi="Calibri" w:cs="Calibri"/>
                                <w:b/>
                                <w:bCs/>
                                <w:color w:val="023E87"/>
                                <w:sz w:val="32"/>
                                <w:szCs w:val="32"/>
                                <w:lang w:val="en-US"/>
                              </w:rPr>
                            </w:pPr>
                            <w:r>
                              <w:rPr>
                                <w:rFonts w:ascii="Calibri" w:hAnsi="Calibri" w:cs="Calibri"/>
                                <w:b/>
                                <w:bCs/>
                                <w:color w:val="023E87"/>
                                <w:sz w:val="32"/>
                                <w:szCs w:val="32"/>
                                <w:lang w:val="en-US"/>
                              </w:rPr>
                              <w:t>64%</w:t>
                            </w:r>
                          </w:p>
                        </w:txbxContent>
                      </wps:txbx>
                      <wps:bodyPr lIns="0" rIns="0" rtlCol="0" anchor="ctr"/>
                    </wps:wsp>
                  </a:graphicData>
                </a:graphic>
              </wp:anchor>
            </w:drawing>
          </mc:Choice>
          <mc:Fallback>
            <w:pict>
              <v:oval w14:anchorId="363A9601" id="Oval 31" o:spid="_x0000_s1101" style="position:absolute;left:0;text-align:left;margin-left:561.15pt;margin-top:314.25pt;width:52.45pt;height:28.35pt;z-index:2540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" fillcolor="#dbe5f1 [660]" stroked="f">
                <v:textbox inset="0,,0">
                  <w:txbxContent>
                    <w:p w14:paraId="741A5C59" w14:textId="77777777" w:rsidR="007E7616" w:rsidRDefault="007E7616" w:rsidP="00E67E92">
                      <w:pPr>
                        <w:jc w:val="center"/>
                        <w:rPr>
                          <w:rFonts w:ascii="Calibri" w:hAnsi="Calibri" w:cs="Calibri"/>
                          <w:b/>
                          <w:bCs/>
                          <w:color w:val="023E87"/>
                          <w:sz w:val="32"/>
                          <w:szCs w:val="32"/>
                          <w:lang w:val="en-US"/>
                        </w:rPr>
                      </w:pPr>
                      <w:r>
                        <w:rPr>
                          <w:rFonts w:ascii="Calibri" w:hAnsi="Calibri" w:cs="Calibri"/>
                          <w:b/>
                          <w:bCs/>
                          <w:color w:val="023E87"/>
                          <w:sz w:val="32"/>
                          <w:szCs w:val="32"/>
                          <w:lang w:val="en-US"/>
                        </w:rPr>
                        <w:t>64%</w:t>
                      </w:r>
                    </w:p>
                  </w:txbxContent>
                </v:textbox>
              </v:oval>
            </w:pict>
          </mc:Fallback>
        </mc:AlternateContent>
      </w:r>
      <w:r w:rsidR="00E67E92">
        <w:rPr>
          <w:noProof/>
        </w:rPr>
        <mc:AlternateContent>
          <mc:Choice Requires="wps">
            <w:drawing>
              <wp:anchor distT="0" distB="0" distL="114300" distR="114300" simplePos="0" relativeHeight="254020096" behindDoc="0" locked="0" layoutInCell="1" allowOverlap="1" wp14:anchorId="441D2FDE" wp14:editId="176A2BA0">
                <wp:simplePos x="0" y="0"/>
                <wp:positionH relativeFrom="column">
                  <wp:posOffset>9079865</wp:posOffset>
                </wp:positionH>
                <wp:positionV relativeFrom="paragraph">
                  <wp:posOffset>3973845</wp:posOffset>
                </wp:positionV>
                <wp:extent cx="666000" cy="360000"/>
                <wp:effectExtent l="0" t="0" r="1270" b="2540"/>
                <wp:wrapNone/>
                <wp:docPr id="291" name="Oval 33"/>
                <wp:cNvGraphicFramePr/>
                <a:graphic xmlns:a="http://schemas.openxmlformats.org/drawingml/2006/main">
                  <a:graphicData uri="http://schemas.microsoft.com/office/word/2010/wordprocessingShape">
                    <wps:wsp>
                      <wps:cNvSpPr/>
                      <wps:spPr>
                        <a:xfrm>
                          <a:off x="0" y="0"/>
                          <a:ext cx="666000" cy="360000"/>
                        </a:xfrm>
                        <a:prstGeom prst="ellipse">
                          <a:avLst/>
                        </a:prstGeom>
                        <a:solidFill>
                          <a:schemeClr val="accent1">
                            <a:lumMod val="20000"/>
                            <a:lumOff val="80000"/>
                          </a:schemeClr>
                        </a:solidFill>
                        <a:ln w="9525" cap="flat" cmpd="sng" algn="ctr">
                          <a:noFill/>
                          <a:prstDash val="solid"/>
                        </a:ln>
                        <a:effectLst/>
                      </wps:spPr>
                      <wps:txbx>
                        <w:txbxContent>
                          <w:p w14:paraId="3BB39ACD" w14:textId="77777777" w:rsidR="007E7616" w:rsidRDefault="007E7616" w:rsidP="00E67E92">
                            <w:pPr>
                              <w:jc w:val="center"/>
                              <w:rPr>
                                <w:rFonts w:ascii="Calibri" w:hAnsi="Calibri" w:cs="Calibri"/>
                                <w:b/>
                                <w:bCs/>
                                <w:color w:val="023E87"/>
                                <w:sz w:val="32"/>
                                <w:szCs w:val="32"/>
                                <w:lang w:val="en-US"/>
                              </w:rPr>
                            </w:pPr>
                            <w:r>
                              <w:rPr>
                                <w:rFonts w:ascii="Calibri" w:hAnsi="Calibri" w:cs="Calibri"/>
                                <w:b/>
                                <w:bCs/>
                                <w:color w:val="023E87"/>
                                <w:sz w:val="32"/>
                                <w:szCs w:val="32"/>
                                <w:lang w:val="en-US"/>
                              </w:rPr>
                              <w:t>62%</w:t>
                            </w:r>
                          </w:p>
                        </w:txbxContent>
                      </wps:txbx>
                      <wps:bodyPr lIns="0" rIns="0" rtlCol="0" anchor="ctr"/>
                    </wps:wsp>
                  </a:graphicData>
                </a:graphic>
              </wp:anchor>
            </w:drawing>
          </mc:Choice>
          <mc:Fallback>
            <w:pict>
              <v:oval w14:anchorId="441D2FDE" id="Oval 33" o:spid="_x0000_s1102" style="position:absolute;left:0;text-align:left;margin-left:714.95pt;margin-top:312.9pt;width:52.45pt;height:28.35pt;z-index:2540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" fillcolor="#dbe5f1 [660]" stroked="f">
                <v:textbox inset="0,,0">
                  <w:txbxContent>
                    <w:p w14:paraId="3BB39ACD" w14:textId="77777777" w:rsidR="007E7616" w:rsidRDefault="007E7616" w:rsidP="00E67E92">
                      <w:pPr>
                        <w:jc w:val="center"/>
                        <w:rPr>
                          <w:rFonts w:ascii="Calibri" w:hAnsi="Calibri" w:cs="Calibri"/>
                          <w:b/>
                          <w:bCs/>
                          <w:color w:val="023E87"/>
                          <w:sz w:val="32"/>
                          <w:szCs w:val="32"/>
                          <w:lang w:val="en-US"/>
                        </w:rPr>
                      </w:pPr>
                      <w:r>
                        <w:rPr>
                          <w:rFonts w:ascii="Calibri" w:hAnsi="Calibri" w:cs="Calibri"/>
                          <w:b/>
                          <w:bCs/>
                          <w:color w:val="023E87"/>
                          <w:sz w:val="32"/>
                          <w:szCs w:val="32"/>
                          <w:lang w:val="en-US"/>
                        </w:rPr>
                        <w:t>62%</w:t>
                      </w:r>
                    </w:p>
                  </w:txbxContent>
                </v:textbox>
              </v:oval>
            </w:pict>
          </mc:Fallback>
        </mc:AlternateContent>
      </w:r>
    </w:p>
    <w:p w14:paraId="64C467CA" w14:textId="1D74D63B" w:rsidR="008F1906" w:rsidRDefault="00CF4FC0" w:rsidP="007E7616">
      <w:pPr>
        <w:widowControl w:val="0"/>
        <w:suppressAutoHyphens/>
        <w:ind w:firstLine="720"/>
        <w:rPr>
          <w:b/>
          <w:bCs/>
          <w:noProof/>
          <w:color w:val="96ACDA"/>
          <w:sz w:val="32"/>
          <w:szCs w:val="32"/>
        </w:rPr>
      </w:pPr>
      <w:r>
        <w:rPr>
          <w:noProof/>
        </w:rPr>
        <mc:AlternateContent>
          <mc:Choice Requires="wps">
            <w:drawing>
              <wp:anchor distT="0" distB="0" distL="114300" distR="114300" simplePos="0" relativeHeight="254039552" behindDoc="0" locked="0" layoutInCell="1" allowOverlap="1" wp14:anchorId="0AF48FD2" wp14:editId="437033E9">
                <wp:simplePos x="0" y="0"/>
                <wp:positionH relativeFrom="margin">
                  <wp:posOffset>104775</wp:posOffset>
                </wp:positionH>
                <wp:positionV relativeFrom="paragraph">
                  <wp:posOffset>1452407</wp:posOffset>
                </wp:positionV>
                <wp:extent cx="1126490" cy="491490"/>
                <wp:effectExtent l="0" t="0" r="0" b="3810"/>
                <wp:wrapNone/>
                <wp:docPr id="314" name="Rectangle 1"/>
                <wp:cNvGraphicFramePr/>
                <a:graphic xmlns:a="http://schemas.openxmlformats.org/drawingml/2006/main">
                  <a:graphicData uri="http://schemas.microsoft.com/office/word/2010/wordprocessingShape">
                    <wps:wsp>
                      <wps:cNvSpPr/>
                      <wps:spPr>
                        <a:xfrm>
                          <a:off x="0" y="0"/>
                          <a:ext cx="1126490" cy="491490"/>
                        </a:xfrm>
                        <a:prstGeom prst="rect">
                          <a:avLst/>
                        </a:prstGeom>
                        <a:noFill/>
                        <a:ln w="9525" cap="flat" cmpd="sng" algn="ctr">
                          <a:noFill/>
                          <a:prstDash val="solid"/>
                        </a:ln>
                        <a:effectLst/>
                      </wps:spPr>
                      <wps:txbx>
                        <w:txbxContent>
                          <w:p w14:paraId="51C78E92" w14:textId="1E937923" w:rsidR="007E7616" w:rsidRPr="006F1BF7" w:rsidRDefault="007E7616" w:rsidP="00CF4FC0">
                            <w:pPr>
                              <w:spacing w:after="0"/>
                              <w:rPr>
                                <w:rFonts w:eastAsia="+mn-ea" w:cs="Calibri"/>
                                <w:b/>
                                <w:bCs/>
                                <w:color w:val="023E87"/>
                                <w:szCs w:val="20"/>
                                <w:lang w:val="en-US"/>
                              </w:rPr>
                            </w:pPr>
                            <w:r w:rsidRPr="006F1BF7">
                              <w:rPr>
                                <w:rFonts w:eastAsia="+mn-ea" w:cs="Calibri"/>
                                <w:b/>
                                <w:bCs/>
                                <w:color w:val="023E87"/>
                                <w:szCs w:val="20"/>
                                <w:lang w:val="en-US"/>
                              </w:rPr>
                              <w:t xml:space="preserve">LDR </w:t>
                            </w:r>
                            <w:r w:rsidRPr="006F1BF7">
                              <w:rPr>
                                <w:rFonts w:eastAsia="+mn-ea" w:cs="Calibri"/>
                                <w:b/>
                                <w:bCs/>
                                <w:color w:val="023E87"/>
                                <w:sz w:val="16"/>
                                <w:szCs w:val="16"/>
                                <w:lang w:val="en-US"/>
                              </w:rPr>
                              <w:t>(%</w:t>
                            </w:r>
                            <w:r w:rsidRPr="006F1BF7">
                              <w:rPr>
                                <w:rFonts w:eastAsia="+mn-ea" w:cs="Calibri"/>
                                <w:b/>
                                <w:bCs/>
                                <w:color w:val="023E87"/>
                                <w:sz w:val="16"/>
                                <w:szCs w:val="16"/>
                              </w:rPr>
                              <w:t>)</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0AF48FD2" id="_x0000_s1103" style="position:absolute;left:0;text-align:left;margin-left:8.25pt;margin-top:114.35pt;width:88.7pt;height:38.7pt;z-index:2540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" filled="f" stroked="f">
                <v:textbox inset="0">
                  <w:txbxContent>
                    <w:p w14:paraId="51C78E92" w14:textId="1E937923" w:rsidR="007E7616" w:rsidRPr="006F1BF7" w:rsidRDefault="007E7616" w:rsidP="00CF4FC0">
                      <w:pPr>
                        <w:spacing w:after="0"/>
                        <w:rPr>
                          <w:rFonts w:eastAsia="+mn-ea" w:cs="Calibri"/>
                          <w:b/>
                          <w:bCs/>
                          <w:color w:val="023E87"/>
                          <w:szCs w:val="20"/>
                          <w:lang w:val="en-US"/>
                        </w:rPr>
                      </w:pPr>
                      <w:r w:rsidRPr="006F1BF7">
                        <w:rPr>
                          <w:rFonts w:eastAsia="+mn-ea" w:cs="Calibri"/>
                          <w:b/>
                          <w:bCs/>
                          <w:color w:val="023E87"/>
                          <w:szCs w:val="20"/>
                          <w:lang w:val="en-US"/>
                        </w:rPr>
                        <w:t xml:space="preserve">LDR </w:t>
                      </w:r>
                      <w:r w:rsidRPr="006F1BF7">
                        <w:rPr>
                          <w:rFonts w:eastAsia="+mn-ea" w:cs="Calibri"/>
                          <w:b/>
                          <w:bCs/>
                          <w:color w:val="023E87"/>
                          <w:sz w:val="16"/>
                          <w:szCs w:val="16"/>
                          <w:lang w:val="en-US"/>
                        </w:rPr>
                        <w:t>(%</w:t>
                      </w:r>
                      <w:r w:rsidRPr="006F1BF7">
                        <w:rPr>
                          <w:rFonts w:eastAsia="+mn-ea" w:cs="Calibri"/>
                          <w:b/>
                          <w:bCs/>
                          <w:color w:val="023E87"/>
                          <w:sz w:val="16"/>
                          <w:szCs w:val="16"/>
                        </w:rPr>
                        <w:t>)</w:t>
                      </w:r>
                    </w:p>
                  </w:txbxContent>
                </v:textbox>
                <w10:wrap anchorx="margin"/>
              </v:rect>
            </w:pict>
          </mc:Fallback>
        </mc:AlternateContent>
      </w:r>
      <w:r w:rsidR="008F1906">
        <w:rPr>
          <w:noProof/>
        </w:rPr>
        <mc:AlternateContent>
          <mc:Choice Requires="wps">
            <w:drawing>
              <wp:anchor distT="0" distB="0" distL="114300" distR="114300" simplePos="0" relativeHeight="254026240" behindDoc="0" locked="0" layoutInCell="1" allowOverlap="1" wp14:anchorId="0B3D8331" wp14:editId="42843C33">
                <wp:simplePos x="0" y="0"/>
                <wp:positionH relativeFrom="margin">
                  <wp:posOffset>98957</wp:posOffset>
                </wp:positionH>
                <wp:positionV relativeFrom="paragraph">
                  <wp:posOffset>371077</wp:posOffset>
                </wp:positionV>
                <wp:extent cx="1126490" cy="491490"/>
                <wp:effectExtent l="0" t="0" r="0" b="3810"/>
                <wp:wrapNone/>
                <wp:docPr id="300" name="Rectangle 1"/>
                <wp:cNvGraphicFramePr/>
                <a:graphic xmlns:a="http://schemas.openxmlformats.org/drawingml/2006/main">
                  <a:graphicData uri="http://schemas.microsoft.com/office/word/2010/wordprocessingShape">
                    <wps:wsp>
                      <wps:cNvSpPr/>
                      <wps:spPr>
                        <a:xfrm>
                          <a:off x="0" y="0"/>
                          <a:ext cx="1126490" cy="491490"/>
                        </a:xfrm>
                        <a:prstGeom prst="rect">
                          <a:avLst/>
                        </a:prstGeom>
                        <a:noFill/>
                        <a:ln w="9525" cap="flat" cmpd="sng" algn="ctr">
                          <a:noFill/>
                          <a:prstDash val="solid"/>
                        </a:ln>
                        <a:effectLst/>
                      </wps:spPr>
                      <wps:txbx>
                        <w:txbxContent>
                          <w:p w14:paraId="377836CE" w14:textId="4E2BABE0" w:rsidR="007E7616" w:rsidRPr="006F1BF7" w:rsidRDefault="007E7616" w:rsidP="008F1906">
                            <w:pPr>
                              <w:spacing w:after="0"/>
                              <w:rPr>
                                <w:rFonts w:eastAsia="+mn-ea" w:cs="Calibri"/>
                                <w:b/>
                                <w:bCs/>
                                <w:color w:val="023E87"/>
                                <w:szCs w:val="20"/>
                                <w:lang w:val="en-US"/>
                              </w:rPr>
                            </w:pPr>
                            <w:r w:rsidRPr="006F1BF7">
                              <w:rPr>
                                <w:rFonts w:eastAsia="+mn-ea" w:cs="Calibri"/>
                                <w:b/>
                                <w:bCs/>
                                <w:color w:val="023E87"/>
                                <w:szCs w:val="20"/>
                                <w:lang w:val="en-US"/>
                              </w:rPr>
                              <w:t xml:space="preserve">TLTRO </w:t>
                            </w:r>
                            <w:r w:rsidRPr="006F1BF7">
                              <w:rPr>
                                <w:rFonts w:eastAsia="+mn-ea" w:cs="Calibri"/>
                                <w:b/>
                                <w:bCs/>
                                <w:color w:val="023E87"/>
                                <w:sz w:val="16"/>
                                <w:szCs w:val="16"/>
                                <w:lang w:val="en-US"/>
                              </w:rPr>
                              <w:t>(</w:t>
                            </w:r>
                            <w:r w:rsidRPr="006F1BF7">
                              <w:rPr>
                                <w:rFonts w:eastAsia="+mn-ea" w:cs="Calibri"/>
                                <w:b/>
                                <w:bCs/>
                                <w:color w:val="023E87"/>
                                <w:sz w:val="16"/>
                                <w:szCs w:val="16"/>
                              </w:rPr>
                              <w:t>δις.)</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0B3D8331" id="_x0000_s1104" style="position:absolute;left:0;text-align:left;margin-left:7.8pt;margin-top:29.2pt;width:88.7pt;height:38.7pt;z-index:2540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" filled="f" stroked="f">
                <v:textbox inset="0">
                  <w:txbxContent>
                    <w:p w14:paraId="377836CE" w14:textId="4E2BABE0" w:rsidR="007E7616" w:rsidRPr="006F1BF7" w:rsidRDefault="007E7616" w:rsidP="008F1906">
                      <w:pPr>
                        <w:spacing w:after="0"/>
                        <w:rPr>
                          <w:rFonts w:eastAsia="+mn-ea" w:cs="Calibri"/>
                          <w:b/>
                          <w:bCs/>
                          <w:color w:val="023E87"/>
                          <w:szCs w:val="20"/>
                          <w:lang w:val="en-US"/>
                        </w:rPr>
                      </w:pPr>
                      <w:r w:rsidRPr="006F1BF7">
                        <w:rPr>
                          <w:rFonts w:eastAsia="+mn-ea" w:cs="Calibri"/>
                          <w:b/>
                          <w:bCs/>
                          <w:color w:val="023E87"/>
                          <w:szCs w:val="20"/>
                          <w:lang w:val="en-US"/>
                        </w:rPr>
                        <w:t xml:space="preserve">TLTRO </w:t>
                      </w:r>
                      <w:r w:rsidRPr="006F1BF7">
                        <w:rPr>
                          <w:rFonts w:eastAsia="+mn-ea" w:cs="Calibri"/>
                          <w:b/>
                          <w:bCs/>
                          <w:color w:val="023E87"/>
                          <w:sz w:val="16"/>
                          <w:szCs w:val="16"/>
                          <w:lang w:val="en-US"/>
                        </w:rPr>
                        <w:t>(</w:t>
                      </w:r>
                      <w:r w:rsidRPr="006F1BF7">
                        <w:rPr>
                          <w:rFonts w:eastAsia="+mn-ea" w:cs="Calibri"/>
                          <w:b/>
                          <w:bCs/>
                          <w:color w:val="023E87"/>
                          <w:sz w:val="16"/>
                          <w:szCs w:val="16"/>
                        </w:rPr>
                        <w:t>δις.)</w:t>
                      </w:r>
                    </w:p>
                  </w:txbxContent>
                </v:textbox>
                <w10:wrap anchorx="margin"/>
              </v:rect>
            </w:pict>
          </mc:Fallback>
        </mc:AlternateContent>
      </w:r>
    </w:p>
    <w:p w14:paraId="286E11AB" w14:textId="3E354128" w:rsidR="00E67E92" w:rsidRDefault="00443A3E" w:rsidP="007E7616">
      <w:pPr>
        <w:widowControl w:val="0"/>
        <w:tabs>
          <w:tab w:val="left" w:pos="1800"/>
        </w:tabs>
        <w:suppressAutoHyphens/>
        <w:ind w:firstLine="1260"/>
        <w:rPr>
          <w:b/>
          <w:bCs/>
          <w:color w:val="96ACDA"/>
          <w:sz w:val="32"/>
          <w:szCs w:val="32"/>
        </w:rPr>
      </w:pPr>
      <w:r w:rsidRPr="00366E5F">
        <w:rPr>
          <w:noProof/>
        </w:rPr>
        <mc:AlternateContent>
          <mc:Choice Requires="wps">
            <w:drawing>
              <wp:anchor distT="0" distB="0" distL="114300" distR="114300" simplePos="0" relativeHeight="254022144" behindDoc="0" locked="0" layoutInCell="1" allowOverlap="1" wp14:anchorId="04D1DACE" wp14:editId="18D5FB8A">
                <wp:simplePos x="0" y="0"/>
                <wp:positionH relativeFrom="column">
                  <wp:posOffset>4448810</wp:posOffset>
                </wp:positionH>
                <wp:positionV relativeFrom="paragraph">
                  <wp:posOffset>208611</wp:posOffset>
                </wp:positionV>
                <wp:extent cx="543560" cy="260985"/>
                <wp:effectExtent l="19050" t="19050" r="27940" b="5715"/>
                <wp:wrapNone/>
                <wp:docPr id="29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57D60300" w14:textId="77777777" w:rsidR="007E7616" w:rsidRDefault="007E7616" w:rsidP="00E67E92"/>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04D1DACE" id="_x0000_s1105" style="position:absolute;left:0;text-align:left;margin-left:350.3pt;margin-top:16.45pt;width:42.8pt;height:20.55pt;rotation:11539192fd;z-index:2540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57D60300" w14:textId="77777777" w:rsidR="007E7616" w:rsidRDefault="007E7616" w:rsidP="00E67E92"/>
                  </w:txbxContent>
                </v:textbox>
              </v:shape>
            </w:pict>
          </mc:Fallback>
        </mc:AlternateContent>
      </w:r>
    </w:p>
    <w:p w14:paraId="446E3C04" w14:textId="4C06DC10" w:rsidR="00E67E92" w:rsidRDefault="00E67E92" w:rsidP="007E7616">
      <w:pPr>
        <w:widowControl w:val="0"/>
        <w:suppressAutoHyphens/>
        <w:ind w:firstLine="1350"/>
        <w:rPr>
          <w:b/>
          <w:bCs/>
          <w:color w:val="96ACDA"/>
          <w:sz w:val="32"/>
          <w:szCs w:val="32"/>
        </w:rPr>
      </w:pPr>
    </w:p>
    <w:p w14:paraId="548967C5" w14:textId="5DDADD80" w:rsidR="006A1FE6" w:rsidRDefault="006A1FE6" w:rsidP="007E7616">
      <w:pPr>
        <w:widowControl w:val="0"/>
        <w:suppressAutoHyphens/>
        <w:jc w:val="both"/>
        <w:rPr>
          <w:color w:val="013D86"/>
          <w:sz w:val="22"/>
        </w:rPr>
      </w:pP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028288" behindDoc="0" locked="0" layoutInCell="1" allowOverlap="1" wp14:anchorId="1256695B" wp14:editId="641FABA8">
                <wp:simplePos x="0" y="0"/>
                <wp:positionH relativeFrom="column">
                  <wp:posOffset>976630</wp:posOffset>
                </wp:positionH>
                <wp:positionV relativeFrom="paragraph">
                  <wp:posOffset>116205</wp:posOffset>
                </wp:positionV>
                <wp:extent cx="474345" cy="461645"/>
                <wp:effectExtent l="0" t="0" r="0" b="0"/>
                <wp:wrapNone/>
                <wp:docPr id="301"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57FA6A8C" w14:textId="3C95AB2D" w:rsidR="007E7616" w:rsidRPr="002C2353" w:rsidRDefault="006A1FE6" w:rsidP="00CF4FC0">
                            <w:pPr>
                              <w:jc w:val="center"/>
                              <w:rPr>
                                <w:rFonts w:ascii="Calibri" w:hAnsi="Calibri" w:cs="Arial"/>
                                <w:color w:val="404040" w:themeColor="text1" w:themeTint="BF"/>
                                <w:kern w:val="24"/>
                                <w:sz w:val="24"/>
                                <w:szCs w:val="24"/>
                              </w:rPr>
                            </w:pPr>
                            <w:r>
                              <w:rPr>
                                <w:rFonts w:ascii="Calibri" w:hAnsi="Calibri" w:cs="Arial"/>
                                <w:color w:val="404040" w:themeColor="text1" w:themeTint="BF"/>
                                <w:kern w:val="24"/>
                              </w:rPr>
                              <w:t>Μάρ</w:t>
                            </w:r>
                            <w:r w:rsidR="007E7616">
                              <w:rPr>
                                <w:rFonts w:ascii="Calibri" w:hAnsi="Calibri" w:cs="Arial"/>
                                <w:color w:val="404040" w:themeColor="text1" w:themeTint="BF"/>
                                <w:kern w:val="24"/>
                              </w:rPr>
                              <w:t>.2</w:t>
                            </w:r>
                            <w:r>
                              <w:rPr>
                                <w:rFonts w:ascii="Calibri" w:hAnsi="Calibri" w:cs="Arial"/>
                                <w:color w:val="404040" w:themeColor="text1" w:themeTint="BF"/>
                                <w:kern w:val="24"/>
                              </w:rPr>
                              <w:t>2</w:t>
                            </w:r>
                          </w:p>
                        </w:txbxContent>
                      </wps:txbx>
                      <wps:bodyPr wrap="square" lIns="0" rIns="0" rtlCol="0" anchor="b">
                        <a:spAutoFit/>
                      </wps:bodyPr>
                    </wps:wsp>
                  </a:graphicData>
                </a:graphic>
              </wp:anchor>
            </w:drawing>
          </mc:Choice>
          <mc:Fallback>
            <w:pict>
              <v:shape w14:anchorId="1256695B" id="_x0000_s1106" type="#_x0000_t202" style="position:absolute;left:0;text-align:left;margin-left:76.9pt;margin-top:9.15pt;width:37.35pt;height:36.35pt;z-index:254028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" filled="f" stroked="f">
                <v:textbox style="mso-fit-shape-to-text:t" inset="0,,0">
                  <w:txbxContent>
                    <w:p w14:paraId="57FA6A8C" w14:textId="3C95AB2D" w:rsidR="007E7616" w:rsidRPr="002C2353" w:rsidRDefault="006A1FE6" w:rsidP="00CF4FC0">
                      <w:pPr>
                        <w:jc w:val="center"/>
                        <w:rPr>
                          <w:rFonts w:ascii="Calibri" w:hAnsi="Calibri" w:cs="Arial"/>
                          <w:color w:val="404040" w:themeColor="text1" w:themeTint="BF"/>
                          <w:kern w:val="24"/>
                          <w:sz w:val="24"/>
                          <w:szCs w:val="24"/>
                        </w:rPr>
                      </w:pPr>
                      <w:r>
                        <w:rPr>
                          <w:rFonts w:ascii="Calibri" w:hAnsi="Calibri" w:cs="Arial"/>
                          <w:color w:val="404040" w:themeColor="text1" w:themeTint="BF"/>
                          <w:kern w:val="24"/>
                        </w:rPr>
                        <w:t>Μάρ</w:t>
                      </w:r>
                      <w:r w:rsidR="007E7616">
                        <w:rPr>
                          <w:rFonts w:ascii="Calibri" w:hAnsi="Calibri" w:cs="Arial"/>
                          <w:color w:val="404040" w:themeColor="text1" w:themeTint="BF"/>
                          <w:kern w:val="24"/>
                        </w:rPr>
                        <w:t>.2</w:t>
                      </w:r>
                      <w:r>
                        <w:rPr>
                          <w:rFonts w:ascii="Calibri" w:hAnsi="Calibri" w:cs="Arial"/>
                          <w:color w:val="404040" w:themeColor="text1" w:themeTint="BF"/>
                          <w:kern w:val="24"/>
                        </w:rPr>
                        <w:t>2</w:t>
                      </w:r>
                    </w:p>
                  </w:txbxContent>
                </v:textbox>
              </v:shape>
            </w:pict>
          </mc:Fallback>
        </mc:AlternateContent>
      </w: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031360" behindDoc="0" locked="0" layoutInCell="1" allowOverlap="1" wp14:anchorId="70A78B6D" wp14:editId="2E0933A9">
                <wp:simplePos x="0" y="0"/>
                <wp:positionH relativeFrom="column">
                  <wp:posOffset>2708275</wp:posOffset>
                </wp:positionH>
                <wp:positionV relativeFrom="paragraph">
                  <wp:posOffset>122555</wp:posOffset>
                </wp:positionV>
                <wp:extent cx="474345" cy="461645"/>
                <wp:effectExtent l="0" t="0" r="0" b="0"/>
                <wp:wrapNone/>
                <wp:docPr id="303"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5F88F94C" w14:textId="54D4A9D9" w:rsidR="007E7616" w:rsidRPr="002C2353" w:rsidRDefault="006A1FE6" w:rsidP="00CF4FC0">
                            <w:pPr>
                              <w:jc w:val="center"/>
                              <w:rPr>
                                <w:rFonts w:ascii="Calibri" w:hAnsi="Calibri" w:cs="Arial"/>
                                <w:color w:val="404040" w:themeColor="text1" w:themeTint="BF"/>
                                <w:kern w:val="24"/>
                                <w:sz w:val="24"/>
                                <w:szCs w:val="24"/>
                              </w:rPr>
                            </w:pPr>
                            <w:r>
                              <w:rPr>
                                <w:rFonts w:ascii="Calibri" w:hAnsi="Calibri" w:cs="Arial"/>
                                <w:color w:val="404040" w:themeColor="text1" w:themeTint="BF"/>
                                <w:kern w:val="24"/>
                              </w:rPr>
                              <w:t>Σεπ</w:t>
                            </w:r>
                            <w:r w:rsidR="007E7616">
                              <w:rPr>
                                <w:rFonts w:ascii="Calibri" w:hAnsi="Calibri" w:cs="Arial"/>
                                <w:color w:val="404040" w:themeColor="text1" w:themeTint="BF"/>
                                <w:kern w:val="24"/>
                              </w:rPr>
                              <w:t>.22</w:t>
                            </w:r>
                          </w:p>
                        </w:txbxContent>
                      </wps:txbx>
                      <wps:bodyPr wrap="square" lIns="0" rIns="0" rtlCol="0" anchor="b">
                        <a:spAutoFit/>
                      </wps:bodyPr>
                    </wps:wsp>
                  </a:graphicData>
                </a:graphic>
              </wp:anchor>
            </w:drawing>
          </mc:Choice>
          <mc:Fallback>
            <w:pict>
              <v:shape w14:anchorId="70A78B6D" id="_x0000_s1107" type="#_x0000_t202" style="position:absolute;left:0;text-align:left;margin-left:213.25pt;margin-top:9.65pt;width:37.35pt;height:36.35pt;z-index:254031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" filled="f" stroked="f">
                <v:textbox style="mso-fit-shape-to-text:t" inset="0,,0">
                  <w:txbxContent>
                    <w:p w14:paraId="5F88F94C" w14:textId="54D4A9D9" w:rsidR="007E7616" w:rsidRPr="002C2353" w:rsidRDefault="006A1FE6" w:rsidP="00CF4FC0">
                      <w:pPr>
                        <w:jc w:val="center"/>
                        <w:rPr>
                          <w:rFonts w:ascii="Calibri" w:hAnsi="Calibri" w:cs="Arial"/>
                          <w:color w:val="404040" w:themeColor="text1" w:themeTint="BF"/>
                          <w:kern w:val="24"/>
                          <w:sz w:val="24"/>
                          <w:szCs w:val="24"/>
                        </w:rPr>
                      </w:pPr>
                      <w:r>
                        <w:rPr>
                          <w:rFonts w:ascii="Calibri" w:hAnsi="Calibri" w:cs="Arial"/>
                          <w:color w:val="404040" w:themeColor="text1" w:themeTint="BF"/>
                          <w:kern w:val="24"/>
                        </w:rPr>
                        <w:t>Σεπ</w:t>
                      </w:r>
                      <w:r w:rsidR="007E7616">
                        <w:rPr>
                          <w:rFonts w:ascii="Calibri" w:hAnsi="Calibri" w:cs="Arial"/>
                          <w:color w:val="404040" w:themeColor="text1" w:themeTint="BF"/>
                          <w:kern w:val="24"/>
                        </w:rPr>
                        <w:t>.22</w:t>
                      </w:r>
                    </w:p>
                  </w:txbxContent>
                </v:textbox>
              </v:shape>
            </w:pict>
          </mc:Fallback>
        </mc:AlternateContent>
      </w: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033408" behindDoc="0" locked="0" layoutInCell="1" allowOverlap="1" wp14:anchorId="2D389C4D" wp14:editId="320F95E4">
                <wp:simplePos x="0" y="0"/>
                <wp:positionH relativeFrom="column">
                  <wp:posOffset>3621405</wp:posOffset>
                </wp:positionH>
                <wp:positionV relativeFrom="paragraph">
                  <wp:posOffset>122555</wp:posOffset>
                </wp:positionV>
                <wp:extent cx="474345" cy="461645"/>
                <wp:effectExtent l="0" t="0" r="0" b="0"/>
                <wp:wrapNone/>
                <wp:docPr id="304"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1F8AD250" w14:textId="7D84D520" w:rsidR="007E7616" w:rsidRPr="002C2353" w:rsidRDefault="006A1FE6" w:rsidP="006F1BF7">
                            <w:pPr>
                              <w:rPr>
                                <w:rFonts w:ascii="Calibri" w:hAnsi="Calibri" w:cs="Arial"/>
                                <w:color w:val="404040" w:themeColor="text1" w:themeTint="BF"/>
                                <w:kern w:val="24"/>
                                <w:sz w:val="24"/>
                                <w:szCs w:val="24"/>
                              </w:rPr>
                            </w:pPr>
                            <w:r>
                              <w:rPr>
                                <w:rFonts w:ascii="Calibri" w:hAnsi="Calibri" w:cs="Arial"/>
                                <w:color w:val="404040" w:themeColor="text1" w:themeTint="BF"/>
                                <w:kern w:val="24"/>
                              </w:rPr>
                              <w:t>Δεκ</w:t>
                            </w:r>
                            <w:r w:rsidR="007E7616">
                              <w:rPr>
                                <w:rFonts w:ascii="Calibri" w:hAnsi="Calibri" w:cs="Arial"/>
                                <w:color w:val="404040" w:themeColor="text1" w:themeTint="BF"/>
                                <w:kern w:val="24"/>
                              </w:rPr>
                              <w:t>.22</w:t>
                            </w:r>
                          </w:p>
                        </w:txbxContent>
                      </wps:txbx>
                      <wps:bodyPr wrap="square" lIns="0" rIns="0" rtlCol="0" anchor="b">
                        <a:spAutoFit/>
                      </wps:bodyPr>
                    </wps:wsp>
                  </a:graphicData>
                </a:graphic>
                <wp14:sizeRelH relativeFrom="margin">
                  <wp14:pctWidth>0</wp14:pctWidth>
                </wp14:sizeRelH>
              </wp:anchor>
            </w:drawing>
          </mc:Choice>
          <mc:Fallback>
            <w:pict>
              <v:shape w14:anchorId="2D389C4D" id="_x0000_s1108" type="#_x0000_t202" style="position:absolute;left:0;text-align:left;margin-left:285.15pt;margin-top:9.65pt;width:37.35pt;height:36.35pt;z-index:2540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" filled="f" stroked="f">
                <v:textbox style="mso-fit-shape-to-text:t" inset="0,,0">
                  <w:txbxContent>
                    <w:p w14:paraId="1F8AD250" w14:textId="7D84D520" w:rsidR="007E7616" w:rsidRPr="002C2353" w:rsidRDefault="006A1FE6" w:rsidP="006F1BF7">
                      <w:pPr>
                        <w:rPr>
                          <w:rFonts w:ascii="Calibri" w:hAnsi="Calibri" w:cs="Arial"/>
                          <w:color w:val="404040" w:themeColor="text1" w:themeTint="BF"/>
                          <w:kern w:val="24"/>
                          <w:sz w:val="24"/>
                          <w:szCs w:val="24"/>
                        </w:rPr>
                      </w:pPr>
                      <w:r>
                        <w:rPr>
                          <w:rFonts w:ascii="Calibri" w:hAnsi="Calibri" w:cs="Arial"/>
                          <w:color w:val="404040" w:themeColor="text1" w:themeTint="BF"/>
                          <w:kern w:val="24"/>
                        </w:rPr>
                        <w:t>Δεκ</w:t>
                      </w:r>
                      <w:r w:rsidR="007E7616">
                        <w:rPr>
                          <w:rFonts w:ascii="Calibri" w:hAnsi="Calibri" w:cs="Arial"/>
                          <w:color w:val="404040" w:themeColor="text1" w:themeTint="BF"/>
                          <w:kern w:val="24"/>
                        </w:rPr>
                        <w:t>.22</w:t>
                      </w:r>
                    </w:p>
                  </w:txbxContent>
                </v:textbox>
              </v:shape>
            </w:pict>
          </mc:Fallback>
        </mc:AlternateContent>
      </w: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035456" behindDoc="0" locked="0" layoutInCell="1" allowOverlap="1" wp14:anchorId="3EC41D37" wp14:editId="1AF607D9">
                <wp:simplePos x="0" y="0"/>
                <wp:positionH relativeFrom="column">
                  <wp:posOffset>1827530</wp:posOffset>
                </wp:positionH>
                <wp:positionV relativeFrom="paragraph">
                  <wp:posOffset>120015</wp:posOffset>
                </wp:positionV>
                <wp:extent cx="474345" cy="461645"/>
                <wp:effectExtent l="0" t="0" r="0" b="0"/>
                <wp:wrapNone/>
                <wp:docPr id="305"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34B44F21" w14:textId="6BF13105" w:rsidR="007E7616" w:rsidRPr="002C2353" w:rsidRDefault="006A1FE6" w:rsidP="00CF4FC0">
                            <w:pPr>
                              <w:jc w:val="center"/>
                              <w:rPr>
                                <w:rFonts w:ascii="Calibri" w:hAnsi="Calibri" w:cs="Arial"/>
                                <w:color w:val="404040" w:themeColor="text1" w:themeTint="BF"/>
                                <w:kern w:val="24"/>
                                <w:sz w:val="24"/>
                                <w:szCs w:val="24"/>
                              </w:rPr>
                            </w:pPr>
                            <w:r>
                              <w:rPr>
                                <w:rFonts w:ascii="Calibri" w:hAnsi="Calibri" w:cs="Arial"/>
                                <w:color w:val="404040" w:themeColor="text1" w:themeTint="BF"/>
                                <w:kern w:val="24"/>
                              </w:rPr>
                              <w:t>Ιούν</w:t>
                            </w:r>
                            <w:r w:rsidR="007E7616">
                              <w:rPr>
                                <w:rFonts w:ascii="Calibri" w:hAnsi="Calibri" w:cs="Arial"/>
                                <w:color w:val="404040" w:themeColor="text1" w:themeTint="BF"/>
                                <w:kern w:val="24"/>
                              </w:rPr>
                              <w:t>.22</w:t>
                            </w:r>
                          </w:p>
                        </w:txbxContent>
                      </wps:txbx>
                      <wps:bodyPr wrap="square" lIns="0" rIns="0" rtlCol="0" anchor="b">
                        <a:spAutoFit/>
                      </wps:bodyPr>
                    </wps:wsp>
                  </a:graphicData>
                </a:graphic>
              </wp:anchor>
            </w:drawing>
          </mc:Choice>
          <mc:Fallback>
            <w:pict>
              <v:shape w14:anchorId="3EC41D37" id="_x0000_s1109" type="#_x0000_t202" style="position:absolute;left:0;text-align:left;margin-left:143.9pt;margin-top:9.45pt;width:37.35pt;height:36.35pt;z-index:254035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" filled="f" stroked="f">
                <v:textbox style="mso-fit-shape-to-text:t" inset="0,,0">
                  <w:txbxContent>
                    <w:p w14:paraId="34B44F21" w14:textId="6BF13105" w:rsidR="007E7616" w:rsidRPr="002C2353" w:rsidRDefault="006A1FE6" w:rsidP="00CF4FC0">
                      <w:pPr>
                        <w:jc w:val="center"/>
                        <w:rPr>
                          <w:rFonts w:ascii="Calibri" w:hAnsi="Calibri" w:cs="Arial"/>
                          <w:color w:val="404040" w:themeColor="text1" w:themeTint="BF"/>
                          <w:kern w:val="24"/>
                          <w:sz w:val="24"/>
                          <w:szCs w:val="24"/>
                        </w:rPr>
                      </w:pPr>
                      <w:r>
                        <w:rPr>
                          <w:rFonts w:ascii="Calibri" w:hAnsi="Calibri" w:cs="Arial"/>
                          <w:color w:val="404040" w:themeColor="text1" w:themeTint="BF"/>
                          <w:kern w:val="24"/>
                        </w:rPr>
                        <w:t>Ιούν</w:t>
                      </w:r>
                      <w:r w:rsidR="007E7616">
                        <w:rPr>
                          <w:rFonts w:ascii="Calibri" w:hAnsi="Calibri" w:cs="Arial"/>
                          <w:color w:val="404040" w:themeColor="text1" w:themeTint="BF"/>
                          <w:kern w:val="24"/>
                        </w:rPr>
                        <w:t>.22</w:t>
                      </w:r>
                    </w:p>
                  </w:txbxContent>
                </v:textbox>
              </v:shape>
            </w:pict>
          </mc:Fallback>
        </mc:AlternateContent>
      </w: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029312" behindDoc="0" locked="0" layoutInCell="1" allowOverlap="1" wp14:anchorId="68ADFC15" wp14:editId="6B97D643">
                <wp:simplePos x="0" y="0"/>
                <wp:positionH relativeFrom="column">
                  <wp:posOffset>4525645</wp:posOffset>
                </wp:positionH>
                <wp:positionV relativeFrom="paragraph">
                  <wp:posOffset>121285</wp:posOffset>
                </wp:positionV>
                <wp:extent cx="474345" cy="461645"/>
                <wp:effectExtent l="0" t="0" r="0" b="0"/>
                <wp:wrapNone/>
                <wp:docPr id="302"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06AED85B" w14:textId="59DF4D26" w:rsidR="007E7616" w:rsidRPr="002C2353" w:rsidRDefault="006A1FE6" w:rsidP="00CF4FC0">
                            <w:pPr>
                              <w:jc w:val="center"/>
                              <w:rPr>
                                <w:rFonts w:ascii="Calibri" w:hAnsi="Calibri" w:cs="Arial"/>
                                <w:color w:val="404040" w:themeColor="text1" w:themeTint="BF"/>
                                <w:kern w:val="24"/>
                                <w:sz w:val="24"/>
                                <w:szCs w:val="24"/>
                              </w:rPr>
                            </w:pPr>
                            <w:r>
                              <w:rPr>
                                <w:rFonts w:ascii="Calibri" w:hAnsi="Calibri" w:cs="Arial"/>
                                <w:color w:val="404040" w:themeColor="text1" w:themeTint="BF"/>
                                <w:kern w:val="24"/>
                              </w:rPr>
                              <w:t>Μάρ</w:t>
                            </w:r>
                            <w:r w:rsidR="007E7616">
                              <w:rPr>
                                <w:rFonts w:ascii="Calibri" w:hAnsi="Calibri" w:cs="Arial"/>
                                <w:color w:val="404040" w:themeColor="text1" w:themeTint="BF"/>
                                <w:kern w:val="24"/>
                              </w:rPr>
                              <w:t>.2</w:t>
                            </w:r>
                            <w:r>
                              <w:rPr>
                                <w:rFonts w:ascii="Calibri" w:hAnsi="Calibri" w:cs="Arial"/>
                                <w:color w:val="404040" w:themeColor="text1" w:themeTint="BF"/>
                                <w:kern w:val="24"/>
                              </w:rPr>
                              <w:t>3</w:t>
                            </w:r>
                          </w:p>
                        </w:txbxContent>
                      </wps:txbx>
                      <wps:bodyPr wrap="square" lIns="0" rIns="0" rtlCol="0" anchor="b">
                        <a:spAutoFit/>
                      </wps:bodyPr>
                    </wps:wsp>
                  </a:graphicData>
                </a:graphic>
              </wp:anchor>
            </w:drawing>
          </mc:Choice>
          <mc:Fallback>
            <w:pict>
              <v:shape w14:anchorId="68ADFC15" id="_x0000_s1110" type="#_x0000_t202" style="position:absolute;left:0;text-align:left;margin-left:356.35pt;margin-top:9.55pt;width:37.35pt;height:36.35pt;z-index:254029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" filled="f" stroked="f">
                <v:textbox style="mso-fit-shape-to-text:t" inset="0,,0">
                  <w:txbxContent>
                    <w:p w14:paraId="06AED85B" w14:textId="59DF4D26" w:rsidR="007E7616" w:rsidRPr="002C2353" w:rsidRDefault="006A1FE6" w:rsidP="00CF4FC0">
                      <w:pPr>
                        <w:jc w:val="center"/>
                        <w:rPr>
                          <w:rFonts w:ascii="Calibri" w:hAnsi="Calibri" w:cs="Arial"/>
                          <w:color w:val="404040" w:themeColor="text1" w:themeTint="BF"/>
                          <w:kern w:val="24"/>
                          <w:sz w:val="24"/>
                          <w:szCs w:val="24"/>
                        </w:rPr>
                      </w:pPr>
                      <w:r>
                        <w:rPr>
                          <w:rFonts w:ascii="Calibri" w:hAnsi="Calibri" w:cs="Arial"/>
                          <w:color w:val="404040" w:themeColor="text1" w:themeTint="BF"/>
                          <w:kern w:val="24"/>
                        </w:rPr>
                        <w:t>Μάρ</w:t>
                      </w:r>
                      <w:r w:rsidR="007E7616">
                        <w:rPr>
                          <w:rFonts w:ascii="Calibri" w:hAnsi="Calibri" w:cs="Arial"/>
                          <w:color w:val="404040" w:themeColor="text1" w:themeTint="BF"/>
                          <w:kern w:val="24"/>
                        </w:rPr>
                        <w:t>.2</w:t>
                      </w:r>
                      <w:r>
                        <w:rPr>
                          <w:rFonts w:ascii="Calibri" w:hAnsi="Calibri" w:cs="Arial"/>
                          <w:color w:val="404040" w:themeColor="text1" w:themeTint="BF"/>
                          <w:kern w:val="24"/>
                        </w:rPr>
                        <w:t>3</w:t>
                      </w:r>
                    </w:p>
                  </w:txbxContent>
                </v:textbox>
              </v:shape>
            </w:pict>
          </mc:Fallback>
        </mc:AlternateContent>
      </w:r>
    </w:p>
    <w:p w14:paraId="2B88635F" w14:textId="5F72AF61" w:rsidR="006A1FE6" w:rsidRDefault="00820551" w:rsidP="007E7616">
      <w:pPr>
        <w:widowControl w:val="0"/>
        <w:suppressAutoHyphens/>
        <w:jc w:val="both"/>
        <w:rPr>
          <w:color w:val="013D86"/>
          <w:sz w:val="22"/>
        </w:rPr>
      </w:pPr>
      <w:r>
        <w:rPr>
          <w:noProof/>
        </w:rPr>
        <mc:AlternateContent>
          <mc:Choice Requires="wps">
            <w:drawing>
              <wp:anchor distT="0" distB="0" distL="114300" distR="114300" simplePos="0" relativeHeight="254047744" behindDoc="0" locked="0" layoutInCell="1" allowOverlap="1" wp14:anchorId="6F170A7C" wp14:editId="3B03BEA7">
                <wp:simplePos x="0" y="0"/>
                <wp:positionH relativeFrom="column">
                  <wp:posOffset>3576625</wp:posOffset>
                </wp:positionH>
                <wp:positionV relativeFrom="paragraph">
                  <wp:posOffset>160020</wp:posOffset>
                </wp:positionV>
                <wp:extent cx="541020" cy="384810"/>
                <wp:effectExtent l="0" t="0" r="0" b="0"/>
                <wp:wrapNone/>
                <wp:docPr id="322" name="Oval 34"/>
                <wp:cNvGraphicFramePr/>
                <a:graphic xmlns:a="http://schemas.openxmlformats.org/drawingml/2006/main">
                  <a:graphicData uri="http://schemas.microsoft.com/office/word/2010/wordprocessingShape">
                    <wps:wsp>
                      <wps:cNvSpPr/>
                      <wps:spPr>
                        <a:xfrm>
                          <a:off x="0" y="0"/>
                          <a:ext cx="541020" cy="384810"/>
                        </a:xfrm>
                        <a:prstGeom prst="ellipse">
                          <a:avLst/>
                        </a:prstGeom>
                        <a:solidFill>
                          <a:srgbClr val="4F81BD">
                            <a:lumMod val="20000"/>
                            <a:lumOff val="80000"/>
                          </a:srgbClr>
                        </a:solidFill>
                        <a:ln w="9525" cap="flat" cmpd="sng" algn="ctr">
                          <a:noFill/>
                          <a:prstDash val="solid"/>
                        </a:ln>
                        <a:effectLst/>
                      </wps:spPr>
                      <wps:txbx>
                        <w:txbxContent>
                          <w:p w14:paraId="348F643D" w14:textId="669F90DB" w:rsidR="007E7616" w:rsidRPr="007E7616" w:rsidRDefault="007E7616"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6A1FE6">
                              <w:rPr>
                                <w:rFonts w:eastAsia="+mn-ea" w:cstheme="minorHAnsi"/>
                                <w:b/>
                                <w:bCs/>
                                <w:color w:val="023E87"/>
                                <w:szCs w:val="20"/>
                              </w:rPr>
                              <w:t>2</w:t>
                            </w:r>
                            <w:r w:rsidRPr="007E7616">
                              <w:rPr>
                                <w:rFonts w:eastAsia="+mn-ea" w:cstheme="minorHAnsi"/>
                                <w:b/>
                                <w:bCs/>
                                <w:color w:val="023E87"/>
                                <w:szCs w:val="20"/>
                                <w:lang w:val="en-US"/>
                              </w:rPr>
                              <w:t>%</w:t>
                            </w:r>
                          </w:p>
                        </w:txbxContent>
                      </wps:txbx>
                      <wps:bodyPr wrap="square" lIns="0" rIns="0" rtlCol="0" anchor="ctr"/>
                    </wps:wsp>
                  </a:graphicData>
                </a:graphic>
                <wp14:sizeRelH relativeFrom="margin">
                  <wp14:pctWidth>0</wp14:pctWidth>
                </wp14:sizeRelH>
              </wp:anchor>
            </w:drawing>
          </mc:Choice>
          <mc:Fallback>
            <w:pict>
              <v:oval w14:anchorId="6F170A7C" id="Oval 34" o:spid="_x0000_s1111" style="position:absolute;left:0;text-align:left;margin-left:281.6pt;margin-top:12.6pt;width:42.6pt;height:30.3pt;z-index:2540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" fillcolor="#dce6f2" stroked="f">
                <v:textbox inset="0,,0">
                  <w:txbxContent>
                    <w:p w14:paraId="348F643D" w14:textId="669F90DB" w:rsidR="007E7616" w:rsidRPr="007E7616" w:rsidRDefault="007E7616"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6A1FE6">
                        <w:rPr>
                          <w:rFonts w:eastAsia="+mn-ea" w:cstheme="minorHAnsi"/>
                          <w:b/>
                          <w:bCs/>
                          <w:color w:val="023E87"/>
                          <w:szCs w:val="20"/>
                        </w:rPr>
                        <w:t>2</w:t>
                      </w:r>
                      <w:r w:rsidRPr="007E7616">
                        <w:rPr>
                          <w:rFonts w:eastAsia="+mn-ea" w:cstheme="minorHAnsi"/>
                          <w:b/>
                          <w:bCs/>
                          <w:color w:val="023E87"/>
                          <w:szCs w:val="20"/>
                          <w:lang w:val="en-US"/>
                        </w:rPr>
                        <w:t>%</w:t>
                      </w:r>
                    </w:p>
                  </w:txbxContent>
                </v:textbox>
              </v:oval>
            </w:pict>
          </mc:Fallback>
        </mc:AlternateContent>
      </w:r>
      <w:r w:rsidR="006A1FE6">
        <w:rPr>
          <w:noProof/>
        </w:rPr>
        <mc:AlternateContent>
          <mc:Choice Requires="wps">
            <w:drawing>
              <wp:anchor distT="0" distB="0" distL="114300" distR="114300" simplePos="0" relativeHeight="254049792" behindDoc="0" locked="0" layoutInCell="1" allowOverlap="1" wp14:anchorId="02674800" wp14:editId="19B5DF51">
                <wp:simplePos x="0" y="0"/>
                <wp:positionH relativeFrom="column">
                  <wp:posOffset>4501820</wp:posOffset>
                </wp:positionH>
                <wp:positionV relativeFrom="paragraph">
                  <wp:posOffset>161290</wp:posOffset>
                </wp:positionV>
                <wp:extent cx="541020" cy="384810"/>
                <wp:effectExtent l="0" t="0" r="0" b="0"/>
                <wp:wrapNone/>
                <wp:docPr id="323" name="Oval 34"/>
                <wp:cNvGraphicFramePr/>
                <a:graphic xmlns:a="http://schemas.openxmlformats.org/drawingml/2006/main">
                  <a:graphicData uri="http://schemas.microsoft.com/office/word/2010/wordprocessingShape">
                    <wps:wsp>
                      <wps:cNvSpPr/>
                      <wps:spPr>
                        <a:xfrm>
                          <a:off x="0" y="0"/>
                          <a:ext cx="541020" cy="384810"/>
                        </a:xfrm>
                        <a:prstGeom prst="ellipse">
                          <a:avLst/>
                        </a:prstGeom>
                        <a:solidFill>
                          <a:srgbClr val="4F81BD">
                            <a:lumMod val="20000"/>
                            <a:lumOff val="80000"/>
                          </a:srgbClr>
                        </a:solidFill>
                        <a:ln w="9525" cap="flat" cmpd="sng" algn="ctr">
                          <a:noFill/>
                          <a:prstDash val="solid"/>
                        </a:ln>
                        <a:effectLst/>
                      </wps:spPr>
                      <wps:txbx>
                        <w:txbxContent>
                          <w:p w14:paraId="262BF279" w14:textId="7C6D9680" w:rsidR="007E7616" w:rsidRPr="007E7616" w:rsidRDefault="007E7616"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Pr>
                                <w:rFonts w:eastAsia="+mn-ea" w:cstheme="minorHAnsi"/>
                                <w:b/>
                                <w:bCs/>
                                <w:color w:val="023E87"/>
                                <w:szCs w:val="20"/>
                                <w:lang w:val="en-US"/>
                              </w:rPr>
                              <w:t>2</w:t>
                            </w:r>
                            <w:r w:rsidRPr="007E7616">
                              <w:rPr>
                                <w:rFonts w:eastAsia="+mn-ea" w:cstheme="minorHAnsi"/>
                                <w:b/>
                                <w:bCs/>
                                <w:color w:val="023E87"/>
                                <w:szCs w:val="20"/>
                                <w:lang w:val="en-US"/>
                              </w:rPr>
                              <w:t>%</w:t>
                            </w:r>
                          </w:p>
                        </w:txbxContent>
                      </wps:txbx>
                      <wps:bodyPr wrap="square" lIns="0" rIns="0" rtlCol="0" anchor="ctr"/>
                    </wps:wsp>
                  </a:graphicData>
                </a:graphic>
                <wp14:sizeRelH relativeFrom="margin">
                  <wp14:pctWidth>0</wp14:pctWidth>
                </wp14:sizeRelH>
              </wp:anchor>
            </w:drawing>
          </mc:Choice>
          <mc:Fallback>
            <w:pict>
              <v:oval w14:anchorId="02674800" id="_x0000_s1112" style="position:absolute;left:0;text-align:left;margin-left:354.45pt;margin-top:12.7pt;width:42.6pt;height:30.3pt;z-index:2540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" fillcolor="#dce6f2" stroked="f">
                <v:textbox inset="0,,0">
                  <w:txbxContent>
                    <w:p w14:paraId="262BF279" w14:textId="7C6D9680" w:rsidR="007E7616" w:rsidRPr="007E7616" w:rsidRDefault="007E7616"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Pr>
                          <w:rFonts w:eastAsia="+mn-ea" w:cstheme="minorHAnsi"/>
                          <w:b/>
                          <w:bCs/>
                          <w:color w:val="023E87"/>
                          <w:szCs w:val="20"/>
                          <w:lang w:val="en-US"/>
                        </w:rPr>
                        <w:t>2</w:t>
                      </w:r>
                      <w:r w:rsidRPr="007E7616">
                        <w:rPr>
                          <w:rFonts w:eastAsia="+mn-ea" w:cstheme="minorHAnsi"/>
                          <w:b/>
                          <w:bCs/>
                          <w:color w:val="023E87"/>
                          <w:szCs w:val="20"/>
                          <w:lang w:val="en-US"/>
                        </w:rPr>
                        <w:t>%</w:t>
                      </w:r>
                    </w:p>
                  </w:txbxContent>
                </v:textbox>
              </v:oval>
            </w:pict>
          </mc:Fallback>
        </mc:AlternateContent>
      </w:r>
      <w:r w:rsidR="006A1FE6">
        <w:rPr>
          <w:noProof/>
        </w:rPr>
        <mc:AlternateContent>
          <mc:Choice Requires="wps">
            <w:drawing>
              <wp:anchor distT="0" distB="0" distL="114300" distR="114300" simplePos="0" relativeHeight="254041600" behindDoc="0" locked="0" layoutInCell="1" allowOverlap="1" wp14:anchorId="01450811" wp14:editId="7144E750">
                <wp:simplePos x="0" y="0"/>
                <wp:positionH relativeFrom="column">
                  <wp:posOffset>939165</wp:posOffset>
                </wp:positionH>
                <wp:positionV relativeFrom="paragraph">
                  <wp:posOffset>160020</wp:posOffset>
                </wp:positionV>
                <wp:extent cx="541020" cy="384810"/>
                <wp:effectExtent l="0" t="0" r="0" b="0"/>
                <wp:wrapNone/>
                <wp:docPr id="319" name="Oval 34"/>
                <wp:cNvGraphicFramePr/>
                <a:graphic xmlns:a="http://schemas.openxmlformats.org/drawingml/2006/main">
                  <a:graphicData uri="http://schemas.microsoft.com/office/word/2010/wordprocessingShape">
                    <wps:wsp>
                      <wps:cNvSpPr/>
                      <wps:spPr>
                        <a:xfrm>
                          <a:off x="0" y="0"/>
                          <a:ext cx="541020" cy="384810"/>
                        </a:xfrm>
                        <a:prstGeom prst="ellipse">
                          <a:avLst/>
                        </a:prstGeom>
                        <a:solidFill>
                          <a:srgbClr val="4F81BD">
                            <a:lumMod val="20000"/>
                            <a:lumOff val="80000"/>
                          </a:srgbClr>
                        </a:solidFill>
                        <a:ln w="9525" cap="flat" cmpd="sng" algn="ctr">
                          <a:noFill/>
                          <a:prstDash val="solid"/>
                        </a:ln>
                        <a:effectLst/>
                      </wps:spPr>
                      <wps:txbx>
                        <w:txbxContent>
                          <w:p w14:paraId="4AA848E3" w14:textId="12850A89" w:rsidR="007E7616" w:rsidRPr="007E7616" w:rsidRDefault="007E7616"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6A1FE6">
                              <w:rPr>
                                <w:rFonts w:eastAsia="+mn-ea" w:cstheme="minorHAnsi"/>
                                <w:b/>
                                <w:bCs/>
                                <w:color w:val="023E87"/>
                                <w:szCs w:val="20"/>
                              </w:rPr>
                              <w:t>4</w:t>
                            </w:r>
                            <w:r w:rsidRPr="007E7616">
                              <w:rPr>
                                <w:rFonts w:eastAsia="+mn-ea" w:cstheme="minorHAnsi"/>
                                <w:b/>
                                <w:bCs/>
                                <w:color w:val="023E87"/>
                                <w:szCs w:val="20"/>
                                <w:lang w:val="en-US"/>
                              </w:rPr>
                              <w:t>%</w:t>
                            </w:r>
                          </w:p>
                        </w:txbxContent>
                      </wps:txbx>
                      <wps:bodyPr wrap="square" lIns="0" rIns="0" rtlCol="0" anchor="ctr"/>
                    </wps:wsp>
                  </a:graphicData>
                </a:graphic>
                <wp14:sizeRelH relativeFrom="margin">
                  <wp14:pctWidth>0</wp14:pctWidth>
                </wp14:sizeRelH>
              </wp:anchor>
            </w:drawing>
          </mc:Choice>
          <mc:Fallback>
            <w:pict>
              <v:oval w14:anchorId="01450811" id="_x0000_s1113" style="position:absolute;left:0;text-align:left;margin-left:73.95pt;margin-top:12.6pt;width:42.6pt;height:30.3pt;z-index:2540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" fillcolor="#dce6f2" stroked="f">
                <v:textbox inset="0,,0">
                  <w:txbxContent>
                    <w:p w14:paraId="4AA848E3" w14:textId="12850A89" w:rsidR="007E7616" w:rsidRPr="007E7616" w:rsidRDefault="007E7616"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6A1FE6">
                        <w:rPr>
                          <w:rFonts w:eastAsia="+mn-ea" w:cstheme="minorHAnsi"/>
                          <w:b/>
                          <w:bCs/>
                          <w:color w:val="023E87"/>
                          <w:szCs w:val="20"/>
                        </w:rPr>
                        <w:t>4</w:t>
                      </w:r>
                      <w:r w:rsidRPr="007E7616">
                        <w:rPr>
                          <w:rFonts w:eastAsia="+mn-ea" w:cstheme="minorHAnsi"/>
                          <w:b/>
                          <w:bCs/>
                          <w:color w:val="023E87"/>
                          <w:szCs w:val="20"/>
                          <w:lang w:val="en-US"/>
                        </w:rPr>
                        <w:t>%</w:t>
                      </w:r>
                    </w:p>
                  </w:txbxContent>
                </v:textbox>
              </v:oval>
            </w:pict>
          </mc:Fallback>
        </mc:AlternateContent>
      </w:r>
      <w:r w:rsidR="006A1FE6">
        <w:rPr>
          <w:noProof/>
        </w:rPr>
        <mc:AlternateContent>
          <mc:Choice Requires="wps">
            <w:drawing>
              <wp:anchor distT="0" distB="0" distL="114300" distR="114300" simplePos="0" relativeHeight="254045696" behindDoc="0" locked="0" layoutInCell="1" allowOverlap="1" wp14:anchorId="4AB68568" wp14:editId="7B6ACD70">
                <wp:simplePos x="0" y="0"/>
                <wp:positionH relativeFrom="column">
                  <wp:posOffset>2693035</wp:posOffset>
                </wp:positionH>
                <wp:positionV relativeFrom="paragraph">
                  <wp:posOffset>161290</wp:posOffset>
                </wp:positionV>
                <wp:extent cx="541020" cy="384810"/>
                <wp:effectExtent l="0" t="0" r="0" b="0"/>
                <wp:wrapNone/>
                <wp:docPr id="321" name="Oval 34"/>
                <wp:cNvGraphicFramePr/>
                <a:graphic xmlns:a="http://schemas.openxmlformats.org/drawingml/2006/main">
                  <a:graphicData uri="http://schemas.microsoft.com/office/word/2010/wordprocessingShape">
                    <wps:wsp>
                      <wps:cNvSpPr/>
                      <wps:spPr>
                        <a:xfrm>
                          <a:off x="0" y="0"/>
                          <a:ext cx="541020" cy="384810"/>
                        </a:xfrm>
                        <a:prstGeom prst="ellipse">
                          <a:avLst/>
                        </a:prstGeom>
                        <a:solidFill>
                          <a:srgbClr val="4F81BD">
                            <a:lumMod val="20000"/>
                            <a:lumOff val="80000"/>
                          </a:srgbClr>
                        </a:solidFill>
                        <a:ln w="9525" cap="flat" cmpd="sng" algn="ctr">
                          <a:noFill/>
                          <a:prstDash val="solid"/>
                        </a:ln>
                        <a:effectLst/>
                      </wps:spPr>
                      <wps:txbx>
                        <w:txbxContent>
                          <w:p w14:paraId="2C1084D1" w14:textId="14F1EF9B" w:rsidR="007E7616" w:rsidRPr="007E7616" w:rsidRDefault="007E7616"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6A1FE6">
                              <w:rPr>
                                <w:rFonts w:eastAsia="+mn-ea" w:cstheme="minorHAnsi"/>
                                <w:b/>
                                <w:bCs/>
                                <w:color w:val="023E87"/>
                                <w:szCs w:val="20"/>
                              </w:rPr>
                              <w:t>4</w:t>
                            </w:r>
                            <w:r w:rsidRPr="007E7616">
                              <w:rPr>
                                <w:rFonts w:eastAsia="+mn-ea" w:cstheme="minorHAnsi"/>
                                <w:b/>
                                <w:bCs/>
                                <w:color w:val="023E87"/>
                                <w:szCs w:val="20"/>
                                <w:lang w:val="en-US"/>
                              </w:rPr>
                              <w:t>%</w:t>
                            </w:r>
                          </w:p>
                        </w:txbxContent>
                      </wps:txbx>
                      <wps:bodyPr wrap="square" lIns="0" rIns="0" rtlCol="0" anchor="ctr"/>
                    </wps:wsp>
                  </a:graphicData>
                </a:graphic>
                <wp14:sizeRelH relativeFrom="margin">
                  <wp14:pctWidth>0</wp14:pctWidth>
                </wp14:sizeRelH>
              </wp:anchor>
            </w:drawing>
          </mc:Choice>
          <mc:Fallback>
            <w:pict>
              <v:oval w14:anchorId="4AB68568" id="_x0000_s1114" style="position:absolute;left:0;text-align:left;margin-left:212.05pt;margin-top:12.7pt;width:42.6pt;height:30.3pt;z-index:2540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" fillcolor="#dce6f2" stroked="f">
                <v:textbox inset="0,,0">
                  <w:txbxContent>
                    <w:p w14:paraId="2C1084D1" w14:textId="14F1EF9B" w:rsidR="007E7616" w:rsidRPr="007E7616" w:rsidRDefault="007E7616"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6A1FE6">
                        <w:rPr>
                          <w:rFonts w:eastAsia="+mn-ea" w:cstheme="minorHAnsi"/>
                          <w:b/>
                          <w:bCs/>
                          <w:color w:val="023E87"/>
                          <w:szCs w:val="20"/>
                        </w:rPr>
                        <w:t>4</w:t>
                      </w:r>
                      <w:r w:rsidRPr="007E7616">
                        <w:rPr>
                          <w:rFonts w:eastAsia="+mn-ea" w:cstheme="minorHAnsi"/>
                          <w:b/>
                          <w:bCs/>
                          <w:color w:val="023E87"/>
                          <w:szCs w:val="20"/>
                          <w:lang w:val="en-US"/>
                        </w:rPr>
                        <w:t>%</w:t>
                      </w:r>
                    </w:p>
                  </w:txbxContent>
                </v:textbox>
              </v:oval>
            </w:pict>
          </mc:Fallback>
        </mc:AlternateContent>
      </w:r>
      <w:r w:rsidR="006A1FE6">
        <w:rPr>
          <w:noProof/>
        </w:rPr>
        <mc:AlternateContent>
          <mc:Choice Requires="wps">
            <w:drawing>
              <wp:anchor distT="0" distB="0" distL="114300" distR="114300" simplePos="0" relativeHeight="254043648" behindDoc="0" locked="0" layoutInCell="1" allowOverlap="1" wp14:anchorId="0E3FED0D" wp14:editId="4B5838C0">
                <wp:simplePos x="0" y="0"/>
                <wp:positionH relativeFrom="column">
                  <wp:posOffset>1807845</wp:posOffset>
                </wp:positionH>
                <wp:positionV relativeFrom="paragraph">
                  <wp:posOffset>161594</wp:posOffset>
                </wp:positionV>
                <wp:extent cx="541020" cy="384810"/>
                <wp:effectExtent l="0" t="0" r="0" b="0"/>
                <wp:wrapNone/>
                <wp:docPr id="320" name="Oval 34"/>
                <wp:cNvGraphicFramePr/>
                <a:graphic xmlns:a="http://schemas.openxmlformats.org/drawingml/2006/main">
                  <a:graphicData uri="http://schemas.microsoft.com/office/word/2010/wordprocessingShape">
                    <wps:wsp>
                      <wps:cNvSpPr/>
                      <wps:spPr>
                        <a:xfrm>
                          <a:off x="0" y="0"/>
                          <a:ext cx="541020" cy="384810"/>
                        </a:xfrm>
                        <a:prstGeom prst="ellipse">
                          <a:avLst/>
                        </a:prstGeom>
                        <a:solidFill>
                          <a:srgbClr val="4F81BD">
                            <a:lumMod val="20000"/>
                            <a:lumOff val="80000"/>
                          </a:srgbClr>
                        </a:solidFill>
                        <a:ln w="9525" cap="flat" cmpd="sng" algn="ctr">
                          <a:noFill/>
                          <a:prstDash val="solid"/>
                        </a:ln>
                        <a:effectLst/>
                      </wps:spPr>
                      <wps:txbx>
                        <w:txbxContent>
                          <w:p w14:paraId="02444025" w14:textId="2081CBE0" w:rsidR="007E7616" w:rsidRPr="007E7616" w:rsidRDefault="007E7616"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6A1FE6">
                              <w:rPr>
                                <w:rFonts w:eastAsia="+mn-ea" w:cstheme="minorHAnsi"/>
                                <w:b/>
                                <w:bCs/>
                                <w:color w:val="023E87"/>
                                <w:szCs w:val="20"/>
                              </w:rPr>
                              <w:t>3</w:t>
                            </w:r>
                            <w:r w:rsidRPr="007E7616">
                              <w:rPr>
                                <w:rFonts w:eastAsia="+mn-ea" w:cstheme="minorHAnsi"/>
                                <w:b/>
                                <w:bCs/>
                                <w:color w:val="023E87"/>
                                <w:szCs w:val="20"/>
                                <w:lang w:val="en-US"/>
                              </w:rPr>
                              <w:t>%</w:t>
                            </w:r>
                          </w:p>
                        </w:txbxContent>
                      </wps:txbx>
                      <wps:bodyPr wrap="square" lIns="0" rIns="0" rtlCol="0" anchor="ctr"/>
                    </wps:wsp>
                  </a:graphicData>
                </a:graphic>
                <wp14:sizeRelH relativeFrom="margin">
                  <wp14:pctWidth>0</wp14:pctWidth>
                </wp14:sizeRelH>
              </wp:anchor>
            </w:drawing>
          </mc:Choice>
          <mc:Fallback>
            <w:pict>
              <v:oval w14:anchorId="0E3FED0D" id="_x0000_s1115" style="position:absolute;left:0;text-align:left;margin-left:142.35pt;margin-top:12.7pt;width:42.6pt;height:30.3pt;z-index:25404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" fillcolor="#dce6f2" stroked="f">
                <v:textbox inset="0,,0">
                  <w:txbxContent>
                    <w:p w14:paraId="02444025" w14:textId="2081CBE0" w:rsidR="007E7616" w:rsidRPr="007E7616" w:rsidRDefault="007E7616" w:rsidP="00CF4FC0">
                      <w:pPr>
                        <w:jc w:val="center"/>
                        <w:rPr>
                          <w:rFonts w:eastAsia="+mn-ea" w:cstheme="minorHAnsi"/>
                          <w:b/>
                          <w:bCs/>
                          <w:color w:val="023E87"/>
                          <w:szCs w:val="20"/>
                          <w:lang w:val="en-US"/>
                        </w:rPr>
                      </w:pPr>
                      <w:r w:rsidRPr="007E7616">
                        <w:rPr>
                          <w:rFonts w:eastAsia="+mn-ea" w:cstheme="minorHAnsi"/>
                          <w:b/>
                          <w:bCs/>
                          <w:color w:val="023E87"/>
                          <w:szCs w:val="20"/>
                          <w:lang w:val="en-US"/>
                        </w:rPr>
                        <w:t>6</w:t>
                      </w:r>
                      <w:r w:rsidR="006A1FE6">
                        <w:rPr>
                          <w:rFonts w:eastAsia="+mn-ea" w:cstheme="minorHAnsi"/>
                          <w:b/>
                          <w:bCs/>
                          <w:color w:val="023E87"/>
                          <w:szCs w:val="20"/>
                        </w:rPr>
                        <w:t>3</w:t>
                      </w:r>
                      <w:r w:rsidRPr="007E7616">
                        <w:rPr>
                          <w:rFonts w:eastAsia="+mn-ea" w:cstheme="minorHAnsi"/>
                          <w:b/>
                          <w:bCs/>
                          <w:color w:val="023E87"/>
                          <w:szCs w:val="20"/>
                          <w:lang w:val="en-US"/>
                        </w:rPr>
                        <w:t>%</w:t>
                      </w:r>
                    </w:p>
                  </w:txbxContent>
                </v:textbox>
              </v:oval>
            </w:pict>
          </mc:Fallback>
        </mc:AlternateContent>
      </w:r>
    </w:p>
    <w:p w14:paraId="7E8BF9D2" w14:textId="77777777" w:rsidR="006A1FE6" w:rsidRDefault="006A1FE6" w:rsidP="007E7616">
      <w:pPr>
        <w:widowControl w:val="0"/>
        <w:suppressAutoHyphens/>
        <w:jc w:val="both"/>
        <w:rPr>
          <w:color w:val="013D86"/>
          <w:sz w:val="22"/>
        </w:rPr>
      </w:pPr>
    </w:p>
    <w:p w14:paraId="23741BF1" w14:textId="77777777" w:rsidR="006A1FE6" w:rsidRDefault="006A1FE6" w:rsidP="007E7616">
      <w:pPr>
        <w:widowControl w:val="0"/>
        <w:suppressAutoHyphens/>
        <w:jc w:val="both"/>
        <w:rPr>
          <w:color w:val="013D86"/>
          <w:sz w:val="22"/>
        </w:rPr>
      </w:pPr>
    </w:p>
    <w:p w14:paraId="0A1524F6" w14:textId="77777777" w:rsidR="009137A8" w:rsidRDefault="009137A8" w:rsidP="007E7616">
      <w:pPr>
        <w:widowControl w:val="0"/>
        <w:suppressAutoHyphens/>
        <w:jc w:val="both"/>
        <w:rPr>
          <w:color w:val="013D86"/>
          <w:sz w:val="22"/>
        </w:rPr>
      </w:pPr>
    </w:p>
    <w:p w14:paraId="236226AF" w14:textId="6A61CB65" w:rsidR="00601A18" w:rsidRDefault="00C84CE2" w:rsidP="007E7616">
      <w:pPr>
        <w:widowControl w:val="0"/>
        <w:suppressAutoHyphens/>
        <w:jc w:val="both"/>
        <w:rPr>
          <w:color w:val="013D86"/>
          <w:sz w:val="22"/>
        </w:rPr>
      </w:pPr>
      <w:r>
        <w:rPr>
          <w:color w:val="013D86"/>
          <w:sz w:val="22"/>
        </w:rPr>
        <w:t xml:space="preserve">Ο </w:t>
      </w:r>
      <w:r w:rsidRPr="00D16B58">
        <w:rPr>
          <w:color w:val="013D86"/>
          <w:sz w:val="22"/>
        </w:rPr>
        <w:t>δείκτης κάλυψης ρευστότητας (LCR) του Ομίλου Πειραιώς</w:t>
      </w:r>
      <w:r w:rsidRPr="00C27A3C">
        <w:rPr>
          <w:color w:val="013D86"/>
          <w:sz w:val="22"/>
        </w:rPr>
        <w:t xml:space="preserve"> α</w:t>
      </w:r>
      <w:r w:rsidRPr="007C3A57">
        <w:rPr>
          <w:color w:val="013D86"/>
          <w:sz w:val="22"/>
        </w:rPr>
        <w:t xml:space="preserve">υξήθηκε περαιτέρω στο </w:t>
      </w:r>
      <w:r>
        <w:rPr>
          <w:color w:val="013D86"/>
          <w:sz w:val="22"/>
        </w:rPr>
        <w:t>εξαιρετικά</w:t>
      </w:r>
      <w:r w:rsidRPr="007C3A57">
        <w:rPr>
          <w:color w:val="013D86"/>
          <w:sz w:val="22"/>
        </w:rPr>
        <w:t xml:space="preserve"> ικανοποιητικό επίπεδο του 220% κυρίως λόγω των αυξημένων ρευστών διαθεσίμων υψηλής ποιότητας</w:t>
      </w:r>
      <w:r>
        <w:rPr>
          <w:color w:val="013D86"/>
          <w:sz w:val="22"/>
        </w:rPr>
        <w:t xml:space="preserve">. </w:t>
      </w:r>
      <w:r w:rsidRPr="007C3A57">
        <w:rPr>
          <w:color w:val="013D86"/>
          <w:sz w:val="22"/>
        </w:rPr>
        <w:t xml:space="preserve">Το ισχυρό προφίλ ρευστότητας του Ομίλου αντικατοπτρίζεται και στον δείκτη δανείων μετά από προβλέψεις προς καταθέσεις, ο οποίος διαμορφώθηκε στο 62% στο τέλος </w:t>
      </w:r>
      <w:r>
        <w:rPr>
          <w:color w:val="013D86"/>
          <w:sz w:val="22"/>
        </w:rPr>
        <w:t>Μαρτίου</w:t>
      </w:r>
      <w:r w:rsidRPr="007C3A57">
        <w:rPr>
          <w:color w:val="013D86"/>
          <w:sz w:val="22"/>
        </w:rPr>
        <w:t xml:space="preserve"> 202</w:t>
      </w:r>
      <w:r>
        <w:rPr>
          <w:color w:val="013D86"/>
          <w:sz w:val="22"/>
        </w:rPr>
        <w:t xml:space="preserve">3. Το υπόλοιπο χρηματοδότησης </w:t>
      </w:r>
      <w:r w:rsidRPr="00C27A3C">
        <w:rPr>
          <w:color w:val="013D86"/>
          <w:sz w:val="22"/>
        </w:rPr>
        <w:t xml:space="preserve">TLTRO </w:t>
      </w:r>
      <w:r>
        <w:rPr>
          <w:color w:val="013D86"/>
          <w:sz w:val="22"/>
        </w:rPr>
        <w:t>του Ομίλου</w:t>
      </w:r>
      <w:r w:rsidRPr="00C27A3C">
        <w:rPr>
          <w:color w:val="013D86"/>
          <w:sz w:val="22"/>
        </w:rPr>
        <w:t xml:space="preserve"> </w:t>
      </w:r>
      <w:r>
        <w:rPr>
          <w:color w:val="013D86"/>
          <w:sz w:val="22"/>
        </w:rPr>
        <w:t xml:space="preserve">παραμένει στα </w:t>
      </w:r>
      <w:r w:rsidRPr="007C3A57">
        <w:rPr>
          <w:color w:val="013D86"/>
          <w:sz w:val="22"/>
        </w:rPr>
        <w:t xml:space="preserve">€5,5 </w:t>
      </w:r>
      <w:r w:rsidRPr="00D16B58">
        <w:rPr>
          <w:color w:val="013D86"/>
          <w:sz w:val="22"/>
        </w:rPr>
        <w:t>δισ.</w:t>
      </w:r>
      <w:r>
        <w:rPr>
          <w:color w:val="013D86"/>
          <w:sz w:val="22"/>
        </w:rPr>
        <w:t xml:space="preserve">, με </w:t>
      </w:r>
      <w:r w:rsidRPr="007C3A57">
        <w:rPr>
          <w:color w:val="013D86"/>
          <w:sz w:val="22"/>
        </w:rPr>
        <w:t>€</w:t>
      </w:r>
      <w:r>
        <w:rPr>
          <w:color w:val="013D86"/>
          <w:sz w:val="22"/>
        </w:rPr>
        <w:t>2,0</w:t>
      </w:r>
      <w:r w:rsidRPr="007C3A57">
        <w:rPr>
          <w:color w:val="013D86"/>
          <w:sz w:val="22"/>
        </w:rPr>
        <w:t xml:space="preserve"> </w:t>
      </w:r>
      <w:r w:rsidRPr="00D16B58">
        <w:rPr>
          <w:color w:val="013D86"/>
          <w:sz w:val="22"/>
        </w:rPr>
        <w:t>δισ.</w:t>
      </w:r>
      <w:r>
        <w:rPr>
          <w:color w:val="013D86"/>
          <w:sz w:val="22"/>
        </w:rPr>
        <w:t xml:space="preserve"> να λήγουν τον Δεκέμβριο 2023 και </w:t>
      </w:r>
      <w:r w:rsidRPr="007C3A57">
        <w:rPr>
          <w:color w:val="013D86"/>
          <w:sz w:val="22"/>
        </w:rPr>
        <w:t>€</w:t>
      </w:r>
      <w:r>
        <w:rPr>
          <w:color w:val="013D86"/>
          <w:sz w:val="22"/>
        </w:rPr>
        <w:t>3,5</w:t>
      </w:r>
      <w:r w:rsidRPr="007C3A57">
        <w:rPr>
          <w:color w:val="013D86"/>
          <w:sz w:val="22"/>
        </w:rPr>
        <w:t xml:space="preserve"> </w:t>
      </w:r>
      <w:r w:rsidRPr="00D16B58">
        <w:rPr>
          <w:color w:val="013D86"/>
          <w:sz w:val="22"/>
        </w:rPr>
        <w:t>δισ.</w:t>
      </w:r>
      <w:r>
        <w:rPr>
          <w:color w:val="013D86"/>
          <w:sz w:val="22"/>
        </w:rPr>
        <w:t xml:space="preserve"> τον Ιούνιο 2024.</w:t>
      </w:r>
    </w:p>
    <w:p w14:paraId="46954642" w14:textId="77777777" w:rsidR="00601A18" w:rsidRDefault="00601A18" w:rsidP="006F1B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873154" w14:paraId="5773173E" w14:textId="77777777" w:rsidTr="007A3D99">
        <w:trPr>
          <w:trHeight w:val="850"/>
        </w:trPr>
        <w:tc>
          <w:tcPr>
            <w:tcW w:w="1026" w:type="dxa"/>
          </w:tcPr>
          <w:p w14:paraId="5B6D2E66" w14:textId="77777777" w:rsidR="00873154" w:rsidRPr="00C84CE2" w:rsidRDefault="00873154" w:rsidP="007E7616">
            <w:pPr>
              <w:suppressAutoHyphens/>
              <w:rPr>
                <w:lang w:val="en-US"/>
              </w:rPr>
            </w:pPr>
            <w:r w:rsidRPr="00C84CE2">
              <w:rPr>
                <w:noProof/>
                <w:lang w:eastAsia="el-GR"/>
              </w:rPr>
              <w:lastRenderedPageBreak/>
              <w:drawing>
                <wp:inline distT="0" distB="0" distL="0" distR="0" wp14:anchorId="60630693" wp14:editId="3656061A">
                  <wp:extent cx="514350" cy="504825"/>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pic:spPr>
                      </pic:pic>
                    </a:graphicData>
                  </a:graphic>
                </wp:inline>
              </w:drawing>
            </w:r>
          </w:p>
        </w:tc>
        <w:tc>
          <w:tcPr>
            <w:tcW w:w="9440" w:type="dxa"/>
          </w:tcPr>
          <w:p w14:paraId="0699DAFF" w14:textId="77777777" w:rsidR="00873154" w:rsidRPr="00C84CE2" w:rsidRDefault="00866514" w:rsidP="007E7616">
            <w:pPr>
              <w:pStyle w:val="01PFHTitle"/>
              <w:suppressAutoHyphens/>
            </w:pPr>
            <w:r w:rsidRPr="006F1BF7">
              <w:rPr>
                <w:color w:val="013D86"/>
              </w:rPr>
              <w:t>Κεφαλαιακή θέση</w:t>
            </w:r>
            <w:r w:rsidRPr="00C84CE2">
              <w:rPr>
                <w:color w:val="013D86"/>
              </w:rPr>
              <w:t xml:space="preserve"> </w:t>
            </w:r>
          </w:p>
        </w:tc>
      </w:tr>
    </w:tbl>
    <w:p w14:paraId="3207E356" w14:textId="2DAB2792" w:rsidR="001F4AEE" w:rsidRPr="00C347DE" w:rsidRDefault="001F4AEE" w:rsidP="001F4AEE">
      <w:pPr>
        <w:widowControl w:val="0"/>
        <w:suppressAutoHyphens/>
        <w:rPr>
          <w:b/>
          <w:bCs/>
          <w:color w:val="97ADDA"/>
          <w:sz w:val="32"/>
          <w:szCs w:val="32"/>
          <w:lang w:val="en-US"/>
        </w:rPr>
      </w:pPr>
      <w:r>
        <w:rPr>
          <w:b/>
          <w:bCs/>
          <w:color w:val="96ACDA"/>
          <w:sz w:val="32"/>
          <w:szCs w:val="32"/>
        </w:rPr>
        <w:t>Καθαρή ο</w:t>
      </w:r>
      <w:r w:rsidRPr="006058CE">
        <w:rPr>
          <w:b/>
          <w:bCs/>
          <w:color w:val="96ACDA"/>
          <w:sz w:val="32"/>
          <w:szCs w:val="32"/>
        </w:rPr>
        <w:t xml:space="preserve">ργανική </w:t>
      </w:r>
      <w:r w:rsidR="00C347DE">
        <w:rPr>
          <w:b/>
          <w:bCs/>
          <w:color w:val="96ACDA"/>
          <w:sz w:val="32"/>
          <w:szCs w:val="32"/>
        </w:rPr>
        <w:t>παραγωγή</w:t>
      </w:r>
      <w:r w:rsidRPr="006058CE">
        <w:rPr>
          <w:b/>
          <w:bCs/>
          <w:color w:val="96ACDA"/>
          <w:sz w:val="32"/>
          <w:szCs w:val="32"/>
        </w:rPr>
        <w:t xml:space="preserve"> κεφαλαίου 0,6% </w:t>
      </w:r>
      <w:r w:rsidR="00C347DE">
        <w:rPr>
          <w:b/>
          <w:bCs/>
          <w:color w:val="96ACDA"/>
          <w:sz w:val="32"/>
          <w:szCs w:val="32"/>
        </w:rPr>
        <w:t>τριμηνιαίως</w:t>
      </w:r>
    </w:p>
    <w:p w14:paraId="67B51A81" w14:textId="680830FB" w:rsidR="0065763F" w:rsidRPr="006F1BF7" w:rsidRDefault="00B6090C" w:rsidP="006F1BF7">
      <w:pPr>
        <w:widowControl w:val="0"/>
        <w:suppressAutoHyphens/>
        <w:rPr>
          <w:color w:val="000000"/>
          <w:szCs w:val="20"/>
        </w:rPr>
      </w:pPr>
      <w:r>
        <w:rPr>
          <w:noProof/>
        </w:rPr>
        <mc:AlternateContent>
          <mc:Choice Requires="wps">
            <w:drawing>
              <wp:anchor distT="0" distB="0" distL="114300" distR="114300" simplePos="0" relativeHeight="253796864" behindDoc="1" locked="0" layoutInCell="1" allowOverlap="1" wp14:anchorId="53099D1F" wp14:editId="2FC1E708">
                <wp:simplePos x="0" y="0"/>
                <wp:positionH relativeFrom="margin">
                  <wp:posOffset>-77638</wp:posOffset>
                </wp:positionH>
                <wp:positionV relativeFrom="paragraph">
                  <wp:posOffset>225772</wp:posOffset>
                </wp:positionV>
                <wp:extent cx="5080959" cy="4390846"/>
                <wp:effectExtent l="0" t="0" r="5715" b="0"/>
                <wp:wrapNone/>
                <wp:docPr id="159" name="Rectangle: Rounded Corners 159"/>
                <wp:cNvGraphicFramePr/>
                <a:graphic xmlns:a="http://schemas.openxmlformats.org/drawingml/2006/main">
                  <a:graphicData uri="http://schemas.microsoft.com/office/word/2010/wordprocessingShape">
                    <wps:wsp>
                      <wps:cNvSpPr/>
                      <wps:spPr>
                        <a:xfrm>
                          <a:off x="0" y="0"/>
                          <a:ext cx="5080959" cy="4390846"/>
                        </a:xfrm>
                        <a:prstGeom prst="roundRect">
                          <a:avLst/>
                        </a:prstGeom>
                        <a:solidFill>
                          <a:srgbClr val="EC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C7C2169" id="Rectangle: Rounded Corners 159" o:spid="_x0000_s1026" style="position:absolute;margin-left:-6.1pt;margin-top:17.8pt;width:400.1pt;height:345.75pt;z-index:-24951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" fillcolor="#ecf0f8" stroked="f" strokeweight="2pt">
                <w10:wrap anchorx="margin"/>
              </v:roundrect>
            </w:pict>
          </mc:Fallback>
        </mc:AlternateContent>
      </w:r>
      <w:r w:rsidR="0065763F">
        <w:rPr>
          <w:lang w:val="en-US"/>
        </w:rPr>
        <w:t> </w:t>
      </w:r>
    </w:p>
    <w:p w14:paraId="2AEA12FD" w14:textId="30EFFAA6" w:rsidR="00873154" w:rsidRPr="006F1BF7" w:rsidRDefault="00B6090C" w:rsidP="007E7616">
      <w:pPr>
        <w:widowControl w:val="0"/>
        <w:tabs>
          <w:tab w:val="left" w:pos="1134"/>
          <w:tab w:val="left" w:pos="7655"/>
        </w:tabs>
        <w:suppressAutoHyphens/>
        <w:spacing w:line="285" w:lineRule="auto"/>
        <w:ind w:firstLine="990"/>
        <w:rPr>
          <w:rFonts w:ascii="Calibri" w:eastAsia="Times New Roman" w:hAnsi="Calibri" w:cs="Calibri"/>
          <w:color w:val="000000"/>
          <w:kern w:val="28"/>
          <w:szCs w:val="20"/>
          <w:lang w:eastAsia="el-GR"/>
          <w14:cntxtAlts/>
        </w:rPr>
      </w:pPr>
      <w:r>
        <w:rPr>
          <w:noProof/>
        </w:rPr>
        <mc:AlternateContent>
          <mc:Choice Requires="wps">
            <w:drawing>
              <wp:anchor distT="0" distB="0" distL="114300" distR="114300" simplePos="0" relativeHeight="253728256" behindDoc="0" locked="0" layoutInCell="1" allowOverlap="1" wp14:anchorId="763FB02F" wp14:editId="4EEA524A">
                <wp:simplePos x="0" y="0"/>
                <wp:positionH relativeFrom="column">
                  <wp:posOffset>370935</wp:posOffset>
                </wp:positionH>
                <wp:positionV relativeFrom="paragraph">
                  <wp:posOffset>27713</wp:posOffset>
                </wp:positionV>
                <wp:extent cx="3762375" cy="400050"/>
                <wp:effectExtent l="0" t="0" r="0" b="0"/>
                <wp:wrapNone/>
                <wp:docPr id="205" name="TextBox 12"/>
                <wp:cNvGraphicFramePr/>
                <a:graphic xmlns:a="http://schemas.openxmlformats.org/drawingml/2006/main">
                  <a:graphicData uri="http://schemas.microsoft.com/office/word/2010/wordprocessingShape">
                    <wps:wsp>
                      <wps:cNvSpPr txBox="1"/>
                      <wps:spPr>
                        <a:xfrm>
                          <a:off x="0" y="0"/>
                          <a:ext cx="3762375" cy="400050"/>
                        </a:xfrm>
                        <a:prstGeom prst="rect">
                          <a:avLst/>
                        </a:prstGeom>
                        <a:noFill/>
                      </wps:spPr>
                      <wps:txbx>
                        <w:txbxContent>
                          <w:p w14:paraId="4BFC33D2" w14:textId="281789FA" w:rsidR="007E7616" w:rsidRPr="003D787F" w:rsidRDefault="00C11440" w:rsidP="005002A3">
                            <w:pPr>
                              <w:rPr>
                                <w:rFonts w:ascii="Calibri" w:eastAsia="+mn-ea" w:hAnsi="Calibri" w:cs="Arial"/>
                                <w:b/>
                                <w:bCs/>
                                <w:color w:val="023E87"/>
                                <w:kern w:val="24"/>
                                <w:sz w:val="24"/>
                                <w:szCs w:val="24"/>
                                <w:lang w:val="en-US"/>
                              </w:rPr>
                            </w:pPr>
                            <w:r>
                              <w:rPr>
                                <w:rFonts w:ascii="Calibri" w:eastAsia="+mn-ea" w:hAnsi="Calibri" w:cs="Arial"/>
                                <w:b/>
                                <w:bCs/>
                                <w:color w:val="023E87"/>
                                <w:kern w:val="24"/>
                                <w:sz w:val="24"/>
                                <w:szCs w:val="24"/>
                              </w:rPr>
                              <w:t xml:space="preserve">Εξέλιξη </w:t>
                            </w:r>
                            <w:r w:rsidR="007E7616">
                              <w:rPr>
                                <w:rFonts w:ascii="Calibri" w:eastAsia="+mn-ea" w:hAnsi="Calibri" w:cs="Arial"/>
                                <w:b/>
                                <w:bCs/>
                                <w:color w:val="023E87"/>
                                <w:kern w:val="24"/>
                                <w:sz w:val="24"/>
                                <w:szCs w:val="24"/>
                              </w:rPr>
                              <w:t>Κεφαλαίου</w:t>
                            </w:r>
                            <w:r w:rsidR="003D787F">
                              <w:rPr>
                                <w:rFonts w:ascii="Calibri" w:eastAsia="+mn-ea" w:hAnsi="Calibri" w:cs="Arial"/>
                                <w:b/>
                                <w:bCs/>
                                <w:color w:val="023E87"/>
                                <w:kern w:val="24"/>
                                <w:sz w:val="24"/>
                                <w:szCs w:val="24"/>
                                <w:lang w:val="en-US"/>
                              </w:rPr>
                              <w:t xml:space="preserve"> (%)</w:t>
                            </w:r>
                          </w:p>
                        </w:txbxContent>
                      </wps:txbx>
                      <wps:bodyPr wrap="square" rtlCol="0" anchor="b">
                        <a:spAutoFit/>
                      </wps:bodyPr>
                    </wps:wsp>
                  </a:graphicData>
                </a:graphic>
              </wp:anchor>
            </w:drawing>
          </mc:Choice>
          <mc:Fallback>
            <w:pict>
              <v:shape w14:anchorId="763FB02F" id="TextBox 12" o:spid="_x0000_s1116" type="#_x0000_t202" style="position:absolute;left:0;text-align:left;margin-left:29.2pt;margin-top:2.2pt;width:296.25pt;height:31.5pt;z-index:2537282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" filled="f" stroked="f">
                <v:textbox style="mso-fit-shape-to-text:t">
                  <w:txbxContent>
                    <w:p w14:paraId="4BFC33D2" w14:textId="281789FA" w:rsidR="007E7616" w:rsidRPr="003D787F" w:rsidRDefault="00C11440" w:rsidP="005002A3">
                      <w:pPr>
                        <w:rPr>
                          <w:rFonts w:ascii="Calibri" w:eastAsia="+mn-ea" w:hAnsi="Calibri" w:cs="Arial"/>
                          <w:b/>
                          <w:bCs/>
                          <w:color w:val="023E87"/>
                          <w:kern w:val="24"/>
                          <w:sz w:val="24"/>
                          <w:szCs w:val="24"/>
                          <w:lang w:val="en-US"/>
                        </w:rPr>
                      </w:pPr>
                      <w:r>
                        <w:rPr>
                          <w:rFonts w:ascii="Calibri" w:eastAsia="+mn-ea" w:hAnsi="Calibri" w:cs="Arial"/>
                          <w:b/>
                          <w:bCs/>
                          <w:color w:val="023E87"/>
                          <w:kern w:val="24"/>
                          <w:sz w:val="24"/>
                          <w:szCs w:val="24"/>
                        </w:rPr>
                        <w:t xml:space="preserve">Εξέλιξη </w:t>
                      </w:r>
                      <w:r w:rsidR="007E7616">
                        <w:rPr>
                          <w:rFonts w:ascii="Calibri" w:eastAsia="+mn-ea" w:hAnsi="Calibri" w:cs="Arial"/>
                          <w:b/>
                          <w:bCs/>
                          <w:color w:val="023E87"/>
                          <w:kern w:val="24"/>
                          <w:sz w:val="24"/>
                          <w:szCs w:val="24"/>
                        </w:rPr>
                        <w:t>Κεφαλαίου</w:t>
                      </w:r>
                      <w:r w:rsidR="003D787F">
                        <w:rPr>
                          <w:rFonts w:ascii="Calibri" w:eastAsia="+mn-ea" w:hAnsi="Calibri" w:cs="Arial"/>
                          <w:b/>
                          <w:bCs/>
                          <w:color w:val="023E87"/>
                          <w:kern w:val="24"/>
                          <w:sz w:val="24"/>
                          <w:szCs w:val="24"/>
                          <w:lang w:val="en-US"/>
                        </w:rPr>
                        <w:t xml:space="preserve"> (%)</w:t>
                      </w:r>
                    </w:p>
                  </w:txbxContent>
                </v:textbox>
              </v:shape>
            </w:pict>
          </mc:Fallback>
        </mc:AlternateContent>
      </w:r>
      <w:r w:rsidRPr="0021595A">
        <w:rPr>
          <w:noProof/>
        </w:rPr>
        <w:drawing>
          <wp:anchor distT="0" distB="0" distL="114300" distR="114300" simplePos="0" relativeHeight="249587196" behindDoc="0" locked="0" layoutInCell="1" allowOverlap="1" wp14:anchorId="04098D7C" wp14:editId="7A0D20CB">
            <wp:simplePos x="0" y="0"/>
            <wp:positionH relativeFrom="column">
              <wp:posOffset>-110861</wp:posOffset>
            </wp:positionH>
            <wp:positionV relativeFrom="paragraph">
              <wp:posOffset>274955</wp:posOffset>
            </wp:positionV>
            <wp:extent cx="5011420" cy="1682115"/>
            <wp:effectExtent l="0" t="0" r="0" b="0"/>
            <wp:wrapNone/>
            <wp:docPr id="93" name="Chart 93">
              <a:extLst xmlns:a="http://schemas.openxmlformats.org/drawingml/2006/main">
                <a:ext uri="{FF2B5EF4-FFF2-40B4-BE49-F238E27FC236}">
                  <a16:creationId xmlns:a16="http://schemas.microsoft.com/office/drawing/2014/main" id="{64F89F3C-7370-4A54-871E-F387D1E68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33B48D1D" w14:textId="0918F147" w:rsidR="00753D79" w:rsidRDefault="00B6090C" w:rsidP="007E7616">
      <w:pPr>
        <w:pStyle w:val="Default"/>
        <w:suppressAutoHyphens/>
      </w:pPr>
      <w:r w:rsidRPr="0021595A">
        <w:rPr>
          <w:noProof/>
          <w:color w:val="474746"/>
          <w:sz w:val="16"/>
          <w:szCs w:val="16"/>
        </w:rPr>
        <mc:AlternateContent>
          <mc:Choice Requires="wps">
            <w:drawing>
              <wp:anchor distT="0" distB="0" distL="114300" distR="114300" simplePos="0" relativeHeight="254151168" behindDoc="0" locked="0" layoutInCell="1" allowOverlap="1" wp14:anchorId="53AD8D7E" wp14:editId="4919CAA0">
                <wp:simplePos x="0" y="0"/>
                <wp:positionH relativeFrom="column">
                  <wp:posOffset>94891</wp:posOffset>
                </wp:positionH>
                <wp:positionV relativeFrom="paragraph">
                  <wp:posOffset>151513</wp:posOffset>
                </wp:positionV>
                <wp:extent cx="1436370" cy="707390"/>
                <wp:effectExtent l="0" t="0" r="0" b="0"/>
                <wp:wrapNone/>
                <wp:docPr id="97" name="TextBox 32"/>
                <wp:cNvGraphicFramePr/>
                <a:graphic xmlns:a="http://schemas.openxmlformats.org/drawingml/2006/main">
                  <a:graphicData uri="http://schemas.microsoft.com/office/word/2010/wordprocessingShape">
                    <wps:wsp>
                      <wps:cNvSpPr txBox="1"/>
                      <wps:spPr>
                        <a:xfrm>
                          <a:off x="0" y="0"/>
                          <a:ext cx="1436370" cy="707390"/>
                        </a:xfrm>
                        <a:prstGeom prst="rect">
                          <a:avLst/>
                        </a:prstGeom>
                        <a:noFill/>
                      </wps:spPr>
                      <wps:txbx>
                        <w:txbxContent>
                          <w:p w14:paraId="37FCD913" w14:textId="77777777" w:rsidR="00B6090C" w:rsidRPr="006F1BF7" w:rsidRDefault="00B6090C" w:rsidP="006F1BF7">
                            <w:pPr>
                              <w:spacing w:after="0" w:line="240" w:lineRule="auto"/>
                              <w:rPr>
                                <w:rFonts w:hAnsi="Calibri"/>
                                <w:color w:val="023E87"/>
                                <w:kern w:val="24"/>
                                <w:sz w:val="24"/>
                                <w:szCs w:val="24"/>
                                <w:lang w:val="en-US"/>
                              </w:rPr>
                            </w:pPr>
                            <w:r w:rsidRPr="006F1BF7">
                              <w:rPr>
                                <w:rFonts w:hAnsi="Calibri"/>
                                <w:color w:val="023E87"/>
                                <w:kern w:val="24"/>
                                <w:sz w:val="24"/>
                                <w:szCs w:val="24"/>
                                <w:lang w:val="en-US"/>
                              </w:rPr>
                              <w:t>CET1,</w:t>
                            </w:r>
                          </w:p>
                          <w:p w14:paraId="7A209274" w14:textId="77777777" w:rsidR="00B6090C" w:rsidRPr="006F1BF7" w:rsidRDefault="00B6090C" w:rsidP="006F1BF7">
                            <w:pPr>
                              <w:spacing w:line="240" w:lineRule="auto"/>
                              <w:rPr>
                                <w:rFonts w:hAnsi="Calibri"/>
                                <w:color w:val="023E87"/>
                                <w:kern w:val="24"/>
                                <w:sz w:val="24"/>
                                <w:szCs w:val="24"/>
                                <w:lang w:val="en-US"/>
                              </w:rPr>
                            </w:pPr>
                            <w:r w:rsidRPr="006F1BF7">
                              <w:rPr>
                                <w:rFonts w:hAnsi="Calibri"/>
                                <w:color w:val="023E87"/>
                                <w:kern w:val="24"/>
                                <w:sz w:val="24"/>
                                <w:szCs w:val="24"/>
                                <w:lang w:val="en-US"/>
                              </w:rPr>
                              <w:t>fully loaded</w:t>
                            </w:r>
                          </w:p>
                        </w:txbxContent>
                      </wps:txbx>
                      <wps:bodyPr wrap="square" rtlCol="0">
                        <a:spAutoFit/>
                      </wps:bodyPr>
                    </wps:wsp>
                  </a:graphicData>
                </a:graphic>
              </wp:anchor>
            </w:drawing>
          </mc:Choice>
          <mc:Fallback>
            <w:pict>
              <v:shape w14:anchorId="53AD8D7E" id="TextBox 32" o:spid="_x0000_s1117" type="#_x0000_t202" style="position:absolute;margin-left:7.45pt;margin-top:11.95pt;width:113.1pt;height:55.7pt;z-index:25415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" filled="f" stroked="f">
                <v:textbox style="mso-fit-shape-to-text:t">
                  <w:txbxContent>
                    <w:p w14:paraId="37FCD913" w14:textId="77777777" w:rsidR="00B6090C" w:rsidRPr="006F1BF7" w:rsidRDefault="00B6090C" w:rsidP="006F1BF7">
                      <w:pPr>
                        <w:spacing w:after="0" w:line="240" w:lineRule="auto"/>
                        <w:rPr>
                          <w:rFonts w:hAnsi="Calibri"/>
                          <w:color w:val="023E87"/>
                          <w:kern w:val="24"/>
                          <w:sz w:val="24"/>
                          <w:szCs w:val="24"/>
                          <w:lang w:val="en-US"/>
                        </w:rPr>
                      </w:pPr>
                      <w:r w:rsidRPr="006F1BF7">
                        <w:rPr>
                          <w:rFonts w:hAnsi="Calibri"/>
                          <w:color w:val="023E87"/>
                          <w:kern w:val="24"/>
                          <w:sz w:val="24"/>
                          <w:szCs w:val="24"/>
                          <w:lang w:val="en-US"/>
                        </w:rPr>
                        <w:t>CET1,</w:t>
                      </w:r>
                    </w:p>
                    <w:p w14:paraId="7A209274" w14:textId="77777777" w:rsidR="00B6090C" w:rsidRPr="006F1BF7" w:rsidRDefault="00B6090C" w:rsidP="006F1BF7">
                      <w:pPr>
                        <w:spacing w:line="240" w:lineRule="auto"/>
                        <w:rPr>
                          <w:rFonts w:hAnsi="Calibri"/>
                          <w:color w:val="023E87"/>
                          <w:kern w:val="24"/>
                          <w:sz w:val="24"/>
                          <w:szCs w:val="24"/>
                          <w:lang w:val="en-US"/>
                        </w:rPr>
                      </w:pPr>
                      <w:r w:rsidRPr="006F1BF7">
                        <w:rPr>
                          <w:rFonts w:hAnsi="Calibri"/>
                          <w:color w:val="023E87"/>
                          <w:kern w:val="24"/>
                          <w:sz w:val="24"/>
                          <w:szCs w:val="24"/>
                          <w:lang w:val="en-US"/>
                        </w:rPr>
                        <w:t>fully loaded</w:t>
                      </w:r>
                    </w:p>
                  </w:txbxContent>
                </v:textbox>
              </v:shape>
            </w:pict>
          </mc:Fallback>
        </mc:AlternateContent>
      </w:r>
    </w:p>
    <w:p w14:paraId="5431FE9C" w14:textId="4020DDBE" w:rsidR="00F15D0A" w:rsidRDefault="00953412" w:rsidP="007E7616">
      <w:pPr>
        <w:widowControl w:val="0"/>
        <w:suppressAutoHyphens/>
        <w:jc w:val="both"/>
        <w:rPr>
          <w:color w:val="013D86"/>
          <w:sz w:val="22"/>
        </w:rPr>
      </w:pPr>
      <w:r w:rsidRPr="00366E5F">
        <w:rPr>
          <w:noProof/>
        </w:rPr>
        <mc:AlternateContent>
          <mc:Choice Requires="wps">
            <w:drawing>
              <wp:anchor distT="0" distB="0" distL="114300" distR="114300" simplePos="0" relativeHeight="254168576" behindDoc="0" locked="0" layoutInCell="1" allowOverlap="1" wp14:anchorId="6519A609" wp14:editId="768DE962">
                <wp:simplePos x="0" y="0"/>
                <wp:positionH relativeFrom="column">
                  <wp:posOffset>4115171</wp:posOffset>
                </wp:positionH>
                <wp:positionV relativeFrom="paragraph">
                  <wp:posOffset>229235</wp:posOffset>
                </wp:positionV>
                <wp:extent cx="544064" cy="261205"/>
                <wp:effectExtent l="0" t="0" r="27940" b="24765"/>
                <wp:wrapNone/>
                <wp:docPr id="23362904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4064" cy="26120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4318C6E1" w14:textId="77777777" w:rsidR="00953412" w:rsidRDefault="00953412" w:rsidP="00953412"/>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6519A609" id="_x0000_s1118" style="position:absolute;left:0;text-align:left;margin-left:324.05pt;margin-top:18.05pt;width:42.85pt;height:20.55pt;rotation:180;z-index:2541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318C6E1" w14:textId="77777777" w:rsidR="00953412" w:rsidRDefault="00953412" w:rsidP="00953412"/>
                  </w:txbxContent>
                </v:textbox>
              </v:shape>
            </w:pict>
          </mc:Fallback>
        </mc:AlternateContent>
      </w:r>
    </w:p>
    <w:p w14:paraId="305B7AD4" w14:textId="7DDB0E29" w:rsidR="00E03636" w:rsidRDefault="00E03636" w:rsidP="007E7616">
      <w:pPr>
        <w:widowControl w:val="0"/>
        <w:suppressAutoHyphens/>
        <w:jc w:val="both"/>
        <w:rPr>
          <w:color w:val="013D86"/>
          <w:sz w:val="22"/>
        </w:rPr>
      </w:pPr>
    </w:p>
    <w:p w14:paraId="7A8444EA" w14:textId="16707F2E" w:rsidR="00E03636" w:rsidRDefault="00E03636" w:rsidP="007E7616">
      <w:pPr>
        <w:widowControl w:val="0"/>
        <w:suppressAutoHyphens/>
        <w:jc w:val="both"/>
        <w:rPr>
          <w:color w:val="013D86"/>
          <w:sz w:val="22"/>
        </w:rPr>
      </w:pPr>
    </w:p>
    <w:p w14:paraId="3C4CC7E9" w14:textId="391F6452" w:rsidR="00E03636" w:rsidRDefault="00E03636" w:rsidP="007E7616">
      <w:pPr>
        <w:widowControl w:val="0"/>
        <w:suppressAutoHyphens/>
        <w:jc w:val="both"/>
        <w:rPr>
          <w:color w:val="013D86"/>
          <w:sz w:val="22"/>
        </w:rPr>
      </w:pPr>
    </w:p>
    <w:p w14:paraId="0D455645" w14:textId="77600005" w:rsidR="00E03636" w:rsidRDefault="0076408F" w:rsidP="007E7616">
      <w:pPr>
        <w:widowControl w:val="0"/>
        <w:suppressAutoHyphens/>
        <w:jc w:val="both"/>
        <w:rPr>
          <w:color w:val="013D86"/>
          <w:sz w:val="22"/>
        </w:rPr>
      </w:pPr>
      <w:r>
        <w:rPr>
          <w:rFonts w:ascii="Calibri" w:eastAsia="Times New Roman" w:hAnsi="Calibri" w:cs="Calibri"/>
          <w:noProof/>
          <w:color w:val="000000"/>
          <w:kern w:val="28"/>
          <w:szCs w:val="20"/>
          <w:lang w:eastAsia="el-GR"/>
        </w:rPr>
        <mc:AlternateContent>
          <mc:Choice Requires="wps">
            <w:drawing>
              <wp:anchor distT="0" distB="0" distL="114300" distR="114300" simplePos="0" relativeHeight="254160384" behindDoc="0" locked="0" layoutInCell="1" allowOverlap="1" wp14:anchorId="364F1592" wp14:editId="66EFAA53">
                <wp:simplePos x="0" y="0"/>
                <wp:positionH relativeFrom="column">
                  <wp:posOffset>94615</wp:posOffset>
                </wp:positionH>
                <wp:positionV relativeFrom="paragraph">
                  <wp:posOffset>220345</wp:posOffset>
                </wp:positionV>
                <wp:extent cx="4804386" cy="0"/>
                <wp:effectExtent l="0" t="0" r="0" b="0"/>
                <wp:wrapNone/>
                <wp:docPr id="104" name="Straight Connector 104"/>
                <wp:cNvGraphicFramePr/>
                <a:graphic xmlns:a="http://schemas.openxmlformats.org/drawingml/2006/main">
                  <a:graphicData uri="http://schemas.microsoft.com/office/word/2010/wordprocessingShape">
                    <wps:wsp>
                      <wps:cNvCnPr/>
                      <wps:spPr>
                        <a:xfrm>
                          <a:off x="0" y="0"/>
                          <a:ext cx="4804386"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C231CFA" id="Straight Connector 104" o:spid="_x0000_s1026" style="position:absolute;z-index:254160384;visibility:visible;mso-wrap-style:square;mso-wrap-distance-left:9pt;mso-wrap-distance-top:0;mso-wrap-distance-right:9pt;mso-wrap-distance-bottom:0;mso-position-horizontal:absolute;mso-position-horizontal-relative:text;mso-position-vertical:absolute;mso-position-vertical-relative:text" from="7.45pt,17.35pt" to="385.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" strokecolor="#bfbfbf [2412]"/>
            </w:pict>
          </mc:Fallback>
        </mc:AlternateContent>
      </w: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136832" behindDoc="0" locked="0" layoutInCell="1" allowOverlap="1" wp14:anchorId="12BE924D" wp14:editId="6AF56EEF">
                <wp:simplePos x="0" y="0"/>
                <wp:positionH relativeFrom="column">
                  <wp:posOffset>2256790</wp:posOffset>
                </wp:positionH>
                <wp:positionV relativeFrom="paragraph">
                  <wp:posOffset>248285</wp:posOffset>
                </wp:positionV>
                <wp:extent cx="874395" cy="461645"/>
                <wp:effectExtent l="0" t="0" r="0" b="0"/>
                <wp:wrapNone/>
                <wp:docPr id="89" name="TextBox 94"/>
                <wp:cNvGraphicFramePr/>
                <a:graphic xmlns:a="http://schemas.openxmlformats.org/drawingml/2006/main">
                  <a:graphicData uri="http://schemas.microsoft.com/office/word/2010/wordprocessingShape">
                    <wps:wsp>
                      <wps:cNvSpPr txBox="1"/>
                      <wps:spPr>
                        <a:xfrm>
                          <a:off x="0" y="0"/>
                          <a:ext cx="874395" cy="461645"/>
                        </a:xfrm>
                        <a:prstGeom prst="rect">
                          <a:avLst/>
                        </a:prstGeom>
                        <a:noFill/>
                      </wps:spPr>
                      <wps:txbx>
                        <w:txbxContent>
                          <w:p w14:paraId="44257269" w14:textId="111C658A" w:rsidR="00E63805" w:rsidRPr="006F1BF7" w:rsidRDefault="00B6090C"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Σεπ.22</w:t>
                            </w:r>
                          </w:p>
                        </w:txbxContent>
                      </wps:txbx>
                      <wps:bodyPr wrap="square" lIns="0" rIns="0" rtlCol="0" anchor="b">
                        <a:spAutoFit/>
                      </wps:bodyPr>
                    </wps:wsp>
                  </a:graphicData>
                </a:graphic>
                <wp14:sizeRelH relativeFrom="margin">
                  <wp14:pctWidth>0</wp14:pctWidth>
                </wp14:sizeRelH>
              </wp:anchor>
            </w:drawing>
          </mc:Choice>
          <mc:Fallback>
            <w:pict>
              <v:shape w14:anchorId="12BE924D" id="_x0000_s1119" type="#_x0000_t202" style="position:absolute;left:0;text-align:left;margin-left:177.7pt;margin-top:19.55pt;width:68.85pt;height:36.35pt;z-index:25413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" filled="f" stroked="f">
                <v:textbox style="mso-fit-shape-to-text:t" inset="0,,0">
                  <w:txbxContent>
                    <w:p w14:paraId="44257269" w14:textId="111C658A" w:rsidR="00E63805" w:rsidRPr="006F1BF7" w:rsidRDefault="00B6090C"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Σεπ.22</w:t>
                      </w:r>
                    </w:p>
                  </w:txbxContent>
                </v:textbox>
              </v:shape>
            </w:pict>
          </mc:Fallback>
        </mc:AlternateContent>
      </w: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138880" behindDoc="0" locked="0" layoutInCell="1" allowOverlap="1" wp14:anchorId="0BDBA5A4" wp14:editId="64ADBB7C">
                <wp:simplePos x="0" y="0"/>
                <wp:positionH relativeFrom="column">
                  <wp:posOffset>3272790</wp:posOffset>
                </wp:positionH>
                <wp:positionV relativeFrom="paragraph">
                  <wp:posOffset>248285</wp:posOffset>
                </wp:positionV>
                <wp:extent cx="786765" cy="461645"/>
                <wp:effectExtent l="0" t="0" r="0" b="0"/>
                <wp:wrapNone/>
                <wp:docPr id="90" name="TextBox 94"/>
                <wp:cNvGraphicFramePr/>
                <a:graphic xmlns:a="http://schemas.openxmlformats.org/drawingml/2006/main">
                  <a:graphicData uri="http://schemas.microsoft.com/office/word/2010/wordprocessingShape">
                    <wps:wsp>
                      <wps:cNvSpPr txBox="1"/>
                      <wps:spPr>
                        <a:xfrm>
                          <a:off x="0" y="0"/>
                          <a:ext cx="786765" cy="461645"/>
                        </a:xfrm>
                        <a:prstGeom prst="rect">
                          <a:avLst/>
                        </a:prstGeom>
                        <a:noFill/>
                      </wps:spPr>
                      <wps:txbx>
                        <w:txbxContent>
                          <w:p w14:paraId="51A6A757" w14:textId="09701469" w:rsidR="00E63805" w:rsidRPr="006F1BF7" w:rsidRDefault="00B6090C"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Δεκ.22</w:t>
                            </w:r>
                          </w:p>
                        </w:txbxContent>
                      </wps:txbx>
                      <wps:bodyPr wrap="square" lIns="0" rIns="0" rtlCol="0" anchor="b">
                        <a:spAutoFit/>
                      </wps:bodyPr>
                    </wps:wsp>
                  </a:graphicData>
                </a:graphic>
                <wp14:sizeRelH relativeFrom="margin">
                  <wp14:pctWidth>0</wp14:pctWidth>
                </wp14:sizeRelH>
              </wp:anchor>
            </w:drawing>
          </mc:Choice>
          <mc:Fallback>
            <w:pict>
              <v:shape w14:anchorId="0BDBA5A4" id="_x0000_s1120" type="#_x0000_t202" style="position:absolute;left:0;text-align:left;margin-left:257.7pt;margin-top:19.55pt;width:61.95pt;height:36.35pt;z-index:25413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" filled="f" stroked="f">
                <v:textbox style="mso-fit-shape-to-text:t" inset="0,,0">
                  <w:txbxContent>
                    <w:p w14:paraId="51A6A757" w14:textId="09701469" w:rsidR="00E63805" w:rsidRPr="006F1BF7" w:rsidRDefault="00B6090C"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Δεκ.22</w:t>
                      </w:r>
                    </w:p>
                  </w:txbxContent>
                </v:textbox>
              </v:shape>
            </w:pict>
          </mc:Fallback>
        </mc:AlternateContent>
      </w: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140928" behindDoc="0" locked="0" layoutInCell="1" allowOverlap="1" wp14:anchorId="22F6AA47" wp14:editId="77FE7D34">
                <wp:simplePos x="0" y="0"/>
                <wp:positionH relativeFrom="column">
                  <wp:posOffset>4170680</wp:posOffset>
                </wp:positionH>
                <wp:positionV relativeFrom="paragraph">
                  <wp:posOffset>247650</wp:posOffset>
                </wp:positionV>
                <wp:extent cx="474345" cy="461645"/>
                <wp:effectExtent l="0" t="0" r="0" b="0"/>
                <wp:wrapNone/>
                <wp:docPr id="91"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11A5E733" w14:textId="418E42BC" w:rsidR="00E63805" w:rsidRPr="006F1BF7" w:rsidRDefault="00E63805"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Μάρ</w:t>
                            </w:r>
                            <w:r w:rsidRPr="006F1BF7">
                              <w:rPr>
                                <w:rFonts w:ascii="Calibri" w:hAnsi="Calibri" w:cs="Arial"/>
                                <w:color w:val="595959" w:themeColor="text1" w:themeTint="A6"/>
                                <w:kern w:val="24"/>
                              </w:rPr>
                              <w:t>.2</w:t>
                            </w:r>
                            <w:r>
                              <w:rPr>
                                <w:rFonts w:ascii="Calibri" w:hAnsi="Calibri" w:cs="Arial"/>
                                <w:color w:val="595959" w:themeColor="text1" w:themeTint="A6"/>
                                <w:kern w:val="24"/>
                              </w:rPr>
                              <w:t>3</w:t>
                            </w:r>
                          </w:p>
                        </w:txbxContent>
                      </wps:txbx>
                      <wps:bodyPr wrap="square" lIns="0" rIns="0" rtlCol="0" anchor="b">
                        <a:spAutoFit/>
                      </wps:bodyPr>
                    </wps:wsp>
                  </a:graphicData>
                </a:graphic>
              </wp:anchor>
            </w:drawing>
          </mc:Choice>
          <mc:Fallback>
            <w:pict>
              <v:shape w14:anchorId="22F6AA47" id="_x0000_s1121" type="#_x0000_t202" style="position:absolute;left:0;text-align:left;margin-left:328.4pt;margin-top:19.5pt;width:37.35pt;height:36.35pt;z-index:2541409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" filled="f" stroked="f">
                <v:textbox style="mso-fit-shape-to-text:t" inset="0,,0">
                  <w:txbxContent>
                    <w:p w14:paraId="11A5E733" w14:textId="418E42BC" w:rsidR="00E63805" w:rsidRPr="006F1BF7" w:rsidRDefault="00E63805"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Μάρ</w:t>
                      </w:r>
                      <w:r w:rsidRPr="006F1BF7">
                        <w:rPr>
                          <w:rFonts w:ascii="Calibri" w:hAnsi="Calibri" w:cs="Arial"/>
                          <w:color w:val="595959" w:themeColor="text1" w:themeTint="A6"/>
                          <w:kern w:val="24"/>
                        </w:rPr>
                        <w:t>.2</w:t>
                      </w:r>
                      <w:r>
                        <w:rPr>
                          <w:rFonts w:ascii="Calibri" w:hAnsi="Calibri" w:cs="Arial"/>
                          <w:color w:val="595959" w:themeColor="text1" w:themeTint="A6"/>
                          <w:kern w:val="24"/>
                        </w:rPr>
                        <w:t>3</w:t>
                      </w:r>
                    </w:p>
                  </w:txbxContent>
                </v:textbox>
              </v:shape>
            </w:pict>
          </mc:Fallback>
        </mc:AlternateContent>
      </w: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132736" behindDoc="0" locked="0" layoutInCell="1" allowOverlap="1" wp14:anchorId="4D6A64DA" wp14:editId="79162913">
                <wp:simplePos x="0" y="0"/>
                <wp:positionH relativeFrom="column">
                  <wp:posOffset>276225</wp:posOffset>
                </wp:positionH>
                <wp:positionV relativeFrom="paragraph">
                  <wp:posOffset>254000</wp:posOffset>
                </wp:positionV>
                <wp:extent cx="474345" cy="461645"/>
                <wp:effectExtent l="0" t="0" r="0" b="0"/>
                <wp:wrapNone/>
                <wp:docPr id="87"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3118C376" w14:textId="4CE474EA" w:rsidR="00E63805" w:rsidRPr="006F1BF7" w:rsidRDefault="00B6090C" w:rsidP="00E63805">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Μάρ</w:t>
                            </w:r>
                            <w:r w:rsidR="00E63805" w:rsidRPr="006F1BF7">
                              <w:rPr>
                                <w:rFonts w:ascii="Calibri" w:hAnsi="Calibri" w:cs="Arial"/>
                                <w:color w:val="595959" w:themeColor="text1" w:themeTint="A6"/>
                                <w:kern w:val="24"/>
                              </w:rPr>
                              <w:t>.2</w:t>
                            </w:r>
                            <w:r w:rsidR="00E63805">
                              <w:rPr>
                                <w:rFonts w:ascii="Calibri" w:hAnsi="Calibri" w:cs="Arial"/>
                                <w:color w:val="595959" w:themeColor="text1" w:themeTint="A6"/>
                                <w:kern w:val="24"/>
                              </w:rPr>
                              <w:t>2</w:t>
                            </w:r>
                          </w:p>
                        </w:txbxContent>
                      </wps:txbx>
                      <wps:bodyPr wrap="square" lIns="0" rIns="0" rtlCol="0" anchor="b">
                        <a:spAutoFit/>
                      </wps:bodyPr>
                    </wps:wsp>
                  </a:graphicData>
                </a:graphic>
              </wp:anchor>
            </w:drawing>
          </mc:Choice>
          <mc:Fallback>
            <w:pict>
              <v:shape w14:anchorId="4D6A64DA" id="_x0000_s1122" type="#_x0000_t202" style="position:absolute;left:0;text-align:left;margin-left:21.75pt;margin-top:20pt;width:37.35pt;height:36.35pt;z-index:2541327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" filled="f" stroked="f">
                <v:textbox style="mso-fit-shape-to-text:t" inset="0,,0">
                  <w:txbxContent>
                    <w:p w14:paraId="3118C376" w14:textId="4CE474EA" w:rsidR="00E63805" w:rsidRPr="006F1BF7" w:rsidRDefault="00B6090C" w:rsidP="00E63805">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Μάρ</w:t>
                      </w:r>
                      <w:r w:rsidR="00E63805" w:rsidRPr="006F1BF7">
                        <w:rPr>
                          <w:rFonts w:ascii="Calibri" w:hAnsi="Calibri" w:cs="Arial"/>
                          <w:color w:val="595959" w:themeColor="text1" w:themeTint="A6"/>
                          <w:kern w:val="24"/>
                        </w:rPr>
                        <w:t>.2</w:t>
                      </w:r>
                      <w:r w:rsidR="00E63805">
                        <w:rPr>
                          <w:rFonts w:ascii="Calibri" w:hAnsi="Calibri" w:cs="Arial"/>
                          <w:color w:val="595959" w:themeColor="text1" w:themeTint="A6"/>
                          <w:kern w:val="24"/>
                        </w:rPr>
                        <w:t>2</w:t>
                      </w:r>
                    </w:p>
                  </w:txbxContent>
                </v:textbox>
              </v:shape>
            </w:pict>
          </mc:Fallback>
        </mc:AlternateContent>
      </w: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4134784" behindDoc="0" locked="0" layoutInCell="1" allowOverlap="1" wp14:anchorId="5BB14614" wp14:editId="6232C166">
                <wp:simplePos x="0" y="0"/>
                <wp:positionH relativeFrom="column">
                  <wp:posOffset>1149350</wp:posOffset>
                </wp:positionH>
                <wp:positionV relativeFrom="paragraph">
                  <wp:posOffset>247914</wp:posOffset>
                </wp:positionV>
                <wp:extent cx="675640" cy="461645"/>
                <wp:effectExtent l="0" t="0" r="0" b="0"/>
                <wp:wrapNone/>
                <wp:docPr id="88" name="TextBox 94"/>
                <wp:cNvGraphicFramePr/>
                <a:graphic xmlns:a="http://schemas.openxmlformats.org/drawingml/2006/main">
                  <a:graphicData uri="http://schemas.microsoft.com/office/word/2010/wordprocessingShape">
                    <wps:wsp>
                      <wps:cNvSpPr txBox="1"/>
                      <wps:spPr>
                        <a:xfrm>
                          <a:off x="0" y="0"/>
                          <a:ext cx="675640" cy="461645"/>
                        </a:xfrm>
                        <a:prstGeom prst="rect">
                          <a:avLst/>
                        </a:prstGeom>
                        <a:noFill/>
                      </wps:spPr>
                      <wps:txbx>
                        <w:txbxContent>
                          <w:p w14:paraId="7A97BBDC" w14:textId="7366052E" w:rsidR="00E63805" w:rsidRPr="006F1BF7" w:rsidRDefault="00B6090C" w:rsidP="00E63805">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Ιούν.22</w:t>
                            </w:r>
                          </w:p>
                        </w:txbxContent>
                      </wps:txbx>
                      <wps:bodyPr wrap="square" lIns="0" rIns="0" rtlCol="0" anchor="b">
                        <a:spAutoFit/>
                      </wps:bodyPr>
                    </wps:wsp>
                  </a:graphicData>
                </a:graphic>
                <wp14:sizeRelH relativeFrom="margin">
                  <wp14:pctWidth>0</wp14:pctWidth>
                </wp14:sizeRelH>
              </wp:anchor>
            </w:drawing>
          </mc:Choice>
          <mc:Fallback>
            <w:pict>
              <v:shape w14:anchorId="5BB14614" id="_x0000_s1123" type="#_x0000_t202" style="position:absolute;left:0;text-align:left;margin-left:90.5pt;margin-top:19.5pt;width:53.2pt;height:36.35pt;z-index:25413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" filled="f" stroked="f">
                <v:textbox style="mso-fit-shape-to-text:t" inset="0,,0">
                  <w:txbxContent>
                    <w:p w14:paraId="7A97BBDC" w14:textId="7366052E" w:rsidR="00E63805" w:rsidRPr="006F1BF7" w:rsidRDefault="00B6090C" w:rsidP="00E63805">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Ιούν.22</w:t>
                      </w:r>
                    </w:p>
                  </w:txbxContent>
                </v:textbox>
              </v:shape>
            </w:pict>
          </mc:Fallback>
        </mc:AlternateContent>
      </w:r>
    </w:p>
    <w:p w14:paraId="537438D1" w14:textId="67C81023" w:rsidR="00E03636" w:rsidRDefault="00E03636" w:rsidP="007E7616">
      <w:pPr>
        <w:widowControl w:val="0"/>
        <w:suppressAutoHyphens/>
        <w:jc w:val="both"/>
        <w:rPr>
          <w:color w:val="013D86"/>
          <w:sz w:val="22"/>
        </w:rPr>
      </w:pPr>
    </w:p>
    <w:p w14:paraId="1B59B519" w14:textId="06390063" w:rsidR="00E03636" w:rsidRDefault="0076408F" w:rsidP="007E7616">
      <w:pPr>
        <w:widowControl w:val="0"/>
        <w:suppressAutoHyphens/>
        <w:jc w:val="both"/>
        <w:rPr>
          <w:color w:val="013D86"/>
          <w:sz w:val="22"/>
        </w:rPr>
      </w:pPr>
      <w:r w:rsidRPr="0021595A">
        <w:rPr>
          <w:noProof/>
          <w:color w:val="474746"/>
          <w:sz w:val="16"/>
          <w:szCs w:val="16"/>
        </w:rPr>
        <mc:AlternateContent>
          <mc:Choice Requires="wps">
            <w:drawing>
              <wp:anchor distT="0" distB="0" distL="114300" distR="114300" simplePos="0" relativeHeight="254153216" behindDoc="0" locked="0" layoutInCell="1" allowOverlap="1" wp14:anchorId="0C5B40EC" wp14:editId="039435F3">
                <wp:simplePos x="0" y="0"/>
                <wp:positionH relativeFrom="column">
                  <wp:posOffset>94615</wp:posOffset>
                </wp:positionH>
                <wp:positionV relativeFrom="paragraph">
                  <wp:posOffset>27569</wp:posOffset>
                </wp:positionV>
                <wp:extent cx="1436370" cy="707390"/>
                <wp:effectExtent l="0" t="0" r="0" b="0"/>
                <wp:wrapNone/>
                <wp:docPr id="98" name="TextBox 32"/>
                <wp:cNvGraphicFramePr/>
                <a:graphic xmlns:a="http://schemas.openxmlformats.org/drawingml/2006/main">
                  <a:graphicData uri="http://schemas.microsoft.com/office/word/2010/wordprocessingShape">
                    <wps:wsp>
                      <wps:cNvSpPr txBox="1"/>
                      <wps:spPr>
                        <a:xfrm>
                          <a:off x="0" y="0"/>
                          <a:ext cx="1436370" cy="707390"/>
                        </a:xfrm>
                        <a:prstGeom prst="rect">
                          <a:avLst/>
                        </a:prstGeom>
                        <a:noFill/>
                      </wps:spPr>
                      <wps:txbx>
                        <w:txbxContent>
                          <w:p w14:paraId="27905293" w14:textId="09580E70" w:rsidR="0076408F" w:rsidRPr="006F1BF7" w:rsidRDefault="0076408F" w:rsidP="006F1BF7">
                            <w:pPr>
                              <w:spacing w:after="0" w:line="240" w:lineRule="auto"/>
                              <w:rPr>
                                <w:rFonts w:hAnsi="Calibri"/>
                                <w:color w:val="023E87"/>
                                <w:kern w:val="24"/>
                                <w:sz w:val="24"/>
                                <w:szCs w:val="24"/>
                                <w:lang w:val="en-US"/>
                              </w:rPr>
                            </w:pPr>
                            <w:r>
                              <w:rPr>
                                <w:rFonts w:hAnsi="Calibri"/>
                                <w:color w:val="023E87"/>
                                <w:kern w:val="24"/>
                                <w:sz w:val="24"/>
                                <w:szCs w:val="24"/>
                              </w:rPr>
                              <w:t>Σύνολο κεφαλαίου</w:t>
                            </w:r>
                            <w:r>
                              <w:rPr>
                                <w:rFonts w:hAnsi="Calibri"/>
                                <w:color w:val="023E87"/>
                                <w:kern w:val="24"/>
                                <w:sz w:val="24"/>
                                <w:szCs w:val="24"/>
                                <w:lang w:val="en-US"/>
                              </w:rPr>
                              <w:t>,</w:t>
                            </w:r>
                          </w:p>
                          <w:p w14:paraId="5AF68FE5" w14:textId="122E838E" w:rsidR="0076408F" w:rsidRPr="006F1BF7" w:rsidRDefault="0076408F" w:rsidP="006F1BF7">
                            <w:pPr>
                              <w:spacing w:line="240" w:lineRule="auto"/>
                              <w:rPr>
                                <w:rFonts w:hAnsi="Calibri"/>
                                <w:color w:val="023E87"/>
                                <w:kern w:val="24"/>
                                <w:sz w:val="24"/>
                                <w:szCs w:val="24"/>
                                <w:lang w:val="en-US"/>
                              </w:rPr>
                            </w:pPr>
                            <w:r>
                              <w:rPr>
                                <w:rFonts w:hAnsi="Calibri"/>
                                <w:color w:val="023E87"/>
                                <w:kern w:val="24"/>
                                <w:sz w:val="24"/>
                                <w:szCs w:val="24"/>
                                <w:lang w:val="en-US"/>
                              </w:rPr>
                              <w:t>f</w:t>
                            </w:r>
                            <w:r w:rsidRPr="006F1BF7">
                              <w:rPr>
                                <w:rFonts w:hAnsi="Calibri"/>
                                <w:color w:val="023E87"/>
                                <w:kern w:val="24"/>
                                <w:sz w:val="24"/>
                                <w:szCs w:val="24"/>
                                <w:lang w:val="en-US"/>
                              </w:rPr>
                              <w:t>ully loaded</w:t>
                            </w:r>
                          </w:p>
                        </w:txbxContent>
                      </wps:txbx>
                      <wps:bodyPr wrap="square" rtlCol="0">
                        <a:spAutoFit/>
                      </wps:bodyPr>
                    </wps:wsp>
                  </a:graphicData>
                </a:graphic>
              </wp:anchor>
            </w:drawing>
          </mc:Choice>
          <mc:Fallback>
            <w:pict>
              <v:shape w14:anchorId="0C5B40EC" id="_x0000_s1124" type="#_x0000_t202" style="position:absolute;left:0;text-align:left;margin-left:7.45pt;margin-top:2.15pt;width:113.1pt;height:55.7pt;z-index:25415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" filled="f" stroked="f">
                <v:textbox style="mso-fit-shape-to-text:t">
                  <w:txbxContent>
                    <w:p w14:paraId="27905293" w14:textId="09580E70" w:rsidR="0076408F" w:rsidRPr="006F1BF7" w:rsidRDefault="0076408F" w:rsidP="006F1BF7">
                      <w:pPr>
                        <w:spacing w:after="0" w:line="240" w:lineRule="auto"/>
                        <w:rPr>
                          <w:rFonts w:hAnsi="Calibri"/>
                          <w:color w:val="023E87"/>
                          <w:kern w:val="24"/>
                          <w:sz w:val="24"/>
                          <w:szCs w:val="24"/>
                          <w:lang w:val="en-US"/>
                        </w:rPr>
                      </w:pPr>
                      <w:r>
                        <w:rPr>
                          <w:rFonts w:hAnsi="Calibri"/>
                          <w:color w:val="023E87"/>
                          <w:kern w:val="24"/>
                          <w:sz w:val="24"/>
                          <w:szCs w:val="24"/>
                        </w:rPr>
                        <w:t>Σύνολο κεφαλαίου</w:t>
                      </w:r>
                      <w:r>
                        <w:rPr>
                          <w:rFonts w:hAnsi="Calibri"/>
                          <w:color w:val="023E87"/>
                          <w:kern w:val="24"/>
                          <w:sz w:val="24"/>
                          <w:szCs w:val="24"/>
                          <w:lang w:val="en-US"/>
                        </w:rPr>
                        <w:t>,</w:t>
                      </w:r>
                    </w:p>
                    <w:p w14:paraId="5AF68FE5" w14:textId="122E838E" w:rsidR="0076408F" w:rsidRPr="006F1BF7" w:rsidRDefault="0076408F" w:rsidP="006F1BF7">
                      <w:pPr>
                        <w:spacing w:line="240" w:lineRule="auto"/>
                        <w:rPr>
                          <w:rFonts w:hAnsi="Calibri"/>
                          <w:color w:val="023E87"/>
                          <w:kern w:val="24"/>
                          <w:sz w:val="24"/>
                          <w:szCs w:val="24"/>
                          <w:lang w:val="en-US"/>
                        </w:rPr>
                      </w:pPr>
                      <w:r>
                        <w:rPr>
                          <w:rFonts w:hAnsi="Calibri"/>
                          <w:color w:val="023E87"/>
                          <w:kern w:val="24"/>
                          <w:sz w:val="24"/>
                          <w:szCs w:val="24"/>
                          <w:lang w:val="en-US"/>
                        </w:rPr>
                        <w:t>f</w:t>
                      </w:r>
                      <w:r w:rsidRPr="006F1BF7">
                        <w:rPr>
                          <w:rFonts w:hAnsi="Calibri"/>
                          <w:color w:val="023E87"/>
                          <w:kern w:val="24"/>
                          <w:sz w:val="24"/>
                          <w:szCs w:val="24"/>
                          <w:lang w:val="en-US"/>
                        </w:rPr>
                        <w:t>ully loaded</w:t>
                      </w:r>
                    </w:p>
                  </w:txbxContent>
                </v:textbox>
              </v:shape>
            </w:pict>
          </mc:Fallback>
        </mc:AlternateContent>
      </w:r>
      <w:r w:rsidRPr="0021595A">
        <w:rPr>
          <w:noProof/>
          <w:color w:val="474746"/>
          <w:sz w:val="16"/>
          <w:szCs w:val="16"/>
        </w:rPr>
        <w:drawing>
          <wp:anchor distT="0" distB="0" distL="114300" distR="114300" simplePos="0" relativeHeight="249586171" behindDoc="0" locked="0" layoutInCell="1" allowOverlap="1" wp14:anchorId="13F1C857" wp14:editId="5B165FB5">
            <wp:simplePos x="0" y="0"/>
            <wp:positionH relativeFrom="column">
              <wp:posOffset>-76835</wp:posOffset>
            </wp:positionH>
            <wp:positionV relativeFrom="paragraph">
              <wp:posOffset>241671</wp:posOffset>
            </wp:positionV>
            <wp:extent cx="5010785" cy="1690370"/>
            <wp:effectExtent l="0" t="0" r="0" b="5080"/>
            <wp:wrapNone/>
            <wp:docPr id="94" name="Chart 94">
              <a:extLst xmlns:a="http://schemas.openxmlformats.org/drawingml/2006/main">
                <a:ext uri="{FF2B5EF4-FFF2-40B4-BE49-F238E27FC236}">
                  <a16:creationId xmlns:a16="http://schemas.microsoft.com/office/drawing/2014/main" id="{D2A89184-69E4-4EF5-889A-3ECE15DE3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03458034" w14:textId="4F13806A" w:rsidR="00E03636" w:rsidRDefault="00953412" w:rsidP="007E7616">
      <w:pPr>
        <w:widowControl w:val="0"/>
        <w:suppressAutoHyphens/>
        <w:jc w:val="both"/>
        <w:rPr>
          <w:color w:val="013D86"/>
          <w:sz w:val="22"/>
        </w:rPr>
      </w:pPr>
      <w:r w:rsidRPr="00366E5F">
        <w:rPr>
          <w:noProof/>
        </w:rPr>
        <mc:AlternateContent>
          <mc:Choice Requires="wps">
            <w:drawing>
              <wp:anchor distT="0" distB="0" distL="114300" distR="114300" simplePos="0" relativeHeight="254170624" behindDoc="0" locked="0" layoutInCell="1" allowOverlap="1" wp14:anchorId="17A21E16" wp14:editId="6EF77595">
                <wp:simplePos x="0" y="0"/>
                <wp:positionH relativeFrom="column">
                  <wp:posOffset>4133311</wp:posOffset>
                </wp:positionH>
                <wp:positionV relativeFrom="paragraph">
                  <wp:posOffset>36207</wp:posOffset>
                </wp:positionV>
                <wp:extent cx="543560" cy="260985"/>
                <wp:effectExtent l="0" t="0" r="27940" b="24765"/>
                <wp:wrapNone/>
                <wp:docPr id="10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4F81BC"/>
                        </a:solidFill>
                        <a:ln w="9525">
                          <a:solidFill>
                            <a:srgbClr val="4F81BC"/>
                          </a:solidFill>
                          <a:round/>
                          <a:headEnd/>
                          <a:tailEnd/>
                        </a:ln>
                      </wps:spPr>
                      <wps:txbx>
                        <w:txbxContent>
                          <w:p w14:paraId="645BE4DE" w14:textId="77777777" w:rsidR="00953412" w:rsidRDefault="00953412" w:rsidP="00953412"/>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17A21E16" id="_x0000_s1125" style="position:absolute;left:0;text-align:left;margin-left:325.45pt;margin-top:2.85pt;width:42.8pt;height:20.55pt;rotation:180;z-index:2541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" adj="-11796480,,5400" path="m297,1346v621,177,1429,187,2013,102c3125,1334,3798,1192,3810,884,3822,576,3114,204,1945,137,645,63,74,564,74,724v,160,320,308,707,348c280,1135,,912,,724,,536,473,,1951,68v912,42,1933,365,1927,816c3872,1335,2873,1446,2276,1523,1679,1600,553,1580,297,1346xe" fillcolor="#4f81bc" strokecolor="#4f81bc">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645BE4DE" w14:textId="77777777" w:rsidR="00953412" w:rsidRDefault="00953412" w:rsidP="00953412"/>
                  </w:txbxContent>
                </v:textbox>
              </v:shape>
            </w:pict>
          </mc:Fallback>
        </mc:AlternateContent>
      </w:r>
      <w:r w:rsidR="00446279" w:rsidRPr="0021595A">
        <w:rPr>
          <w:noProof/>
          <w:color w:val="474746"/>
          <w:sz w:val="16"/>
          <w:szCs w:val="16"/>
        </w:rPr>
        <mc:AlternateContent>
          <mc:Choice Requires="wps">
            <w:drawing>
              <wp:anchor distT="0" distB="0" distL="114300" distR="114300" simplePos="0" relativeHeight="254164480" behindDoc="0" locked="0" layoutInCell="1" allowOverlap="1" wp14:anchorId="2261EAA7" wp14:editId="1DBF84E8">
                <wp:simplePos x="0" y="0"/>
                <wp:positionH relativeFrom="column">
                  <wp:posOffset>4834279</wp:posOffset>
                </wp:positionH>
                <wp:positionV relativeFrom="paragraph">
                  <wp:posOffset>136513</wp:posOffset>
                </wp:positionV>
                <wp:extent cx="2272917" cy="792480"/>
                <wp:effectExtent l="0" t="0" r="0" b="0"/>
                <wp:wrapNone/>
                <wp:docPr id="107" name="TextBox 17"/>
                <wp:cNvGraphicFramePr/>
                <a:graphic xmlns:a="http://schemas.openxmlformats.org/drawingml/2006/main">
                  <a:graphicData uri="http://schemas.microsoft.com/office/word/2010/wordprocessingShape">
                    <wps:wsp>
                      <wps:cNvSpPr txBox="1"/>
                      <wps:spPr>
                        <a:xfrm>
                          <a:off x="0" y="0"/>
                          <a:ext cx="2272917" cy="792480"/>
                        </a:xfrm>
                        <a:prstGeom prst="rect">
                          <a:avLst/>
                        </a:prstGeom>
                        <a:noFill/>
                      </wps:spPr>
                      <wps:txbx>
                        <w:txbxContent>
                          <w:p w14:paraId="4612EBF4" w14:textId="1A19E4AF" w:rsidR="00446279" w:rsidRPr="006F1BF7" w:rsidRDefault="00E6447E" w:rsidP="006F1BF7">
                            <w:pPr>
                              <w:pStyle w:val="ListParagraph"/>
                              <w:numPr>
                                <w:ilvl w:val="0"/>
                                <w:numId w:val="21"/>
                              </w:numPr>
                              <w:spacing w:after="0" w:line="240" w:lineRule="auto"/>
                              <w:ind w:hanging="153"/>
                              <w:rPr>
                                <w:rFonts w:hAnsi="Calibri" w:cs="Calibri Light"/>
                                <w:color w:val="0000FF"/>
                                <w:kern w:val="24"/>
                                <w:sz w:val="18"/>
                                <w:szCs w:val="18"/>
                                <w:lang w:val="el-GR"/>
                              </w:rPr>
                            </w:pPr>
                            <w:r>
                              <w:rPr>
                                <w:rFonts w:hAnsi="Calibri" w:cs="Calibri Light"/>
                                <w:color w:val="0000FF"/>
                                <w:kern w:val="24"/>
                                <w:sz w:val="18"/>
                                <w:szCs w:val="18"/>
                                <w:lang w:val="el-GR"/>
                              </w:rPr>
                              <w:t>Περιλαμβάνει</w:t>
                            </w:r>
                            <w:r w:rsidRPr="00E6447E">
                              <w:rPr>
                                <w:rFonts w:hAnsi="Calibri" w:cs="Calibri Light"/>
                                <w:color w:val="0000FF"/>
                                <w:kern w:val="24"/>
                                <w:sz w:val="18"/>
                                <w:szCs w:val="18"/>
                                <w:lang w:val="el-GR"/>
                              </w:rPr>
                              <w:t xml:space="preserve"> </w:t>
                            </w:r>
                            <w:r>
                              <w:rPr>
                                <w:rFonts w:hAnsi="Calibri" w:cs="Calibri Light"/>
                                <w:color w:val="0000FF"/>
                                <w:kern w:val="24"/>
                                <w:sz w:val="18"/>
                                <w:szCs w:val="18"/>
                                <w:lang w:val="el-GR"/>
                              </w:rPr>
                              <w:t>πρόβλεψη</w:t>
                            </w:r>
                            <w:r w:rsidRPr="00E6447E">
                              <w:rPr>
                                <w:rFonts w:hAnsi="Calibri" w:cs="Calibri Light"/>
                                <w:color w:val="0000FF"/>
                                <w:kern w:val="24"/>
                                <w:sz w:val="18"/>
                                <w:szCs w:val="18"/>
                                <w:lang w:val="el-GR"/>
                              </w:rPr>
                              <w:t xml:space="preserve"> </w:t>
                            </w:r>
                            <w:r>
                              <w:rPr>
                                <w:rFonts w:hAnsi="Calibri" w:cs="Calibri Light"/>
                                <w:color w:val="0000FF"/>
                                <w:kern w:val="24"/>
                                <w:sz w:val="18"/>
                                <w:szCs w:val="18"/>
                                <w:lang w:val="el-GR"/>
                              </w:rPr>
                              <w:t>για</w:t>
                            </w:r>
                            <w:r w:rsidRPr="00E6447E">
                              <w:rPr>
                                <w:rFonts w:hAnsi="Calibri" w:cs="Calibri Light"/>
                                <w:color w:val="0000FF"/>
                                <w:kern w:val="24"/>
                                <w:sz w:val="18"/>
                                <w:szCs w:val="18"/>
                                <w:lang w:val="el-GR"/>
                              </w:rPr>
                              <w:t xml:space="preserve"> </w:t>
                            </w:r>
                            <w:r w:rsidR="00446279" w:rsidRPr="006F1BF7">
                              <w:rPr>
                                <w:rFonts w:hAnsi="Calibri" w:cs="Calibri Light"/>
                                <w:color w:val="0000FF"/>
                                <w:kern w:val="24"/>
                                <w:sz w:val="18"/>
                                <w:szCs w:val="18"/>
                                <w:lang w:val="el-GR"/>
                              </w:rPr>
                              <w:t xml:space="preserve">10% </w:t>
                            </w:r>
                            <w:r>
                              <w:rPr>
                                <w:rFonts w:hAnsi="Calibri" w:cs="Calibri Light"/>
                                <w:color w:val="0000FF"/>
                                <w:kern w:val="24"/>
                                <w:sz w:val="18"/>
                                <w:szCs w:val="18"/>
                                <w:lang w:val="el-GR"/>
                              </w:rPr>
                              <w:t>διανομή μερίσματος</w:t>
                            </w:r>
                          </w:p>
                          <w:p w14:paraId="5EF2BA91" w14:textId="6E66BC7A" w:rsidR="00446279" w:rsidRPr="006F1BF7" w:rsidRDefault="00446279" w:rsidP="006F1BF7">
                            <w:pPr>
                              <w:pStyle w:val="ListParagraph"/>
                              <w:numPr>
                                <w:ilvl w:val="0"/>
                                <w:numId w:val="21"/>
                              </w:numPr>
                              <w:spacing w:after="0" w:line="240" w:lineRule="auto"/>
                              <w:ind w:hanging="153"/>
                              <w:rPr>
                                <w:rFonts w:hAnsi="Calibri" w:cs="Calibri Light"/>
                                <w:color w:val="0000FF"/>
                                <w:kern w:val="24"/>
                                <w:sz w:val="18"/>
                                <w:szCs w:val="18"/>
                                <w:lang w:val="el-GR"/>
                              </w:rPr>
                            </w:pPr>
                            <w:r>
                              <w:rPr>
                                <w:rFonts w:hAnsi="Calibri" w:cs="Calibri Light"/>
                                <w:color w:val="0000FF"/>
                                <w:kern w:val="24"/>
                                <w:sz w:val="18"/>
                                <w:szCs w:val="18"/>
                                <w:lang w:val="el-GR"/>
                              </w:rPr>
                              <w:t>Πρόβλεψη</w:t>
                            </w:r>
                            <w:r w:rsidRPr="00446279">
                              <w:rPr>
                                <w:rFonts w:hAnsi="Calibri" w:cs="Calibri Light"/>
                                <w:color w:val="0000FF"/>
                                <w:kern w:val="24"/>
                                <w:sz w:val="18"/>
                                <w:szCs w:val="18"/>
                                <w:lang w:val="el-GR"/>
                              </w:rPr>
                              <w:t xml:space="preserve"> </w:t>
                            </w:r>
                            <w:r>
                              <w:rPr>
                                <w:rFonts w:hAnsi="Calibri" w:cs="Calibri Light"/>
                                <w:color w:val="0000FF"/>
                                <w:kern w:val="24"/>
                                <w:sz w:val="18"/>
                                <w:szCs w:val="18"/>
                                <w:lang w:val="el-GR"/>
                              </w:rPr>
                              <w:t>για</w:t>
                            </w:r>
                            <w:r w:rsidRPr="00446279">
                              <w:rPr>
                                <w:rFonts w:hAnsi="Calibri" w:cs="Calibri Light"/>
                                <w:color w:val="0000FF"/>
                                <w:kern w:val="24"/>
                                <w:sz w:val="18"/>
                                <w:szCs w:val="18"/>
                                <w:lang w:val="el-GR"/>
                              </w:rPr>
                              <w:t xml:space="preserve"> </w:t>
                            </w:r>
                            <w:r>
                              <w:rPr>
                                <w:rFonts w:hAnsi="Calibri" w:cs="Calibri Light"/>
                                <w:color w:val="0000FF"/>
                                <w:kern w:val="24"/>
                                <w:sz w:val="18"/>
                                <w:szCs w:val="18"/>
                                <w:lang w:val="el-GR"/>
                              </w:rPr>
                              <w:t>επιταχυνόμενη</w:t>
                            </w:r>
                            <w:r w:rsidRPr="00446279">
                              <w:rPr>
                                <w:rFonts w:hAnsi="Calibri" w:cs="Calibri Light"/>
                                <w:color w:val="0000FF"/>
                                <w:kern w:val="24"/>
                                <w:sz w:val="18"/>
                                <w:szCs w:val="18"/>
                                <w:lang w:val="el-GR"/>
                              </w:rPr>
                              <w:t xml:space="preserve"> </w:t>
                            </w:r>
                            <w:r>
                              <w:rPr>
                                <w:rFonts w:hAnsi="Calibri" w:cs="Calibri Light"/>
                                <w:color w:val="0000FF"/>
                                <w:kern w:val="24"/>
                                <w:sz w:val="18"/>
                                <w:szCs w:val="18"/>
                                <w:lang w:val="el-GR"/>
                              </w:rPr>
                              <w:t xml:space="preserve">     απόσβεση</w:t>
                            </w:r>
                            <w:r w:rsidRPr="00446279">
                              <w:rPr>
                                <w:rFonts w:hAnsi="Calibri" w:cs="Calibri Light"/>
                                <w:color w:val="0000FF"/>
                                <w:kern w:val="24"/>
                                <w:sz w:val="18"/>
                                <w:szCs w:val="18"/>
                                <w:lang w:val="el-GR"/>
                              </w:rPr>
                              <w:t xml:space="preserve"> </w:t>
                            </w:r>
                            <w:r w:rsidRPr="006F1BF7">
                              <w:rPr>
                                <w:rFonts w:hAnsi="Calibri" w:cs="Calibri Light"/>
                                <w:color w:val="0000FF"/>
                                <w:kern w:val="24"/>
                                <w:sz w:val="18"/>
                                <w:szCs w:val="18"/>
                              </w:rPr>
                              <w:t>DTC</w:t>
                            </w:r>
                            <w:r w:rsidRPr="006F1BF7">
                              <w:rPr>
                                <w:rFonts w:hAnsi="Calibri" w:cs="Calibri Light"/>
                                <w:color w:val="0000FF"/>
                                <w:kern w:val="24"/>
                                <w:sz w:val="18"/>
                                <w:szCs w:val="18"/>
                                <w:lang w:val="el-GR"/>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261EAA7" id="TextBox 17" o:spid="_x0000_s1126" type="#_x0000_t202" style="position:absolute;left:0;text-align:left;margin-left:380.65pt;margin-top:10.75pt;width:178.95pt;height:62.4pt;z-index:2541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" filled="f" stroked="f">
                <v:textbox>
                  <w:txbxContent>
                    <w:p w14:paraId="4612EBF4" w14:textId="1A19E4AF" w:rsidR="00446279" w:rsidRPr="006F1BF7" w:rsidRDefault="00E6447E" w:rsidP="006F1BF7">
                      <w:pPr>
                        <w:pStyle w:val="ListParagraph"/>
                        <w:numPr>
                          <w:ilvl w:val="0"/>
                          <w:numId w:val="21"/>
                        </w:numPr>
                        <w:spacing w:after="0" w:line="240" w:lineRule="auto"/>
                        <w:ind w:hanging="153"/>
                        <w:rPr>
                          <w:rFonts w:hAnsi="Calibri" w:cs="Calibri Light"/>
                          <w:color w:val="0000FF"/>
                          <w:kern w:val="24"/>
                          <w:sz w:val="18"/>
                          <w:szCs w:val="18"/>
                          <w:lang w:val="el-GR"/>
                        </w:rPr>
                      </w:pPr>
                      <w:r>
                        <w:rPr>
                          <w:rFonts w:hAnsi="Calibri" w:cs="Calibri Light"/>
                          <w:color w:val="0000FF"/>
                          <w:kern w:val="24"/>
                          <w:sz w:val="18"/>
                          <w:szCs w:val="18"/>
                          <w:lang w:val="el-GR"/>
                        </w:rPr>
                        <w:t>Περιλαμβάνει</w:t>
                      </w:r>
                      <w:r w:rsidRPr="00E6447E">
                        <w:rPr>
                          <w:rFonts w:hAnsi="Calibri" w:cs="Calibri Light"/>
                          <w:color w:val="0000FF"/>
                          <w:kern w:val="24"/>
                          <w:sz w:val="18"/>
                          <w:szCs w:val="18"/>
                          <w:lang w:val="el-GR"/>
                        </w:rPr>
                        <w:t xml:space="preserve"> </w:t>
                      </w:r>
                      <w:r>
                        <w:rPr>
                          <w:rFonts w:hAnsi="Calibri" w:cs="Calibri Light"/>
                          <w:color w:val="0000FF"/>
                          <w:kern w:val="24"/>
                          <w:sz w:val="18"/>
                          <w:szCs w:val="18"/>
                          <w:lang w:val="el-GR"/>
                        </w:rPr>
                        <w:t>πρόβλεψη</w:t>
                      </w:r>
                      <w:r w:rsidRPr="00E6447E">
                        <w:rPr>
                          <w:rFonts w:hAnsi="Calibri" w:cs="Calibri Light"/>
                          <w:color w:val="0000FF"/>
                          <w:kern w:val="24"/>
                          <w:sz w:val="18"/>
                          <w:szCs w:val="18"/>
                          <w:lang w:val="el-GR"/>
                        </w:rPr>
                        <w:t xml:space="preserve"> </w:t>
                      </w:r>
                      <w:r>
                        <w:rPr>
                          <w:rFonts w:hAnsi="Calibri" w:cs="Calibri Light"/>
                          <w:color w:val="0000FF"/>
                          <w:kern w:val="24"/>
                          <w:sz w:val="18"/>
                          <w:szCs w:val="18"/>
                          <w:lang w:val="el-GR"/>
                        </w:rPr>
                        <w:t>για</w:t>
                      </w:r>
                      <w:r w:rsidRPr="00E6447E">
                        <w:rPr>
                          <w:rFonts w:hAnsi="Calibri" w:cs="Calibri Light"/>
                          <w:color w:val="0000FF"/>
                          <w:kern w:val="24"/>
                          <w:sz w:val="18"/>
                          <w:szCs w:val="18"/>
                          <w:lang w:val="el-GR"/>
                        </w:rPr>
                        <w:t xml:space="preserve"> </w:t>
                      </w:r>
                      <w:r w:rsidR="00446279" w:rsidRPr="006F1BF7">
                        <w:rPr>
                          <w:rFonts w:hAnsi="Calibri" w:cs="Calibri Light"/>
                          <w:color w:val="0000FF"/>
                          <w:kern w:val="24"/>
                          <w:sz w:val="18"/>
                          <w:szCs w:val="18"/>
                          <w:lang w:val="el-GR"/>
                        </w:rPr>
                        <w:t xml:space="preserve">10% </w:t>
                      </w:r>
                      <w:r>
                        <w:rPr>
                          <w:rFonts w:hAnsi="Calibri" w:cs="Calibri Light"/>
                          <w:color w:val="0000FF"/>
                          <w:kern w:val="24"/>
                          <w:sz w:val="18"/>
                          <w:szCs w:val="18"/>
                          <w:lang w:val="el-GR"/>
                        </w:rPr>
                        <w:t>διανομή μερίσματος</w:t>
                      </w:r>
                    </w:p>
                    <w:p w14:paraId="5EF2BA91" w14:textId="6E66BC7A" w:rsidR="00446279" w:rsidRPr="006F1BF7" w:rsidRDefault="00446279" w:rsidP="006F1BF7">
                      <w:pPr>
                        <w:pStyle w:val="ListParagraph"/>
                        <w:numPr>
                          <w:ilvl w:val="0"/>
                          <w:numId w:val="21"/>
                        </w:numPr>
                        <w:spacing w:after="0" w:line="240" w:lineRule="auto"/>
                        <w:ind w:hanging="153"/>
                        <w:rPr>
                          <w:rFonts w:hAnsi="Calibri" w:cs="Calibri Light"/>
                          <w:color w:val="0000FF"/>
                          <w:kern w:val="24"/>
                          <w:sz w:val="18"/>
                          <w:szCs w:val="18"/>
                          <w:lang w:val="el-GR"/>
                        </w:rPr>
                      </w:pPr>
                      <w:r>
                        <w:rPr>
                          <w:rFonts w:hAnsi="Calibri" w:cs="Calibri Light"/>
                          <w:color w:val="0000FF"/>
                          <w:kern w:val="24"/>
                          <w:sz w:val="18"/>
                          <w:szCs w:val="18"/>
                          <w:lang w:val="el-GR"/>
                        </w:rPr>
                        <w:t>Πρόβλεψη</w:t>
                      </w:r>
                      <w:r w:rsidRPr="00446279">
                        <w:rPr>
                          <w:rFonts w:hAnsi="Calibri" w:cs="Calibri Light"/>
                          <w:color w:val="0000FF"/>
                          <w:kern w:val="24"/>
                          <w:sz w:val="18"/>
                          <w:szCs w:val="18"/>
                          <w:lang w:val="el-GR"/>
                        </w:rPr>
                        <w:t xml:space="preserve"> </w:t>
                      </w:r>
                      <w:r>
                        <w:rPr>
                          <w:rFonts w:hAnsi="Calibri" w:cs="Calibri Light"/>
                          <w:color w:val="0000FF"/>
                          <w:kern w:val="24"/>
                          <w:sz w:val="18"/>
                          <w:szCs w:val="18"/>
                          <w:lang w:val="el-GR"/>
                        </w:rPr>
                        <w:t>για</w:t>
                      </w:r>
                      <w:r w:rsidRPr="00446279">
                        <w:rPr>
                          <w:rFonts w:hAnsi="Calibri" w:cs="Calibri Light"/>
                          <w:color w:val="0000FF"/>
                          <w:kern w:val="24"/>
                          <w:sz w:val="18"/>
                          <w:szCs w:val="18"/>
                          <w:lang w:val="el-GR"/>
                        </w:rPr>
                        <w:t xml:space="preserve"> </w:t>
                      </w:r>
                      <w:r>
                        <w:rPr>
                          <w:rFonts w:hAnsi="Calibri" w:cs="Calibri Light"/>
                          <w:color w:val="0000FF"/>
                          <w:kern w:val="24"/>
                          <w:sz w:val="18"/>
                          <w:szCs w:val="18"/>
                          <w:lang w:val="el-GR"/>
                        </w:rPr>
                        <w:t>επιταχυνόμενη</w:t>
                      </w:r>
                      <w:r w:rsidRPr="00446279">
                        <w:rPr>
                          <w:rFonts w:hAnsi="Calibri" w:cs="Calibri Light"/>
                          <w:color w:val="0000FF"/>
                          <w:kern w:val="24"/>
                          <w:sz w:val="18"/>
                          <w:szCs w:val="18"/>
                          <w:lang w:val="el-GR"/>
                        </w:rPr>
                        <w:t xml:space="preserve"> </w:t>
                      </w:r>
                      <w:r>
                        <w:rPr>
                          <w:rFonts w:hAnsi="Calibri" w:cs="Calibri Light"/>
                          <w:color w:val="0000FF"/>
                          <w:kern w:val="24"/>
                          <w:sz w:val="18"/>
                          <w:szCs w:val="18"/>
                          <w:lang w:val="el-GR"/>
                        </w:rPr>
                        <w:t xml:space="preserve">     απόσβεση</w:t>
                      </w:r>
                      <w:r w:rsidRPr="00446279">
                        <w:rPr>
                          <w:rFonts w:hAnsi="Calibri" w:cs="Calibri Light"/>
                          <w:color w:val="0000FF"/>
                          <w:kern w:val="24"/>
                          <w:sz w:val="18"/>
                          <w:szCs w:val="18"/>
                          <w:lang w:val="el-GR"/>
                        </w:rPr>
                        <w:t xml:space="preserve"> </w:t>
                      </w:r>
                      <w:r w:rsidRPr="006F1BF7">
                        <w:rPr>
                          <w:rFonts w:hAnsi="Calibri" w:cs="Calibri Light"/>
                          <w:color w:val="0000FF"/>
                          <w:kern w:val="24"/>
                          <w:sz w:val="18"/>
                          <w:szCs w:val="18"/>
                        </w:rPr>
                        <w:t>DTC</w:t>
                      </w:r>
                      <w:r w:rsidRPr="006F1BF7">
                        <w:rPr>
                          <w:rFonts w:hAnsi="Calibri" w:cs="Calibri Light"/>
                          <w:color w:val="0000FF"/>
                          <w:kern w:val="24"/>
                          <w:sz w:val="18"/>
                          <w:szCs w:val="18"/>
                          <w:lang w:val="el-GR"/>
                        </w:rPr>
                        <w:t xml:space="preserve"> </w:t>
                      </w:r>
                    </w:p>
                  </w:txbxContent>
                </v:textbox>
              </v:shape>
            </w:pict>
          </mc:Fallback>
        </mc:AlternateContent>
      </w:r>
      <w:r w:rsidR="00446279" w:rsidRPr="0021595A">
        <w:rPr>
          <w:noProof/>
          <w:color w:val="474746"/>
          <w:sz w:val="16"/>
          <w:szCs w:val="16"/>
        </w:rPr>
        <mc:AlternateContent>
          <mc:Choice Requires="wps">
            <w:drawing>
              <wp:anchor distT="0" distB="0" distL="114300" distR="114300" simplePos="0" relativeHeight="254165504" behindDoc="0" locked="0" layoutInCell="1" allowOverlap="1" wp14:anchorId="7532CD7E" wp14:editId="348A12B2">
                <wp:simplePos x="0" y="0"/>
                <wp:positionH relativeFrom="column">
                  <wp:posOffset>5040630</wp:posOffset>
                </wp:positionH>
                <wp:positionV relativeFrom="paragraph">
                  <wp:posOffset>90170</wp:posOffset>
                </wp:positionV>
                <wp:extent cx="0" cy="705485"/>
                <wp:effectExtent l="0" t="0" r="38100" b="18415"/>
                <wp:wrapNone/>
                <wp:docPr id="19" name="Straight Connector 18">
                  <a:extLst xmlns:a="http://schemas.openxmlformats.org/drawingml/2006/main">
                    <a:ext uri="{FF2B5EF4-FFF2-40B4-BE49-F238E27FC236}">
                      <a16:creationId xmlns:a16="http://schemas.microsoft.com/office/drawing/2014/main" id="{3AA5E755-11ED-4F39-91BD-109DED4535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05485"/>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58607721" id="Straight Connector 18" o:spid="_x0000_s1026" style="position:absolute;flip:y;z-index:2541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9pt,7.1pt" to="396.9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" strokecolor="blue" strokeweight="1pt">
                <o:lock v:ext="edit" shapetype="f"/>
              </v:line>
            </w:pict>
          </mc:Fallback>
        </mc:AlternateContent>
      </w:r>
    </w:p>
    <w:p w14:paraId="6D282226" w14:textId="70898A79" w:rsidR="00E03636" w:rsidRDefault="00446279" w:rsidP="007E7616">
      <w:pPr>
        <w:widowControl w:val="0"/>
        <w:suppressAutoHyphens/>
        <w:jc w:val="both"/>
        <w:rPr>
          <w:color w:val="013D86"/>
          <w:sz w:val="22"/>
        </w:rPr>
      </w:pPr>
      <w:r w:rsidRPr="0021595A">
        <w:rPr>
          <w:noProof/>
          <w:color w:val="474746"/>
          <w:sz w:val="16"/>
          <w:szCs w:val="16"/>
        </w:rPr>
        <mc:AlternateContent>
          <mc:Choice Requires="wps">
            <w:drawing>
              <wp:anchor distT="0" distB="0" distL="114300" distR="114300" simplePos="0" relativeHeight="254166528" behindDoc="0" locked="0" layoutInCell="1" allowOverlap="1" wp14:anchorId="27583DF3" wp14:editId="415C3DA2">
                <wp:simplePos x="0" y="0"/>
                <wp:positionH relativeFrom="column">
                  <wp:posOffset>5035118</wp:posOffset>
                </wp:positionH>
                <wp:positionV relativeFrom="paragraph">
                  <wp:posOffset>93512</wp:posOffset>
                </wp:positionV>
                <wp:extent cx="257810" cy="0"/>
                <wp:effectExtent l="0" t="19050" r="46990" b="38100"/>
                <wp:wrapNone/>
                <wp:docPr id="20" name="Straight Connector 19">
                  <a:extLst xmlns:a="http://schemas.openxmlformats.org/drawingml/2006/main">
                    <a:ext uri="{FF2B5EF4-FFF2-40B4-BE49-F238E27FC236}">
                      <a16:creationId xmlns:a16="http://schemas.microsoft.com/office/drawing/2014/main" id="{59F41901-AE26-45C7-9CA9-63C853AC85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810" cy="0"/>
                        </a:xfrm>
                        <a:prstGeom prst="line">
                          <a:avLst/>
                        </a:prstGeom>
                        <a:ln w="12700">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C483883" id="Straight Connector 19" o:spid="_x0000_s1026" style="position:absolute;z-index:25416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45pt,7.35pt" to="416.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" strokecolor="blue" strokeweight="1pt">
                <v:stroke dashstyle="dash" startarrowwidth="narrow" startarrowlength="short" endarrow="oval" endarrowwidth="narrow" endarrowlength="short"/>
                <o:lock v:ext="edit" shapetype="f"/>
              </v:line>
            </w:pict>
          </mc:Fallback>
        </mc:AlternateContent>
      </w:r>
    </w:p>
    <w:p w14:paraId="62918D8D" w14:textId="1B227062" w:rsidR="00B6090C" w:rsidRDefault="00B6090C" w:rsidP="001F4AEE">
      <w:pPr>
        <w:pStyle w:val="Default"/>
        <w:suppressAutoHyphens/>
        <w:rPr>
          <w:color w:val="474746"/>
          <w:sz w:val="16"/>
          <w:szCs w:val="16"/>
        </w:rPr>
      </w:pPr>
    </w:p>
    <w:p w14:paraId="7BBAC0AF" w14:textId="28BAD7A5" w:rsidR="00B6090C" w:rsidRDefault="00B6090C" w:rsidP="001F4AEE">
      <w:pPr>
        <w:pStyle w:val="Default"/>
        <w:suppressAutoHyphens/>
        <w:rPr>
          <w:color w:val="474746"/>
          <w:sz w:val="16"/>
          <w:szCs w:val="16"/>
        </w:rPr>
      </w:pPr>
    </w:p>
    <w:p w14:paraId="1FBFBB5A" w14:textId="41E62F7E" w:rsidR="00B6090C" w:rsidRDefault="00B6090C" w:rsidP="001F4AEE">
      <w:pPr>
        <w:pStyle w:val="Default"/>
        <w:suppressAutoHyphens/>
        <w:rPr>
          <w:color w:val="474746"/>
          <w:sz w:val="16"/>
          <w:szCs w:val="16"/>
        </w:rPr>
      </w:pPr>
    </w:p>
    <w:p w14:paraId="4D62BC9E" w14:textId="775709AE" w:rsidR="00B6090C" w:rsidRDefault="00B6090C" w:rsidP="001F4AEE">
      <w:pPr>
        <w:pStyle w:val="Default"/>
        <w:suppressAutoHyphens/>
        <w:rPr>
          <w:color w:val="474746"/>
          <w:sz w:val="16"/>
          <w:szCs w:val="16"/>
        </w:rPr>
      </w:pPr>
    </w:p>
    <w:p w14:paraId="74C3641A" w14:textId="70B7D727" w:rsidR="00B6090C" w:rsidRDefault="00B6090C" w:rsidP="001F4AEE">
      <w:pPr>
        <w:pStyle w:val="Default"/>
        <w:suppressAutoHyphens/>
        <w:rPr>
          <w:color w:val="474746"/>
          <w:sz w:val="16"/>
          <w:szCs w:val="16"/>
        </w:rPr>
      </w:pPr>
    </w:p>
    <w:p w14:paraId="2BB3D122" w14:textId="3F18AF8E" w:rsidR="00B6090C" w:rsidRDefault="00B6090C" w:rsidP="001F4AEE">
      <w:pPr>
        <w:pStyle w:val="Default"/>
        <w:suppressAutoHyphens/>
        <w:rPr>
          <w:color w:val="474746"/>
          <w:sz w:val="16"/>
          <w:szCs w:val="16"/>
        </w:rPr>
      </w:pPr>
    </w:p>
    <w:p w14:paraId="7A4B41B3" w14:textId="6D56BFDD" w:rsidR="00B6090C" w:rsidRDefault="00B6090C" w:rsidP="001F4AEE">
      <w:pPr>
        <w:pStyle w:val="Default"/>
        <w:suppressAutoHyphens/>
        <w:rPr>
          <w:color w:val="474746"/>
          <w:sz w:val="16"/>
          <w:szCs w:val="16"/>
        </w:rPr>
      </w:pPr>
    </w:p>
    <w:p w14:paraId="2374A9FE" w14:textId="3964CA85" w:rsidR="00B6090C" w:rsidRDefault="0076408F" w:rsidP="001F4AEE">
      <w:pPr>
        <w:pStyle w:val="Default"/>
        <w:suppressAutoHyphens/>
        <w:rPr>
          <w:color w:val="474746"/>
          <w:sz w:val="16"/>
          <w:szCs w:val="16"/>
        </w:rPr>
      </w:pPr>
      <w:r>
        <w:rPr>
          <w:rFonts w:eastAsia="Times New Roman"/>
          <w:noProof/>
          <w:kern w:val="28"/>
          <w:szCs w:val="20"/>
          <w:lang w:eastAsia="el-GR"/>
        </w:rPr>
        <mc:AlternateContent>
          <mc:Choice Requires="wps">
            <w:drawing>
              <wp:anchor distT="0" distB="0" distL="114300" distR="114300" simplePos="0" relativeHeight="254162432" behindDoc="0" locked="0" layoutInCell="1" allowOverlap="1" wp14:anchorId="2FD31336" wp14:editId="13801F42">
                <wp:simplePos x="0" y="0"/>
                <wp:positionH relativeFrom="column">
                  <wp:posOffset>97155</wp:posOffset>
                </wp:positionH>
                <wp:positionV relativeFrom="paragraph">
                  <wp:posOffset>43180</wp:posOffset>
                </wp:positionV>
                <wp:extent cx="4803775" cy="0"/>
                <wp:effectExtent l="0" t="0" r="0" b="0"/>
                <wp:wrapNone/>
                <wp:docPr id="105" name="Straight Connector 105"/>
                <wp:cNvGraphicFramePr/>
                <a:graphic xmlns:a="http://schemas.openxmlformats.org/drawingml/2006/main">
                  <a:graphicData uri="http://schemas.microsoft.com/office/word/2010/wordprocessingShape">
                    <wps:wsp>
                      <wps:cNvCnPr/>
                      <wps:spPr>
                        <a:xfrm>
                          <a:off x="0" y="0"/>
                          <a:ext cx="480377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6D03165" id="Straight Connector 105" o:spid="_x0000_s1026" style="position:absolute;z-index:254162432;visibility:visible;mso-wrap-style:square;mso-wrap-distance-left:9pt;mso-wrap-distance-top:0;mso-wrap-distance-right:9pt;mso-wrap-distance-bottom:0;mso-position-horizontal:absolute;mso-position-horizontal-relative:text;mso-position-vertical:absolute;mso-position-vertical-relative:text" from="7.65pt,3.4pt" to="385.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" strokecolor="#bfbfbf [2412]"/>
            </w:pict>
          </mc:Fallback>
        </mc:AlternateContent>
      </w:r>
      <w:r w:rsidRPr="001D4887">
        <w:rPr>
          <w:rFonts w:eastAsia="Times New Roman"/>
          <w:noProof/>
          <w:kern w:val="28"/>
          <w:szCs w:val="20"/>
          <w:lang w:eastAsia="el-GR"/>
          <w14:cntxtAlts/>
        </w:rPr>
        <mc:AlternateContent>
          <mc:Choice Requires="wps">
            <w:drawing>
              <wp:anchor distT="0" distB="0" distL="114300" distR="114300" simplePos="0" relativeHeight="254159360" behindDoc="0" locked="0" layoutInCell="1" allowOverlap="1" wp14:anchorId="66008C58" wp14:editId="75E41EE1">
                <wp:simplePos x="0" y="0"/>
                <wp:positionH relativeFrom="column">
                  <wp:posOffset>4182745</wp:posOffset>
                </wp:positionH>
                <wp:positionV relativeFrom="paragraph">
                  <wp:posOffset>81280</wp:posOffset>
                </wp:positionV>
                <wp:extent cx="474345" cy="461645"/>
                <wp:effectExtent l="0" t="0" r="0" b="0"/>
                <wp:wrapNone/>
                <wp:docPr id="103"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22577628" w14:textId="064F90C8" w:rsidR="0076408F" w:rsidRPr="006F1BF7" w:rsidRDefault="0076408F"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Μάρ</w:t>
                            </w:r>
                            <w:r w:rsidRPr="006F1BF7">
                              <w:rPr>
                                <w:rFonts w:ascii="Calibri" w:hAnsi="Calibri" w:cs="Arial"/>
                                <w:color w:val="595959" w:themeColor="text1" w:themeTint="A6"/>
                                <w:kern w:val="24"/>
                              </w:rPr>
                              <w:t>.2</w:t>
                            </w:r>
                            <w:r>
                              <w:rPr>
                                <w:rFonts w:ascii="Calibri" w:hAnsi="Calibri" w:cs="Arial"/>
                                <w:color w:val="595959" w:themeColor="text1" w:themeTint="A6"/>
                                <w:kern w:val="24"/>
                              </w:rPr>
                              <w:t>3</w:t>
                            </w:r>
                          </w:p>
                        </w:txbxContent>
                      </wps:txbx>
                      <wps:bodyPr wrap="square" lIns="0" rIns="0" rtlCol="0" anchor="b">
                        <a:spAutoFit/>
                      </wps:bodyPr>
                    </wps:wsp>
                  </a:graphicData>
                </a:graphic>
              </wp:anchor>
            </w:drawing>
          </mc:Choice>
          <mc:Fallback>
            <w:pict>
              <v:shape w14:anchorId="66008C58" id="_x0000_s1127" type="#_x0000_t202" style="position:absolute;margin-left:329.35pt;margin-top:6.4pt;width:37.35pt;height:36.35pt;z-index:254159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" filled="f" stroked="f">
                <v:textbox style="mso-fit-shape-to-text:t" inset="0,,0">
                  <w:txbxContent>
                    <w:p w14:paraId="22577628" w14:textId="064F90C8" w:rsidR="0076408F" w:rsidRPr="006F1BF7" w:rsidRDefault="0076408F"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Μάρ</w:t>
                      </w:r>
                      <w:r w:rsidRPr="006F1BF7">
                        <w:rPr>
                          <w:rFonts w:ascii="Calibri" w:hAnsi="Calibri" w:cs="Arial"/>
                          <w:color w:val="595959" w:themeColor="text1" w:themeTint="A6"/>
                          <w:kern w:val="24"/>
                        </w:rPr>
                        <w:t>.2</w:t>
                      </w:r>
                      <w:r>
                        <w:rPr>
                          <w:rFonts w:ascii="Calibri" w:hAnsi="Calibri" w:cs="Arial"/>
                          <w:color w:val="595959" w:themeColor="text1" w:themeTint="A6"/>
                          <w:kern w:val="24"/>
                        </w:rPr>
                        <w:t>3</w:t>
                      </w:r>
                    </w:p>
                  </w:txbxContent>
                </v:textbox>
              </v:shape>
            </w:pict>
          </mc:Fallback>
        </mc:AlternateContent>
      </w:r>
      <w:r w:rsidRPr="001D4887">
        <w:rPr>
          <w:rFonts w:eastAsia="Times New Roman"/>
          <w:noProof/>
          <w:kern w:val="28"/>
          <w:szCs w:val="20"/>
          <w:lang w:eastAsia="el-GR"/>
          <w14:cntxtAlts/>
        </w:rPr>
        <mc:AlternateContent>
          <mc:Choice Requires="wps">
            <w:drawing>
              <wp:anchor distT="0" distB="0" distL="114300" distR="114300" simplePos="0" relativeHeight="254158336" behindDoc="0" locked="0" layoutInCell="1" allowOverlap="1" wp14:anchorId="0452612C" wp14:editId="04EF92EC">
                <wp:simplePos x="0" y="0"/>
                <wp:positionH relativeFrom="column">
                  <wp:posOffset>3284855</wp:posOffset>
                </wp:positionH>
                <wp:positionV relativeFrom="paragraph">
                  <wp:posOffset>81915</wp:posOffset>
                </wp:positionV>
                <wp:extent cx="786765" cy="461645"/>
                <wp:effectExtent l="0" t="0" r="0" b="0"/>
                <wp:wrapNone/>
                <wp:docPr id="102" name="TextBox 94"/>
                <wp:cNvGraphicFramePr/>
                <a:graphic xmlns:a="http://schemas.openxmlformats.org/drawingml/2006/main">
                  <a:graphicData uri="http://schemas.microsoft.com/office/word/2010/wordprocessingShape">
                    <wps:wsp>
                      <wps:cNvSpPr txBox="1"/>
                      <wps:spPr>
                        <a:xfrm>
                          <a:off x="0" y="0"/>
                          <a:ext cx="786765" cy="461645"/>
                        </a:xfrm>
                        <a:prstGeom prst="rect">
                          <a:avLst/>
                        </a:prstGeom>
                        <a:noFill/>
                      </wps:spPr>
                      <wps:txbx>
                        <w:txbxContent>
                          <w:p w14:paraId="68B0DAAC" w14:textId="3571F145" w:rsidR="0076408F" w:rsidRPr="006F1BF7" w:rsidRDefault="0076408F"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Δεκ.22</w:t>
                            </w:r>
                          </w:p>
                        </w:txbxContent>
                      </wps:txbx>
                      <wps:bodyPr wrap="square" lIns="0" rIns="0" rtlCol="0" anchor="b">
                        <a:spAutoFit/>
                      </wps:bodyPr>
                    </wps:wsp>
                  </a:graphicData>
                </a:graphic>
                <wp14:sizeRelH relativeFrom="margin">
                  <wp14:pctWidth>0</wp14:pctWidth>
                </wp14:sizeRelH>
              </wp:anchor>
            </w:drawing>
          </mc:Choice>
          <mc:Fallback>
            <w:pict>
              <v:shape w14:anchorId="0452612C" id="_x0000_s1128" type="#_x0000_t202" style="position:absolute;margin-left:258.65pt;margin-top:6.45pt;width:61.95pt;height:36.35pt;z-index:2541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" filled="f" stroked="f">
                <v:textbox style="mso-fit-shape-to-text:t" inset="0,,0">
                  <w:txbxContent>
                    <w:p w14:paraId="68B0DAAC" w14:textId="3571F145" w:rsidR="0076408F" w:rsidRPr="006F1BF7" w:rsidRDefault="0076408F"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Δεκ.22</w:t>
                      </w:r>
                    </w:p>
                  </w:txbxContent>
                </v:textbox>
              </v:shape>
            </w:pict>
          </mc:Fallback>
        </mc:AlternateContent>
      </w:r>
      <w:r w:rsidRPr="001D4887">
        <w:rPr>
          <w:rFonts w:eastAsia="Times New Roman"/>
          <w:noProof/>
          <w:kern w:val="28"/>
          <w:szCs w:val="20"/>
          <w:lang w:eastAsia="el-GR"/>
          <w14:cntxtAlts/>
        </w:rPr>
        <mc:AlternateContent>
          <mc:Choice Requires="wps">
            <w:drawing>
              <wp:anchor distT="0" distB="0" distL="114300" distR="114300" simplePos="0" relativeHeight="254157312" behindDoc="0" locked="0" layoutInCell="1" allowOverlap="1" wp14:anchorId="5ED998B9" wp14:editId="6A3817A2">
                <wp:simplePos x="0" y="0"/>
                <wp:positionH relativeFrom="column">
                  <wp:posOffset>2268855</wp:posOffset>
                </wp:positionH>
                <wp:positionV relativeFrom="paragraph">
                  <wp:posOffset>81915</wp:posOffset>
                </wp:positionV>
                <wp:extent cx="874395" cy="461645"/>
                <wp:effectExtent l="0" t="0" r="0" b="0"/>
                <wp:wrapNone/>
                <wp:docPr id="101" name="TextBox 94"/>
                <wp:cNvGraphicFramePr/>
                <a:graphic xmlns:a="http://schemas.openxmlformats.org/drawingml/2006/main">
                  <a:graphicData uri="http://schemas.microsoft.com/office/word/2010/wordprocessingShape">
                    <wps:wsp>
                      <wps:cNvSpPr txBox="1"/>
                      <wps:spPr>
                        <a:xfrm>
                          <a:off x="0" y="0"/>
                          <a:ext cx="874395" cy="461645"/>
                        </a:xfrm>
                        <a:prstGeom prst="rect">
                          <a:avLst/>
                        </a:prstGeom>
                        <a:noFill/>
                      </wps:spPr>
                      <wps:txbx>
                        <w:txbxContent>
                          <w:p w14:paraId="4A39CEAE" w14:textId="6F41A8C6" w:rsidR="0076408F" w:rsidRPr="006F1BF7" w:rsidRDefault="0076408F"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Σεπ.22</w:t>
                            </w:r>
                          </w:p>
                        </w:txbxContent>
                      </wps:txbx>
                      <wps:bodyPr wrap="square" lIns="0" rIns="0" rtlCol="0" anchor="b">
                        <a:spAutoFit/>
                      </wps:bodyPr>
                    </wps:wsp>
                  </a:graphicData>
                </a:graphic>
                <wp14:sizeRelH relativeFrom="margin">
                  <wp14:pctWidth>0</wp14:pctWidth>
                </wp14:sizeRelH>
              </wp:anchor>
            </w:drawing>
          </mc:Choice>
          <mc:Fallback>
            <w:pict>
              <v:shape w14:anchorId="5ED998B9" id="_x0000_s1129" type="#_x0000_t202" style="position:absolute;margin-left:178.65pt;margin-top:6.45pt;width:68.85pt;height:36.35pt;z-index:2541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" filled="f" stroked="f">
                <v:textbox style="mso-fit-shape-to-text:t" inset="0,,0">
                  <w:txbxContent>
                    <w:p w14:paraId="4A39CEAE" w14:textId="6F41A8C6" w:rsidR="0076408F" w:rsidRPr="006F1BF7" w:rsidRDefault="0076408F" w:rsidP="006F1BF7">
                      <w:pPr>
                        <w:rPr>
                          <w:rFonts w:ascii="Calibri" w:hAnsi="Calibri" w:cs="Arial"/>
                          <w:color w:val="595959" w:themeColor="text1" w:themeTint="A6"/>
                          <w:kern w:val="24"/>
                          <w:sz w:val="24"/>
                          <w:szCs w:val="24"/>
                        </w:rPr>
                      </w:pPr>
                      <w:r>
                        <w:rPr>
                          <w:rFonts w:ascii="Calibri" w:hAnsi="Calibri" w:cs="Arial"/>
                          <w:color w:val="595959" w:themeColor="text1" w:themeTint="A6"/>
                          <w:kern w:val="24"/>
                        </w:rPr>
                        <w:t>Σεπ.22</w:t>
                      </w:r>
                    </w:p>
                  </w:txbxContent>
                </v:textbox>
              </v:shape>
            </w:pict>
          </mc:Fallback>
        </mc:AlternateContent>
      </w:r>
      <w:r w:rsidRPr="001D4887">
        <w:rPr>
          <w:rFonts w:eastAsia="Times New Roman"/>
          <w:noProof/>
          <w:kern w:val="28"/>
          <w:szCs w:val="20"/>
          <w:lang w:eastAsia="el-GR"/>
          <w14:cntxtAlts/>
        </w:rPr>
        <mc:AlternateContent>
          <mc:Choice Requires="wps">
            <w:drawing>
              <wp:anchor distT="0" distB="0" distL="114300" distR="114300" simplePos="0" relativeHeight="254156288" behindDoc="0" locked="0" layoutInCell="1" allowOverlap="1" wp14:anchorId="54668273" wp14:editId="46CAB96B">
                <wp:simplePos x="0" y="0"/>
                <wp:positionH relativeFrom="column">
                  <wp:posOffset>1161415</wp:posOffset>
                </wp:positionH>
                <wp:positionV relativeFrom="paragraph">
                  <wp:posOffset>81280</wp:posOffset>
                </wp:positionV>
                <wp:extent cx="675640" cy="461645"/>
                <wp:effectExtent l="0" t="0" r="0" b="0"/>
                <wp:wrapNone/>
                <wp:docPr id="100" name="TextBox 94"/>
                <wp:cNvGraphicFramePr/>
                <a:graphic xmlns:a="http://schemas.openxmlformats.org/drawingml/2006/main">
                  <a:graphicData uri="http://schemas.microsoft.com/office/word/2010/wordprocessingShape">
                    <wps:wsp>
                      <wps:cNvSpPr txBox="1"/>
                      <wps:spPr>
                        <a:xfrm>
                          <a:off x="0" y="0"/>
                          <a:ext cx="675640" cy="461645"/>
                        </a:xfrm>
                        <a:prstGeom prst="rect">
                          <a:avLst/>
                        </a:prstGeom>
                        <a:noFill/>
                      </wps:spPr>
                      <wps:txbx>
                        <w:txbxContent>
                          <w:p w14:paraId="0C1B76CF" w14:textId="44F4A36C" w:rsidR="0076408F" w:rsidRPr="006F1BF7" w:rsidRDefault="0076408F" w:rsidP="0076408F">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Ιούν.22</w:t>
                            </w:r>
                          </w:p>
                        </w:txbxContent>
                      </wps:txbx>
                      <wps:bodyPr wrap="square" lIns="0" rIns="0" rtlCol="0" anchor="b">
                        <a:spAutoFit/>
                      </wps:bodyPr>
                    </wps:wsp>
                  </a:graphicData>
                </a:graphic>
                <wp14:sizeRelH relativeFrom="margin">
                  <wp14:pctWidth>0</wp14:pctWidth>
                </wp14:sizeRelH>
              </wp:anchor>
            </w:drawing>
          </mc:Choice>
          <mc:Fallback>
            <w:pict>
              <v:shape w14:anchorId="54668273" id="_x0000_s1130" type="#_x0000_t202" style="position:absolute;margin-left:91.45pt;margin-top:6.4pt;width:53.2pt;height:36.35pt;z-index:25415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" filled="f" stroked="f">
                <v:textbox style="mso-fit-shape-to-text:t" inset="0,,0">
                  <w:txbxContent>
                    <w:p w14:paraId="0C1B76CF" w14:textId="44F4A36C" w:rsidR="0076408F" w:rsidRPr="006F1BF7" w:rsidRDefault="0076408F" w:rsidP="0076408F">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Ιούν.22</w:t>
                      </w:r>
                    </w:p>
                  </w:txbxContent>
                </v:textbox>
              </v:shape>
            </w:pict>
          </mc:Fallback>
        </mc:AlternateContent>
      </w:r>
      <w:r w:rsidRPr="001D4887">
        <w:rPr>
          <w:rFonts w:eastAsia="Times New Roman"/>
          <w:noProof/>
          <w:kern w:val="28"/>
          <w:szCs w:val="20"/>
          <w:lang w:eastAsia="el-GR"/>
          <w14:cntxtAlts/>
        </w:rPr>
        <mc:AlternateContent>
          <mc:Choice Requires="wps">
            <w:drawing>
              <wp:anchor distT="0" distB="0" distL="114300" distR="114300" simplePos="0" relativeHeight="254155264" behindDoc="0" locked="0" layoutInCell="1" allowOverlap="1" wp14:anchorId="07CD8B99" wp14:editId="4BA529BA">
                <wp:simplePos x="0" y="0"/>
                <wp:positionH relativeFrom="column">
                  <wp:posOffset>288290</wp:posOffset>
                </wp:positionH>
                <wp:positionV relativeFrom="paragraph">
                  <wp:posOffset>88001</wp:posOffset>
                </wp:positionV>
                <wp:extent cx="474345" cy="461645"/>
                <wp:effectExtent l="0" t="0" r="0" b="0"/>
                <wp:wrapNone/>
                <wp:docPr id="99" name="TextBox 94"/>
                <wp:cNvGraphicFramePr/>
                <a:graphic xmlns:a="http://schemas.openxmlformats.org/drawingml/2006/main">
                  <a:graphicData uri="http://schemas.microsoft.com/office/word/2010/wordprocessingShape">
                    <wps:wsp>
                      <wps:cNvSpPr txBox="1"/>
                      <wps:spPr>
                        <a:xfrm>
                          <a:off x="0" y="0"/>
                          <a:ext cx="474345" cy="461645"/>
                        </a:xfrm>
                        <a:prstGeom prst="rect">
                          <a:avLst/>
                        </a:prstGeom>
                        <a:noFill/>
                      </wps:spPr>
                      <wps:txbx>
                        <w:txbxContent>
                          <w:p w14:paraId="01D81BB6" w14:textId="22FAD7F4" w:rsidR="0076408F" w:rsidRPr="006F1BF7" w:rsidRDefault="0076408F" w:rsidP="0076408F">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Μάρ</w:t>
                            </w:r>
                            <w:r w:rsidRPr="006F1BF7">
                              <w:rPr>
                                <w:rFonts w:ascii="Calibri" w:hAnsi="Calibri" w:cs="Arial"/>
                                <w:color w:val="595959" w:themeColor="text1" w:themeTint="A6"/>
                                <w:kern w:val="24"/>
                              </w:rPr>
                              <w:t>.2</w:t>
                            </w:r>
                            <w:r>
                              <w:rPr>
                                <w:rFonts w:ascii="Calibri" w:hAnsi="Calibri" w:cs="Arial"/>
                                <w:color w:val="595959" w:themeColor="text1" w:themeTint="A6"/>
                                <w:kern w:val="24"/>
                              </w:rPr>
                              <w:t>2</w:t>
                            </w:r>
                          </w:p>
                        </w:txbxContent>
                      </wps:txbx>
                      <wps:bodyPr wrap="square" lIns="0" rIns="0" rtlCol="0" anchor="b">
                        <a:spAutoFit/>
                      </wps:bodyPr>
                    </wps:wsp>
                  </a:graphicData>
                </a:graphic>
              </wp:anchor>
            </w:drawing>
          </mc:Choice>
          <mc:Fallback>
            <w:pict>
              <v:shape w14:anchorId="07CD8B99" id="_x0000_s1131" type="#_x0000_t202" style="position:absolute;margin-left:22.7pt;margin-top:6.95pt;width:37.35pt;height:36.35pt;z-index:254155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" filled="f" stroked="f">
                <v:textbox style="mso-fit-shape-to-text:t" inset="0,,0">
                  <w:txbxContent>
                    <w:p w14:paraId="01D81BB6" w14:textId="22FAD7F4" w:rsidR="0076408F" w:rsidRPr="006F1BF7" w:rsidRDefault="0076408F" w:rsidP="0076408F">
                      <w:pPr>
                        <w:jc w:val="center"/>
                        <w:rPr>
                          <w:rFonts w:ascii="Calibri" w:hAnsi="Calibri" w:cs="Arial"/>
                          <w:color w:val="595959" w:themeColor="text1" w:themeTint="A6"/>
                          <w:kern w:val="24"/>
                          <w:sz w:val="24"/>
                          <w:szCs w:val="24"/>
                        </w:rPr>
                      </w:pPr>
                      <w:r>
                        <w:rPr>
                          <w:rFonts w:ascii="Calibri" w:hAnsi="Calibri" w:cs="Arial"/>
                          <w:color w:val="595959" w:themeColor="text1" w:themeTint="A6"/>
                          <w:kern w:val="24"/>
                        </w:rPr>
                        <w:t>Μάρ</w:t>
                      </w:r>
                      <w:r w:rsidRPr="006F1BF7">
                        <w:rPr>
                          <w:rFonts w:ascii="Calibri" w:hAnsi="Calibri" w:cs="Arial"/>
                          <w:color w:val="595959" w:themeColor="text1" w:themeTint="A6"/>
                          <w:kern w:val="24"/>
                        </w:rPr>
                        <w:t>.2</w:t>
                      </w:r>
                      <w:r>
                        <w:rPr>
                          <w:rFonts w:ascii="Calibri" w:hAnsi="Calibri" w:cs="Arial"/>
                          <w:color w:val="595959" w:themeColor="text1" w:themeTint="A6"/>
                          <w:kern w:val="24"/>
                        </w:rPr>
                        <w:t>2</w:t>
                      </w:r>
                    </w:p>
                  </w:txbxContent>
                </v:textbox>
              </v:shape>
            </w:pict>
          </mc:Fallback>
        </mc:AlternateContent>
      </w:r>
    </w:p>
    <w:p w14:paraId="0619AF4F" w14:textId="72577382" w:rsidR="00B6090C" w:rsidRDefault="00B6090C" w:rsidP="001F4AEE">
      <w:pPr>
        <w:pStyle w:val="Default"/>
        <w:suppressAutoHyphens/>
        <w:rPr>
          <w:color w:val="474746"/>
          <w:sz w:val="16"/>
          <w:szCs w:val="16"/>
        </w:rPr>
      </w:pPr>
    </w:p>
    <w:p w14:paraId="12331D87" w14:textId="3AA92C11" w:rsidR="00B6090C" w:rsidRDefault="00B6090C" w:rsidP="001F4AEE">
      <w:pPr>
        <w:pStyle w:val="Default"/>
        <w:suppressAutoHyphens/>
        <w:rPr>
          <w:color w:val="474746"/>
          <w:sz w:val="16"/>
          <w:szCs w:val="16"/>
        </w:rPr>
      </w:pPr>
    </w:p>
    <w:p w14:paraId="58685F7C" w14:textId="6F8A187E" w:rsidR="00B6090C" w:rsidRDefault="00B6090C" w:rsidP="001F4AEE">
      <w:pPr>
        <w:pStyle w:val="Default"/>
        <w:suppressAutoHyphens/>
        <w:rPr>
          <w:color w:val="474746"/>
          <w:sz w:val="16"/>
          <w:szCs w:val="16"/>
        </w:rPr>
      </w:pPr>
    </w:p>
    <w:p w14:paraId="51C02DBD" w14:textId="53BBE241" w:rsidR="00B6090C" w:rsidRDefault="00B6090C" w:rsidP="001F4AEE">
      <w:pPr>
        <w:pStyle w:val="Default"/>
        <w:suppressAutoHyphens/>
        <w:rPr>
          <w:color w:val="474746"/>
          <w:sz w:val="16"/>
          <w:szCs w:val="16"/>
        </w:rPr>
      </w:pPr>
    </w:p>
    <w:p w14:paraId="6D458993" w14:textId="77777777" w:rsidR="00B6090C" w:rsidRDefault="00B6090C" w:rsidP="001F4AEE">
      <w:pPr>
        <w:pStyle w:val="Default"/>
        <w:suppressAutoHyphens/>
        <w:rPr>
          <w:color w:val="474746"/>
          <w:sz w:val="16"/>
          <w:szCs w:val="16"/>
        </w:rPr>
      </w:pPr>
    </w:p>
    <w:p w14:paraId="0142AB5B" w14:textId="32ECA47A" w:rsidR="001F4AEE" w:rsidRDefault="001F4AEE" w:rsidP="001F4AEE">
      <w:pPr>
        <w:widowControl w:val="0"/>
        <w:suppressAutoHyphens/>
        <w:jc w:val="both"/>
        <w:rPr>
          <w:color w:val="013D86"/>
          <w:sz w:val="22"/>
        </w:rPr>
      </w:pPr>
    </w:p>
    <w:p w14:paraId="75B46E90" w14:textId="582EAA71" w:rsidR="001F4AEE" w:rsidRDefault="001F4AEE" w:rsidP="001F4AEE">
      <w:pPr>
        <w:widowControl w:val="0"/>
        <w:suppressAutoHyphens/>
        <w:jc w:val="both"/>
        <w:rPr>
          <w:color w:val="013D86"/>
          <w:sz w:val="22"/>
        </w:rPr>
      </w:pPr>
      <w:r w:rsidRPr="00AB3F90">
        <w:rPr>
          <w:color w:val="013D86"/>
          <w:sz w:val="22"/>
        </w:rPr>
        <w:t xml:space="preserve">Ο δείκτης κεφαλαιακής επάρκειας Common Equity Tier 1 (CET1) του Ομίλου στο τέλος </w:t>
      </w:r>
      <w:r>
        <w:rPr>
          <w:color w:val="013D86"/>
          <w:sz w:val="22"/>
        </w:rPr>
        <w:t>Μαρτίου</w:t>
      </w:r>
      <w:r w:rsidRPr="00AB3F90">
        <w:rPr>
          <w:color w:val="013D86"/>
          <w:sz w:val="22"/>
        </w:rPr>
        <w:t xml:space="preserve"> 202</w:t>
      </w:r>
      <w:r>
        <w:rPr>
          <w:color w:val="013D86"/>
          <w:sz w:val="22"/>
        </w:rPr>
        <w:t>3</w:t>
      </w:r>
      <w:r w:rsidRPr="00AB3F90">
        <w:rPr>
          <w:color w:val="013D86"/>
          <w:sz w:val="22"/>
        </w:rPr>
        <w:t xml:space="preserve"> διαμορφώθηκε στο </w:t>
      </w:r>
      <w:r>
        <w:rPr>
          <w:color w:val="013D86"/>
          <w:sz w:val="22"/>
        </w:rPr>
        <w:t>12,2</w:t>
      </w:r>
      <w:r w:rsidRPr="00AB3F90">
        <w:rPr>
          <w:color w:val="013D86"/>
          <w:sz w:val="22"/>
        </w:rPr>
        <w:t xml:space="preserve">%, </w:t>
      </w:r>
      <w:r>
        <w:rPr>
          <w:color w:val="013D86"/>
          <w:sz w:val="22"/>
        </w:rPr>
        <w:t xml:space="preserve">σε σύγκριση με τον </w:t>
      </w:r>
      <w:r>
        <w:rPr>
          <w:color w:val="013D86"/>
          <w:sz w:val="22"/>
          <w:lang w:val="en-US"/>
        </w:rPr>
        <w:t>fully</w:t>
      </w:r>
      <w:r w:rsidRPr="00C27A3C">
        <w:rPr>
          <w:color w:val="013D86"/>
          <w:sz w:val="22"/>
        </w:rPr>
        <w:t xml:space="preserve"> </w:t>
      </w:r>
      <w:r>
        <w:rPr>
          <w:color w:val="013D86"/>
          <w:sz w:val="22"/>
          <w:lang w:val="en-US"/>
        </w:rPr>
        <w:t>loaded</w:t>
      </w:r>
      <w:r w:rsidRPr="00C27A3C">
        <w:rPr>
          <w:color w:val="013D86"/>
          <w:sz w:val="22"/>
        </w:rPr>
        <w:t xml:space="preserve"> </w:t>
      </w:r>
      <w:r>
        <w:rPr>
          <w:color w:val="013D86"/>
          <w:sz w:val="22"/>
        </w:rPr>
        <w:t>δείκτη 11,5</w:t>
      </w:r>
      <w:r w:rsidRPr="00AB3F90">
        <w:rPr>
          <w:color w:val="013D86"/>
          <w:sz w:val="22"/>
        </w:rPr>
        <w:t>%</w:t>
      </w:r>
      <w:r>
        <w:rPr>
          <w:color w:val="013D86"/>
          <w:sz w:val="22"/>
        </w:rPr>
        <w:t xml:space="preserve"> στο τέλος του 2022, λόγω </w:t>
      </w:r>
      <w:r w:rsidRPr="009D21E5">
        <w:rPr>
          <w:color w:val="013D86"/>
          <w:sz w:val="22"/>
        </w:rPr>
        <w:t>οργανική</w:t>
      </w:r>
      <w:r>
        <w:rPr>
          <w:color w:val="013D86"/>
          <w:sz w:val="22"/>
        </w:rPr>
        <w:t>ς</w:t>
      </w:r>
      <w:r w:rsidRPr="009D21E5">
        <w:rPr>
          <w:color w:val="013D86"/>
          <w:sz w:val="22"/>
        </w:rPr>
        <w:t xml:space="preserve"> δημιουργία</w:t>
      </w:r>
      <w:r>
        <w:rPr>
          <w:color w:val="013D86"/>
          <w:sz w:val="22"/>
        </w:rPr>
        <w:t>ς</w:t>
      </w:r>
      <w:r w:rsidRPr="009D21E5">
        <w:rPr>
          <w:color w:val="013D86"/>
          <w:sz w:val="22"/>
        </w:rPr>
        <w:t xml:space="preserve"> κεφαλαίου</w:t>
      </w:r>
      <w:r w:rsidRPr="00C04ACF">
        <w:rPr>
          <w:color w:val="013D86"/>
          <w:sz w:val="22"/>
        </w:rPr>
        <w:t>. Ο συ</w:t>
      </w:r>
      <w:r w:rsidRPr="00AB3F90">
        <w:rPr>
          <w:color w:val="013D86"/>
          <w:sz w:val="22"/>
        </w:rPr>
        <w:t xml:space="preserve">νολικός δείκτης κεφαλαίων διαμορφώθηκε στο </w:t>
      </w:r>
      <w:r>
        <w:rPr>
          <w:color w:val="013D86"/>
          <w:sz w:val="22"/>
        </w:rPr>
        <w:t>17,0</w:t>
      </w:r>
      <w:r w:rsidRPr="00AB3F90">
        <w:rPr>
          <w:color w:val="013D86"/>
          <w:sz w:val="22"/>
        </w:rPr>
        <w:t>%, υψηλότερα από τις συνολικές κεφαλαιακές απαιτήσεις</w:t>
      </w:r>
      <w:r>
        <w:rPr>
          <w:color w:val="013D86"/>
          <w:sz w:val="22"/>
        </w:rPr>
        <w:t xml:space="preserve">, αλλά και από </w:t>
      </w:r>
      <w:r w:rsidRPr="00B35963">
        <w:rPr>
          <w:color w:val="013D86"/>
          <w:sz w:val="22"/>
        </w:rPr>
        <w:t xml:space="preserve">τις εποπτικές </w:t>
      </w:r>
      <w:r>
        <w:rPr>
          <w:color w:val="013D86"/>
          <w:sz w:val="22"/>
        </w:rPr>
        <w:t xml:space="preserve">κατευθύνσεις, ενώ περιλαμβάνει </w:t>
      </w:r>
      <w:r w:rsidRPr="009D21E5">
        <w:rPr>
          <w:color w:val="013D86"/>
          <w:sz w:val="22"/>
        </w:rPr>
        <w:t>πρόβλεψη για 10% διανομή μερίσματος</w:t>
      </w:r>
      <w:r>
        <w:rPr>
          <w:color w:val="013D86"/>
          <w:sz w:val="22"/>
        </w:rPr>
        <w:t xml:space="preserve"> και επιταχυνόμενη απόσβεση </w:t>
      </w:r>
      <w:r w:rsidR="00C347DE">
        <w:rPr>
          <w:color w:val="013D86"/>
          <w:sz w:val="22"/>
        </w:rPr>
        <w:t xml:space="preserve">της </w:t>
      </w:r>
      <w:r>
        <w:rPr>
          <w:color w:val="013D86"/>
          <w:sz w:val="22"/>
        </w:rPr>
        <w:t xml:space="preserve">αναβαλλομένης </w:t>
      </w:r>
      <w:r w:rsidR="00C347DE">
        <w:rPr>
          <w:color w:val="013D86"/>
          <w:sz w:val="22"/>
        </w:rPr>
        <w:t xml:space="preserve">φορολογικής απαίτησης </w:t>
      </w:r>
      <w:r>
        <w:rPr>
          <w:color w:val="013D86"/>
          <w:sz w:val="22"/>
        </w:rPr>
        <w:t>(</w:t>
      </w:r>
      <w:r>
        <w:rPr>
          <w:color w:val="013D86"/>
          <w:sz w:val="22"/>
          <w:lang w:val="en-US"/>
        </w:rPr>
        <w:t>DTC</w:t>
      </w:r>
      <w:r>
        <w:rPr>
          <w:color w:val="013D86"/>
          <w:sz w:val="22"/>
        </w:rPr>
        <w:t>).</w:t>
      </w:r>
    </w:p>
    <w:p w14:paraId="26028679" w14:textId="77777777" w:rsidR="001F4AEE" w:rsidRPr="00086AC9" w:rsidRDefault="001F4AEE" w:rsidP="001F4AEE">
      <w:pPr>
        <w:widowControl w:val="0"/>
        <w:suppressAutoHyphens/>
        <w:jc w:val="both"/>
        <w:rPr>
          <w:color w:val="013D86"/>
          <w:sz w:val="22"/>
        </w:rPr>
      </w:pPr>
    </w:p>
    <w:p w14:paraId="49ED8E39" w14:textId="77777777" w:rsidR="001F4AEE" w:rsidRPr="00B35963" w:rsidRDefault="001F4AEE" w:rsidP="001F4AEE">
      <w:pPr>
        <w:widowControl w:val="0"/>
        <w:suppressAutoHyphens/>
        <w:jc w:val="both"/>
        <w:rPr>
          <w:color w:val="013D86"/>
          <w:sz w:val="22"/>
        </w:rPr>
      </w:pPr>
      <w:r w:rsidRPr="00B35963">
        <w:rPr>
          <w:color w:val="013D86"/>
          <w:sz w:val="22"/>
        </w:rPr>
        <w:t xml:space="preserve">Περισσότερες πληροφορίες για τα οικονομικά μεγέθη και </w:t>
      </w:r>
      <w:r>
        <w:rPr>
          <w:color w:val="013D86"/>
          <w:sz w:val="22"/>
        </w:rPr>
        <w:t>τους χρηματοοικονομικούς</w:t>
      </w:r>
      <w:r w:rsidRPr="00B35963">
        <w:rPr>
          <w:color w:val="013D86"/>
          <w:sz w:val="22"/>
        </w:rPr>
        <w:t xml:space="preserve"> δείκτες του Ομίλου Πειραιώς </w:t>
      </w:r>
      <w:r>
        <w:rPr>
          <w:color w:val="013D86"/>
          <w:sz w:val="22"/>
        </w:rPr>
        <w:t xml:space="preserve">περιλαμβάνονται </w:t>
      </w:r>
      <w:r w:rsidRPr="00B35963">
        <w:rPr>
          <w:color w:val="013D86"/>
          <w:sz w:val="22"/>
        </w:rPr>
        <w:t xml:space="preserve">στην παρουσίαση των </w:t>
      </w:r>
      <w:hyperlink r:id="rId33" w:anchor="2022|1" w:history="1">
        <w:r w:rsidRPr="00045C4B">
          <w:rPr>
            <w:rStyle w:val="Hyperlink"/>
            <w:sz w:val="22"/>
          </w:rPr>
          <w:t xml:space="preserve">Οικονομικών Αποτελεσμάτων </w:t>
        </w:r>
        <w:r>
          <w:rPr>
            <w:rStyle w:val="Hyperlink"/>
            <w:sz w:val="22"/>
          </w:rPr>
          <w:t>1</w:t>
        </w:r>
        <w:r w:rsidRPr="00C27A3C">
          <w:rPr>
            <w:rStyle w:val="Hyperlink"/>
            <w:sz w:val="22"/>
            <w:vertAlign w:val="superscript"/>
          </w:rPr>
          <w:t>ου</w:t>
        </w:r>
        <w:r>
          <w:rPr>
            <w:rStyle w:val="Hyperlink"/>
            <w:sz w:val="22"/>
          </w:rPr>
          <w:t xml:space="preserve"> Τριμήνου </w:t>
        </w:r>
        <w:r w:rsidRPr="00045C4B">
          <w:rPr>
            <w:rStyle w:val="Hyperlink"/>
            <w:sz w:val="22"/>
          </w:rPr>
          <w:t>202</w:t>
        </w:r>
      </w:hyperlink>
      <w:r>
        <w:rPr>
          <w:rStyle w:val="Hyperlink"/>
          <w:sz w:val="22"/>
        </w:rPr>
        <w:t>3</w:t>
      </w:r>
      <w:r w:rsidRPr="00B35963">
        <w:rPr>
          <w:color w:val="013D86"/>
          <w:sz w:val="22"/>
        </w:rPr>
        <w:t xml:space="preserve"> και </w:t>
      </w:r>
      <w:r>
        <w:rPr>
          <w:color w:val="013D86"/>
          <w:sz w:val="22"/>
        </w:rPr>
        <w:t>στις</w:t>
      </w:r>
      <w:r w:rsidRPr="00B35963">
        <w:rPr>
          <w:color w:val="013D86"/>
          <w:sz w:val="22"/>
        </w:rPr>
        <w:t xml:space="preserve"> </w:t>
      </w:r>
      <w:r>
        <w:rPr>
          <w:color w:val="013D86"/>
          <w:sz w:val="22"/>
        </w:rPr>
        <w:t>Χρηματοοικονομικές Καταστάσεις</w:t>
      </w:r>
      <w:r w:rsidRPr="00B35963">
        <w:rPr>
          <w:color w:val="013D86"/>
          <w:sz w:val="22"/>
        </w:rPr>
        <w:t xml:space="preserve"> </w:t>
      </w:r>
      <w:r>
        <w:rPr>
          <w:color w:val="013D86"/>
          <w:sz w:val="22"/>
        </w:rPr>
        <w:t xml:space="preserve">του </w:t>
      </w:r>
      <w:r w:rsidRPr="009D21E5">
        <w:rPr>
          <w:color w:val="013D86"/>
          <w:sz w:val="22"/>
        </w:rPr>
        <w:t>1ου Τριμήνου</w:t>
      </w:r>
      <w:r w:rsidRPr="009D21E5" w:rsidDel="009D21E5">
        <w:rPr>
          <w:color w:val="013D86"/>
          <w:sz w:val="22"/>
        </w:rPr>
        <w:t xml:space="preserve"> </w:t>
      </w:r>
      <w:r w:rsidRPr="00B35963">
        <w:rPr>
          <w:color w:val="013D86"/>
          <w:sz w:val="22"/>
        </w:rPr>
        <w:t>202</w:t>
      </w:r>
      <w:r>
        <w:rPr>
          <w:color w:val="013D86"/>
          <w:sz w:val="22"/>
        </w:rPr>
        <w:t>3</w:t>
      </w:r>
      <w:r w:rsidRPr="00B35963">
        <w:rPr>
          <w:color w:val="013D86"/>
          <w:sz w:val="22"/>
        </w:rPr>
        <w:t xml:space="preserve"> που αναμένεται να είναι διαθέσιμ</w:t>
      </w:r>
      <w:r>
        <w:rPr>
          <w:color w:val="013D86"/>
          <w:sz w:val="22"/>
        </w:rPr>
        <w:t>ες</w:t>
      </w:r>
      <w:r w:rsidRPr="00B35963">
        <w:rPr>
          <w:color w:val="013D86"/>
          <w:sz w:val="22"/>
        </w:rPr>
        <w:t xml:space="preserve"> </w:t>
      </w:r>
      <w:hyperlink r:id="rId34" w:history="1">
        <w:r w:rsidRPr="000770AE">
          <w:rPr>
            <w:rStyle w:val="Hyperlink"/>
            <w:sz w:val="22"/>
          </w:rPr>
          <w:t>στην ιστοσελίδα της εταιρείας</w:t>
        </w:r>
      </w:hyperlink>
      <w:r w:rsidRPr="00B35963">
        <w:rPr>
          <w:color w:val="013D86"/>
          <w:sz w:val="22"/>
        </w:rPr>
        <w:t xml:space="preserve"> στις </w:t>
      </w:r>
      <w:r>
        <w:rPr>
          <w:color w:val="013D86"/>
          <w:sz w:val="22"/>
        </w:rPr>
        <w:t>5</w:t>
      </w:r>
      <w:r w:rsidRPr="00B35963">
        <w:rPr>
          <w:color w:val="013D86"/>
          <w:sz w:val="22"/>
        </w:rPr>
        <w:t xml:space="preserve"> </w:t>
      </w:r>
      <w:r>
        <w:rPr>
          <w:color w:val="013D86"/>
          <w:sz w:val="22"/>
        </w:rPr>
        <w:t>Μαΐου</w:t>
      </w:r>
      <w:r w:rsidRPr="00B35963">
        <w:rPr>
          <w:color w:val="013D86"/>
          <w:sz w:val="22"/>
        </w:rPr>
        <w:t xml:space="preserve"> 2023</w:t>
      </w:r>
      <w:r>
        <w:rPr>
          <w:color w:val="013D86"/>
          <w:sz w:val="22"/>
        </w:rPr>
        <w:t>.</w:t>
      </w:r>
    </w:p>
    <w:p w14:paraId="069BCF68" w14:textId="77777777" w:rsidR="00C66A3A" w:rsidRPr="00AB3F90" w:rsidRDefault="006173DD" w:rsidP="007E7616">
      <w:pPr>
        <w:widowControl w:val="0"/>
        <w:suppressAutoHyphens/>
      </w:pPr>
      <w:r>
        <w:rPr>
          <w:lang w:val="en-US"/>
        </w:rPr>
        <w:t> </w:t>
      </w:r>
      <w:r w:rsidR="00C66A3A" w:rsidRPr="00AB3F90">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F13316" w14:paraId="2EC47A20" w14:textId="77777777">
        <w:trPr>
          <w:divId w:val="27141941"/>
          <w:trHeight w:val="850"/>
        </w:trPr>
        <w:tc>
          <w:tcPr>
            <w:tcW w:w="1026" w:type="dxa"/>
          </w:tcPr>
          <w:p w14:paraId="179C922C" w14:textId="2FB070B8" w:rsidR="00F13316" w:rsidRDefault="00F13316" w:rsidP="00F13316">
            <w:pPr>
              <w:suppressAutoHyphens/>
            </w:pPr>
            <w:r>
              <w:rPr>
                <w:noProof/>
              </w:rPr>
              <w:lastRenderedPageBreak/>
              <w:drawing>
                <wp:anchor distT="0" distB="0" distL="114300" distR="114300" simplePos="0" relativeHeight="254061056" behindDoc="0" locked="0" layoutInCell="1" allowOverlap="1" wp14:anchorId="2CC9F381" wp14:editId="1DD32222">
                  <wp:simplePos x="0" y="0"/>
                  <wp:positionH relativeFrom="column">
                    <wp:posOffset>11430</wp:posOffset>
                  </wp:positionH>
                  <wp:positionV relativeFrom="paragraph">
                    <wp:posOffset>635</wp:posOffset>
                  </wp:positionV>
                  <wp:extent cx="506730" cy="504190"/>
                  <wp:effectExtent l="0" t="0" r="762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730" cy="504190"/>
                          </a:xfrm>
                          <a:prstGeom prst="rect">
                            <a:avLst/>
                          </a:prstGeom>
                          <a:noFill/>
                        </pic:spPr>
                      </pic:pic>
                    </a:graphicData>
                  </a:graphic>
                  <wp14:sizeRelH relativeFrom="page">
                    <wp14:pctWidth>0</wp14:pctWidth>
                  </wp14:sizeRelH>
                  <wp14:sizeRelV relativeFrom="page">
                    <wp14:pctHeight>0</wp14:pctHeight>
                  </wp14:sizeRelV>
                </wp:anchor>
              </w:drawing>
            </w:r>
          </w:p>
          <w:p w14:paraId="6CA06D23" w14:textId="77777777" w:rsidR="00F13316" w:rsidRDefault="00F13316" w:rsidP="00F13316">
            <w:pPr>
              <w:tabs>
                <w:tab w:val="left" w:pos="900"/>
              </w:tabs>
              <w:suppressAutoHyphens/>
            </w:pPr>
            <w:r>
              <w:tab/>
            </w:r>
          </w:p>
        </w:tc>
        <w:tc>
          <w:tcPr>
            <w:tcW w:w="9440" w:type="dxa"/>
            <w:hideMark/>
          </w:tcPr>
          <w:p w14:paraId="6187B8AC" w14:textId="77777777" w:rsidR="00F13316" w:rsidRDefault="00F13316" w:rsidP="00F13316">
            <w:pPr>
              <w:pStyle w:val="01PFHTitle"/>
              <w:suppressAutoHyphens/>
              <w:rPr>
                <w:lang w:val="el-GR"/>
              </w:rPr>
            </w:pPr>
            <w:r>
              <w:rPr>
                <w:lang w:val="el-GR"/>
              </w:rPr>
              <w:t>Επιχειρηματικές</w:t>
            </w:r>
            <w:r>
              <w:t xml:space="preserve"> εξελίξεις Ομίλου</w:t>
            </w:r>
            <w:r>
              <w:rPr>
                <w:b w:val="0"/>
                <w:bCs w:val="0"/>
                <w:color w:val="013D86"/>
                <w:lang w:val="el-GR"/>
              </w:rPr>
              <w:t xml:space="preserve"> </w:t>
            </w:r>
          </w:p>
        </w:tc>
      </w:tr>
    </w:tbl>
    <w:p w14:paraId="428DD6B8" w14:textId="3C2701BB" w:rsidR="00F13316" w:rsidRDefault="00F13316" w:rsidP="00F13316">
      <w:pPr>
        <w:suppressAutoHyphens/>
        <w:spacing w:after="200"/>
      </w:pPr>
      <w:r>
        <w:rPr>
          <w:noProof/>
        </w:rPr>
        <mc:AlternateContent>
          <mc:Choice Requires="wpg">
            <w:drawing>
              <wp:anchor distT="0" distB="0" distL="114300" distR="114300" simplePos="0" relativeHeight="254062080" behindDoc="1" locked="0" layoutInCell="1" allowOverlap="1" wp14:anchorId="5A8F71F5" wp14:editId="47D1327D">
                <wp:simplePos x="0" y="0"/>
                <wp:positionH relativeFrom="column">
                  <wp:posOffset>43180</wp:posOffset>
                </wp:positionH>
                <wp:positionV relativeFrom="paragraph">
                  <wp:posOffset>-549275</wp:posOffset>
                </wp:positionV>
                <wp:extent cx="515620" cy="536575"/>
                <wp:effectExtent l="0" t="0" r="0" b="15875"/>
                <wp:wrapNone/>
                <wp:docPr id="44" name="Group 44"/>
                <wp:cNvGraphicFramePr/>
                <a:graphic xmlns:a="http://schemas.openxmlformats.org/drawingml/2006/main">
                  <a:graphicData uri="http://schemas.microsoft.com/office/word/2010/wordprocessingGroup">
                    <wpg:wgp>
                      <wpg:cNvGrpSpPr/>
                      <wpg:grpSpPr bwMode="auto">
                        <a:xfrm>
                          <a:off x="0" y="0"/>
                          <a:ext cx="515620" cy="536575"/>
                          <a:chOff x="0" y="0"/>
                          <a:chExt cx="812" cy="845"/>
                        </a:xfrm>
                      </wpg:grpSpPr>
                      <wps:wsp>
                        <wps:cNvPr id="46" name="Freeform 10"/>
                        <wps:cNvSpPr>
                          <a:spLocks/>
                        </wps:cNvSpPr>
                        <wps:spPr bwMode="auto">
                          <a:xfrm>
                            <a:off x="0" y="49"/>
                            <a:ext cx="812" cy="788"/>
                          </a:xfrm>
                          <a:custGeom>
                            <a:avLst/>
                            <a:gdLst>
                              <a:gd name="T0" fmla="*/ 367030 w 812"/>
                              <a:gd name="T1" fmla="*/ 1298575 h 788"/>
                              <a:gd name="T2" fmla="*/ 0 w 812"/>
                              <a:gd name="T3" fmla="*/ 1298575 h 788"/>
                              <a:gd name="T4" fmla="*/ 0 w 812"/>
                              <a:gd name="T5" fmla="*/ 1798955 h 788"/>
                              <a:gd name="T6" fmla="*/ 367030 w 812"/>
                              <a:gd name="T7" fmla="*/ 1798955 h 788"/>
                              <a:gd name="T8" fmla="*/ 514985 w 812"/>
                              <a:gd name="T9" fmla="*/ 1548765 h 788"/>
                              <a:gd name="T10" fmla="*/ 367030 w 812"/>
                              <a:gd name="T11" fmla="*/ 1298575 h 7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 h="788">
                                <a:moveTo>
                                  <a:pt x="578" y="0"/>
                                </a:moveTo>
                                <a:lnTo>
                                  <a:pt x="0" y="0"/>
                                </a:lnTo>
                                <a:lnTo>
                                  <a:pt x="0" y="788"/>
                                </a:lnTo>
                                <a:lnTo>
                                  <a:pt x="578" y="788"/>
                                </a:lnTo>
                                <a:lnTo>
                                  <a:pt x="811" y="394"/>
                                </a:lnTo>
                                <a:lnTo>
                                  <a:pt x="578" y="0"/>
                                </a:lnTo>
                                <a:close/>
                              </a:path>
                            </a:pathLst>
                          </a:custGeom>
                          <a:solidFill>
                            <a:srgbClr val="DD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11"/>
                        <wps:cNvSpPr txBox="1">
                          <a:spLocks noChangeArrowheads="1"/>
                        </wps:cNvSpPr>
                        <wps:spPr bwMode="auto">
                          <a:xfrm>
                            <a:off x="196" y="0"/>
                            <a:ext cx="27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2E8FC" w14:textId="77777777" w:rsidR="00F13316" w:rsidRDefault="00F13316" w:rsidP="00F1331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F71F5" id="Group 44" o:spid="_x0000_s1132" style="position:absolute;margin-left:3.4pt;margin-top:-43.25pt;width:40.6pt;height:42.25pt;z-index:-249254400;mso-position-horizontal-relative:text;mso-position-vertical-relative:text" coordsize="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">
                <v:shape id="Freeform 10" o:spid="_x0000_s1133" style="position:absolute;top:49;width:812;height:788;visibility:visible;mso-wrap-style:square;v-text-anchor:top" coordsize="8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" path="m578,l,,,788r578,l811,394,578,xe" fillcolor="#dddcd3" stroked="f">
                  <v:path arrowok="t" o:connecttype="custom" o:connectlocs="367030,1298575;0,1298575;0,1798955;367030,1798955;514985,1548765;367030,1298575" o:connectangles="0,0,0,0,0,0"/>
                </v:shape>
                <v:shape id="Text Box 11" o:spid="_x0000_s1134" type="#_x0000_t202" style="position:absolute;left:196;width:2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232E8FC" w14:textId="77777777" w:rsidR="00F13316" w:rsidRDefault="00F13316" w:rsidP="00F13316"/>
                    </w:txbxContent>
                  </v:textbox>
                </v:shape>
              </v:group>
            </w:pict>
          </mc:Fallback>
        </mc:AlternateContent>
      </w:r>
    </w:p>
    <w:p w14:paraId="56733A6B" w14:textId="77777777" w:rsidR="00F13316" w:rsidRDefault="00F13316" w:rsidP="00F13316">
      <w:pPr>
        <w:suppressAutoHyphens/>
        <w:spacing w:after="160" w:line="256" w:lineRule="auto"/>
        <w:jc w:val="both"/>
        <w:rPr>
          <w:rFonts w:ascii="Calibri" w:hAnsi="Calibri" w:cs="Calibri"/>
          <w:b/>
          <w:bCs/>
          <w:color w:val="96ACDA"/>
          <w:sz w:val="32"/>
          <w:szCs w:val="32"/>
        </w:rPr>
      </w:pPr>
      <w:r>
        <w:rPr>
          <w:rFonts w:ascii="Calibri" w:hAnsi="Calibri" w:cs="Calibri"/>
          <w:b/>
          <w:bCs/>
          <w:color w:val="96ACDA"/>
          <w:sz w:val="32"/>
          <w:szCs w:val="32"/>
        </w:rPr>
        <w:t xml:space="preserve">Η Τράπεζα Πειραιώς αναλαμβάνει </w:t>
      </w:r>
      <w:r>
        <w:rPr>
          <w:rFonts w:ascii="Calibri" w:hAnsi="Calibri" w:cs="Calibri"/>
          <w:b/>
          <w:bCs/>
          <w:color w:val="96ACDA"/>
          <w:sz w:val="32"/>
          <w:szCs w:val="32"/>
          <w:lang w:val="en-US"/>
        </w:rPr>
        <w:t>x</w:t>
      </w:r>
      <w:r>
        <w:rPr>
          <w:rFonts w:ascii="Calibri" w:hAnsi="Calibri" w:cs="Calibri"/>
          <w:b/>
          <w:bCs/>
          <w:color w:val="96ACDA"/>
          <w:sz w:val="32"/>
          <w:szCs w:val="32"/>
        </w:rPr>
        <w:t xml:space="preserve">ρηματοδότηση ύψους €1 δισ. </w:t>
      </w:r>
      <w:bookmarkStart w:id="1" w:name="_Hlk134028338"/>
      <w:r>
        <w:rPr>
          <w:rFonts w:ascii="Calibri" w:hAnsi="Calibri" w:cs="Calibri"/>
          <w:b/>
          <w:bCs/>
          <w:color w:val="96ACDA"/>
          <w:sz w:val="32"/>
          <w:szCs w:val="32"/>
        </w:rPr>
        <w:t xml:space="preserve">μέσω του </w:t>
      </w:r>
      <w:bookmarkEnd w:id="1"/>
      <w:r>
        <w:rPr>
          <w:rFonts w:ascii="Calibri" w:hAnsi="Calibri" w:cs="Calibri"/>
          <w:b/>
          <w:bCs/>
          <w:color w:val="96ACDA"/>
          <w:sz w:val="32"/>
          <w:szCs w:val="32"/>
        </w:rPr>
        <w:t xml:space="preserve">Ταμείου Ανάκαμψης &amp; Ανθεκτικότητας (ΤΑΑ) </w:t>
      </w:r>
    </w:p>
    <w:p w14:paraId="1D94F217" w14:textId="77B2E343" w:rsidR="00F13316" w:rsidRDefault="00F13316" w:rsidP="00F13316">
      <w:pPr>
        <w:widowControl w:val="0"/>
        <w:suppressAutoHyphens/>
        <w:jc w:val="both"/>
        <w:rPr>
          <w:color w:val="023E87"/>
          <w:sz w:val="24"/>
          <w:szCs w:val="24"/>
        </w:rPr>
      </w:pPr>
      <w:r>
        <w:rPr>
          <w:color w:val="023E87"/>
          <w:sz w:val="24"/>
          <w:szCs w:val="24"/>
        </w:rPr>
        <w:t xml:space="preserve">Μετά την επιτυχή απορρόφηση των δόσεων που της έχουν κατανεμηθεί μέχρι στιγμής από το Ταμείο Ανάκαμψης και Ανθεκτικότητας (ΤΑΑ), η Τράπεζα Πειραιώς είναι η πρώτη τράπεζα που έλαβε την </w:t>
      </w:r>
      <w:r w:rsidR="003E7485">
        <w:rPr>
          <w:color w:val="023E87"/>
          <w:sz w:val="24"/>
          <w:szCs w:val="24"/>
        </w:rPr>
        <w:t>4</w:t>
      </w:r>
      <w:r w:rsidR="003E7485" w:rsidRPr="006F1BF7">
        <w:rPr>
          <w:color w:val="023E87"/>
          <w:sz w:val="24"/>
          <w:szCs w:val="24"/>
          <w:vertAlign w:val="superscript"/>
        </w:rPr>
        <w:t>η</w:t>
      </w:r>
      <w:r w:rsidR="003E7485">
        <w:rPr>
          <w:color w:val="023E87"/>
          <w:sz w:val="24"/>
          <w:szCs w:val="24"/>
        </w:rPr>
        <w:t xml:space="preserve"> </w:t>
      </w:r>
      <w:r>
        <w:rPr>
          <w:color w:val="023E87"/>
          <w:sz w:val="24"/>
          <w:szCs w:val="24"/>
        </w:rPr>
        <w:t>δόση των πόρων ύψους €300 εκατ. Με την κίνηση αυτή, η Τράπεζα Πειραιώς ανέλαβε χρηματοδότηση μέσω του ΤΑΑ συνολικού ύψους €1 δισ.</w:t>
      </w:r>
    </w:p>
    <w:p w14:paraId="76182050" w14:textId="484976C1" w:rsidR="00F13316" w:rsidRDefault="00F13316" w:rsidP="00F13316">
      <w:pPr>
        <w:widowControl w:val="0"/>
        <w:suppressAutoHyphens/>
        <w:jc w:val="both"/>
        <w:rPr>
          <w:color w:val="023E87"/>
          <w:sz w:val="24"/>
          <w:szCs w:val="24"/>
        </w:rPr>
      </w:pPr>
      <w:r>
        <w:rPr>
          <w:color w:val="023E87"/>
          <w:sz w:val="24"/>
          <w:szCs w:val="24"/>
        </w:rPr>
        <w:t>Συγκεκριμένα, η Τράπεζα Πειραιώς έχει ήδη προχωρήσει στη χρηματοδότηση 35 επενδυτικών σχεδίων συνολικού ύψους €2,46 δισ., με χρηματοδότηση του ΤΑΑ ύψους €700 εκατ. και χρηματοδότηση της Τράπεζας ύψους €580 εκατ.</w:t>
      </w:r>
    </w:p>
    <w:p w14:paraId="169C939A" w14:textId="22732806" w:rsidR="00F13316" w:rsidRDefault="00F13316" w:rsidP="00F13316">
      <w:pPr>
        <w:widowControl w:val="0"/>
        <w:suppressAutoHyphens/>
        <w:jc w:val="both"/>
        <w:rPr>
          <w:color w:val="023E87"/>
          <w:sz w:val="24"/>
          <w:szCs w:val="24"/>
        </w:rPr>
      </w:pPr>
      <w:r>
        <w:rPr>
          <w:color w:val="023E87"/>
          <w:sz w:val="24"/>
          <w:szCs w:val="24"/>
        </w:rPr>
        <w:t xml:space="preserve">Αξίζει να σημειωθεί ότι πάνω από το 55% των επιχειρήσεων που χρηματοδοτούνται στο πλαίσιο του ΤΑΑ από την Τράπεζα Πειραιώς είναι </w:t>
      </w:r>
      <w:r w:rsidR="00311DAC">
        <w:rPr>
          <w:color w:val="023E87"/>
          <w:sz w:val="24"/>
          <w:szCs w:val="24"/>
        </w:rPr>
        <w:t>μικρές και μεσαίες</w:t>
      </w:r>
      <w:r>
        <w:rPr>
          <w:color w:val="023E87"/>
          <w:sz w:val="24"/>
          <w:szCs w:val="24"/>
        </w:rPr>
        <w:t xml:space="preserve"> επιχειρήσεις, ενώ το πρόγραμμα έδωσε έμφαση στη στήριξη έργων με χαρακτήρα Πράσινης Μετάβασης – συνολικής δυναμικότητας άνω των 300 MW – καθώς και Ψηφιακού Μετασχηματισμού και Εξωστρέφειας. Οι επενδύσεις υλοποιούνται σε όλη την </w:t>
      </w:r>
      <w:r w:rsidR="00311DAC">
        <w:rPr>
          <w:color w:val="023E87"/>
          <w:sz w:val="24"/>
          <w:szCs w:val="24"/>
        </w:rPr>
        <w:t>ε</w:t>
      </w:r>
      <w:r>
        <w:rPr>
          <w:color w:val="023E87"/>
          <w:sz w:val="24"/>
          <w:szCs w:val="24"/>
        </w:rPr>
        <w:t xml:space="preserve">λληνική επικράτεια, </w:t>
      </w:r>
      <w:r w:rsidR="00311DAC">
        <w:rPr>
          <w:color w:val="023E87"/>
          <w:sz w:val="24"/>
          <w:szCs w:val="24"/>
        </w:rPr>
        <w:t xml:space="preserve">εστιάζοντας </w:t>
      </w:r>
      <w:r>
        <w:rPr>
          <w:color w:val="023E87"/>
          <w:sz w:val="24"/>
          <w:szCs w:val="24"/>
        </w:rPr>
        <w:t>στην περιφέρεια της χώρας.</w:t>
      </w:r>
    </w:p>
    <w:p w14:paraId="0FD73C36" w14:textId="5EEF827C" w:rsidR="00F13316" w:rsidRDefault="00F13316" w:rsidP="00F13316">
      <w:pPr>
        <w:widowControl w:val="0"/>
        <w:suppressAutoHyphens/>
        <w:jc w:val="both"/>
        <w:rPr>
          <w:color w:val="023E87"/>
          <w:sz w:val="24"/>
          <w:szCs w:val="24"/>
        </w:rPr>
      </w:pPr>
      <w:r>
        <w:rPr>
          <w:color w:val="023E87"/>
          <w:sz w:val="24"/>
          <w:szCs w:val="24"/>
        </w:rPr>
        <w:t xml:space="preserve">Στρατηγικός στόχος για την Τράπεζα Πειραιώς αποτελεί η χρηματοδότηση επιχειρήσεων με αναπτυξιακό όραμα, εξωστρεφή χαρακτήρα και καινοτόμα επενδυτικά σχέδια, στο πλαίσιο των βασικών πυλώνων του ΤΑΑ. Η εκταμίευση της </w:t>
      </w:r>
      <w:r w:rsidR="007F566D">
        <w:rPr>
          <w:color w:val="023E87"/>
          <w:sz w:val="24"/>
          <w:szCs w:val="24"/>
        </w:rPr>
        <w:t>4</w:t>
      </w:r>
      <w:r w:rsidR="007F566D" w:rsidRPr="006F1BF7">
        <w:rPr>
          <w:color w:val="023E87"/>
          <w:sz w:val="24"/>
          <w:szCs w:val="24"/>
          <w:vertAlign w:val="superscript"/>
        </w:rPr>
        <w:t>ης</w:t>
      </w:r>
      <w:r w:rsidR="007F566D">
        <w:rPr>
          <w:color w:val="023E87"/>
          <w:sz w:val="24"/>
          <w:szCs w:val="24"/>
        </w:rPr>
        <w:t xml:space="preserve"> </w:t>
      </w:r>
      <w:r>
        <w:rPr>
          <w:color w:val="023E87"/>
          <w:sz w:val="24"/>
          <w:szCs w:val="24"/>
        </w:rPr>
        <w:t>δόσης επιβεβαιώνει την ενεργ</w:t>
      </w:r>
      <w:r w:rsidR="00311DAC">
        <w:rPr>
          <w:color w:val="023E87"/>
          <w:sz w:val="24"/>
          <w:szCs w:val="24"/>
        </w:rPr>
        <w:t>ό</w:t>
      </w:r>
      <w:r>
        <w:rPr>
          <w:color w:val="023E87"/>
          <w:sz w:val="24"/>
          <w:szCs w:val="24"/>
        </w:rPr>
        <w:t>, δυναμική και πρωτοποριακή συμμετοχή της Τράπεζας Πειραιώς στο δανειακό πρόγραμμα του Εθνικού Σχεδίου Ανάκαμψης και Ανθεκτικότητας «Ελλάδα 2.0».</w:t>
      </w:r>
    </w:p>
    <w:p w14:paraId="4F2D9F1C" w14:textId="77777777" w:rsidR="00F13316" w:rsidRDefault="00F13316" w:rsidP="00F13316">
      <w:pPr>
        <w:widowControl w:val="0"/>
        <w:suppressAutoHyphens/>
        <w:jc w:val="both"/>
        <w:rPr>
          <w:color w:val="023E87"/>
          <w:sz w:val="24"/>
          <w:szCs w:val="24"/>
        </w:rPr>
      </w:pPr>
    </w:p>
    <w:p w14:paraId="243DD78E" w14:textId="47BCC69B" w:rsidR="00F13316" w:rsidRDefault="00F13316" w:rsidP="00F13316">
      <w:pPr>
        <w:suppressAutoHyphens/>
        <w:spacing w:after="160" w:line="254" w:lineRule="auto"/>
        <w:rPr>
          <w:b/>
          <w:bCs/>
          <w:color w:val="97ADDA"/>
          <w:sz w:val="32"/>
          <w:szCs w:val="32"/>
        </w:rPr>
      </w:pPr>
      <w:r>
        <w:rPr>
          <w:b/>
          <w:bCs/>
          <w:color w:val="97ADDA"/>
          <w:sz w:val="32"/>
          <w:szCs w:val="32"/>
        </w:rPr>
        <w:t>Αμοιβαίο Κεφάλαιο «Πειραιώς Στρατηγικής Τακτικού Εισοδήματος 2028 Ευρωπαϊκό Ομολογιακό»</w:t>
      </w:r>
    </w:p>
    <w:p w14:paraId="73832904" w14:textId="1C350656" w:rsidR="00F13316" w:rsidRDefault="00F13316" w:rsidP="00F13316">
      <w:pPr>
        <w:suppressAutoHyphens/>
        <w:spacing w:before="120" w:after="200"/>
        <w:jc w:val="both"/>
        <w:rPr>
          <w:color w:val="023E87"/>
          <w:sz w:val="24"/>
          <w:szCs w:val="24"/>
        </w:rPr>
      </w:pPr>
      <w:r>
        <w:rPr>
          <w:color w:val="1F4E79"/>
          <w:sz w:val="24"/>
          <w:szCs w:val="24"/>
        </w:rPr>
        <w:t xml:space="preserve">H Τράπεζα Πειραιώς, σε συνεργασία με την Πειραιώς Asset Management ΑΕΔΑΚ, συνεχίζοντας την επιτυχημένη </w:t>
      </w:r>
      <w:r w:rsidR="008B732C">
        <w:rPr>
          <w:color w:val="1F4E79"/>
          <w:sz w:val="24"/>
          <w:szCs w:val="24"/>
        </w:rPr>
        <w:t>στρατηγική</w:t>
      </w:r>
      <w:r>
        <w:rPr>
          <w:color w:val="1F4E79"/>
          <w:sz w:val="24"/>
          <w:szCs w:val="24"/>
        </w:rPr>
        <w:t xml:space="preserve"> της προσφοράς νέων επενδυτικών λύσεων που καλύπτουν τις ανάγκες για σταθερή απόδοση, έκανε διαθέσιμο τον Φεβρουάριο 2023 το νέο αμοιβαίο κεφάλαιο </w:t>
      </w:r>
      <w:r w:rsidR="00743D69">
        <w:rPr>
          <w:color w:val="1F4E79"/>
          <w:sz w:val="24"/>
          <w:szCs w:val="24"/>
        </w:rPr>
        <w:t>«</w:t>
      </w:r>
      <w:r w:rsidRPr="006F1BF7">
        <w:rPr>
          <w:color w:val="1F4E79"/>
          <w:sz w:val="24"/>
          <w:szCs w:val="24"/>
        </w:rPr>
        <w:t>Πειραιώς Στρατηγικής Τακτικού Εισοδήματος 2028 Ευρωπαϊκό Ομολογιακό</w:t>
      </w:r>
      <w:r w:rsidR="00743D69">
        <w:rPr>
          <w:color w:val="1F4E79"/>
          <w:sz w:val="24"/>
          <w:szCs w:val="24"/>
        </w:rPr>
        <w:t>»</w:t>
      </w:r>
      <w:r>
        <w:rPr>
          <w:color w:val="1F4E79"/>
          <w:sz w:val="24"/>
          <w:szCs w:val="24"/>
        </w:rPr>
        <w:t xml:space="preserve">, το οποίο είχε μεγάλη ανταπόκριση από τους επενδυτές, καταγράφοντας εισροές ύψους €400 εκατ., τις μεγαλύτερες </w:t>
      </w:r>
      <w:r w:rsidR="008B732C">
        <w:rPr>
          <w:color w:val="1F4E79"/>
          <w:sz w:val="24"/>
          <w:szCs w:val="24"/>
        </w:rPr>
        <w:t xml:space="preserve">για </w:t>
      </w:r>
      <w:r>
        <w:rPr>
          <w:color w:val="1F4E79"/>
          <w:sz w:val="24"/>
          <w:szCs w:val="24"/>
        </w:rPr>
        <w:t>τέτοιου είδους αμοιβαίο κεφάλαιο στην ελληνική αγορά. Τα Α/Κ αυτού του τύπου επιδιώκουν να εκμεταλλευ</w:t>
      </w:r>
      <w:r w:rsidR="008B732C">
        <w:rPr>
          <w:color w:val="1F4E79"/>
          <w:sz w:val="24"/>
          <w:szCs w:val="24"/>
        </w:rPr>
        <w:t>θ</w:t>
      </w:r>
      <w:r>
        <w:rPr>
          <w:color w:val="1F4E79"/>
          <w:sz w:val="24"/>
          <w:szCs w:val="24"/>
        </w:rPr>
        <w:t xml:space="preserve">ούν τις σημερινές υψηλές αποδόσεις των ευρωπαϊκών ομολόγων και να μειώσουν την ευαισθησία στις μεταβολές των επιτοκίων με την πάροδο του χρόνου. </w:t>
      </w:r>
      <w:r w:rsidR="00743D69">
        <w:rPr>
          <w:color w:val="1F4E79"/>
          <w:sz w:val="24"/>
          <w:szCs w:val="24"/>
        </w:rPr>
        <w:t xml:space="preserve">Η </w:t>
      </w:r>
      <w:r>
        <w:rPr>
          <w:color w:val="1F4E79"/>
          <w:sz w:val="24"/>
          <w:szCs w:val="24"/>
        </w:rPr>
        <w:t>προκαθορισμένη διάρκεια ζωής (5ετία), η επενδυτική στρατηγική αγοράς και διακράτησης των ομολόγων του χαρτοφυλακίου έως τη λήξη τους και η τακτική διανομή μερίσματος στους μεριδιούχους σε μετρητά</w:t>
      </w:r>
      <w:r w:rsidR="008B732C">
        <w:rPr>
          <w:color w:val="1F4E79"/>
          <w:sz w:val="24"/>
          <w:szCs w:val="24"/>
        </w:rPr>
        <w:t>,</w:t>
      </w:r>
      <w:r w:rsidR="00743D69">
        <w:rPr>
          <w:color w:val="1F4E79"/>
          <w:sz w:val="24"/>
          <w:szCs w:val="24"/>
        </w:rPr>
        <w:t xml:space="preserve"> ξεχωρίζουν </w:t>
      </w:r>
      <w:r w:rsidR="00884467">
        <w:rPr>
          <w:color w:val="1F4E79"/>
          <w:sz w:val="24"/>
          <w:szCs w:val="24"/>
        </w:rPr>
        <w:t>ως τα ιδιαίτερα χαρακτηριστικά του προϊόντος</w:t>
      </w:r>
      <w:r>
        <w:rPr>
          <w:color w:val="1F4E79"/>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F13316" w14:paraId="71750401" w14:textId="77777777">
        <w:trPr>
          <w:divId w:val="27141941"/>
          <w:trHeight w:val="850"/>
        </w:trPr>
        <w:tc>
          <w:tcPr>
            <w:tcW w:w="1026" w:type="dxa"/>
            <w:hideMark/>
          </w:tcPr>
          <w:p w14:paraId="29D00D58" w14:textId="77777777" w:rsidR="00F13316" w:rsidRDefault="00F13316" w:rsidP="00F13316">
            <w:pPr>
              <w:suppressAutoHyphens/>
            </w:pPr>
            <w:r>
              <w:lastRenderedPageBreak/>
              <w:br w:type="page"/>
            </w:r>
            <w:r>
              <w:rPr>
                <w:noProof/>
              </w:rPr>
              <mc:AlternateContent>
                <mc:Choice Requires="wpg">
                  <w:drawing>
                    <wp:anchor distT="0" distB="0" distL="114300" distR="114300" simplePos="0" relativeHeight="254064128" behindDoc="1" locked="0" layoutInCell="1" allowOverlap="1" wp14:anchorId="4C13A0EA" wp14:editId="3F8AD1D5">
                      <wp:simplePos x="0" y="0"/>
                      <wp:positionH relativeFrom="column">
                        <wp:posOffset>53340</wp:posOffset>
                      </wp:positionH>
                      <wp:positionV relativeFrom="paragraph">
                        <wp:posOffset>2540</wp:posOffset>
                      </wp:positionV>
                      <wp:extent cx="515620" cy="536575"/>
                      <wp:effectExtent l="0" t="0" r="0" b="15875"/>
                      <wp:wrapNone/>
                      <wp:docPr id="1405976668" name="Group 1405976668"/>
                      <wp:cNvGraphicFramePr/>
                      <a:graphic xmlns:a="http://schemas.openxmlformats.org/drawingml/2006/main">
                        <a:graphicData uri="http://schemas.microsoft.com/office/word/2010/wordprocessingGroup">
                          <wpg:wgp>
                            <wpg:cNvGrpSpPr/>
                            <wpg:grpSpPr bwMode="auto">
                              <a:xfrm>
                                <a:off x="0" y="0"/>
                                <a:ext cx="515620" cy="536575"/>
                                <a:chOff x="0" y="0"/>
                                <a:chExt cx="812" cy="845"/>
                              </a:xfrm>
                            </wpg:grpSpPr>
                            <wps:wsp>
                              <wps:cNvPr id="41" name="Freeform 10"/>
                              <wps:cNvSpPr>
                                <a:spLocks/>
                              </wps:cNvSpPr>
                              <wps:spPr bwMode="auto">
                                <a:xfrm>
                                  <a:off x="0" y="49"/>
                                  <a:ext cx="812" cy="788"/>
                                </a:xfrm>
                                <a:custGeom>
                                  <a:avLst/>
                                  <a:gdLst>
                                    <a:gd name="T0" fmla="*/ 367030 w 812"/>
                                    <a:gd name="T1" fmla="*/ 1298575 h 788"/>
                                    <a:gd name="T2" fmla="*/ 0 w 812"/>
                                    <a:gd name="T3" fmla="*/ 1298575 h 788"/>
                                    <a:gd name="T4" fmla="*/ 0 w 812"/>
                                    <a:gd name="T5" fmla="*/ 1798955 h 788"/>
                                    <a:gd name="T6" fmla="*/ 367030 w 812"/>
                                    <a:gd name="T7" fmla="*/ 1798955 h 788"/>
                                    <a:gd name="T8" fmla="*/ 514985 w 812"/>
                                    <a:gd name="T9" fmla="*/ 1548765 h 788"/>
                                    <a:gd name="T10" fmla="*/ 367030 w 812"/>
                                    <a:gd name="T11" fmla="*/ 1298575 h 7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 h="788">
                                      <a:moveTo>
                                        <a:pt x="578" y="0"/>
                                      </a:moveTo>
                                      <a:lnTo>
                                        <a:pt x="0" y="0"/>
                                      </a:lnTo>
                                      <a:lnTo>
                                        <a:pt x="0" y="788"/>
                                      </a:lnTo>
                                      <a:lnTo>
                                        <a:pt x="578" y="788"/>
                                      </a:lnTo>
                                      <a:lnTo>
                                        <a:pt x="811" y="394"/>
                                      </a:lnTo>
                                      <a:lnTo>
                                        <a:pt x="578" y="0"/>
                                      </a:lnTo>
                                      <a:close/>
                                    </a:path>
                                  </a:pathLst>
                                </a:custGeom>
                                <a:solidFill>
                                  <a:srgbClr val="DD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11"/>
                              <wps:cNvSpPr txBox="1">
                                <a:spLocks noChangeArrowheads="1"/>
                              </wps:cNvSpPr>
                              <wps:spPr bwMode="auto">
                                <a:xfrm>
                                  <a:off x="196" y="0"/>
                                  <a:ext cx="27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0E921" w14:textId="77777777" w:rsidR="00F13316" w:rsidRDefault="00F13316" w:rsidP="00F1331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3A0EA" id="Group 1405976668" o:spid="_x0000_s1135" style="position:absolute;margin-left:4.2pt;margin-top:.2pt;width:40.6pt;height:42.25pt;z-index:-249252352;mso-position-horizontal-relative:text;mso-position-vertical-relative:text" coordsize="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">
                      <v:shape id="Freeform 10" o:spid="_x0000_s1136" style="position:absolute;top:49;width:812;height:788;visibility:visible;mso-wrap-style:square;v-text-anchor:top" coordsize="8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" path="m578,l,,,788r578,l811,394,578,xe" fillcolor="#dddcd3" stroked="f">
                        <v:path arrowok="t" o:connecttype="custom" o:connectlocs="367030,1298575;0,1298575;0,1798955;367030,1798955;514985,1548765;367030,1298575" o:connectangles="0,0,0,0,0,0"/>
                      </v:shape>
                      <v:shape id="Text Box 11" o:spid="_x0000_s1137" type="#_x0000_t202" style="position:absolute;left:196;width:2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620E921" w14:textId="77777777" w:rsidR="00F13316" w:rsidRDefault="00F13316" w:rsidP="00F13316"/>
                          </w:txbxContent>
                        </v:textbox>
                      </v:shape>
                    </v:group>
                  </w:pict>
                </mc:Fallback>
              </mc:AlternateContent>
            </w:r>
            <w:r>
              <w:rPr>
                <w:noProof/>
              </w:rPr>
              <w:drawing>
                <wp:anchor distT="0" distB="0" distL="114300" distR="114300" simplePos="0" relativeHeight="254063104" behindDoc="0" locked="0" layoutInCell="1" allowOverlap="1" wp14:anchorId="281113D7" wp14:editId="4BA0ABD9">
                  <wp:simplePos x="0" y="0"/>
                  <wp:positionH relativeFrom="column">
                    <wp:posOffset>0</wp:posOffset>
                  </wp:positionH>
                  <wp:positionV relativeFrom="paragraph">
                    <wp:posOffset>6350</wp:posOffset>
                  </wp:positionV>
                  <wp:extent cx="506730" cy="504190"/>
                  <wp:effectExtent l="0" t="0" r="762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173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730" cy="504190"/>
                          </a:xfrm>
                          <a:prstGeom prst="rect">
                            <a:avLst/>
                          </a:prstGeom>
                          <a:noFill/>
                        </pic:spPr>
                      </pic:pic>
                    </a:graphicData>
                  </a:graphic>
                  <wp14:sizeRelH relativeFrom="page">
                    <wp14:pctWidth>0</wp14:pctWidth>
                  </wp14:sizeRelH>
                  <wp14:sizeRelV relativeFrom="page">
                    <wp14:pctHeight>0</wp14:pctHeight>
                  </wp14:sizeRelV>
                </wp:anchor>
              </w:drawing>
            </w:r>
          </w:p>
        </w:tc>
        <w:tc>
          <w:tcPr>
            <w:tcW w:w="9440" w:type="dxa"/>
            <w:hideMark/>
          </w:tcPr>
          <w:p w14:paraId="32974D16" w14:textId="77777777" w:rsidR="00F13316" w:rsidRDefault="00F13316" w:rsidP="00F13316">
            <w:pPr>
              <w:pStyle w:val="01PFHTitle"/>
              <w:suppressAutoHyphens/>
              <w:rPr>
                <w:lang w:val="el-GR"/>
              </w:rPr>
            </w:pPr>
            <w:r>
              <w:rPr>
                <w:color w:val="013D86"/>
                <w:lang w:val="el-GR"/>
              </w:rPr>
              <w:t xml:space="preserve">Επιχειρηματικές εξελίξεις Ομίλου </w:t>
            </w:r>
            <w:r>
              <w:rPr>
                <w:i/>
                <w:iCs/>
                <w:color w:val="013D86"/>
                <w:lang w:val="el-GR"/>
              </w:rPr>
              <w:t xml:space="preserve">(συνέχεια) </w:t>
            </w:r>
          </w:p>
        </w:tc>
      </w:tr>
    </w:tbl>
    <w:p w14:paraId="204FB88C" w14:textId="15DF5DCA" w:rsidR="00F13316" w:rsidRDefault="00F13316" w:rsidP="006F1BF7">
      <w:pPr>
        <w:spacing w:before="240"/>
        <w:jc w:val="both"/>
        <w:rPr>
          <w:b/>
          <w:bCs/>
          <w:color w:val="97ADDA"/>
          <w:sz w:val="32"/>
          <w:szCs w:val="32"/>
        </w:rPr>
      </w:pPr>
      <w:r>
        <w:rPr>
          <w:b/>
          <w:bCs/>
          <w:color w:val="97ADDA"/>
          <w:sz w:val="32"/>
          <w:szCs w:val="32"/>
        </w:rPr>
        <w:t xml:space="preserve">Στο 40% </w:t>
      </w:r>
      <w:r w:rsidR="003F0E47">
        <w:rPr>
          <w:b/>
          <w:bCs/>
          <w:color w:val="97ADDA"/>
          <w:sz w:val="32"/>
          <w:szCs w:val="32"/>
        </w:rPr>
        <w:t xml:space="preserve">το μερίδιο </w:t>
      </w:r>
      <w:r>
        <w:rPr>
          <w:b/>
          <w:bCs/>
          <w:color w:val="97ADDA"/>
          <w:sz w:val="32"/>
          <w:szCs w:val="32"/>
        </w:rPr>
        <w:t xml:space="preserve">της Πειραιώς </w:t>
      </w:r>
      <w:r w:rsidR="003F0E47">
        <w:rPr>
          <w:b/>
          <w:bCs/>
          <w:color w:val="97ADDA"/>
          <w:sz w:val="32"/>
          <w:szCs w:val="32"/>
        </w:rPr>
        <w:t xml:space="preserve">από τις αιτήσεις του </w:t>
      </w:r>
      <w:r>
        <w:rPr>
          <w:b/>
          <w:bCs/>
          <w:color w:val="97ADDA"/>
          <w:sz w:val="32"/>
          <w:szCs w:val="32"/>
        </w:rPr>
        <w:t>πρ</w:t>
      </w:r>
      <w:r w:rsidR="003F0E47">
        <w:rPr>
          <w:b/>
          <w:bCs/>
          <w:color w:val="97ADDA"/>
          <w:sz w:val="32"/>
          <w:szCs w:val="32"/>
        </w:rPr>
        <w:t>ο</w:t>
      </w:r>
      <w:r>
        <w:rPr>
          <w:b/>
          <w:bCs/>
          <w:color w:val="97ADDA"/>
          <w:sz w:val="32"/>
          <w:szCs w:val="32"/>
        </w:rPr>
        <w:t>γρ</w:t>
      </w:r>
      <w:r w:rsidR="003F0E47">
        <w:rPr>
          <w:b/>
          <w:bCs/>
          <w:color w:val="97ADDA"/>
          <w:sz w:val="32"/>
          <w:szCs w:val="32"/>
        </w:rPr>
        <w:t>ά</w:t>
      </w:r>
      <w:r>
        <w:rPr>
          <w:b/>
          <w:bCs/>
          <w:color w:val="97ADDA"/>
          <w:sz w:val="32"/>
          <w:szCs w:val="32"/>
        </w:rPr>
        <w:t>μμα</w:t>
      </w:r>
      <w:r w:rsidR="003F0E47">
        <w:rPr>
          <w:b/>
          <w:bCs/>
          <w:color w:val="97ADDA"/>
          <w:sz w:val="32"/>
          <w:szCs w:val="32"/>
        </w:rPr>
        <w:t>τος</w:t>
      </w:r>
      <w:r>
        <w:rPr>
          <w:b/>
          <w:bCs/>
          <w:color w:val="97ADDA"/>
          <w:sz w:val="32"/>
          <w:szCs w:val="32"/>
        </w:rPr>
        <w:t xml:space="preserve"> Στέγασης Νέων «Σπίτι μου»</w:t>
      </w:r>
    </w:p>
    <w:p w14:paraId="5664152B" w14:textId="794EF913" w:rsidR="00F13316" w:rsidRDefault="00F13316" w:rsidP="00F13316">
      <w:pPr>
        <w:spacing w:before="120" w:after="200"/>
        <w:jc w:val="both"/>
        <w:rPr>
          <w:color w:val="1F4E79"/>
          <w:sz w:val="24"/>
          <w:szCs w:val="24"/>
        </w:rPr>
      </w:pPr>
      <w:r>
        <w:rPr>
          <w:color w:val="1F4E79"/>
          <w:sz w:val="24"/>
          <w:szCs w:val="24"/>
        </w:rPr>
        <w:t>Το νέο πρόγραμμα «Σπίτι μου», είναι ένα συγχρηματοδοτούμενο στεγαστικό δάνειο από το Ελληνικό Δημόσιο</w:t>
      </w:r>
      <w:r w:rsidR="00D351ED">
        <w:rPr>
          <w:color w:val="1F4E79"/>
          <w:sz w:val="24"/>
          <w:szCs w:val="24"/>
        </w:rPr>
        <w:t xml:space="preserve"> και τις ελληνικές τράπεζες</w:t>
      </w:r>
      <w:r>
        <w:rPr>
          <w:color w:val="1F4E79"/>
          <w:sz w:val="24"/>
          <w:szCs w:val="24"/>
        </w:rPr>
        <w:t xml:space="preserve">, που απευθύνεται σε νέους ηλικίας από 25 έως 39 ετών που επιθυμούν να αγοράσουν την πρώτη τους κατοικία μέσω χρηματοδότησης με προνομιακούς όρους (χαμηλό επιτόκιο </w:t>
      </w:r>
      <w:r w:rsidR="00D351ED">
        <w:rPr>
          <w:color w:val="1F4E79"/>
          <w:sz w:val="24"/>
          <w:szCs w:val="24"/>
        </w:rPr>
        <w:t xml:space="preserve">από </w:t>
      </w:r>
      <w:r>
        <w:rPr>
          <w:color w:val="1F4E79"/>
          <w:sz w:val="24"/>
          <w:szCs w:val="24"/>
        </w:rPr>
        <w:t xml:space="preserve">~1,35% </w:t>
      </w:r>
      <w:r w:rsidR="00D351ED">
        <w:rPr>
          <w:color w:val="1F4E79"/>
          <w:sz w:val="24"/>
          <w:szCs w:val="24"/>
        </w:rPr>
        <w:t xml:space="preserve">και </w:t>
      </w:r>
      <w:r>
        <w:rPr>
          <w:color w:val="1F4E79"/>
          <w:sz w:val="24"/>
          <w:szCs w:val="24"/>
        </w:rPr>
        <w:t xml:space="preserve">έως 90% </w:t>
      </w:r>
      <w:r>
        <w:rPr>
          <w:color w:val="1F4E79"/>
          <w:sz w:val="24"/>
          <w:szCs w:val="24"/>
          <w:lang w:val="en-US"/>
        </w:rPr>
        <w:t>LTV</w:t>
      </w:r>
      <w:r>
        <w:rPr>
          <w:color w:val="1F4E79"/>
          <w:sz w:val="24"/>
          <w:szCs w:val="24"/>
        </w:rPr>
        <w:t xml:space="preserve">). Τις πρώτες εβδομάδες </w:t>
      </w:r>
      <w:r w:rsidR="00D351ED">
        <w:rPr>
          <w:color w:val="1F4E79"/>
          <w:sz w:val="24"/>
          <w:szCs w:val="24"/>
        </w:rPr>
        <w:t xml:space="preserve">από την έναρξη του προγράμματος, </w:t>
      </w:r>
      <w:r>
        <w:rPr>
          <w:color w:val="1F4E79"/>
          <w:sz w:val="24"/>
          <w:szCs w:val="24"/>
        </w:rPr>
        <w:t>το μερίδιο της Πειραιώς στις αιτήσεις που υποβλήθηκαν έφτασε το 40%.</w:t>
      </w:r>
    </w:p>
    <w:p w14:paraId="2D67A61B" w14:textId="77777777" w:rsidR="00F13316" w:rsidRDefault="00F13316" w:rsidP="00F13316">
      <w:pPr>
        <w:widowControl w:val="0"/>
        <w:suppressAutoHyphens/>
        <w:rPr>
          <w:b/>
          <w:bCs/>
          <w:color w:val="97ADDA"/>
          <w:sz w:val="32"/>
          <w:szCs w:val="32"/>
        </w:rPr>
      </w:pPr>
      <w:r>
        <w:rPr>
          <w:b/>
          <w:bCs/>
          <w:color w:val="96ACDA"/>
          <w:sz w:val="32"/>
          <w:szCs w:val="32"/>
        </w:rPr>
        <w:t>Πρόγραμμα Ψηφιακού Μετασχηματισμού</w:t>
      </w:r>
    </w:p>
    <w:p w14:paraId="0AF463C1" w14:textId="3AF04CC2" w:rsidR="00F13316" w:rsidRDefault="00F13316" w:rsidP="00F13316">
      <w:pPr>
        <w:widowControl w:val="0"/>
        <w:suppressAutoHyphens/>
        <w:jc w:val="both"/>
        <w:rPr>
          <w:sz w:val="23"/>
          <w:szCs w:val="23"/>
        </w:rPr>
      </w:pPr>
      <w:r>
        <w:rPr>
          <w:color w:val="013D86"/>
          <w:sz w:val="23"/>
          <w:szCs w:val="23"/>
        </w:rPr>
        <w:t xml:space="preserve">Η Τράπεζα </w:t>
      </w:r>
      <w:r w:rsidR="00F50AE6">
        <w:rPr>
          <w:color w:val="013D86"/>
          <w:sz w:val="23"/>
          <w:szCs w:val="23"/>
        </w:rPr>
        <w:t xml:space="preserve">Πειραιώς </w:t>
      </w:r>
      <w:r>
        <w:rPr>
          <w:color w:val="013D86"/>
          <w:sz w:val="23"/>
          <w:szCs w:val="23"/>
        </w:rPr>
        <w:t xml:space="preserve">συνεχίζει τη δυναμική </w:t>
      </w:r>
      <w:r w:rsidR="00F50AE6">
        <w:rPr>
          <w:color w:val="013D86"/>
          <w:sz w:val="23"/>
          <w:szCs w:val="23"/>
        </w:rPr>
        <w:t>υλοποίηση της ψηφιακής της μετάβασης</w:t>
      </w:r>
      <w:r>
        <w:rPr>
          <w:color w:val="013D86"/>
          <w:sz w:val="23"/>
          <w:szCs w:val="23"/>
        </w:rPr>
        <w:t xml:space="preserve">, στο </w:t>
      </w:r>
      <w:r>
        <w:rPr>
          <w:color w:val="023E87"/>
          <w:sz w:val="23"/>
          <w:szCs w:val="23"/>
        </w:rPr>
        <w:t>πλαίσιο</w:t>
      </w:r>
      <w:r>
        <w:rPr>
          <w:color w:val="013D86"/>
          <w:sz w:val="23"/>
          <w:szCs w:val="23"/>
        </w:rPr>
        <w:t xml:space="preserve"> του συνολικού προγράμματος μετασχηματισμού της, το οποίο καλύπτει τους κλάδους της επιχειρηματικής και της λιανικής τραπεζικής</w:t>
      </w:r>
      <w:r w:rsidR="00F50AE6">
        <w:rPr>
          <w:color w:val="013D86"/>
          <w:sz w:val="23"/>
          <w:szCs w:val="23"/>
        </w:rPr>
        <w:t>,</w:t>
      </w:r>
      <w:r>
        <w:rPr>
          <w:color w:val="013D86"/>
          <w:sz w:val="23"/>
          <w:szCs w:val="23"/>
        </w:rPr>
        <w:t xml:space="preserve"> καθώς και της εσωτερικής οργάνωσης της Τράπεζας. </w:t>
      </w:r>
    </w:p>
    <w:p w14:paraId="5CA39D68" w14:textId="132D7E38" w:rsidR="00F13316" w:rsidRDefault="00F13316" w:rsidP="00F13316">
      <w:pPr>
        <w:widowControl w:val="0"/>
        <w:suppressAutoHyphens/>
        <w:jc w:val="both"/>
        <w:rPr>
          <w:color w:val="023E87"/>
          <w:sz w:val="24"/>
          <w:szCs w:val="24"/>
        </w:rPr>
      </w:pPr>
      <w:r>
        <w:rPr>
          <w:color w:val="023E87"/>
          <w:sz w:val="24"/>
          <w:szCs w:val="24"/>
        </w:rPr>
        <w:t>Ανάμεσα στα έργα στρατηγικής σημασίας που υλοποιήθηκαν προσφάτως είναι η υπηρεσία «</w:t>
      </w:r>
      <w:r>
        <w:rPr>
          <w:color w:val="023E87"/>
          <w:sz w:val="24"/>
          <w:szCs w:val="24"/>
          <w:lang w:val="en-US"/>
        </w:rPr>
        <w:t>Business</w:t>
      </w:r>
      <w:r w:rsidRPr="00F13316">
        <w:rPr>
          <w:color w:val="023E87"/>
          <w:sz w:val="24"/>
          <w:szCs w:val="24"/>
        </w:rPr>
        <w:t xml:space="preserve"> </w:t>
      </w:r>
      <w:r>
        <w:rPr>
          <w:color w:val="023E87"/>
          <w:sz w:val="24"/>
          <w:szCs w:val="24"/>
          <w:lang w:val="en-US"/>
        </w:rPr>
        <w:t>e</w:t>
      </w:r>
      <w:r>
        <w:rPr>
          <w:color w:val="023E87"/>
          <w:sz w:val="24"/>
          <w:szCs w:val="24"/>
        </w:rPr>
        <w:t>-</w:t>
      </w:r>
      <w:r>
        <w:rPr>
          <w:color w:val="023E87"/>
          <w:sz w:val="24"/>
          <w:szCs w:val="24"/>
          <w:lang w:val="en-US"/>
        </w:rPr>
        <w:t>loan</w:t>
      </w:r>
      <w:r>
        <w:rPr>
          <w:color w:val="023E87"/>
          <w:sz w:val="24"/>
          <w:szCs w:val="24"/>
        </w:rPr>
        <w:t xml:space="preserve">» που προσφέρεται εξολοκλήρου </w:t>
      </w:r>
      <w:r>
        <w:rPr>
          <w:color w:val="023E87"/>
          <w:sz w:val="24"/>
          <w:szCs w:val="24"/>
          <w:lang w:val="en-US"/>
        </w:rPr>
        <w:t>online</w:t>
      </w:r>
      <w:r>
        <w:rPr>
          <w:color w:val="023E87"/>
          <w:sz w:val="24"/>
          <w:szCs w:val="24"/>
        </w:rPr>
        <w:t>. Οι εταιρικοί πελάτες λαμβάνουν κεφάλαι</w:t>
      </w:r>
      <w:r w:rsidR="00F50AE6">
        <w:rPr>
          <w:color w:val="023E87"/>
          <w:sz w:val="24"/>
          <w:szCs w:val="24"/>
        </w:rPr>
        <w:t>ο</w:t>
      </w:r>
      <w:r>
        <w:rPr>
          <w:color w:val="023E87"/>
          <w:sz w:val="24"/>
          <w:szCs w:val="24"/>
        </w:rPr>
        <w:t xml:space="preserve"> κίνησης μέσω ανακυκλούμενου ή προθεσμιακού δανείου με προνομιακές δυνατότητες, αποκλειστικά μέσω winbank, χωρίς να επισκεφθούν υποκατάστημα της Τράπεζας.</w:t>
      </w:r>
    </w:p>
    <w:p w14:paraId="0BDA84C3" w14:textId="1DAAA5C1" w:rsidR="00F13316" w:rsidRDefault="00F13316" w:rsidP="00F13316">
      <w:pPr>
        <w:widowControl w:val="0"/>
        <w:suppressAutoHyphens/>
        <w:jc w:val="both"/>
        <w:rPr>
          <w:color w:val="023E87"/>
          <w:sz w:val="24"/>
          <w:szCs w:val="24"/>
        </w:rPr>
      </w:pPr>
      <w:r>
        <w:rPr>
          <w:color w:val="023E87"/>
          <w:sz w:val="24"/>
          <w:szCs w:val="24"/>
        </w:rPr>
        <w:t xml:space="preserve">Επίσης, μέσω της νέας υπηρεσίας </w:t>
      </w:r>
      <w:bookmarkStart w:id="2" w:name="_Hlk134031780"/>
      <w:r>
        <w:rPr>
          <w:color w:val="023E87"/>
          <w:sz w:val="24"/>
          <w:szCs w:val="24"/>
        </w:rPr>
        <w:t>«</w:t>
      </w:r>
      <w:bookmarkEnd w:id="2"/>
      <w:r>
        <w:rPr>
          <w:color w:val="023E87"/>
          <w:sz w:val="24"/>
          <w:szCs w:val="24"/>
        </w:rPr>
        <w:t>winbank - Minibonds Trading», οι πελάτες μπορούν να αγοράσουν ή να π</w:t>
      </w:r>
      <w:r w:rsidR="00F50AE6">
        <w:rPr>
          <w:color w:val="023E87"/>
          <w:sz w:val="24"/>
          <w:szCs w:val="24"/>
        </w:rPr>
        <w:t>ω</w:t>
      </w:r>
      <w:r>
        <w:rPr>
          <w:color w:val="023E87"/>
          <w:sz w:val="24"/>
          <w:szCs w:val="24"/>
        </w:rPr>
        <w:t>λήσουν ηλεκτρονικά ομόλογα εισηγμένα στο Χρηματιστήριο Αθηνών</w:t>
      </w:r>
      <w:r w:rsidR="00C76EF5">
        <w:rPr>
          <w:color w:val="023E87"/>
          <w:sz w:val="24"/>
          <w:szCs w:val="24"/>
        </w:rPr>
        <w:t xml:space="preserve"> (</w:t>
      </w:r>
      <w:r w:rsidR="00C76EF5">
        <w:rPr>
          <w:color w:val="023E87"/>
          <w:sz w:val="24"/>
          <w:szCs w:val="24"/>
          <w:lang w:val="en-US"/>
        </w:rPr>
        <w:t>mini</w:t>
      </w:r>
      <w:r w:rsidR="00C76EF5" w:rsidRPr="00C76EF5">
        <w:rPr>
          <w:color w:val="023E87"/>
          <w:sz w:val="24"/>
          <w:szCs w:val="24"/>
        </w:rPr>
        <w:t xml:space="preserve"> </w:t>
      </w:r>
      <w:r w:rsidR="00C76EF5">
        <w:rPr>
          <w:color w:val="023E87"/>
          <w:sz w:val="24"/>
          <w:szCs w:val="24"/>
          <w:lang w:val="en-US"/>
        </w:rPr>
        <w:t>bonds</w:t>
      </w:r>
      <w:r w:rsidR="00C76EF5">
        <w:rPr>
          <w:color w:val="023E87"/>
          <w:sz w:val="24"/>
          <w:szCs w:val="24"/>
        </w:rPr>
        <w:t>)</w:t>
      </w:r>
      <w:r>
        <w:rPr>
          <w:color w:val="023E87"/>
          <w:sz w:val="24"/>
          <w:szCs w:val="24"/>
        </w:rPr>
        <w:t>.</w:t>
      </w:r>
    </w:p>
    <w:p w14:paraId="7C5C2C14" w14:textId="734CBB74" w:rsidR="00F13316" w:rsidRDefault="00F13316" w:rsidP="00F13316">
      <w:pPr>
        <w:suppressAutoHyphens/>
        <w:spacing w:after="160" w:line="256" w:lineRule="auto"/>
        <w:rPr>
          <w:b/>
          <w:bCs/>
          <w:color w:val="97ADDA"/>
          <w:sz w:val="32"/>
          <w:szCs w:val="32"/>
        </w:rPr>
      </w:pPr>
      <w:r w:rsidRPr="009D4A52">
        <w:rPr>
          <w:b/>
          <w:bCs/>
          <w:color w:val="97ADDA"/>
          <w:sz w:val="32"/>
          <w:szCs w:val="32"/>
        </w:rPr>
        <w:t>Ολοκλήρωση τ</w:t>
      </w:r>
      <w:r w:rsidR="009D4A52">
        <w:rPr>
          <w:b/>
          <w:bCs/>
          <w:color w:val="97ADDA"/>
          <w:sz w:val="32"/>
          <w:szCs w:val="32"/>
        </w:rPr>
        <w:t>ης</w:t>
      </w:r>
      <w:r w:rsidRPr="009D4A52">
        <w:rPr>
          <w:b/>
          <w:bCs/>
          <w:color w:val="97ADDA"/>
          <w:sz w:val="32"/>
          <w:szCs w:val="32"/>
        </w:rPr>
        <w:t xml:space="preserve"> Υποχρεωτικ</w:t>
      </w:r>
      <w:r w:rsidR="009D4A52">
        <w:rPr>
          <w:b/>
          <w:bCs/>
          <w:color w:val="97ADDA"/>
          <w:sz w:val="32"/>
          <w:szCs w:val="32"/>
        </w:rPr>
        <w:t>ής</w:t>
      </w:r>
      <w:r w:rsidRPr="009D4A52">
        <w:rPr>
          <w:b/>
          <w:bCs/>
          <w:color w:val="97ADDA"/>
          <w:sz w:val="32"/>
          <w:szCs w:val="32"/>
        </w:rPr>
        <w:t xml:space="preserve"> Δημόσι</w:t>
      </w:r>
      <w:r w:rsidR="009D4A52">
        <w:rPr>
          <w:b/>
          <w:bCs/>
          <w:color w:val="97ADDA"/>
          <w:sz w:val="32"/>
          <w:szCs w:val="32"/>
        </w:rPr>
        <w:t>ας</w:t>
      </w:r>
      <w:r w:rsidRPr="009D4A52">
        <w:rPr>
          <w:b/>
          <w:bCs/>
          <w:color w:val="97ADDA"/>
          <w:sz w:val="32"/>
          <w:szCs w:val="32"/>
        </w:rPr>
        <w:t xml:space="preserve"> Πρ</w:t>
      </w:r>
      <w:r w:rsidR="009D4A52">
        <w:rPr>
          <w:b/>
          <w:bCs/>
          <w:color w:val="97ADDA"/>
          <w:sz w:val="32"/>
          <w:szCs w:val="32"/>
        </w:rPr>
        <w:t>ό</w:t>
      </w:r>
      <w:r w:rsidRPr="009D4A52">
        <w:rPr>
          <w:b/>
          <w:bCs/>
          <w:color w:val="97ADDA"/>
          <w:sz w:val="32"/>
          <w:szCs w:val="32"/>
        </w:rPr>
        <w:t>τ</w:t>
      </w:r>
      <w:r w:rsidR="009D4A52">
        <w:rPr>
          <w:b/>
          <w:bCs/>
          <w:color w:val="97ADDA"/>
          <w:sz w:val="32"/>
          <w:szCs w:val="32"/>
        </w:rPr>
        <w:t>ασης</w:t>
      </w:r>
      <w:r w:rsidRPr="009D4A52">
        <w:rPr>
          <w:b/>
          <w:bCs/>
          <w:color w:val="97ADDA"/>
          <w:sz w:val="32"/>
          <w:szCs w:val="32"/>
        </w:rPr>
        <w:t xml:space="preserve"> προς τους μετόχους τ</w:t>
      </w:r>
      <w:r w:rsidR="009D4A52">
        <w:rPr>
          <w:b/>
          <w:bCs/>
          <w:color w:val="97ADDA"/>
          <w:sz w:val="32"/>
          <w:szCs w:val="32"/>
        </w:rPr>
        <w:t>ης</w:t>
      </w:r>
      <w:r w:rsidRPr="009D4A52">
        <w:rPr>
          <w:b/>
          <w:bCs/>
          <w:color w:val="97ADDA"/>
          <w:sz w:val="32"/>
          <w:szCs w:val="32"/>
        </w:rPr>
        <w:t xml:space="preserve"> </w:t>
      </w:r>
      <w:r w:rsidR="009D4A52">
        <w:rPr>
          <w:b/>
          <w:bCs/>
          <w:color w:val="97ADDA"/>
          <w:sz w:val="32"/>
          <w:szCs w:val="32"/>
          <w:lang w:val="en-US"/>
        </w:rPr>
        <w:t>MIG</w:t>
      </w:r>
      <w:r w:rsidR="009D4A52" w:rsidRPr="006F1BF7">
        <w:rPr>
          <w:b/>
          <w:bCs/>
          <w:color w:val="97ADDA"/>
          <w:sz w:val="32"/>
          <w:szCs w:val="32"/>
        </w:rPr>
        <w:t xml:space="preserve"> </w:t>
      </w:r>
      <w:r w:rsidRPr="009D4A52">
        <w:rPr>
          <w:b/>
          <w:bCs/>
          <w:color w:val="97ADDA"/>
          <w:sz w:val="32"/>
          <w:szCs w:val="32"/>
        </w:rPr>
        <w:t>Holdings</w:t>
      </w:r>
    </w:p>
    <w:p w14:paraId="20CAE6BC" w14:textId="083E63F9" w:rsidR="009D4A52" w:rsidRDefault="00F13316" w:rsidP="00F13316">
      <w:pPr>
        <w:widowControl w:val="0"/>
        <w:suppressAutoHyphens/>
        <w:jc w:val="both"/>
        <w:rPr>
          <w:color w:val="013D86"/>
          <w:sz w:val="23"/>
          <w:szCs w:val="23"/>
        </w:rPr>
      </w:pPr>
      <w:r>
        <w:rPr>
          <w:color w:val="013D86"/>
          <w:sz w:val="23"/>
          <w:szCs w:val="23"/>
        </w:rPr>
        <w:t xml:space="preserve">Στις </w:t>
      </w:r>
      <w:r>
        <w:rPr>
          <w:color w:val="023E87"/>
          <w:sz w:val="24"/>
          <w:szCs w:val="24"/>
        </w:rPr>
        <w:t xml:space="preserve">09.02.23 </w:t>
      </w:r>
      <w:r>
        <w:rPr>
          <w:color w:val="013D86"/>
          <w:sz w:val="23"/>
          <w:szCs w:val="23"/>
        </w:rPr>
        <w:t xml:space="preserve">η Τράπεζα Πειραιώς υπέβαλε υποχρεωτική δημόσια πρόταση προς τους μετόχους της MIG </w:t>
      </w:r>
      <w:r w:rsidR="005B7DBD">
        <w:rPr>
          <w:color w:val="013D86"/>
          <w:sz w:val="23"/>
          <w:szCs w:val="23"/>
        </w:rPr>
        <w:t xml:space="preserve">Συμμετοχών Α.Ε. </w:t>
      </w:r>
      <w:r>
        <w:rPr>
          <w:color w:val="013D86"/>
          <w:sz w:val="23"/>
          <w:szCs w:val="23"/>
        </w:rPr>
        <w:t>για την απόκτηση του συνόλου των κοινών ονομαστικών, άυλων, μετά ψήφου μετοχών</w:t>
      </w:r>
      <w:r w:rsidR="009D4A52" w:rsidRPr="006F1BF7">
        <w:rPr>
          <w:color w:val="013D86"/>
          <w:sz w:val="23"/>
          <w:szCs w:val="23"/>
        </w:rPr>
        <w:t xml:space="preserve"> </w:t>
      </w:r>
      <w:r w:rsidR="009D4A52">
        <w:rPr>
          <w:color w:val="013D86"/>
          <w:sz w:val="23"/>
          <w:szCs w:val="23"/>
        </w:rPr>
        <w:t>τους</w:t>
      </w:r>
      <w:r>
        <w:rPr>
          <w:color w:val="013D86"/>
          <w:sz w:val="23"/>
          <w:szCs w:val="23"/>
        </w:rPr>
        <w:t>. Η περίοδος αποδοχής ξεκίνησε την 24.02.2023 και έληξε την 21.04.2023.</w:t>
      </w:r>
      <w:r w:rsidR="009D4A52">
        <w:rPr>
          <w:color w:val="013D86"/>
          <w:sz w:val="23"/>
          <w:szCs w:val="23"/>
        </w:rPr>
        <w:t xml:space="preserve"> </w:t>
      </w:r>
      <w:r w:rsidR="009D4A52" w:rsidRPr="009D4A52">
        <w:rPr>
          <w:color w:val="013D86"/>
          <w:sz w:val="23"/>
          <w:szCs w:val="23"/>
        </w:rPr>
        <w:t>Η Επιτροπή Ανταγωνισμού ενέκρινε την απόκτηση της πρόσθετης συμμετοχής στη MIG στο πλαίσιο της υποχρεωτικής δημόσιας πρότασης στις 13 Απριλίου 2023.</w:t>
      </w:r>
      <w:r w:rsidR="005B7DBD">
        <w:rPr>
          <w:color w:val="013D86"/>
          <w:sz w:val="23"/>
          <w:szCs w:val="23"/>
        </w:rPr>
        <w:t xml:space="preserve"> </w:t>
      </w:r>
      <w:r w:rsidR="009D4A52">
        <w:rPr>
          <w:color w:val="013D86"/>
          <w:sz w:val="23"/>
          <w:szCs w:val="23"/>
        </w:rPr>
        <w:t>Η MIG (χωρίς την Attica) θα ενοποιηθεί στον Όμιλο Πειραιώς από την ως άνω ημερομηνία.</w:t>
      </w:r>
    </w:p>
    <w:p w14:paraId="31610B49" w14:textId="7BFA07DB" w:rsidR="00F13316" w:rsidRDefault="00F13316" w:rsidP="00F13316">
      <w:pPr>
        <w:widowControl w:val="0"/>
        <w:suppressAutoHyphens/>
        <w:jc w:val="both"/>
        <w:rPr>
          <w:color w:val="013D86"/>
          <w:sz w:val="23"/>
          <w:szCs w:val="23"/>
        </w:rPr>
      </w:pPr>
      <w:r>
        <w:rPr>
          <w:color w:val="013D86"/>
          <w:sz w:val="23"/>
          <w:szCs w:val="23"/>
        </w:rPr>
        <w:t xml:space="preserve">Μετά και την ολοκλήρωση της υποχρεωτικής δημόσιας πρότασης, η Τράπεζα Πειραιώς κατέχει </w:t>
      </w:r>
      <w:r w:rsidR="002C4A4D" w:rsidRPr="006F1BF7">
        <w:rPr>
          <w:color w:val="023E87"/>
          <w:sz w:val="24"/>
          <w:szCs w:val="24"/>
        </w:rPr>
        <w:t xml:space="preserve">824,841,7212 </w:t>
      </w:r>
      <w:r>
        <w:rPr>
          <w:color w:val="013D86"/>
          <w:sz w:val="23"/>
          <w:szCs w:val="23"/>
        </w:rPr>
        <w:t xml:space="preserve">μετοχές, που αντιστοιχούν σε ποσοστό </w:t>
      </w:r>
      <w:r w:rsidR="002C4A4D" w:rsidRPr="006F1BF7">
        <w:rPr>
          <w:color w:val="023E87"/>
          <w:sz w:val="24"/>
          <w:szCs w:val="24"/>
        </w:rPr>
        <w:t>87</w:t>
      </w:r>
      <w:r w:rsidR="005B7DBD" w:rsidRPr="005B7DBD">
        <w:rPr>
          <w:color w:val="023E87"/>
          <w:sz w:val="24"/>
          <w:szCs w:val="24"/>
        </w:rPr>
        <w:t>,</w:t>
      </w:r>
      <w:r w:rsidR="002C4A4D" w:rsidRPr="006F1BF7">
        <w:rPr>
          <w:color w:val="023E87"/>
          <w:sz w:val="24"/>
          <w:szCs w:val="24"/>
        </w:rPr>
        <w:t>8</w:t>
      </w:r>
      <w:r>
        <w:rPr>
          <w:color w:val="013D86"/>
          <w:sz w:val="23"/>
          <w:szCs w:val="23"/>
        </w:rPr>
        <w:t>% των συνολικών δικαιωμάτων ψήφου της MIG.</w:t>
      </w:r>
    </w:p>
    <w:p w14:paraId="71CA76EA" w14:textId="3B8BF37C" w:rsidR="009D4A52" w:rsidRDefault="009D4A52" w:rsidP="00F13316">
      <w:pPr>
        <w:widowControl w:val="0"/>
        <w:suppressAutoHyphens/>
        <w:jc w:val="both"/>
        <w:rPr>
          <w:color w:val="013D86"/>
          <w:sz w:val="23"/>
          <w:szCs w:val="23"/>
        </w:rPr>
      </w:pPr>
      <w:r w:rsidRPr="009D4A52">
        <w:rPr>
          <w:color w:val="013D86"/>
          <w:sz w:val="23"/>
          <w:szCs w:val="23"/>
        </w:rPr>
        <w:t>Το Δ.Σ. της MIG χορήγησε την άδειά του στις 13</w:t>
      </w:r>
      <w:r w:rsidR="005B7DBD">
        <w:rPr>
          <w:color w:val="013D86"/>
          <w:sz w:val="23"/>
          <w:szCs w:val="23"/>
        </w:rPr>
        <w:t>.</w:t>
      </w:r>
      <w:r w:rsidRPr="009D4A52">
        <w:rPr>
          <w:color w:val="013D86"/>
          <w:sz w:val="23"/>
          <w:szCs w:val="23"/>
        </w:rPr>
        <w:t>04</w:t>
      </w:r>
      <w:r w:rsidR="005B7DBD">
        <w:rPr>
          <w:color w:val="013D86"/>
          <w:sz w:val="23"/>
          <w:szCs w:val="23"/>
        </w:rPr>
        <w:t>.</w:t>
      </w:r>
      <w:r w:rsidRPr="009D4A52">
        <w:rPr>
          <w:color w:val="013D86"/>
          <w:sz w:val="23"/>
          <w:szCs w:val="23"/>
        </w:rPr>
        <w:t>2023 για τη διενέργεια συναλλαγής μεταξύ της MIG και της Strix Holdings LP, σχετικά με την ανταλλαγή της άμεσης και έμμεσης συμμετοχής που κατέχει η MIG στην Attica Holdings AE για το σύνολο των ομολογιακών δανείων που εκδίδει η MIG και κατέχει η Strix (debt to asset swap).</w:t>
      </w:r>
    </w:p>
    <w:p w14:paraId="7713E609" w14:textId="0308B969" w:rsidR="00E07C40" w:rsidRDefault="00E07C40" w:rsidP="006F1BF7">
      <w:pPr>
        <w:widowControl w:val="0"/>
        <w:suppressAutoHyphens/>
        <w:jc w:val="both"/>
      </w:pPr>
      <w:r w:rsidRPr="006F1BF7">
        <w:rPr>
          <w:color w:val="013D86"/>
          <w:sz w:val="23"/>
          <w:szCs w:val="23"/>
        </w:rPr>
        <w:t>Σε συνέχεια της αύξησης της συμμετοχής της άνω του ενός τρίτου του συνόλου των μετοχών της MIG, η Τράπεζα υπέβαλε στις 22 Φεβρουαρίου 2023 συνεπακόλουθη Δημόσια Πρόταση στους μετόχους της Attica Α.Ε. Συμμετοχών</w:t>
      </w:r>
      <w:r w:rsidR="005B7DBD">
        <w:rPr>
          <w:color w:val="013D86"/>
          <w:sz w:val="23"/>
          <w:szCs w:val="23"/>
        </w:rPr>
        <w:t>,</w:t>
      </w:r>
      <w:r w:rsidRPr="006F1BF7">
        <w:rPr>
          <w:color w:val="013D86"/>
          <w:sz w:val="23"/>
          <w:szCs w:val="23"/>
        </w:rPr>
        <w:t xml:space="preserve"> οι οποίοι κατέχουν συνολικά ποσοστό συμμετοχής ύψους 20,6%, προκειμένου να αποκτήσει τις μετοχές τους σε τιμή € 1,855 ανά μετοχή. Η Δημόσια Πρόταση ολοκληρώθηκε στις 18 Απριλίου 2023</w:t>
      </w:r>
      <w:r>
        <w:rPr>
          <w:color w:val="013D86"/>
          <w:sz w:val="23"/>
          <w:szCs w:val="23"/>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C66A3A" w14:paraId="2EB04DCC" w14:textId="77777777" w:rsidTr="007A3D99">
        <w:trPr>
          <w:trHeight w:val="850"/>
        </w:trPr>
        <w:tc>
          <w:tcPr>
            <w:tcW w:w="1026" w:type="dxa"/>
          </w:tcPr>
          <w:p w14:paraId="516CE154" w14:textId="77777777" w:rsidR="00C66A3A" w:rsidRDefault="00C66A3A" w:rsidP="007E7616">
            <w:pPr>
              <w:suppressAutoHyphens/>
              <w:rPr>
                <w:lang w:val="en-US"/>
              </w:rPr>
            </w:pPr>
            <w:r>
              <w:rPr>
                <w:noProof/>
                <w:lang w:eastAsia="el-GR"/>
              </w:rPr>
              <w:lastRenderedPageBreak/>
              <w:drawing>
                <wp:inline distT="0" distB="0" distL="0" distR="0" wp14:anchorId="569D4C44" wp14:editId="6DED8B01">
                  <wp:extent cx="514350" cy="49530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31F2122E" w14:textId="77777777" w:rsidR="00C66A3A" w:rsidRPr="00DE3EB7" w:rsidRDefault="00FF7E53" w:rsidP="007E7616">
            <w:pPr>
              <w:pStyle w:val="01PFHTitle"/>
              <w:suppressAutoHyphens/>
              <w:rPr>
                <w:highlight w:val="yellow"/>
                <w:lang w:val="el-GR"/>
              </w:rPr>
            </w:pPr>
            <w:r w:rsidRPr="00AF3E34">
              <w:rPr>
                <w:color w:val="013D86"/>
              </w:rPr>
              <w:t xml:space="preserve">Πιστοληπτικές Αξιολογήσεις </w:t>
            </w:r>
          </w:p>
        </w:tc>
      </w:tr>
    </w:tbl>
    <w:p w14:paraId="3CA551D8" w14:textId="77777777" w:rsidR="00114E58" w:rsidRDefault="00114E58" w:rsidP="007E7616">
      <w:pPr>
        <w:suppressAutoHyphens/>
        <w:spacing w:after="0" w:line="240" w:lineRule="auto"/>
        <w:rPr>
          <w:sz w:val="18"/>
          <w:lang w:val="en-US"/>
        </w:rPr>
      </w:pPr>
    </w:p>
    <w:p w14:paraId="2D4190EE" w14:textId="77777777" w:rsidR="009D19A6" w:rsidRDefault="00114E58" w:rsidP="007E7616">
      <w:pPr>
        <w:suppressAutoHyphens/>
        <w:spacing w:after="0" w:line="240" w:lineRule="auto"/>
        <w:rPr>
          <w:lang w:val="en-US"/>
        </w:rPr>
      </w:pPr>
      <w:r w:rsidRPr="00114E58">
        <w:rPr>
          <w:noProof/>
          <w:lang w:eastAsia="el-GR"/>
        </w:rPr>
        <mc:AlternateContent>
          <mc:Choice Requires="wps">
            <w:drawing>
              <wp:inline distT="0" distB="0" distL="0" distR="0" wp14:anchorId="34E9708C" wp14:editId="4CFAAA23">
                <wp:extent cx="6645910" cy="3444949"/>
                <wp:effectExtent l="0" t="0" r="2540" b="3175"/>
                <wp:docPr id="18" name="Ορθογώνιο 18"/>
                <wp:cNvGraphicFramePr/>
                <a:graphic xmlns:a="http://schemas.openxmlformats.org/drawingml/2006/main">
                  <a:graphicData uri="http://schemas.microsoft.com/office/word/2010/wordprocessingShape">
                    <wps:wsp>
                      <wps:cNvSpPr/>
                      <wps:spPr>
                        <a:xfrm>
                          <a:off x="0" y="0"/>
                          <a:ext cx="6645910" cy="3444949"/>
                        </a:xfrm>
                        <a:prstGeom prst="rect">
                          <a:avLst/>
                        </a:prstGeom>
                        <a:gradFill flip="none" rotWithShape="1">
                          <a:gsLst>
                            <a:gs pos="0">
                              <a:srgbClr val="E4EDF6"/>
                            </a:gs>
                            <a:gs pos="100000">
                              <a:srgbClr val="F8FBFD"/>
                            </a:gs>
                          </a:gsLst>
                          <a:lin ang="16200000" scaled="1"/>
                          <a:tileRect/>
                        </a:gradFill>
                        <a:ln w="25400" cap="flat" cmpd="sng" algn="ctr">
                          <a:noFill/>
                          <a:prstDash val="solid"/>
                        </a:ln>
                        <a:effec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1587"/>
                              <w:gridCol w:w="236"/>
                              <w:gridCol w:w="1587"/>
                              <w:gridCol w:w="236"/>
                              <w:gridCol w:w="1603"/>
                              <w:gridCol w:w="236"/>
                              <w:gridCol w:w="1587"/>
                            </w:tblGrid>
                            <w:tr w:rsidR="007E7616" w:rsidRPr="00FF7E53" w14:paraId="01340FF5" w14:textId="77777777" w:rsidTr="00901E36">
                              <w:trPr>
                                <w:trHeight w:val="510"/>
                                <w:jc w:val="center"/>
                              </w:trPr>
                              <w:tc>
                                <w:tcPr>
                                  <w:tcW w:w="2454" w:type="dxa"/>
                                  <w:vAlign w:val="center"/>
                                </w:tcPr>
                                <w:p w14:paraId="725BFE95" w14:textId="77777777" w:rsidR="007E7616" w:rsidRDefault="007E7616" w:rsidP="006A02A1">
                                  <w:pPr>
                                    <w:jc w:val="center"/>
                                    <w:rPr>
                                      <w:sz w:val="18"/>
                                      <w:lang w:val="en-US"/>
                                    </w:rPr>
                                  </w:pPr>
                                </w:p>
                              </w:tc>
                              <w:tc>
                                <w:tcPr>
                                  <w:tcW w:w="1587" w:type="dxa"/>
                                  <w:vAlign w:val="center"/>
                                </w:tcPr>
                                <w:p w14:paraId="4E42922A" w14:textId="77777777" w:rsidR="007E7616" w:rsidRPr="004A1D5F" w:rsidRDefault="007E7616" w:rsidP="00FF7E53">
                                  <w:pPr>
                                    <w:widowControl w:val="0"/>
                                    <w:spacing w:line="192" w:lineRule="auto"/>
                                    <w:ind w:hanging="112"/>
                                    <w:jc w:val="center"/>
                                    <w:rPr>
                                      <w:rFonts w:ascii="Calibri" w:eastAsia="Times New Roman" w:hAnsi="Calibri" w:cs="Calibri"/>
                                      <w:b/>
                                      <w:bCs/>
                                      <w:color w:val="023E87"/>
                                      <w:kern w:val="28"/>
                                      <w:szCs w:val="20"/>
                                      <w:lang w:eastAsia="el-GR"/>
                                      <w14:cntxtAlts/>
                                    </w:rPr>
                                  </w:pPr>
                                  <w:r w:rsidRPr="004A1D5F">
                                    <w:rPr>
                                      <w:rFonts w:ascii="Calibri" w:eastAsia="Times New Roman" w:hAnsi="Calibri" w:cs="Calibri"/>
                                      <w:b/>
                                      <w:bCs/>
                                      <w:color w:val="023E87"/>
                                      <w:kern w:val="28"/>
                                      <w:szCs w:val="20"/>
                                      <w:lang w:eastAsia="el-GR"/>
                                      <w14:cntxtAlts/>
                                    </w:rPr>
                                    <w:t>Ελληνική</w:t>
                                  </w:r>
                                </w:p>
                                <w:p w14:paraId="6AEE2ECB" w14:textId="77777777" w:rsidR="007E7616" w:rsidRPr="004A1D5F" w:rsidRDefault="007E7616" w:rsidP="00FF7E53">
                                  <w:pPr>
                                    <w:widowControl w:val="0"/>
                                    <w:spacing w:line="192" w:lineRule="auto"/>
                                    <w:ind w:hanging="112"/>
                                    <w:jc w:val="center"/>
                                    <w:rPr>
                                      <w:rFonts w:ascii="Calibri" w:eastAsia="Times New Roman" w:hAnsi="Calibri" w:cs="Calibri"/>
                                      <w:b/>
                                      <w:bCs/>
                                      <w:color w:val="023E87"/>
                                      <w:kern w:val="28"/>
                                      <w:szCs w:val="20"/>
                                      <w:lang w:eastAsia="el-GR"/>
                                      <w14:cntxtAlts/>
                                    </w:rPr>
                                  </w:pPr>
                                  <w:r w:rsidRPr="004A1D5F">
                                    <w:rPr>
                                      <w:rFonts w:ascii="Calibri" w:eastAsia="Times New Roman" w:hAnsi="Calibri" w:cs="Calibri"/>
                                      <w:b/>
                                      <w:bCs/>
                                      <w:color w:val="023E87"/>
                                      <w:kern w:val="28"/>
                                      <w:szCs w:val="20"/>
                                      <w:lang w:eastAsia="el-GR"/>
                                      <w14:cntxtAlts/>
                                    </w:rPr>
                                    <w:t>Δημοκρατία</w:t>
                                  </w:r>
                                </w:p>
                                <w:p w14:paraId="4E862445" w14:textId="77777777" w:rsidR="007E7616" w:rsidRDefault="007E7616" w:rsidP="00FF7E53">
                                  <w:pPr>
                                    <w:widowControl w:val="0"/>
                                    <w:spacing w:line="192" w:lineRule="auto"/>
                                    <w:jc w:val="center"/>
                                    <w:rPr>
                                      <w:rFonts w:ascii="Calibri" w:eastAsia="Times New Roman" w:hAnsi="Calibri" w:cs="Calibri"/>
                                      <w:b/>
                                      <w:bCs/>
                                      <w:color w:val="023E87"/>
                                      <w:kern w:val="28"/>
                                      <w:szCs w:val="20"/>
                                      <w:lang w:eastAsia="el-GR"/>
                                      <w14:cntxtAlts/>
                                    </w:rPr>
                                  </w:pPr>
                                  <w:r>
                                    <w:rPr>
                                      <w:rFonts w:ascii="Calibri" w:eastAsia="Times New Roman" w:hAnsi="Calibri" w:cs="Calibri"/>
                                      <w:b/>
                                      <w:bCs/>
                                      <w:color w:val="023E87"/>
                                      <w:kern w:val="28"/>
                                      <w:szCs w:val="20"/>
                                      <w:lang w:eastAsia="el-GR"/>
                                      <w14:cntxtAlts/>
                                    </w:rPr>
                                    <w:t>Πιστοληπτική</w:t>
                                  </w:r>
                                </w:p>
                                <w:p w14:paraId="0B2A5518" w14:textId="77777777" w:rsidR="007E7616" w:rsidRPr="00FF7E53" w:rsidRDefault="007E7616" w:rsidP="00FF7E53">
                                  <w:pPr>
                                    <w:widowControl w:val="0"/>
                                    <w:spacing w:line="192" w:lineRule="auto"/>
                                    <w:jc w:val="center"/>
                                    <w:rPr>
                                      <w:rFonts w:ascii="Calibri" w:eastAsia="Times New Roman" w:hAnsi="Calibri" w:cs="Calibri"/>
                                      <w:color w:val="023E87"/>
                                      <w:kern w:val="28"/>
                                      <w:szCs w:val="20"/>
                                      <w:lang w:eastAsia="el-GR"/>
                                      <w14:cntxtAlts/>
                                    </w:rPr>
                                  </w:pPr>
                                  <w:r>
                                    <w:rPr>
                                      <w:rFonts w:ascii="Calibri" w:eastAsia="Times New Roman" w:hAnsi="Calibri" w:cs="Calibri"/>
                                      <w:b/>
                                      <w:bCs/>
                                      <w:color w:val="023E87"/>
                                      <w:kern w:val="28"/>
                                      <w:szCs w:val="20"/>
                                      <w:lang w:eastAsia="el-GR"/>
                                      <w14:cntxtAlts/>
                                    </w:rPr>
                                    <w:t>Αξιολόγηση</w:t>
                                  </w:r>
                                </w:p>
                              </w:tc>
                              <w:tc>
                                <w:tcPr>
                                  <w:tcW w:w="236" w:type="dxa"/>
                                  <w:vAlign w:val="center"/>
                                </w:tcPr>
                                <w:p w14:paraId="720F2E04" w14:textId="77777777" w:rsidR="007E7616" w:rsidRPr="00FF7E53" w:rsidRDefault="007E7616" w:rsidP="006A02A1">
                                  <w:pPr>
                                    <w:jc w:val="center"/>
                                    <w:rPr>
                                      <w:sz w:val="18"/>
                                    </w:rPr>
                                  </w:pPr>
                                </w:p>
                              </w:tc>
                              <w:tc>
                                <w:tcPr>
                                  <w:tcW w:w="1587" w:type="dxa"/>
                                  <w:vAlign w:val="center"/>
                                </w:tcPr>
                                <w:p w14:paraId="4B65476A" w14:textId="77777777" w:rsidR="007E7616" w:rsidRPr="004A1D5F" w:rsidRDefault="007E7616" w:rsidP="00FF7E53">
                                  <w:pPr>
                                    <w:widowControl w:val="0"/>
                                    <w:spacing w:line="192" w:lineRule="auto"/>
                                    <w:ind w:right="-92" w:hanging="94"/>
                                    <w:jc w:val="center"/>
                                    <w:rPr>
                                      <w:rFonts w:ascii="Calibri" w:eastAsia="Times New Roman" w:hAnsi="Calibri" w:cs="Calibri"/>
                                      <w:b/>
                                      <w:bCs/>
                                      <w:color w:val="023E87"/>
                                      <w:kern w:val="28"/>
                                      <w:szCs w:val="20"/>
                                      <w:lang w:eastAsia="el-GR"/>
                                      <w14:cntxtAlts/>
                                    </w:rPr>
                                  </w:pPr>
                                  <w:r w:rsidRPr="004A1D5F">
                                    <w:rPr>
                                      <w:rFonts w:ascii="Calibri" w:eastAsia="Times New Roman" w:hAnsi="Calibri" w:cs="Calibri"/>
                                      <w:b/>
                                      <w:bCs/>
                                      <w:color w:val="023E87"/>
                                      <w:kern w:val="28"/>
                                      <w:szCs w:val="20"/>
                                      <w:lang w:eastAsia="el-GR"/>
                                      <w14:cntxtAlts/>
                                    </w:rPr>
                                    <w:t>Τράπεζα</w:t>
                                  </w:r>
                                  <w:r w:rsidRPr="004A1D5F">
                                    <w:rPr>
                                      <w:rFonts w:ascii="Calibri" w:eastAsia="Times New Roman" w:hAnsi="Calibri" w:cs="Calibri"/>
                                      <w:b/>
                                      <w:bCs/>
                                      <w:color w:val="023E87"/>
                                      <w:kern w:val="28"/>
                                      <w:szCs w:val="20"/>
                                      <w:lang w:val="en-US" w:eastAsia="el-GR"/>
                                      <w14:cntxtAlts/>
                                    </w:rPr>
                                    <w:t xml:space="preserve"> </w:t>
                                  </w:r>
                                  <w:r w:rsidRPr="004A1D5F">
                                    <w:rPr>
                                      <w:rFonts w:ascii="Calibri" w:eastAsia="Times New Roman" w:hAnsi="Calibri" w:cs="Calibri"/>
                                      <w:b/>
                                      <w:bCs/>
                                      <w:color w:val="023E87"/>
                                      <w:kern w:val="28"/>
                                      <w:szCs w:val="20"/>
                                      <w:lang w:eastAsia="el-GR"/>
                                      <w14:cntxtAlts/>
                                    </w:rPr>
                                    <w:t>Πειραιώς</w:t>
                                  </w:r>
                                  <w:r w:rsidRPr="004A1D5F">
                                    <w:rPr>
                                      <w:rFonts w:ascii="Calibri" w:eastAsia="Times New Roman" w:hAnsi="Calibri" w:cs="Calibri"/>
                                      <w:b/>
                                      <w:bCs/>
                                      <w:color w:val="023E87"/>
                                      <w:kern w:val="28"/>
                                      <w:szCs w:val="20"/>
                                      <w:lang w:val="en-US" w:eastAsia="el-GR"/>
                                      <w14:cntxtAlts/>
                                    </w:rPr>
                                    <w:t xml:space="preserve"> </w:t>
                                  </w:r>
                                  <w:r w:rsidRPr="004A1D5F">
                                    <w:rPr>
                                      <w:rFonts w:ascii="Calibri" w:eastAsia="Times New Roman" w:hAnsi="Calibri" w:cs="Calibri"/>
                                      <w:b/>
                                      <w:bCs/>
                                      <w:color w:val="023E87"/>
                                      <w:kern w:val="28"/>
                                      <w:szCs w:val="20"/>
                                      <w:lang w:val="en-US" w:eastAsia="el-GR"/>
                                      <w14:cntxtAlts/>
                                    </w:rPr>
                                    <w:br/>
                                  </w:r>
                                  <w:r w:rsidRPr="004A1D5F">
                                    <w:rPr>
                                      <w:rFonts w:ascii="Calibri" w:eastAsia="Times New Roman" w:hAnsi="Calibri" w:cs="Calibri"/>
                                      <w:b/>
                                      <w:bCs/>
                                      <w:color w:val="023E87"/>
                                      <w:kern w:val="28"/>
                                      <w:szCs w:val="20"/>
                                      <w:lang w:eastAsia="el-GR"/>
                                      <w14:cntxtAlts/>
                                    </w:rPr>
                                    <w:t>Μακροπρόθεσμη</w:t>
                                  </w:r>
                                </w:p>
                              </w:tc>
                              <w:tc>
                                <w:tcPr>
                                  <w:tcW w:w="236" w:type="dxa"/>
                                  <w:vAlign w:val="center"/>
                                </w:tcPr>
                                <w:p w14:paraId="07718002" w14:textId="77777777" w:rsidR="007E7616" w:rsidRDefault="007E7616" w:rsidP="006A02A1">
                                  <w:pPr>
                                    <w:jc w:val="center"/>
                                    <w:rPr>
                                      <w:sz w:val="18"/>
                                      <w:lang w:val="en-US"/>
                                    </w:rPr>
                                  </w:pPr>
                                </w:p>
                              </w:tc>
                              <w:tc>
                                <w:tcPr>
                                  <w:tcW w:w="1603" w:type="dxa"/>
                                  <w:vAlign w:val="center"/>
                                </w:tcPr>
                                <w:p w14:paraId="28487FAE" w14:textId="0F1676E2" w:rsidR="007E7616" w:rsidRPr="00CB3B07" w:rsidRDefault="007E7616" w:rsidP="00FF7E53">
                                  <w:pPr>
                                    <w:widowControl w:val="0"/>
                                    <w:spacing w:line="192" w:lineRule="auto"/>
                                    <w:ind w:right="-235" w:hanging="218"/>
                                    <w:jc w:val="center"/>
                                    <w:rPr>
                                      <w:rFonts w:ascii="Calibri" w:eastAsia="Times New Roman" w:hAnsi="Calibri" w:cs="Calibri"/>
                                      <w:b/>
                                      <w:bCs/>
                                      <w:color w:val="023E87"/>
                                      <w:kern w:val="28"/>
                                      <w:szCs w:val="20"/>
                                      <w:lang w:eastAsia="el-GR"/>
                                      <w14:cntxtAlts/>
                                    </w:rPr>
                                  </w:pPr>
                                  <w:r w:rsidRPr="004A1D5F">
                                    <w:rPr>
                                      <w:rFonts w:ascii="Calibri" w:eastAsia="Times New Roman" w:hAnsi="Calibri" w:cs="Calibri"/>
                                      <w:b/>
                                      <w:bCs/>
                                      <w:color w:val="023E87"/>
                                      <w:kern w:val="28"/>
                                      <w:szCs w:val="20"/>
                                      <w:lang w:eastAsia="el-GR"/>
                                      <w14:cntxtAlts/>
                                    </w:rPr>
                                    <w:t>Τράπεζα</w:t>
                                  </w:r>
                                  <w:r w:rsidRPr="004A1D5F">
                                    <w:rPr>
                                      <w:rFonts w:ascii="Calibri" w:eastAsia="Times New Roman" w:hAnsi="Calibri" w:cs="Calibri"/>
                                      <w:b/>
                                      <w:bCs/>
                                      <w:color w:val="023E87"/>
                                      <w:kern w:val="28"/>
                                      <w:szCs w:val="20"/>
                                      <w:lang w:val="en-US" w:eastAsia="el-GR"/>
                                      <w14:cntxtAlts/>
                                    </w:rPr>
                                    <w:t xml:space="preserve"> </w:t>
                                  </w:r>
                                  <w:r w:rsidRPr="004A1D5F">
                                    <w:rPr>
                                      <w:rFonts w:ascii="Calibri" w:eastAsia="Times New Roman" w:hAnsi="Calibri" w:cs="Calibri"/>
                                      <w:b/>
                                      <w:bCs/>
                                      <w:color w:val="023E87"/>
                                      <w:kern w:val="28"/>
                                      <w:szCs w:val="20"/>
                                      <w:lang w:eastAsia="el-GR"/>
                                      <w14:cntxtAlts/>
                                    </w:rPr>
                                    <w:t>Πειραιώς</w:t>
                                  </w:r>
                                  <w:r w:rsidRPr="004A1D5F">
                                    <w:rPr>
                                      <w:rFonts w:ascii="Calibri" w:eastAsia="Times New Roman" w:hAnsi="Calibri" w:cs="Calibri"/>
                                      <w:b/>
                                      <w:bCs/>
                                      <w:color w:val="023E87"/>
                                      <w:kern w:val="28"/>
                                      <w:szCs w:val="20"/>
                                      <w:lang w:val="en-US" w:eastAsia="el-GR"/>
                                      <w14:cntxtAlts/>
                                    </w:rPr>
                                    <w:br/>
                                  </w:r>
                                  <w:r w:rsidR="00CB3B07">
                                    <w:rPr>
                                      <w:rFonts w:ascii="Calibri" w:eastAsia="Times New Roman" w:hAnsi="Calibri" w:cs="Calibri"/>
                                      <w:b/>
                                      <w:bCs/>
                                      <w:color w:val="023E87"/>
                                      <w:kern w:val="28"/>
                                      <w:szCs w:val="20"/>
                                      <w:lang w:eastAsia="el-GR"/>
                                      <w14:cntxtAlts/>
                                    </w:rPr>
                                    <w:t>Προοπτικές</w:t>
                                  </w:r>
                                </w:p>
                              </w:tc>
                              <w:tc>
                                <w:tcPr>
                                  <w:tcW w:w="236" w:type="dxa"/>
                                  <w:vAlign w:val="center"/>
                                </w:tcPr>
                                <w:p w14:paraId="0056FD79" w14:textId="77777777" w:rsidR="007E7616" w:rsidRDefault="007E7616" w:rsidP="006A02A1">
                                  <w:pPr>
                                    <w:jc w:val="center"/>
                                    <w:rPr>
                                      <w:sz w:val="18"/>
                                      <w:lang w:val="en-US"/>
                                    </w:rPr>
                                  </w:pPr>
                                </w:p>
                              </w:tc>
                              <w:tc>
                                <w:tcPr>
                                  <w:tcW w:w="1587" w:type="dxa"/>
                                  <w:vAlign w:val="center"/>
                                </w:tcPr>
                                <w:p w14:paraId="2446B478" w14:textId="77777777" w:rsidR="007E7616" w:rsidRPr="004A1D5F" w:rsidRDefault="007E7616" w:rsidP="00FF7E53">
                                  <w:pPr>
                                    <w:widowControl w:val="0"/>
                                    <w:spacing w:line="192" w:lineRule="auto"/>
                                    <w:ind w:right="-252" w:hanging="217"/>
                                    <w:jc w:val="center"/>
                                    <w:rPr>
                                      <w:rFonts w:ascii="Calibri" w:eastAsia="Times New Roman" w:hAnsi="Calibri" w:cs="Calibri"/>
                                      <w:b/>
                                      <w:bCs/>
                                      <w:color w:val="023E87"/>
                                      <w:kern w:val="28"/>
                                      <w:szCs w:val="20"/>
                                      <w:lang w:eastAsia="el-GR"/>
                                      <w14:cntxtAlts/>
                                    </w:rPr>
                                  </w:pPr>
                                  <w:r w:rsidRPr="004A1D5F">
                                    <w:rPr>
                                      <w:rFonts w:ascii="Calibri" w:eastAsia="Times New Roman" w:hAnsi="Calibri" w:cs="Calibri"/>
                                      <w:b/>
                                      <w:bCs/>
                                      <w:color w:val="023E87"/>
                                      <w:kern w:val="28"/>
                                      <w:szCs w:val="20"/>
                                      <w:lang w:eastAsia="el-GR"/>
                                      <w14:cntxtAlts/>
                                    </w:rPr>
                                    <w:t>Τράπεζα</w:t>
                                  </w:r>
                                  <w:r w:rsidRPr="004A1D5F">
                                    <w:rPr>
                                      <w:rFonts w:ascii="Calibri" w:eastAsia="Times New Roman" w:hAnsi="Calibri" w:cs="Calibri"/>
                                      <w:b/>
                                      <w:bCs/>
                                      <w:color w:val="023E87"/>
                                      <w:kern w:val="28"/>
                                      <w:szCs w:val="20"/>
                                      <w:lang w:val="en-US" w:eastAsia="el-GR"/>
                                      <w14:cntxtAlts/>
                                    </w:rPr>
                                    <w:t xml:space="preserve"> </w:t>
                                  </w:r>
                                  <w:r w:rsidRPr="004A1D5F">
                                    <w:rPr>
                                      <w:rFonts w:ascii="Calibri" w:eastAsia="Times New Roman" w:hAnsi="Calibri" w:cs="Calibri"/>
                                      <w:b/>
                                      <w:bCs/>
                                      <w:color w:val="023E87"/>
                                      <w:kern w:val="28"/>
                                      <w:szCs w:val="20"/>
                                      <w:lang w:eastAsia="el-GR"/>
                                      <w14:cntxtAlts/>
                                    </w:rPr>
                                    <w:t>Πειραιώς</w:t>
                                  </w:r>
                                  <w:r w:rsidRPr="004A1D5F">
                                    <w:rPr>
                                      <w:rFonts w:ascii="Calibri" w:eastAsia="Times New Roman" w:hAnsi="Calibri" w:cs="Calibri"/>
                                      <w:b/>
                                      <w:bCs/>
                                      <w:color w:val="023E87"/>
                                      <w:kern w:val="28"/>
                                      <w:szCs w:val="20"/>
                                      <w:lang w:val="en-US" w:eastAsia="el-GR"/>
                                      <w14:cntxtAlts/>
                                    </w:rPr>
                                    <w:br/>
                                  </w:r>
                                  <w:r w:rsidRPr="004A1D5F">
                                    <w:rPr>
                                      <w:rFonts w:ascii="Calibri" w:eastAsia="Times New Roman" w:hAnsi="Calibri" w:cs="Calibri"/>
                                      <w:b/>
                                      <w:bCs/>
                                      <w:color w:val="023E87"/>
                                      <w:kern w:val="28"/>
                                      <w:szCs w:val="20"/>
                                      <w:lang w:eastAsia="el-GR"/>
                                      <w14:cntxtAlts/>
                                    </w:rPr>
                                    <w:t xml:space="preserve">Υψηλής </w:t>
                                  </w:r>
                                </w:p>
                                <w:p w14:paraId="47862B33" w14:textId="77777777" w:rsidR="007E7616" w:rsidRPr="00FF7E53" w:rsidRDefault="007E7616" w:rsidP="00FF7E53">
                                  <w:pPr>
                                    <w:widowControl w:val="0"/>
                                    <w:spacing w:line="192" w:lineRule="auto"/>
                                    <w:ind w:right="-252" w:hanging="217"/>
                                    <w:jc w:val="center"/>
                                    <w:rPr>
                                      <w:rFonts w:ascii="Calibri" w:eastAsia="Times New Roman" w:hAnsi="Calibri" w:cs="Calibri"/>
                                      <w:color w:val="023E87"/>
                                      <w:kern w:val="28"/>
                                      <w:szCs w:val="20"/>
                                      <w:lang w:eastAsia="el-GR"/>
                                      <w14:cntxtAlts/>
                                    </w:rPr>
                                  </w:pPr>
                                  <w:r w:rsidRPr="004A1D5F">
                                    <w:rPr>
                                      <w:rFonts w:ascii="Calibri" w:eastAsia="Times New Roman" w:hAnsi="Calibri" w:cs="Calibri"/>
                                      <w:b/>
                                      <w:bCs/>
                                      <w:color w:val="023E87"/>
                                      <w:kern w:val="28"/>
                                      <w:szCs w:val="20"/>
                                      <w:lang w:eastAsia="el-GR"/>
                                      <w14:cntxtAlts/>
                                    </w:rPr>
                                    <w:t>Εξασφάλισης</w:t>
                                  </w:r>
                                </w:p>
                              </w:tc>
                            </w:tr>
                            <w:tr w:rsidR="007E7616" w14:paraId="682AAD86" w14:textId="77777777" w:rsidTr="00901E36">
                              <w:trPr>
                                <w:trHeight w:val="794"/>
                                <w:jc w:val="center"/>
                              </w:trPr>
                              <w:tc>
                                <w:tcPr>
                                  <w:tcW w:w="2454" w:type="dxa"/>
                                  <w:shd w:val="clear" w:color="auto" w:fill="FFFFFF" w:themeFill="background1"/>
                                  <w:vAlign w:val="center"/>
                                </w:tcPr>
                                <w:p w14:paraId="4554E7F8" w14:textId="77777777" w:rsidR="007E7616" w:rsidRDefault="007E7616" w:rsidP="00867C03">
                                  <w:pPr>
                                    <w:rPr>
                                      <w:sz w:val="18"/>
                                      <w:lang w:val="en-US"/>
                                    </w:rPr>
                                  </w:pPr>
                                  <w:r>
                                    <w:rPr>
                                      <w:rFonts w:ascii="Times New Roman" w:hAnsi="Times New Roman" w:cs="Times New Roman"/>
                                      <w:noProof/>
                                      <w:sz w:val="24"/>
                                      <w:szCs w:val="24"/>
                                      <w:lang w:eastAsia="el-GR"/>
                                    </w:rPr>
                                    <w:drawing>
                                      <wp:inline distT="0" distB="0" distL="0" distR="0" wp14:anchorId="129139AD" wp14:editId="685E680E">
                                        <wp:extent cx="620973" cy="181651"/>
                                        <wp:effectExtent l="0" t="0" r="8255" b="8890"/>
                                        <wp:docPr id="2007690000" name="Εικόνα 20076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923" cy="182514"/>
                                                </a:xfrm>
                                                <a:prstGeom prst="rect">
                                                  <a:avLst/>
                                                </a:prstGeom>
                                                <a:noFill/>
                                              </pic:spPr>
                                            </pic:pic>
                                          </a:graphicData>
                                        </a:graphic>
                                      </wp:inline>
                                    </w:drawing>
                                  </w:r>
                                </w:p>
                                <w:p w14:paraId="6553F740" w14:textId="77777777" w:rsidR="007E7616" w:rsidRPr="00867C03" w:rsidRDefault="007E7616" w:rsidP="00867C03">
                                  <w:pPr>
                                    <w:widowControl w:val="0"/>
                                    <w:spacing w:line="192" w:lineRule="auto"/>
                                    <w:rPr>
                                      <w:rFonts w:ascii="Calibri" w:eastAsia="Times New Roman" w:hAnsi="Calibri" w:cs="Calibri"/>
                                      <w:color w:val="023E87"/>
                                      <w:kern w:val="28"/>
                                      <w:szCs w:val="20"/>
                                      <w:lang w:val="en-US" w:eastAsia="el-GR"/>
                                      <w14:cntxtAlts/>
                                    </w:rPr>
                                  </w:pPr>
                                  <w:r>
                                    <w:rPr>
                                      <w:rFonts w:ascii="Calibri" w:eastAsia="Times New Roman" w:hAnsi="Calibri" w:cs="Calibri"/>
                                      <w:color w:val="023E87"/>
                                      <w:kern w:val="28"/>
                                      <w:szCs w:val="20"/>
                                      <w:lang w:eastAsia="el-GR"/>
                                      <w14:cntxtAlts/>
                                    </w:rPr>
                                    <w:t xml:space="preserve">07 Νοεμβρίου </w:t>
                                  </w:r>
                                  <w:r w:rsidRPr="006A02A1">
                                    <w:rPr>
                                      <w:rFonts w:ascii="Calibri" w:eastAsia="Times New Roman" w:hAnsi="Calibri" w:cs="Calibri"/>
                                      <w:color w:val="023E87"/>
                                      <w:kern w:val="28"/>
                                      <w:szCs w:val="20"/>
                                      <w:lang w:val="en-US" w:eastAsia="el-GR"/>
                                      <w14:cntxtAlts/>
                                    </w:rPr>
                                    <w:t>2022</w:t>
                                  </w:r>
                                </w:p>
                              </w:tc>
                              <w:tc>
                                <w:tcPr>
                                  <w:tcW w:w="1587" w:type="dxa"/>
                                  <w:shd w:val="clear" w:color="auto" w:fill="548FD6"/>
                                  <w:vAlign w:val="center"/>
                                </w:tcPr>
                                <w:p w14:paraId="6141359A"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sidRPr="006A02A1">
                                    <w:rPr>
                                      <w:rFonts w:ascii="Calibri" w:eastAsia="Times New Roman" w:hAnsi="Calibri" w:cs="Calibri"/>
                                      <w:b/>
                                      <w:bCs/>
                                      <w:color w:val="FFFFFF"/>
                                      <w:kern w:val="28"/>
                                      <w:szCs w:val="20"/>
                                      <w:lang w:val="en-US" w:eastAsia="el-GR"/>
                                      <w14:cntxtAlts/>
                                    </w:rPr>
                                    <w:t>Ba3</w:t>
                                  </w:r>
                                </w:p>
                              </w:tc>
                              <w:tc>
                                <w:tcPr>
                                  <w:tcW w:w="236" w:type="dxa"/>
                                  <w:vAlign w:val="center"/>
                                </w:tcPr>
                                <w:p w14:paraId="1DB24F9B" w14:textId="77777777" w:rsidR="007E7616" w:rsidRPr="006A02A1" w:rsidRDefault="007E7616" w:rsidP="006A02A1">
                                  <w:pPr>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5CA4AE0C"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Ba3</w:t>
                                  </w:r>
                                </w:p>
                              </w:tc>
                              <w:tc>
                                <w:tcPr>
                                  <w:tcW w:w="236" w:type="dxa"/>
                                  <w:vAlign w:val="center"/>
                                </w:tcPr>
                                <w:p w14:paraId="34B5D9CD" w14:textId="77777777" w:rsidR="007E7616" w:rsidRPr="006A02A1" w:rsidRDefault="007E7616" w:rsidP="006A02A1">
                                  <w:pPr>
                                    <w:jc w:val="center"/>
                                    <w:rPr>
                                      <w:rFonts w:ascii="Calibri" w:eastAsia="Times New Roman" w:hAnsi="Calibri" w:cs="Calibri"/>
                                      <w:b/>
                                      <w:bCs/>
                                      <w:color w:val="FFFFFF"/>
                                      <w:kern w:val="28"/>
                                      <w:szCs w:val="20"/>
                                      <w:lang w:val="en-US" w:eastAsia="el-GR"/>
                                      <w14:cntxtAlts/>
                                    </w:rPr>
                                  </w:pPr>
                                </w:p>
                              </w:tc>
                              <w:tc>
                                <w:tcPr>
                                  <w:tcW w:w="1603" w:type="dxa"/>
                                  <w:shd w:val="clear" w:color="auto" w:fill="548FD6"/>
                                  <w:vAlign w:val="center"/>
                                </w:tcPr>
                                <w:p w14:paraId="3F716657" w14:textId="078ACFB5" w:rsidR="007E7616" w:rsidRPr="00FF7E53" w:rsidRDefault="007E7616" w:rsidP="007A3D99">
                                  <w:pPr>
                                    <w:widowControl w:val="0"/>
                                    <w:spacing w:line="192" w:lineRule="auto"/>
                                    <w:jc w:val="center"/>
                                    <w:rPr>
                                      <w:rFonts w:ascii="Calibri" w:eastAsia="Times New Roman" w:hAnsi="Calibri" w:cs="Calibri"/>
                                      <w:b/>
                                      <w:bCs/>
                                      <w:color w:val="FFFFFF"/>
                                      <w:kern w:val="28"/>
                                      <w:szCs w:val="20"/>
                                      <w:lang w:eastAsia="el-GR"/>
                                      <w14:cntxtAlts/>
                                    </w:rPr>
                                  </w:pPr>
                                  <w:r>
                                    <w:rPr>
                                      <w:rFonts w:ascii="Calibri" w:eastAsia="Times New Roman" w:hAnsi="Calibri" w:cs="Calibri"/>
                                      <w:b/>
                                      <w:bCs/>
                                      <w:color w:val="FFFFFF"/>
                                      <w:kern w:val="28"/>
                                      <w:szCs w:val="20"/>
                                      <w:lang w:eastAsia="el-GR"/>
                                      <w14:cntxtAlts/>
                                    </w:rPr>
                                    <w:t>Σταθερ</w:t>
                                  </w:r>
                                  <w:r w:rsidR="0016010A">
                                    <w:rPr>
                                      <w:rFonts w:ascii="Calibri" w:eastAsia="Times New Roman" w:hAnsi="Calibri" w:cs="Calibri"/>
                                      <w:b/>
                                      <w:bCs/>
                                      <w:color w:val="FFFFFF"/>
                                      <w:kern w:val="28"/>
                                      <w:szCs w:val="20"/>
                                      <w:lang w:eastAsia="el-GR"/>
                                      <w14:cntxtAlts/>
                                    </w:rPr>
                                    <w:t>ή</w:t>
                                  </w:r>
                                </w:p>
                              </w:tc>
                              <w:tc>
                                <w:tcPr>
                                  <w:tcW w:w="236" w:type="dxa"/>
                                  <w:vAlign w:val="center"/>
                                </w:tcPr>
                                <w:p w14:paraId="7C6FDB6A" w14:textId="77777777" w:rsidR="007E7616" w:rsidRPr="006A02A1" w:rsidRDefault="007E7616" w:rsidP="006A02A1">
                                  <w:pPr>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6A415A1B" w14:textId="77777777" w:rsidR="007E7616" w:rsidRPr="006A02A1" w:rsidRDefault="007E7616" w:rsidP="006A02A1">
                                  <w:pPr>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B1</w:t>
                                  </w:r>
                                </w:p>
                              </w:tc>
                            </w:tr>
                            <w:tr w:rsidR="007E7616" w14:paraId="724C2B8C" w14:textId="77777777" w:rsidTr="00901E36">
                              <w:trPr>
                                <w:trHeight w:val="57"/>
                                <w:jc w:val="center"/>
                              </w:trPr>
                              <w:tc>
                                <w:tcPr>
                                  <w:tcW w:w="2454" w:type="dxa"/>
                                </w:tcPr>
                                <w:p w14:paraId="484FE737" w14:textId="77777777" w:rsidR="007E7616" w:rsidRDefault="007E7616" w:rsidP="00114E58">
                                  <w:pPr>
                                    <w:jc w:val="center"/>
                                    <w:rPr>
                                      <w:sz w:val="18"/>
                                      <w:lang w:val="en-US"/>
                                    </w:rPr>
                                  </w:pPr>
                                </w:p>
                              </w:tc>
                              <w:tc>
                                <w:tcPr>
                                  <w:tcW w:w="1587" w:type="dxa"/>
                                  <w:vAlign w:val="center"/>
                                </w:tcPr>
                                <w:p w14:paraId="3C65F449"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2E595D0D"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35538EF8"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61A0925D"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vAlign w:val="center"/>
                                </w:tcPr>
                                <w:p w14:paraId="681BE48E"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111C1593"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7D7450C9"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r>
                            <w:tr w:rsidR="007E7616" w14:paraId="01DDE697" w14:textId="77777777" w:rsidTr="00901E36">
                              <w:trPr>
                                <w:trHeight w:val="794"/>
                                <w:jc w:val="center"/>
                              </w:trPr>
                              <w:tc>
                                <w:tcPr>
                                  <w:tcW w:w="2454" w:type="dxa"/>
                                  <w:shd w:val="clear" w:color="auto" w:fill="FFFFFF" w:themeFill="background1"/>
                                  <w:vAlign w:val="center"/>
                                </w:tcPr>
                                <w:p w14:paraId="6F2F95DD" w14:textId="77777777" w:rsidR="007E7616" w:rsidRDefault="007E7616" w:rsidP="00867C03">
                                  <w:pPr>
                                    <w:rPr>
                                      <w:sz w:val="18"/>
                                      <w:lang w:val="en-US"/>
                                    </w:rPr>
                                  </w:pPr>
                                  <w:r>
                                    <w:rPr>
                                      <w:rFonts w:ascii="Times New Roman" w:hAnsi="Times New Roman" w:cs="Times New Roman"/>
                                      <w:noProof/>
                                      <w:sz w:val="24"/>
                                      <w:szCs w:val="24"/>
                                      <w:lang w:eastAsia="el-GR"/>
                                    </w:rPr>
                                    <w:drawing>
                                      <wp:inline distT="0" distB="0" distL="0" distR="0" wp14:anchorId="08CAC27F" wp14:editId="65943AB5">
                                        <wp:extent cx="548253" cy="327546"/>
                                        <wp:effectExtent l="0" t="0" r="4445" b="0"/>
                                        <wp:docPr id="1573431663" name="Εικόνα 157343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b="14418"/>
                                                <a:stretch>
                                                  <a:fillRect/>
                                                </a:stretch>
                                              </pic:blipFill>
                                              <pic:spPr bwMode="auto">
                                                <a:xfrm>
                                                  <a:off x="0" y="0"/>
                                                  <a:ext cx="552892" cy="330318"/>
                                                </a:xfrm>
                                                <a:prstGeom prst="rect">
                                                  <a:avLst/>
                                                </a:prstGeom>
                                                <a:noFill/>
                                              </pic:spPr>
                                            </pic:pic>
                                          </a:graphicData>
                                        </a:graphic>
                                      </wp:inline>
                                    </w:drawing>
                                  </w:r>
                                </w:p>
                                <w:p w14:paraId="0F9530CE" w14:textId="37437D87" w:rsidR="007E7616" w:rsidRDefault="00126E1E" w:rsidP="00867C03">
                                  <w:pPr>
                                    <w:rPr>
                                      <w:sz w:val="18"/>
                                      <w:lang w:val="en-US"/>
                                    </w:rPr>
                                  </w:pPr>
                                  <w:r>
                                    <w:rPr>
                                      <w:rFonts w:ascii="Calibri" w:eastAsia="Times New Roman" w:hAnsi="Calibri" w:cs="Calibri"/>
                                      <w:color w:val="023E87"/>
                                      <w:kern w:val="28"/>
                                      <w:szCs w:val="20"/>
                                      <w:lang w:eastAsia="el-GR"/>
                                      <w14:cntxtAlts/>
                                    </w:rPr>
                                    <w:t>25</w:t>
                                  </w:r>
                                  <w:r w:rsidR="007E7616" w:rsidRPr="00867C03">
                                    <w:rPr>
                                      <w:rFonts w:ascii="Calibri" w:eastAsia="Times New Roman" w:hAnsi="Calibri" w:cs="Calibri"/>
                                      <w:color w:val="023E87"/>
                                      <w:kern w:val="28"/>
                                      <w:szCs w:val="20"/>
                                      <w:lang w:val="en-US" w:eastAsia="el-GR"/>
                                      <w14:cntxtAlts/>
                                    </w:rPr>
                                    <w:t xml:space="preserve"> </w:t>
                                  </w:r>
                                  <w:r>
                                    <w:rPr>
                                      <w:rFonts w:ascii="Calibri" w:eastAsia="Times New Roman" w:hAnsi="Calibri" w:cs="Calibri"/>
                                      <w:color w:val="023E87"/>
                                      <w:kern w:val="28"/>
                                      <w:szCs w:val="20"/>
                                      <w:lang w:eastAsia="el-GR"/>
                                      <w14:cntxtAlts/>
                                    </w:rPr>
                                    <w:t xml:space="preserve">Απριλίου </w:t>
                                  </w:r>
                                  <w:r w:rsidR="007E7616" w:rsidRPr="00867C03">
                                    <w:rPr>
                                      <w:rFonts w:ascii="Calibri" w:eastAsia="Times New Roman" w:hAnsi="Calibri" w:cs="Calibri"/>
                                      <w:color w:val="023E87"/>
                                      <w:kern w:val="28"/>
                                      <w:szCs w:val="20"/>
                                      <w:lang w:val="en-US" w:eastAsia="el-GR"/>
                                      <w14:cntxtAlts/>
                                    </w:rPr>
                                    <w:t>202</w:t>
                                  </w:r>
                                  <w:r>
                                    <w:rPr>
                                      <w:rFonts w:ascii="Calibri" w:eastAsia="Times New Roman" w:hAnsi="Calibri" w:cs="Calibri"/>
                                      <w:color w:val="023E87"/>
                                      <w:kern w:val="28"/>
                                      <w:szCs w:val="20"/>
                                      <w:lang w:eastAsia="el-GR"/>
                                      <w14:cntxtAlts/>
                                    </w:rPr>
                                    <w:t>3</w:t>
                                  </w:r>
                                </w:p>
                              </w:tc>
                              <w:tc>
                                <w:tcPr>
                                  <w:tcW w:w="1587" w:type="dxa"/>
                                  <w:shd w:val="clear" w:color="auto" w:fill="548FD6"/>
                                  <w:vAlign w:val="center"/>
                                </w:tcPr>
                                <w:p w14:paraId="697E0981"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BB+</w:t>
                                  </w:r>
                                </w:p>
                              </w:tc>
                              <w:tc>
                                <w:tcPr>
                                  <w:tcW w:w="236" w:type="dxa"/>
                                  <w:vAlign w:val="center"/>
                                </w:tcPr>
                                <w:p w14:paraId="233F7C52"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55912330" w14:textId="7713D18B"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w:t>
                                  </w:r>
                                  <w:r w:rsidR="009A15ED">
                                    <w:rPr>
                                      <w:rFonts w:ascii="Calibri" w:eastAsia="Times New Roman" w:hAnsi="Calibri" w:cs="Calibri"/>
                                      <w:b/>
                                      <w:bCs/>
                                      <w:color w:val="FFFFFF"/>
                                      <w:kern w:val="28"/>
                                      <w:szCs w:val="20"/>
                                      <w:lang w:val="en-US" w:eastAsia="el-GR"/>
                                      <w14:cntxtAlts/>
                                    </w:rPr>
                                    <w:t>+</w:t>
                                  </w:r>
                                </w:p>
                              </w:tc>
                              <w:tc>
                                <w:tcPr>
                                  <w:tcW w:w="236" w:type="dxa"/>
                                  <w:vAlign w:val="center"/>
                                </w:tcPr>
                                <w:p w14:paraId="3BFFDAA1"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shd w:val="clear" w:color="auto" w:fill="548FD6"/>
                                  <w:vAlign w:val="center"/>
                                </w:tcPr>
                                <w:p w14:paraId="6173256F" w14:textId="3B8EE182" w:rsidR="007E7616" w:rsidRPr="00FF7E53" w:rsidRDefault="007E7616" w:rsidP="007A3D99">
                                  <w:pPr>
                                    <w:widowControl w:val="0"/>
                                    <w:spacing w:line="192" w:lineRule="auto"/>
                                    <w:jc w:val="center"/>
                                    <w:rPr>
                                      <w:rFonts w:ascii="Calibri" w:eastAsia="Times New Roman" w:hAnsi="Calibri" w:cs="Calibri"/>
                                      <w:b/>
                                      <w:bCs/>
                                      <w:color w:val="FFFFFF"/>
                                      <w:kern w:val="28"/>
                                      <w:szCs w:val="20"/>
                                      <w:lang w:eastAsia="el-GR"/>
                                      <w14:cntxtAlts/>
                                    </w:rPr>
                                  </w:pPr>
                                  <w:r>
                                    <w:rPr>
                                      <w:rFonts w:ascii="Calibri" w:eastAsia="Times New Roman" w:hAnsi="Calibri" w:cs="Calibri"/>
                                      <w:b/>
                                      <w:bCs/>
                                      <w:color w:val="FFFFFF"/>
                                      <w:kern w:val="28"/>
                                      <w:szCs w:val="20"/>
                                      <w:lang w:eastAsia="el-GR"/>
                                      <w14:cntxtAlts/>
                                    </w:rPr>
                                    <w:t>Θετικ</w:t>
                                  </w:r>
                                  <w:r w:rsidR="0016010A">
                                    <w:rPr>
                                      <w:rFonts w:ascii="Calibri" w:eastAsia="Times New Roman" w:hAnsi="Calibri" w:cs="Calibri"/>
                                      <w:b/>
                                      <w:bCs/>
                                      <w:color w:val="FFFFFF"/>
                                      <w:kern w:val="28"/>
                                      <w:szCs w:val="20"/>
                                      <w:lang w:eastAsia="el-GR"/>
                                      <w14:cntxtAlts/>
                                    </w:rPr>
                                    <w:t>ή</w:t>
                                  </w:r>
                                </w:p>
                              </w:tc>
                              <w:tc>
                                <w:tcPr>
                                  <w:tcW w:w="236" w:type="dxa"/>
                                  <w:vAlign w:val="center"/>
                                </w:tcPr>
                                <w:p w14:paraId="196FF017"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765A50E2" w14:textId="6DDE08C6"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w:t>
                                  </w:r>
                                  <w:r w:rsidR="009A15ED">
                                    <w:rPr>
                                      <w:rFonts w:ascii="Calibri" w:eastAsia="Times New Roman" w:hAnsi="Calibri" w:cs="Calibri"/>
                                      <w:b/>
                                      <w:bCs/>
                                      <w:color w:val="FFFFFF"/>
                                      <w:kern w:val="28"/>
                                      <w:szCs w:val="20"/>
                                      <w:lang w:val="en-US" w:eastAsia="el-GR"/>
                                      <w14:cntxtAlts/>
                                    </w:rPr>
                                    <w:t>+</w:t>
                                  </w:r>
                                </w:p>
                              </w:tc>
                            </w:tr>
                            <w:tr w:rsidR="007E7616" w14:paraId="4D05CA4D" w14:textId="77777777" w:rsidTr="00901E36">
                              <w:trPr>
                                <w:trHeight w:val="20"/>
                                <w:jc w:val="center"/>
                              </w:trPr>
                              <w:tc>
                                <w:tcPr>
                                  <w:tcW w:w="2454" w:type="dxa"/>
                                </w:tcPr>
                                <w:p w14:paraId="38E3E554" w14:textId="77777777" w:rsidR="007E7616" w:rsidRDefault="007E7616" w:rsidP="00114E58">
                                  <w:pPr>
                                    <w:jc w:val="center"/>
                                    <w:rPr>
                                      <w:sz w:val="18"/>
                                      <w:lang w:val="en-US"/>
                                    </w:rPr>
                                  </w:pPr>
                                </w:p>
                              </w:tc>
                              <w:tc>
                                <w:tcPr>
                                  <w:tcW w:w="1587" w:type="dxa"/>
                                  <w:vAlign w:val="center"/>
                                </w:tcPr>
                                <w:p w14:paraId="19E1A362"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0045A53F"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0AE10FAC"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7722EC49"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vAlign w:val="center"/>
                                </w:tcPr>
                                <w:p w14:paraId="11CF9A95"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646A0A3D"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5317A445"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r>
                            <w:tr w:rsidR="007E7616" w14:paraId="78FA79E2" w14:textId="77777777" w:rsidTr="00901E36">
                              <w:trPr>
                                <w:trHeight w:val="794"/>
                                <w:jc w:val="center"/>
                              </w:trPr>
                              <w:tc>
                                <w:tcPr>
                                  <w:tcW w:w="2454" w:type="dxa"/>
                                  <w:shd w:val="clear" w:color="auto" w:fill="FFFFFF" w:themeFill="background1"/>
                                  <w:vAlign w:val="center"/>
                                </w:tcPr>
                                <w:p w14:paraId="722EC0A4" w14:textId="77777777" w:rsidR="007E7616" w:rsidRDefault="007E7616" w:rsidP="00867C03">
                                  <w:pPr>
                                    <w:rPr>
                                      <w:sz w:val="18"/>
                                      <w:lang w:val="en-US"/>
                                    </w:rPr>
                                  </w:pPr>
                                  <w:r>
                                    <w:rPr>
                                      <w:noProof/>
                                      <w:sz w:val="18"/>
                                      <w:lang w:eastAsia="el-GR"/>
                                    </w:rPr>
                                    <w:drawing>
                                      <wp:inline distT="0" distB="0" distL="0" distR="0" wp14:anchorId="029D10EB" wp14:editId="5E9EAEB5">
                                        <wp:extent cx="776377" cy="207034"/>
                                        <wp:effectExtent l="0" t="0" r="5080" b="2540"/>
                                        <wp:docPr id="1577451946" name="Εικόνα 157745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2" b="15306"/>
                                                <a:stretch/>
                                              </pic:blipFill>
                                              <pic:spPr bwMode="auto">
                                                <a:xfrm>
                                                  <a:off x="0" y="0"/>
                                                  <a:ext cx="776569" cy="207085"/>
                                                </a:xfrm>
                                                <a:prstGeom prst="rect">
                                                  <a:avLst/>
                                                </a:prstGeom>
                                                <a:noFill/>
                                                <a:ln>
                                                  <a:noFill/>
                                                </a:ln>
                                                <a:extLst>
                                                  <a:ext uri="{53640926-AAD7-44D8-BBD7-CCE9431645EC}">
                                                    <a14:shadowObscured xmlns:a14="http://schemas.microsoft.com/office/drawing/2010/main"/>
                                                  </a:ext>
                                                </a:extLst>
                                              </pic:spPr>
                                            </pic:pic>
                                          </a:graphicData>
                                        </a:graphic>
                                      </wp:inline>
                                    </w:drawing>
                                  </w:r>
                                </w:p>
                                <w:p w14:paraId="06A13729" w14:textId="5D2140FC" w:rsidR="007E7616" w:rsidRPr="004A1D5F" w:rsidRDefault="007E7616" w:rsidP="00867C03">
                                  <w:pPr>
                                    <w:rPr>
                                      <w:sz w:val="18"/>
                                    </w:rPr>
                                  </w:pPr>
                                  <w:r>
                                    <w:rPr>
                                      <w:rFonts w:ascii="Calibri" w:eastAsia="Times New Roman" w:hAnsi="Calibri" w:cs="Calibri"/>
                                      <w:color w:val="023E87"/>
                                      <w:kern w:val="28"/>
                                      <w:szCs w:val="20"/>
                                      <w:lang w:val="en-US" w:eastAsia="el-GR"/>
                                      <w14:cntxtAlts/>
                                    </w:rPr>
                                    <w:t>31</w:t>
                                  </w:r>
                                  <w:r w:rsidRPr="00867C03">
                                    <w:rPr>
                                      <w:rFonts w:ascii="Calibri" w:eastAsia="Times New Roman" w:hAnsi="Calibri" w:cs="Calibri"/>
                                      <w:color w:val="023E87"/>
                                      <w:kern w:val="28"/>
                                      <w:szCs w:val="20"/>
                                      <w:lang w:val="en-US" w:eastAsia="el-GR"/>
                                      <w14:cntxtAlts/>
                                    </w:rPr>
                                    <w:t xml:space="preserve"> </w:t>
                                  </w:r>
                                  <w:r>
                                    <w:rPr>
                                      <w:rFonts w:ascii="Calibri" w:eastAsia="Times New Roman" w:hAnsi="Calibri" w:cs="Calibri"/>
                                      <w:color w:val="023E87"/>
                                      <w:kern w:val="28"/>
                                      <w:szCs w:val="20"/>
                                      <w:lang w:eastAsia="el-GR"/>
                                      <w14:cntxtAlts/>
                                    </w:rPr>
                                    <w:t xml:space="preserve">Ιανουαρίου </w:t>
                                  </w:r>
                                  <w:r w:rsidRPr="00867C03">
                                    <w:rPr>
                                      <w:rFonts w:ascii="Calibri" w:eastAsia="Times New Roman" w:hAnsi="Calibri" w:cs="Calibri"/>
                                      <w:color w:val="023E87"/>
                                      <w:kern w:val="28"/>
                                      <w:szCs w:val="20"/>
                                      <w:lang w:val="en-US" w:eastAsia="el-GR"/>
                                      <w14:cntxtAlts/>
                                    </w:rPr>
                                    <w:t>202</w:t>
                                  </w:r>
                                  <w:r>
                                    <w:rPr>
                                      <w:rFonts w:ascii="Calibri" w:eastAsia="Times New Roman" w:hAnsi="Calibri" w:cs="Calibri"/>
                                      <w:color w:val="023E87"/>
                                      <w:kern w:val="28"/>
                                      <w:szCs w:val="20"/>
                                      <w:lang w:eastAsia="el-GR"/>
                                      <w14:cntxtAlts/>
                                    </w:rPr>
                                    <w:t>3</w:t>
                                  </w:r>
                                </w:p>
                              </w:tc>
                              <w:tc>
                                <w:tcPr>
                                  <w:tcW w:w="1587" w:type="dxa"/>
                                  <w:shd w:val="clear" w:color="auto" w:fill="548FD6"/>
                                  <w:vAlign w:val="center"/>
                                </w:tcPr>
                                <w:p w14:paraId="71CDE2CE" w14:textId="5FC6FB6E" w:rsidR="007E7616" w:rsidRPr="004A1D5F" w:rsidRDefault="007E7616" w:rsidP="006A02A1">
                                  <w:pPr>
                                    <w:widowControl w:val="0"/>
                                    <w:spacing w:line="192" w:lineRule="auto"/>
                                    <w:jc w:val="center"/>
                                    <w:rPr>
                                      <w:rFonts w:ascii="Calibri" w:eastAsia="Times New Roman" w:hAnsi="Calibri" w:cs="Calibri"/>
                                      <w:b/>
                                      <w:bCs/>
                                      <w:color w:val="FFFFFF"/>
                                      <w:kern w:val="28"/>
                                      <w:szCs w:val="20"/>
                                      <w:lang w:eastAsia="el-GR"/>
                                      <w14:cntxtAlts/>
                                    </w:rPr>
                                  </w:pPr>
                                  <w:r>
                                    <w:rPr>
                                      <w:rFonts w:ascii="Calibri" w:eastAsia="Times New Roman" w:hAnsi="Calibri" w:cs="Calibri"/>
                                      <w:b/>
                                      <w:bCs/>
                                      <w:color w:val="FFFFFF"/>
                                      <w:kern w:val="28"/>
                                      <w:szCs w:val="20"/>
                                      <w:lang w:val="en-US" w:eastAsia="el-GR"/>
                                      <w14:cntxtAlts/>
                                    </w:rPr>
                                    <w:t>BB</w:t>
                                  </w:r>
                                  <w:r>
                                    <w:rPr>
                                      <w:rFonts w:ascii="Calibri" w:eastAsia="Times New Roman" w:hAnsi="Calibri" w:cs="Calibri"/>
                                      <w:b/>
                                      <w:bCs/>
                                      <w:color w:val="FFFFFF"/>
                                      <w:kern w:val="28"/>
                                      <w:szCs w:val="20"/>
                                      <w:lang w:eastAsia="el-GR"/>
                                      <w14:cntxtAlts/>
                                    </w:rPr>
                                    <w:t>+</w:t>
                                  </w:r>
                                </w:p>
                              </w:tc>
                              <w:tc>
                                <w:tcPr>
                                  <w:tcW w:w="236" w:type="dxa"/>
                                  <w:vAlign w:val="center"/>
                                </w:tcPr>
                                <w:p w14:paraId="0282DA8C"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7106DAF0" w14:textId="6FA89CC6" w:rsidR="007E7616" w:rsidRPr="00FF7E53" w:rsidRDefault="007E7616" w:rsidP="006A02A1">
                                  <w:pPr>
                                    <w:widowControl w:val="0"/>
                                    <w:spacing w:line="192" w:lineRule="auto"/>
                                    <w:jc w:val="center"/>
                                    <w:rPr>
                                      <w:rFonts w:ascii="Calibri" w:eastAsia="Times New Roman" w:hAnsi="Calibri" w:cs="Calibri"/>
                                      <w:b/>
                                      <w:bCs/>
                                      <w:color w:val="FFFFFF"/>
                                      <w:kern w:val="28"/>
                                      <w:szCs w:val="20"/>
                                      <w:lang w:eastAsia="el-GR"/>
                                      <w14:cntxtAlts/>
                                    </w:rPr>
                                  </w:pPr>
                                  <w:r>
                                    <w:rPr>
                                      <w:rFonts w:ascii="Calibri" w:eastAsia="Times New Roman" w:hAnsi="Calibri" w:cs="Calibri"/>
                                      <w:b/>
                                      <w:bCs/>
                                      <w:color w:val="FFFFFF"/>
                                      <w:kern w:val="28"/>
                                      <w:szCs w:val="20"/>
                                      <w:lang w:val="en-US" w:eastAsia="el-GR"/>
                                      <w14:cntxtAlts/>
                                    </w:rPr>
                                    <w:t>B</w:t>
                                  </w:r>
                                </w:p>
                              </w:tc>
                              <w:tc>
                                <w:tcPr>
                                  <w:tcW w:w="236" w:type="dxa"/>
                                  <w:vAlign w:val="center"/>
                                </w:tcPr>
                                <w:p w14:paraId="2F0A1E3B"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shd w:val="clear" w:color="auto" w:fill="548FD6"/>
                                  <w:vAlign w:val="center"/>
                                </w:tcPr>
                                <w:p w14:paraId="32367D59" w14:textId="6102A47C"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eastAsia="el-GR"/>
                                      <w14:cntxtAlts/>
                                    </w:rPr>
                                    <w:t>Θετικ</w:t>
                                  </w:r>
                                  <w:r w:rsidR="0016010A">
                                    <w:rPr>
                                      <w:rFonts w:ascii="Calibri" w:eastAsia="Times New Roman" w:hAnsi="Calibri" w:cs="Calibri"/>
                                      <w:b/>
                                      <w:bCs/>
                                      <w:color w:val="FFFFFF"/>
                                      <w:kern w:val="28"/>
                                      <w:szCs w:val="20"/>
                                      <w:lang w:eastAsia="el-GR"/>
                                      <w14:cntxtAlts/>
                                    </w:rPr>
                                    <w:t>ή</w:t>
                                  </w:r>
                                </w:p>
                              </w:tc>
                              <w:tc>
                                <w:tcPr>
                                  <w:tcW w:w="236" w:type="dxa"/>
                                  <w:vAlign w:val="center"/>
                                </w:tcPr>
                                <w:p w14:paraId="6F7396D9"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406EE2AA" w14:textId="329354C3"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w:t>
                                  </w:r>
                                </w:p>
                              </w:tc>
                            </w:tr>
                            <w:tr w:rsidR="007E7616" w14:paraId="005ADFB8" w14:textId="77777777" w:rsidTr="00901E36">
                              <w:trPr>
                                <w:trHeight w:val="57"/>
                                <w:jc w:val="center"/>
                              </w:trPr>
                              <w:tc>
                                <w:tcPr>
                                  <w:tcW w:w="2454" w:type="dxa"/>
                                </w:tcPr>
                                <w:p w14:paraId="3C22C30C" w14:textId="77777777" w:rsidR="007E7616" w:rsidRDefault="007E7616" w:rsidP="00114E58">
                                  <w:pPr>
                                    <w:jc w:val="center"/>
                                    <w:rPr>
                                      <w:sz w:val="18"/>
                                      <w:lang w:val="en-US"/>
                                    </w:rPr>
                                  </w:pPr>
                                </w:p>
                              </w:tc>
                              <w:tc>
                                <w:tcPr>
                                  <w:tcW w:w="1587" w:type="dxa"/>
                                  <w:vAlign w:val="center"/>
                                </w:tcPr>
                                <w:p w14:paraId="1CA16539"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76B50895"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1A1723E8"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04C944CA"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vAlign w:val="center"/>
                                </w:tcPr>
                                <w:p w14:paraId="3860B421"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70EB190C"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062CD102"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r>
                            <w:tr w:rsidR="007E7616" w14:paraId="0C5F9C20" w14:textId="77777777" w:rsidTr="00901E36">
                              <w:trPr>
                                <w:trHeight w:val="794"/>
                                <w:jc w:val="center"/>
                              </w:trPr>
                              <w:tc>
                                <w:tcPr>
                                  <w:tcW w:w="2454" w:type="dxa"/>
                                  <w:shd w:val="clear" w:color="auto" w:fill="FFFFFF" w:themeFill="background1"/>
                                  <w:vAlign w:val="center"/>
                                </w:tcPr>
                                <w:p w14:paraId="39454CD8" w14:textId="77777777" w:rsidR="007E7616" w:rsidRDefault="007E7616" w:rsidP="00867C03">
                                  <w:pPr>
                                    <w:rPr>
                                      <w:rFonts w:ascii="Calibri" w:eastAsia="Times New Roman" w:hAnsi="Calibri" w:cs="Calibri"/>
                                      <w:color w:val="023E87"/>
                                      <w:kern w:val="28"/>
                                      <w:szCs w:val="20"/>
                                      <w:lang w:val="en-US" w:eastAsia="el-GR"/>
                                      <w14:cntxtAlts/>
                                    </w:rPr>
                                  </w:pPr>
                                  <w:r>
                                    <w:rPr>
                                      <w:rFonts w:ascii="Times New Roman" w:hAnsi="Times New Roman" w:cs="Times New Roman"/>
                                      <w:noProof/>
                                      <w:sz w:val="24"/>
                                      <w:szCs w:val="24"/>
                                      <w:lang w:eastAsia="el-GR"/>
                                    </w:rPr>
                                    <w:drawing>
                                      <wp:inline distT="0" distB="0" distL="0" distR="0" wp14:anchorId="08A13D76" wp14:editId="2CBF8AF8">
                                        <wp:extent cx="871268" cy="183425"/>
                                        <wp:effectExtent l="0" t="0" r="5080" b="7620"/>
                                        <wp:docPr id="1815335297" name="Εικόνα 181533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20050" b="22667"/>
                                                <a:stretch/>
                                              </pic:blipFill>
                                              <pic:spPr bwMode="auto">
                                                <a:xfrm>
                                                  <a:off x="0" y="0"/>
                                                  <a:ext cx="868861" cy="182918"/>
                                                </a:xfrm>
                                                <a:prstGeom prst="rect">
                                                  <a:avLst/>
                                                </a:prstGeom>
                                                <a:noFill/>
                                                <a:ln>
                                                  <a:noFill/>
                                                </a:ln>
                                                <a:extLst>
                                                  <a:ext uri="{53640926-AAD7-44D8-BBD7-CCE9431645EC}">
                                                    <a14:shadowObscured xmlns:a14="http://schemas.microsoft.com/office/drawing/2010/main"/>
                                                  </a:ext>
                                                </a:extLst>
                                              </pic:spPr>
                                            </pic:pic>
                                          </a:graphicData>
                                        </a:graphic>
                                      </wp:inline>
                                    </w:drawing>
                                  </w:r>
                                </w:p>
                                <w:p w14:paraId="32A1BA63" w14:textId="54624095" w:rsidR="007E7616" w:rsidRDefault="007E7616" w:rsidP="00867C03">
                                  <w:pPr>
                                    <w:rPr>
                                      <w:sz w:val="18"/>
                                      <w:lang w:val="en-US"/>
                                    </w:rPr>
                                  </w:pPr>
                                  <w:r>
                                    <w:rPr>
                                      <w:rFonts w:ascii="Calibri" w:eastAsia="Times New Roman" w:hAnsi="Calibri" w:cs="Calibri"/>
                                      <w:color w:val="023E87"/>
                                      <w:kern w:val="28"/>
                                      <w:szCs w:val="20"/>
                                      <w:lang w:eastAsia="el-GR"/>
                                      <w14:cntxtAlts/>
                                    </w:rPr>
                                    <w:t xml:space="preserve">07 Δεκεμβρίου </w:t>
                                  </w:r>
                                  <w:r w:rsidRPr="00867C03">
                                    <w:rPr>
                                      <w:rFonts w:ascii="Calibri" w:eastAsia="Times New Roman" w:hAnsi="Calibri" w:cs="Calibri"/>
                                      <w:color w:val="023E87"/>
                                      <w:kern w:val="28"/>
                                      <w:szCs w:val="20"/>
                                      <w:lang w:val="en-US" w:eastAsia="el-GR"/>
                                      <w14:cntxtAlts/>
                                    </w:rPr>
                                    <w:t>2022</w:t>
                                  </w:r>
                                </w:p>
                              </w:tc>
                              <w:tc>
                                <w:tcPr>
                                  <w:tcW w:w="1587" w:type="dxa"/>
                                  <w:shd w:val="clear" w:color="auto" w:fill="548FD6"/>
                                  <w:vAlign w:val="center"/>
                                </w:tcPr>
                                <w:p w14:paraId="01782782"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BB high</w:t>
                                  </w:r>
                                </w:p>
                              </w:tc>
                              <w:tc>
                                <w:tcPr>
                                  <w:tcW w:w="236" w:type="dxa"/>
                                  <w:vAlign w:val="center"/>
                                </w:tcPr>
                                <w:p w14:paraId="79905AE6"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31FC1DFF" w14:textId="1F8FF2DB" w:rsidR="007E7616" w:rsidRPr="004A1D5F"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w:t>
                                  </w:r>
                                  <w:r>
                                    <w:rPr>
                                      <w:rFonts w:ascii="Calibri" w:eastAsia="Times New Roman" w:hAnsi="Calibri" w:cs="Calibri"/>
                                      <w:b/>
                                      <w:bCs/>
                                      <w:color w:val="FFFFFF"/>
                                      <w:kern w:val="28"/>
                                      <w:szCs w:val="20"/>
                                      <w:lang w:eastAsia="el-GR"/>
                                      <w14:cntxtAlts/>
                                    </w:rPr>
                                    <w:t xml:space="preserve"> </w:t>
                                  </w:r>
                                  <w:r>
                                    <w:rPr>
                                      <w:rFonts w:ascii="Calibri" w:eastAsia="Times New Roman" w:hAnsi="Calibri" w:cs="Calibri"/>
                                      <w:b/>
                                      <w:bCs/>
                                      <w:color w:val="FFFFFF"/>
                                      <w:kern w:val="28"/>
                                      <w:szCs w:val="20"/>
                                      <w:lang w:val="en-US" w:eastAsia="el-GR"/>
                                      <w14:cntxtAlts/>
                                    </w:rPr>
                                    <w:t>high</w:t>
                                  </w:r>
                                </w:p>
                              </w:tc>
                              <w:tc>
                                <w:tcPr>
                                  <w:tcW w:w="236" w:type="dxa"/>
                                  <w:vAlign w:val="center"/>
                                </w:tcPr>
                                <w:p w14:paraId="301788FE"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shd w:val="clear" w:color="auto" w:fill="548FD6"/>
                                  <w:vAlign w:val="center"/>
                                </w:tcPr>
                                <w:p w14:paraId="11EF4B72" w14:textId="1B340335"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eastAsia="el-GR"/>
                                      <w14:cntxtAlts/>
                                    </w:rPr>
                                    <w:t>Σταθερ</w:t>
                                  </w:r>
                                  <w:r w:rsidR="0016010A">
                                    <w:rPr>
                                      <w:rFonts w:ascii="Calibri" w:eastAsia="Times New Roman" w:hAnsi="Calibri" w:cs="Calibri"/>
                                      <w:b/>
                                      <w:bCs/>
                                      <w:color w:val="FFFFFF"/>
                                      <w:kern w:val="28"/>
                                      <w:szCs w:val="20"/>
                                      <w:lang w:eastAsia="el-GR"/>
                                      <w14:cntxtAlts/>
                                    </w:rPr>
                                    <w:t>ή</w:t>
                                  </w:r>
                                </w:p>
                              </w:tc>
                              <w:tc>
                                <w:tcPr>
                                  <w:tcW w:w="236" w:type="dxa"/>
                                  <w:vAlign w:val="center"/>
                                </w:tcPr>
                                <w:p w14:paraId="242E1FB8"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18839E61" w14:textId="0DA132D5" w:rsidR="007E7616" w:rsidRPr="004A1D5F" w:rsidRDefault="007E7616" w:rsidP="006A02A1">
                                  <w:pPr>
                                    <w:widowControl w:val="0"/>
                                    <w:spacing w:line="192" w:lineRule="auto"/>
                                    <w:jc w:val="center"/>
                                    <w:rPr>
                                      <w:rFonts w:ascii="Calibri" w:eastAsia="Times New Roman" w:hAnsi="Calibri" w:cs="Calibri"/>
                                      <w:b/>
                                      <w:bCs/>
                                      <w:color w:val="FFFFFF"/>
                                      <w:kern w:val="28"/>
                                      <w:szCs w:val="20"/>
                                      <w:lang w:eastAsia="el-GR"/>
                                      <w14:cntxtAlts/>
                                    </w:rPr>
                                  </w:pPr>
                                  <w:r>
                                    <w:rPr>
                                      <w:rFonts w:ascii="Calibri" w:eastAsia="Times New Roman" w:hAnsi="Calibri" w:cs="Calibri"/>
                                      <w:b/>
                                      <w:bCs/>
                                      <w:color w:val="FFFFFF"/>
                                      <w:kern w:val="28"/>
                                      <w:szCs w:val="20"/>
                                      <w:lang w:val="en-US" w:eastAsia="el-GR"/>
                                      <w14:cntxtAlts/>
                                    </w:rPr>
                                    <w:t>B high</w:t>
                                  </w:r>
                                </w:p>
                              </w:tc>
                            </w:tr>
                          </w:tbl>
                          <w:p w14:paraId="3961032E" w14:textId="6BDB7E30" w:rsidR="007E7616" w:rsidRPr="00FF7E53" w:rsidRDefault="007E7616" w:rsidP="004A1D5F">
                            <w:pPr>
                              <w:spacing w:before="100" w:after="0" w:line="240" w:lineRule="auto"/>
                              <w:ind w:left="2835"/>
                              <w:rPr>
                                <w:sz w:val="18"/>
                              </w:rPr>
                            </w:pPr>
                            <w:r>
                              <w:rPr>
                                <w:color w:val="464646"/>
                                <w:sz w:val="16"/>
                                <w:szCs w:val="16"/>
                              </w:rPr>
                              <w:t>Η αξιολόγηση Moody's αναφέρεται σε αξιολόγηση μακροπρόθεσμων καταθέσεων</w:t>
                            </w:r>
                            <w:r w:rsidR="00CB3B07">
                              <w:rPr>
                                <w:color w:val="464646"/>
                                <w:sz w:val="16"/>
                                <w:szCs w:val="16"/>
                              </w:rPr>
                              <w:t>.</w:t>
                            </w:r>
                            <w:r>
                              <w:rPr>
                                <w:color w:val="464646"/>
                                <w:sz w:val="16"/>
                                <w:szCs w:val="16"/>
                              </w:rPr>
                              <w:t xml:space="preserve"> Οι ημερομηνίες αναφέρονται στην ημερομηνία της τελευταίας δημοσιευμένης έκθεσης για την Πειραιώς</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ect w14:anchorId="34E9708C" id="Ορθογώνιο 18" o:spid="_x0000_s1138" style="width:523.3pt;height:2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" fillcolor="#e4edf6" stroked="f" strokeweight="2pt">
                <v:fill color2="#f8fbfd" rotate="t" angle="180" focus="100%" type="gradient"/>
                <v:textbox inset="1mm,1mm,1mm,1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1587"/>
                        <w:gridCol w:w="236"/>
                        <w:gridCol w:w="1587"/>
                        <w:gridCol w:w="236"/>
                        <w:gridCol w:w="1603"/>
                        <w:gridCol w:w="236"/>
                        <w:gridCol w:w="1587"/>
                      </w:tblGrid>
                      <w:tr w:rsidR="007E7616" w:rsidRPr="00FF7E53" w14:paraId="01340FF5" w14:textId="77777777" w:rsidTr="00901E36">
                        <w:trPr>
                          <w:trHeight w:val="510"/>
                          <w:jc w:val="center"/>
                        </w:trPr>
                        <w:tc>
                          <w:tcPr>
                            <w:tcW w:w="2454" w:type="dxa"/>
                            <w:vAlign w:val="center"/>
                          </w:tcPr>
                          <w:p w14:paraId="725BFE95" w14:textId="77777777" w:rsidR="007E7616" w:rsidRDefault="007E7616" w:rsidP="006A02A1">
                            <w:pPr>
                              <w:jc w:val="center"/>
                              <w:rPr>
                                <w:sz w:val="18"/>
                                <w:lang w:val="en-US"/>
                              </w:rPr>
                            </w:pPr>
                          </w:p>
                        </w:tc>
                        <w:tc>
                          <w:tcPr>
                            <w:tcW w:w="1587" w:type="dxa"/>
                            <w:vAlign w:val="center"/>
                          </w:tcPr>
                          <w:p w14:paraId="4E42922A" w14:textId="77777777" w:rsidR="007E7616" w:rsidRPr="004A1D5F" w:rsidRDefault="007E7616" w:rsidP="00FF7E53">
                            <w:pPr>
                              <w:widowControl w:val="0"/>
                              <w:spacing w:line="192" w:lineRule="auto"/>
                              <w:ind w:hanging="112"/>
                              <w:jc w:val="center"/>
                              <w:rPr>
                                <w:rFonts w:ascii="Calibri" w:eastAsia="Times New Roman" w:hAnsi="Calibri" w:cs="Calibri"/>
                                <w:b/>
                                <w:bCs/>
                                <w:color w:val="023E87"/>
                                <w:kern w:val="28"/>
                                <w:szCs w:val="20"/>
                                <w:lang w:eastAsia="el-GR"/>
                                <w14:cntxtAlts/>
                              </w:rPr>
                            </w:pPr>
                            <w:r w:rsidRPr="004A1D5F">
                              <w:rPr>
                                <w:rFonts w:ascii="Calibri" w:eastAsia="Times New Roman" w:hAnsi="Calibri" w:cs="Calibri"/>
                                <w:b/>
                                <w:bCs/>
                                <w:color w:val="023E87"/>
                                <w:kern w:val="28"/>
                                <w:szCs w:val="20"/>
                                <w:lang w:eastAsia="el-GR"/>
                                <w14:cntxtAlts/>
                              </w:rPr>
                              <w:t>Ελληνική</w:t>
                            </w:r>
                          </w:p>
                          <w:p w14:paraId="6AEE2ECB" w14:textId="77777777" w:rsidR="007E7616" w:rsidRPr="004A1D5F" w:rsidRDefault="007E7616" w:rsidP="00FF7E53">
                            <w:pPr>
                              <w:widowControl w:val="0"/>
                              <w:spacing w:line="192" w:lineRule="auto"/>
                              <w:ind w:hanging="112"/>
                              <w:jc w:val="center"/>
                              <w:rPr>
                                <w:rFonts w:ascii="Calibri" w:eastAsia="Times New Roman" w:hAnsi="Calibri" w:cs="Calibri"/>
                                <w:b/>
                                <w:bCs/>
                                <w:color w:val="023E87"/>
                                <w:kern w:val="28"/>
                                <w:szCs w:val="20"/>
                                <w:lang w:eastAsia="el-GR"/>
                                <w14:cntxtAlts/>
                              </w:rPr>
                            </w:pPr>
                            <w:r w:rsidRPr="004A1D5F">
                              <w:rPr>
                                <w:rFonts w:ascii="Calibri" w:eastAsia="Times New Roman" w:hAnsi="Calibri" w:cs="Calibri"/>
                                <w:b/>
                                <w:bCs/>
                                <w:color w:val="023E87"/>
                                <w:kern w:val="28"/>
                                <w:szCs w:val="20"/>
                                <w:lang w:eastAsia="el-GR"/>
                                <w14:cntxtAlts/>
                              </w:rPr>
                              <w:t>Δημοκρατία</w:t>
                            </w:r>
                          </w:p>
                          <w:p w14:paraId="4E862445" w14:textId="77777777" w:rsidR="007E7616" w:rsidRDefault="007E7616" w:rsidP="00FF7E53">
                            <w:pPr>
                              <w:widowControl w:val="0"/>
                              <w:spacing w:line="192" w:lineRule="auto"/>
                              <w:jc w:val="center"/>
                              <w:rPr>
                                <w:rFonts w:ascii="Calibri" w:eastAsia="Times New Roman" w:hAnsi="Calibri" w:cs="Calibri"/>
                                <w:b/>
                                <w:bCs/>
                                <w:color w:val="023E87"/>
                                <w:kern w:val="28"/>
                                <w:szCs w:val="20"/>
                                <w:lang w:eastAsia="el-GR"/>
                                <w14:cntxtAlts/>
                              </w:rPr>
                            </w:pPr>
                            <w:r>
                              <w:rPr>
                                <w:rFonts w:ascii="Calibri" w:eastAsia="Times New Roman" w:hAnsi="Calibri" w:cs="Calibri"/>
                                <w:b/>
                                <w:bCs/>
                                <w:color w:val="023E87"/>
                                <w:kern w:val="28"/>
                                <w:szCs w:val="20"/>
                                <w:lang w:eastAsia="el-GR"/>
                                <w14:cntxtAlts/>
                              </w:rPr>
                              <w:t>Πιστοληπτική</w:t>
                            </w:r>
                          </w:p>
                          <w:p w14:paraId="0B2A5518" w14:textId="77777777" w:rsidR="007E7616" w:rsidRPr="00FF7E53" w:rsidRDefault="007E7616" w:rsidP="00FF7E53">
                            <w:pPr>
                              <w:widowControl w:val="0"/>
                              <w:spacing w:line="192" w:lineRule="auto"/>
                              <w:jc w:val="center"/>
                              <w:rPr>
                                <w:rFonts w:ascii="Calibri" w:eastAsia="Times New Roman" w:hAnsi="Calibri" w:cs="Calibri"/>
                                <w:color w:val="023E87"/>
                                <w:kern w:val="28"/>
                                <w:szCs w:val="20"/>
                                <w:lang w:eastAsia="el-GR"/>
                                <w14:cntxtAlts/>
                              </w:rPr>
                            </w:pPr>
                            <w:r>
                              <w:rPr>
                                <w:rFonts w:ascii="Calibri" w:eastAsia="Times New Roman" w:hAnsi="Calibri" w:cs="Calibri"/>
                                <w:b/>
                                <w:bCs/>
                                <w:color w:val="023E87"/>
                                <w:kern w:val="28"/>
                                <w:szCs w:val="20"/>
                                <w:lang w:eastAsia="el-GR"/>
                                <w14:cntxtAlts/>
                              </w:rPr>
                              <w:t>Αξιολόγηση</w:t>
                            </w:r>
                          </w:p>
                        </w:tc>
                        <w:tc>
                          <w:tcPr>
                            <w:tcW w:w="236" w:type="dxa"/>
                            <w:vAlign w:val="center"/>
                          </w:tcPr>
                          <w:p w14:paraId="720F2E04" w14:textId="77777777" w:rsidR="007E7616" w:rsidRPr="00FF7E53" w:rsidRDefault="007E7616" w:rsidP="006A02A1">
                            <w:pPr>
                              <w:jc w:val="center"/>
                              <w:rPr>
                                <w:sz w:val="18"/>
                              </w:rPr>
                            </w:pPr>
                          </w:p>
                        </w:tc>
                        <w:tc>
                          <w:tcPr>
                            <w:tcW w:w="1587" w:type="dxa"/>
                            <w:vAlign w:val="center"/>
                          </w:tcPr>
                          <w:p w14:paraId="4B65476A" w14:textId="77777777" w:rsidR="007E7616" w:rsidRPr="004A1D5F" w:rsidRDefault="007E7616" w:rsidP="00FF7E53">
                            <w:pPr>
                              <w:widowControl w:val="0"/>
                              <w:spacing w:line="192" w:lineRule="auto"/>
                              <w:ind w:right="-92" w:hanging="94"/>
                              <w:jc w:val="center"/>
                              <w:rPr>
                                <w:rFonts w:ascii="Calibri" w:eastAsia="Times New Roman" w:hAnsi="Calibri" w:cs="Calibri"/>
                                <w:b/>
                                <w:bCs/>
                                <w:color w:val="023E87"/>
                                <w:kern w:val="28"/>
                                <w:szCs w:val="20"/>
                                <w:lang w:eastAsia="el-GR"/>
                                <w14:cntxtAlts/>
                              </w:rPr>
                            </w:pPr>
                            <w:r w:rsidRPr="004A1D5F">
                              <w:rPr>
                                <w:rFonts w:ascii="Calibri" w:eastAsia="Times New Roman" w:hAnsi="Calibri" w:cs="Calibri"/>
                                <w:b/>
                                <w:bCs/>
                                <w:color w:val="023E87"/>
                                <w:kern w:val="28"/>
                                <w:szCs w:val="20"/>
                                <w:lang w:eastAsia="el-GR"/>
                                <w14:cntxtAlts/>
                              </w:rPr>
                              <w:t>Τράπεζα</w:t>
                            </w:r>
                            <w:r w:rsidRPr="004A1D5F">
                              <w:rPr>
                                <w:rFonts w:ascii="Calibri" w:eastAsia="Times New Roman" w:hAnsi="Calibri" w:cs="Calibri"/>
                                <w:b/>
                                <w:bCs/>
                                <w:color w:val="023E87"/>
                                <w:kern w:val="28"/>
                                <w:szCs w:val="20"/>
                                <w:lang w:val="en-US" w:eastAsia="el-GR"/>
                                <w14:cntxtAlts/>
                              </w:rPr>
                              <w:t xml:space="preserve"> </w:t>
                            </w:r>
                            <w:r w:rsidRPr="004A1D5F">
                              <w:rPr>
                                <w:rFonts w:ascii="Calibri" w:eastAsia="Times New Roman" w:hAnsi="Calibri" w:cs="Calibri"/>
                                <w:b/>
                                <w:bCs/>
                                <w:color w:val="023E87"/>
                                <w:kern w:val="28"/>
                                <w:szCs w:val="20"/>
                                <w:lang w:eastAsia="el-GR"/>
                                <w14:cntxtAlts/>
                              </w:rPr>
                              <w:t>Πειραιώς</w:t>
                            </w:r>
                            <w:r w:rsidRPr="004A1D5F">
                              <w:rPr>
                                <w:rFonts w:ascii="Calibri" w:eastAsia="Times New Roman" w:hAnsi="Calibri" w:cs="Calibri"/>
                                <w:b/>
                                <w:bCs/>
                                <w:color w:val="023E87"/>
                                <w:kern w:val="28"/>
                                <w:szCs w:val="20"/>
                                <w:lang w:val="en-US" w:eastAsia="el-GR"/>
                                <w14:cntxtAlts/>
                              </w:rPr>
                              <w:t xml:space="preserve"> </w:t>
                            </w:r>
                            <w:r w:rsidRPr="004A1D5F">
                              <w:rPr>
                                <w:rFonts w:ascii="Calibri" w:eastAsia="Times New Roman" w:hAnsi="Calibri" w:cs="Calibri"/>
                                <w:b/>
                                <w:bCs/>
                                <w:color w:val="023E87"/>
                                <w:kern w:val="28"/>
                                <w:szCs w:val="20"/>
                                <w:lang w:val="en-US" w:eastAsia="el-GR"/>
                                <w14:cntxtAlts/>
                              </w:rPr>
                              <w:br/>
                            </w:r>
                            <w:r w:rsidRPr="004A1D5F">
                              <w:rPr>
                                <w:rFonts w:ascii="Calibri" w:eastAsia="Times New Roman" w:hAnsi="Calibri" w:cs="Calibri"/>
                                <w:b/>
                                <w:bCs/>
                                <w:color w:val="023E87"/>
                                <w:kern w:val="28"/>
                                <w:szCs w:val="20"/>
                                <w:lang w:eastAsia="el-GR"/>
                                <w14:cntxtAlts/>
                              </w:rPr>
                              <w:t>Μακροπρόθεσμη</w:t>
                            </w:r>
                          </w:p>
                        </w:tc>
                        <w:tc>
                          <w:tcPr>
                            <w:tcW w:w="236" w:type="dxa"/>
                            <w:vAlign w:val="center"/>
                          </w:tcPr>
                          <w:p w14:paraId="07718002" w14:textId="77777777" w:rsidR="007E7616" w:rsidRDefault="007E7616" w:rsidP="006A02A1">
                            <w:pPr>
                              <w:jc w:val="center"/>
                              <w:rPr>
                                <w:sz w:val="18"/>
                                <w:lang w:val="en-US"/>
                              </w:rPr>
                            </w:pPr>
                          </w:p>
                        </w:tc>
                        <w:tc>
                          <w:tcPr>
                            <w:tcW w:w="1603" w:type="dxa"/>
                            <w:vAlign w:val="center"/>
                          </w:tcPr>
                          <w:p w14:paraId="28487FAE" w14:textId="0F1676E2" w:rsidR="007E7616" w:rsidRPr="00CB3B07" w:rsidRDefault="007E7616" w:rsidP="00FF7E53">
                            <w:pPr>
                              <w:widowControl w:val="0"/>
                              <w:spacing w:line="192" w:lineRule="auto"/>
                              <w:ind w:right="-235" w:hanging="218"/>
                              <w:jc w:val="center"/>
                              <w:rPr>
                                <w:rFonts w:ascii="Calibri" w:eastAsia="Times New Roman" w:hAnsi="Calibri" w:cs="Calibri"/>
                                <w:b/>
                                <w:bCs/>
                                <w:color w:val="023E87"/>
                                <w:kern w:val="28"/>
                                <w:szCs w:val="20"/>
                                <w:lang w:eastAsia="el-GR"/>
                                <w14:cntxtAlts/>
                              </w:rPr>
                            </w:pPr>
                            <w:r w:rsidRPr="004A1D5F">
                              <w:rPr>
                                <w:rFonts w:ascii="Calibri" w:eastAsia="Times New Roman" w:hAnsi="Calibri" w:cs="Calibri"/>
                                <w:b/>
                                <w:bCs/>
                                <w:color w:val="023E87"/>
                                <w:kern w:val="28"/>
                                <w:szCs w:val="20"/>
                                <w:lang w:eastAsia="el-GR"/>
                                <w14:cntxtAlts/>
                              </w:rPr>
                              <w:t>Τράπεζα</w:t>
                            </w:r>
                            <w:r w:rsidRPr="004A1D5F">
                              <w:rPr>
                                <w:rFonts w:ascii="Calibri" w:eastAsia="Times New Roman" w:hAnsi="Calibri" w:cs="Calibri"/>
                                <w:b/>
                                <w:bCs/>
                                <w:color w:val="023E87"/>
                                <w:kern w:val="28"/>
                                <w:szCs w:val="20"/>
                                <w:lang w:val="en-US" w:eastAsia="el-GR"/>
                                <w14:cntxtAlts/>
                              </w:rPr>
                              <w:t xml:space="preserve"> </w:t>
                            </w:r>
                            <w:r w:rsidRPr="004A1D5F">
                              <w:rPr>
                                <w:rFonts w:ascii="Calibri" w:eastAsia="Times New Roman" w:hAnsi="Calibri" w:cs="Calibri"/>
                                <w:b/>
                                <w:bCs/>
                                <w:color w:val="023E87"/>
                                <w:kern w:val="28"/>
                                <w:szCs w:val="20"/>
                                <w:lang w:eastAsia="el-GR"/>
                                <w14:cntxtAlts/>
                              </w:rPr>
                              <w:t>Πειραιώς</w:t>
                            </w:r>
                            <w:r w:rsidRPr="004A1D5F">
                              <w:rPr>
                                <w:rFonts w:ascii="Calibri" w:eastAsia="Times New Roman" w:hAnsi="Calibri" w:cs="Calibri"/>
                                <w:b/>
                                <w:bCs/>
                                <w:color w:val="023E87"/>
                                <w:kern w:val="28"/>
                                <w:szCs w:val="20"/>
                                <w:lang w:val="en-US" w:eastAsia="el-GR"/>
                                <w14:cntxtAlts/>
                              </w:rPr>
                              <w:br/>
                            </w:r>
                            <w:r w:rsidR="00CB3B07">
                              <w:rPr>
                                <w:rFonts w:ascii="Calibri" w:eastAsia="Times New Roman" w:hAnsi="Calibri" w:cs="Calibri"/>
                                <w:b/>
                                <w:bCs/>
                                <w:color w:val="023E87"/>
                                <w:kern w:val="28"/>
                                <w:szCs w:val="20"/>
                                <w:lang w:eastAsia="el-GR"/>
                                <w14:cntxtAlts/>
                              </w:rPr>
                              <w:t>Προοπτικές</w:t>
                            </w:r>
                          </w:p>
                        </w:tc>
                        <w:tc>
                          <w:tcPr>
                            <w:tcW w:w="236" w:type="dxa"/>
                            <w:vAlign w:val="center"/>
                          </w:tcPr>
                          <w:p w14:paraId="0056FD79" w14:textId="77777777" w:rsidR="007E7616" w:rsidRDefault="007E7616" w:rsidP="006A02A1">
                            <w:pPr>
                              <w:jc w:val="center"/>
                              <w:rPr>
                                <w:sz w:val="18"/>
                                <w:lang w:val="en-US"/>
                              </w:rPr>
                            </w:pPr>
                          </w:p>
                        </w:tc>
                        <w:tc>
                          <w:tcPr>
                            <w:tcW w:w="1587" w:type="dxa"/>
                            <w:vAlign w:val="center"/>
                          </w:tcPr>
                          <w:p w14:paraId="2446B478" w14:textId="77777777" w:rsidR="007E7616" w:rsidRPr="004A1D5F" w:rsidRDefault="007E7616" w:rsidP="00FF7E53">
                            <w:pPr>
                              <w:widowControl w:val="0"/>
                              <w:spacing w:line="192" w:lineRule="auto"/>
                              <w:ind w:right="-252" w:hanging="217"/>
                              <w:jc w:val="center"/>
                              <w:rPr>
                                <w:rFonts w:ascii="Calibri" w:eastAsia="Times New Roman" w:hAnsi="Calibri" w:cs="Calibri"/>
                                <w:b/>
                                <w:bCs/>
                                <w:color w:val="023E87"/>
                                <w:kern w:val="28"/>
                                <w:szCs w:val="20"/>
                                <w:lang w:eastAsia="el-GR"/>
                                <w14:cntxtAlts/>
                              </w:rPr>
                            </w:pPr>
                            <w:r w:rsidRPr="004A1D5F">
                              <w:rPr>
                                <w:rFonts w:ascii="Calibri" w:eastAsia="Times New Roman" w:hAnsi="Calibri" w:cs="Calibri"/>
                                <w:b/>
                                <w:bCs/>
                                <w:color w:val="023E87"/>
                                <w:kern w:val="28"/>
                                <w:szCs w:val="20"/>
                                <w:lang w:eastAsia="el-GR"/>
                                <w14:cntxtAlts/>
                              </w:rPr>
                              <w:t>Τράπεζα</w:t>
                            </w:r>
                            <w:r w:rsidRPr="004A1D5F">
                              <w:rPr>
                                <w:rFonts w:ascii="Calibri" w:eastAsia="Times New Roman" w:hAnsi="Calibri" w:cs="Calibri"/>
                                <w:b/>
                                <w:bCs/>
                                <w:color w:val="023E87"/>
                                <w:kern w:val="28"/>
                                <w:szCs w:val="20"/>
                                <w:lang w:val="en-US" w:eastAsia="el-GR"/>
                                <w14:cntxtAlts/>
                              </w:rPr>
                              <w:t xml:space="preserve"> </w:t>
                            </w:r>
                            <w:r w:rsidRPr="004A1D5F">
                              <w:rPr>
                                <w:rFonts w:ascii="Calibri" w:eastAsia="Times New Roman" w:hAnsi="Calibri" w:cs="Calibri"/>
                                <w:b/>
                                <w:bCs/>
                                <w:color w:val="023E87"/>
                                <w:kern w:val="28"/>
                                <w:szCs w:val="20"/>
                                <w:lang w:eastAsia="el-GR"/>
                                <w14:cntxtAlts/>
                              </w:rPr>
                              <w:t>Πειραιώς</w:t>
                            </w:r>
                            <w:r w:rsidRPr="004A1D5F">
                              <w:rPr>
                                <w:rFonts w:ascii="Calibri" w:eastAsia="Times New Roman" w:hAnsi="Calibri" w:cs="Calibri"/>
                                <w:b/>
                                <w:bCs/>
                                <w:color w:val="023E87"/>
                                <w:kern w:val="28"/>
                                <w:szCs w:val="20"/>
                                <w:lang w:val="en-US" w:eastAsia="el-GR"/>
                                <w14:cntxtAlts/>
                              </w:rPr>
                              <w:br/>
                            </w:r>
                            <w:r w:rsidRPr="004A1D5F">
                              <w:rPr>
                                <w:rFonts w:ascii="Calibri" w:eastAsia="Times New Roman" w:hAnsi="Calibri" w:cs="Calibri"/>
                                <w:b/>
                                <w:bCs/>
                                <w:color w:val="023E87"/>
                                <w:kern w:val="28"/>
                                <w:szCs w:val="20"/>
                                <w:lang w:eastAsia="el-GR"/>
                                <w14:cntxtAlts/>
                              </w:rPr>
                              <w:t xml:space="preserve">Υψηλής </w:t>
                            </w:r>
                          </w:p>
                          <w:p w14:paraId="47862B33" w14:textId="77777777" w:rsidR="007E7616" w:rsidRPr="00FF7E53" w:rsidRDefault="007E7616" w:rsidP="00FF7E53">
                            <w:pPr>
                              <w:widowControl w:val="0"/>
                              <w:spacing w:line="192" w:lineRule="auto"/>
                              <w:ind w:right="-252" w:hanging="217"/>
                              <w:jc w:val="center"/>
                              <w:rPr>
                                <w:rFonts w:ascii="Calibri" w:eastAsia="Times New Roman" w:hAnsi="Calibri" w:cs="Calibri"/>
                                <w:color w:val="023E87"/>
                                <w:kern w:val="28"/>
                                <w:szCs w:val="20"/>
                                <w:lang w:eastAsia="el-GR"/>
                                <w14:cntxtAlts/>
                              </w:rPr>
                            </w:pPr>
                            <w:r w:rsidRPr="004A1D5F">
                              <w:rPr>
                                <w:rFonts w:ascii="Calibri" w:eastAsia="Times New Roman" w:hAnsi="Calibri" w:cs="Calibri"/>
                                <w:b/>
                                <w:bCs/>
                                <w:color w:val="023E87"/>
                                <w:kern w:val="28"/>
                                <w:szCs w:val="20"/>
                                <w:lang w:eastAsia="el-GR"/>
                                <w14:cntxtAlts/>
                              </w:rPr>
                              <w:t>Εξασφάλισης</w:t>
                            </w:r>
                          </w:p>
                        </w:tc>
                      </w:tr>
                      <w:tr w:rsidR="007E7616" w14:paraId="682AAD86" w14:textId="77777777" w:rsidTr="00901E36">
                        <w:trPr>
                          <w:trHeight w:val="794"/>
                          <w:jc w:val="center"/>
                        </w:trPr>
                        <w:tc>
                          <w:tcPr>
                            <w:tcW w:w="2454" w:type="dxa"/>
                            <w:shd w:val="clear" w:color="auto" w:fill="FFFFFF" w:themeFill="background1"/>
                            <w:vAlign w:val="center"/>
                          </w:tcPr>
                          <w:p w14:paraId="4554E7F8" w14:textId="77777777" w:rsidR="007E7616" w:rsidRDefault="007E7616" w:rsidP="00867C03">
                            <w:pPr>
                              <w:rPr>
                                <w:sz w:val="18"/>
                                <w:lang w:val="en-US"/>
                              </w:rPr>
                            </w:pPr>
                            <w:r>
                              <w:rPr>
                                <w:rFonts w:ascii="Times New Roman" w:hAnsi="Times New Roman" w:cs="Times New Roman"/>
                                <w:noProof/>
                                <w:sz w:val="24"/>
                                <w:szCs w:val="24"/>
                                <w:lang w:eastAsia="el-GR"/>
                              </w:rPr>
                              <w:drawing>
                                <wp:inline distT="0" distB="0" distL="0" distR="0" wp14:anchorId="129139AD" wp14:editId="685E680E">
                                  <wp:extent cx="620973" cy="181651"/>
                                  <wp:effectExtent l="0" t="0" r="8255" b="8890"/>
                                  <wp:docPr id="2007690000" name="Εικόνα 20076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923" cy="182514"/>
                                          </a:xfrm>
                                          <a:prstGeom prst="rect">
                                            <a:avLst/>
                                          </a:prstGeom>
                                          <a:noFill/>
                                        </pic:spPr>
                                      </pic:pic>
                                    </a:graphicData>
                                  </a:graphic>
                                </wp:inline>
                              </w:drawing>
                            </w:r>
                          </w:p>
                          <w:p w14:paraId="6553F740" w14:textId="77777777" w:rsidR="007E7616" w:rsidRPr="00867C03" w:rsidRDefault="007E7616" w:rsidP="00867C03">
                            <w:pPr>
                              <w:widowControl w:val="0"/>
                              <w:spacing w:line="192" w:lineRule="auto"/>
                              <w:rPr>
                                <w:rFonts w:ascii="Calibri" w:eastAsia="Times New Roman" w:hAnsi="Calibri" w:cs="Calibri"/>
                                <w:color w:val="023E87"/>
                                <w:kern w:val="28"/>
                                <w:szCs w:val="20"/>
                                <w:lang w:val="en-US" w:eastAsia="el-GR"/>
                                <w14:cntxtAlts/>
                              </w:rPr>
                            </w:pPr>
                            <w:r>
                              <w:rPr>
                                <w:rFonts w:ascii="Calibri" w:eastAsia="Times New Roman" w:hAnsi="Calibri" w:cs="Calibri"/>
                                <w:color w:val="023E87"/>
                                <w:kern w:val="28"/>
                                <w:szCs w:val="20"/>
                                <w:lang w:eastAsia="el-GR"/>
                                <w14:cntxtAlts/>
                              </w:rPr>
                              <w:t xml:space="preserve">07 Νοεμβρίου </w:t>
                            </w:r>
                            <w:r w:rsidRPr="006A02A1">
                              <w:rPr>
                                <w:rFonts w:ascii="Calibri" w:eastAsia="Times New Roman" w:hAnsi="Calibri" w:cs="Calibri"/>
                                <w:color w:val="023E87"/>
                                <w:kern w:val="28"/>
                                <w:szCs w:val="20"/>
                                <w:lang w:val="en-US" w:eastAsia="el-GR"/>
                                <w14:cntxtAlts/>
                              </w:rPr>
                              <w:t>2022</w:t>
                            </w:r>
                          </w:p>
                        </w:tc>
                        <w:tc>
                          <w:tcPr>
                            <w:tcW w:w="1587" w:type="dxa"/>
                            <w:shd w:val="clear" w:color="auto" w:fill="548FD6"/>
                            <w:vAlign w:val="center"/>
                          </w:tcPr>
                          <w:p w14:paraId="6141359A"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sidRPr="006A02A1">
                              <w:rPr>
                                <w:rFonts w:ascii="Calibri" w:eastAsia="Times New Roman" w:hAnsi="Calibri" w:cs="Calibri"/>
                                <w:b/>
                                <w:bCs/>
                                <w:color w:val="FFFFFF"/>
                                <w:kern w:val="28"/>
                                <w:szCs w:val="20"/>
                                <w:lang w:val="en-US" w:eastAsia="el-GR"/>
                                <w14:cntxtAlts/>
                              </w:rPr>
                              <w:t>Ba3</w:t>
                            </w:r>
                          </w:p>
                        </w:tc>
                        <w:tc>
                          <w:tcPr>
                            <w:tcW w:w="236" w:type="dxa"/>
                            <w:vAlign w:val="center"/>
                          </w:tcPr>
                          <w:p w14:paraId="1DB24F9B" w14:textId="77777777" w:rsidR="007E7616" w:rsidRPr="006A02A1" w:rsidRDefault="007E7616" w:rsidP="006A02A1">
                            <w:pPr>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5CA4AE0C"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Ba3</w:t>
                            </w:r>
                          </w:p>
                        </w:tc>
                        <w:tc>
                          <w:tcPr>
                            <w:tcW w:w="236" w:type="dxa"/>
                            <w:vAlign w:val="center"/>
                          </w:tcPr>
                          <w:p w14:paraId="34B5D9CD" w14:textId="77777777" w:rsidR="007E7616" w:rsidRPr="006A02A1" w:rsidRDefault="007E7616" w:rsidP="006A02A1">
                            <w:pPr>
                              <w:jc w:val="center"/>
                              <w:rPr>
                                <w:rFonts w:ascii="Calibri" w:eastAsia="Times New Roman" w:hAnsi="Calibri" w:cs="Calibri"/>
                                <w:b/>
                                <w:bCs/>
                                <w:color w:val="FFFFFF"/>
                                <w:kern w:val="28"/>
                                <w:szCs w:val="20"/>
                                <w:lang w:val="en-US" w:eastAsia="el-GR"/>
                                <w14:cntxtAlts/>
                              </w:rPr>
                            </w:pPr>
                          </w:p>
                        </w:tc>
                        <w:tc>
                          <w:tcPr>
                            <w:tcW w:w="1603" w:type="dxa"/>
                            <w:shd w:val="clear" w:color="auto" w:fill="548FD6"/>
                            <w:vAlign w:val="center"/>
                          </w:tcPr>
                          <w:p w14:paraId="3F716657" w14:textId="078ACFB5" w:rsidR="007E7616" w:rsidRPr="00FF7E53" w:rsidRDefault="007E7616" w:rsidP="007A3D99">
                            <w:pPr>
                              <w:widowControl w:val="0"/>
                              <w:spacing w:line="192" w:lineRule="auto"/>
                              <w:jc w:val="center"/>
                              <w:rPr>
                                <w:rFonts w:ascii="Calibri" w:eastAsia="Times New Roman" w:hAnsi="Calibri" w:cs="Calibri"/>
                                <w:b/>
                                <w:bCs/>
                                <w:color w:val="FFFFFF"/>
                                <w:kern w:val="28"/>
                                <w:szCs w:val="20"/>
                                <w:lang w:eastAsia="el-GR"/>
                                <w14:cntxtAlts/>
                              </w:rPr>
                            </w:pPr>
                            <w:r>
                              <w:rPr>
                                <w:rFonts w:ascii="Calibri" w:eastAsia="Times New Roman" w:hAnsi="Calibri" w:cs="Calibri"/>
                                <w:b/>
                                <w:bCs/>
                                <w:color w:val="FFFFFF"/>
                                <w:kern w:val="28"/>
                                <w:szCs w:val="20"/>
                                <w:lang w:eastAsia="el-GR"/>
                                <w14:cntxtAlts/>
                              </w:rPr>
                              <w:t>Σταθερ</w:t>
                            </w:r>
                            <w:r w:rsidR="0016010A">
                              <w:rPr>
                                <w:rFonts w:ascii="Calibri" w:eastAsia="Times New Roman" w:hAnsi="Calibri" w:cs="Calibri"/>
                                <w:b/>
                                <w:bCs/>
                                <w:color w:val="FFFFFF"/>
                                <w:kern w:val="28"/>
                                <w:szCs w:val="20"/>
                                <w:lang w:eastAsia="el-GR"/>
                                <w14:cntxtAlts/>
                              </w:rPr>
                              <w:t>ή</w:t>
                            </w:r>
                          </w:p>
                        </w:tc>
                        <w:tc>
                          <w:tcPr>
                            <w:tcW w:w="236" w:type="dxa"/>
                            <w:vAlign w:val="center"/>
                          </w:tcPr>
                          <w:p w14:paraId="7C6FDB6A" w14:textId="77777777" w:rsidR="007E7616" w:rsidRPr="006A02A1" w:rsidRDefault="007E7616" w:rsidP="006A02A1">
                            <w:pPr>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6A415A1B" w14:textId="77777777" w:rsidR="007E7616" w:rsidRPr="006A02A1" w:rsidRDefault="007E7616" w:rsidP="006A02A1">
                            <w:pPr>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B1</w:t>
                            </w:r>
                          </w:p>
                        </w:tc>
                      </w:tr>
                      <w:tr w:rsidR="007E7616" w14:paraId="724C2B8C" w14:textId="77777777" w:rsidTr="00901E36">
                        <w:trPr>
                          <w:trHeight w:val="57"/>
                          <w:jc w:val="center"/>
                        </w:trPr>
                        <w:tc>
                          <w:tcPr>
                            <w:tcW w:w="2454" w:type="dxa"/>
                          </w:tcPr>
                          <w:p w14:paraId="484FE737" w14:textId="77777777" w:rsidR="007E7616" w:rsidRDefault="007E7616" w:rsidP="00114E58">
                            <w:pPr>
                              <w:jc w:val="center"/>
                              <w:rPr>
                                <w:sz w:val="18"/>
                                <w:lang w:val="en-US"/>
                              </w:rPr>
                            </w:pPr>
                          </w:p>
                        </w:tc>
                        <w:tc>
                          <w:tcPr>
                            <w:tcW w:w="1587" w:type="dxa"/>
                            <w:vAlign w:val="center"/>
                          </w:tcPr>
                          <w:p w14:paraId="3C65F449"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2E595D0D"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35538EF8"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61A0925D"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vAlign w:val="center"/>
                          </w:tcPr>
                          <w:p w14:paraId="681BE48E"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111C1593"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7D7450C9"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r>
                      <w:tr w:rsidR="007E7616" w14:paraId="01DDE697" w14:textId="77777777" w:rsidTr="00901E36">
                        <w:trPr>
                          <w:trHeight w:val="794"/>
                          <w:jc w:val="center"/>
                        </w:trPr>
                        <w:tc>
                          <w:tcPr>
                            <w:tcW w:w="2454" w:type="dxa"/>
                            <w:shd w:val="clear" w:color="auto" w:fill="FFFFFF" w:themeFill="background1"/>
                            <w:vAlign w:val="center"/>
                          </w:tcPr>
                          <w:p w14:paraId="6F2F95DD" w14:textId="77777777" w:rsidR="007E7616" w:rsidRDefault="007E7616" w:rsidP="00867C03">
                            <w:pPr>
                              <w:rPr>
                                <w:sz w:val="18"/>
                                <w:lang w:val="en-US"/>
                              </w:rPr>
                            </w:pPr>
                            <w:r>
                              <w:rPr>
                                <w:rFonts w:ascii="Times New Roman" w:hAnsi="Times New Roman" w:cs="Times New Roman"/>
                                <w:noProof/>
                                <w:sz w:val="24"/>
                                <w:szCs w:val="24"/>
                                <w:lang w:eastAsia="el-GR"/>
                              </w:rPr>
                              <w:drawing>
                                <wp:inline distT="0" distB="0" distL="0" distR="0" wp14:anchorId="08CAC27F" wp14:editId="65943AB5">
                                  <wp:extent cx="548253" cy="327546"/>
                                  <wp:effectExtent l="0" t="0" r="4445" b="0"/>
                                  <wp:docPr id="1573431663" name="Εικόνα 157343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b="14418"/>
                                          <a:stretch>
                                            <a:fillRect/>
                                          </a:stretch>
                                        </pic:blipFill>
                                        <pic:spPr bwMode="auto">
                                          <a:xfrm>
                                            <a:off x="0" y="0"/>
                                            <a:ext cx="552892" cy="330318"/>
                                          </a:xfrm>
                                          <a:prstGeom prst="rect">
                                            <a:avLst/>
                                          </a:prstGeom>
                                          <a:noFill/>
                                        </pic:spPr>
                                      </pic:pic>
                                    </a:graphicData>
                                  </a:graphic>
                                </wp:inline>
                              </w:drawing>
                            </w:r>
                          </w:p>
                          <w:p w14:paraId="0F9530CE" w14:textId="37437D87" w:rsidR="007E7616" w:rsidRDefault="00126E1E" w:rsidP="00867C03">
                            <w:pPr>
                              <w:rPr>
                                <w:sz w:val="18"/>
                                <w:lang w:val="en-US"/>
                              </w:rPr>
                            </w:pPr>
                            <w:r>
                              <w:rPr>
                                <w:rFonts w:ascii="Calibri" w:eastAsia="Times New Roman" w:hAnsi="Calibri" w:cs="Calibri"/>
                                <w:color w:val="023E87"/>
                                <w:kern w:val="28"/>
                                <w:szCs w:val="20"/>
                                <w:lang w:eastAsia="el-GR"/>
                                <w14:cntxtAlts/>
                              </w:rPr>
                              <w:t>25</w:t>
                            </w:r>
                            <w:r w:rsidR="007E7616" w:rsidRPr="00867C03">
                              <w:rPr>
                                <w:rFonts w:ascii="Calibri" w:eastAsia="Times New Roman" w:hAnsi="Calibri" w:cs="Calibri"/>
                                <w:color w:val="023E87"/>
                                <w:kern w:val="28"/>
                                <w:szCs w:val="20"/>
                                <w:lang w:val="en-US" w:eastAsia="el-GR"/>
                                <w14:cntxtAlts/>
                              </w:rPr>
                              <w:t xml:space="preserve"> </w:t>
                            </w:r>
                            <w:r>
                              <w:rPr>
                                <w:rFonts w:ascii="Calibri" w:eastAsia="Times New Roman" w:hAnsi="Calibri" w:cs="Calibri"/>
                                <w:color w:val="023E87"/>
                                <w:kern w:val="28"/>
                                <w:szCs w:val="20"/>
                                <w:lang w:eastAsia="el-GR"/>
                                <w14:cntxtAlts/>
                              </w:rPr>
                              <w:t xml:space="preserve">Απριλίου </w:t>
                            </w:r>
                            <w:r w:rsidR="007E7616" w:rsidRPr="00867C03">
                              <w:rPr>
                                <w:rFonts w:ascii="Calibri" w:eastAsia="Times New Roman" w:hAnsi="Calibri" w:cs="Calibri"/>
                                <w:color w:val="023E87"/>
                                <w:kern w:val="28"/>
                                <w:szCs w:val="20"/>
                                <w:lang w:val="en-US" w:eastAsia="el-GR"/>
                                <w14:cntxtAlts/>
                              </w:rPr>
                              <w:t>202</w:t>
                            </w:r>
                            <w:r>
                              <w:rPr>
                                <w:rFonts w:ascii="Calibri" w:eastAsia="Times New Roman" w:hAnsi="Calibri" w:cs="Calibri"/>
                                <w:color w:val="023E87"/>
                                <w:kern w:val="28"/>
                                <w:szCs w:val="20"/>
                                <w:lang w:eastAsia="el-GR"/>
                                <w14:cntxtAlts/>
                              </w:rPr>
                              <w:t>3</w:t>
                            </w:r>
                          </w:p>
                        </w:tc>
                        <w:tc>
                          <w:tcPr>
                            <w:tcW w:w="1587" w:type="dxa"/>
                            <w:shd w:val="clear" w:color="auto" w:fill="548FD6"/>
                            <w:vAlign w:val="center"/>
                          </w:tcPr>
                          <w:p w14:paraId="697E0981"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BB+</w:t>
                            </w:r>
                          </w:p>
                        </w:tc>
                        <w:tc>
                          <w:tcPr>
                            <w:tcW w:w="236" w:type="dxa"/>
                            <w:vAlign w:val="center"/>
                          </w:tcPr>
                          <w:p w14:paraId="233F7C52"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55912330" w14:textId="7713D18B"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w:t>
                            </w:r>
                            <w:r w:rsidR="009A15ED">
                              <w:rPr>
                                <w:rFonts w:ascii="Calibri" w:eastAsia="Times New Roman" w:hAnsi="Calibri" w:cs="Calibri"/>
                                <w:b/>
                                <w:bCs/>
                                <w:color w:val="FFFFFF"/>
                                <w:kern w:val="28"/>
                                <w:szCs w:val="20"/>
                                <w:lang w:val="en-US" w:eastAsia="el-GR"/>
                                <w14:cntxtAlts/>
                              </w:rPr>
                              <w:t>+</w:t>
                            </w:r>
                          </w:p>
                        </w:tc>
                        <w:tc>
                          <w:tcPr>
                            <w:tcW w:w="236" w:type="dxa"/>
                            <w:vAlign w:val="center"/>
                          </w:tcPr>
                          <w:p w14:paraId="3BFFDAA1"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shd w:val="clear" w:color="auto" w:fill="548FD6"/>
                            <w:vAlign w:val="center"/>
                          </w:tcPr>
                          <w:p w14:paraId="6173256F" w14:textId="3B8EE182" w:rsidR="007E7616" w:rsidRPr="00FF7E53" w:rsidRDefault="007E7616" w:rsidP="007A3D99">
                            <w:pPr>
                              <w:widowControl w:val="0"/>
                              <w:spacing w:line="192" w:lineRule="auto"/>
                              <w:jc w:val="center"/>
                              <w:rPr>
                                <w:rFonts w:ascii="Calibri" w:eastAsia="Times New Roman" w:hAnsi="Calibri" w:cs="Calibri"/>
                                <w:b/>
                                <w:bCs/>
                                <w:color w:val="FFFFFF"/>
                                <w:kern w:val="28"/>
                                <w:szCs w:val="20"/>
                                <w:lang w:eastAsia="el-GR"/>
                                <w14:cntxtAlts/>
                              </w:rPr>
                            </w:pPr>
                            <w:r>
                              <w:rPr>
                                <w:rFonts w:ascii="Calibri" w:eastAsia="Times New Roman" w:hAnsi="Calibri" w:cs="Calibri"/>
                                <w:b/>
                                <w:bCs/>
                                <w:color w:val="FFFFFF"/>
                                <w:kern w:val="28"/>
                                <w:szCs w:val="20"/>
                                <w:lang w:eastAsia="el-GR"/>
                                <w14:cntxtAlts/>
                              </w:rPr>
                              <w:t>Θετικ</w:t>
                            </w:r>
                            <w:r w:rsidR="0016010A">
                              <w:rPr>
                                <w:rFonts w:ascii="Calibri" w:eastAsia="Times New Roman" w:hAnsi="Calibri" w:cs="Calibri"/>
                                <w:b/>
                                <w:bCs/>
                                <w:color w:val="FFFFFF"/>
                                <w:kern w:val="28"/>
                                <w:szCs w:val="20"/>
                                <w:lang w:eastAsia="el-GR"/>
                                <w14:cntxtAlts/>
                              </w:rPr>
                              <w:t>ή</w:t>
                            </w:r>
                          </w:p>
                        </w:tc>
                        <w:tc>
                          <w:tcPr>
                            <w:tcW w:w="236" w:type="dxa"/>
                            <w:vAlign w:val="center"/>
                          </w:tcPr>
                          <w:p w14:paraId="196FF017"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765A50E2" w14:textId="6DDE08C6"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w:t>
                            </w:r>
                            <w:r w:rsidR="009A15ED">
                              <w:rPr>
                                <w:rFonts w:ascii="Calibri" w:eastAsia="Times New Roman" w:hAnsi="Calibri" w:cs="Calibri"/>
                                <w:b/>
                                <w:bCs/>
                                <w:color w:val="FFFFFF"/>
                                <w:kern w:val="28"/>
                                <w:szCs w:val="20"/>
                                <w:lang w:val="en-US" w:eastAsia="el-GR"/>
                                <w14:cntxtAlts/>
                              </w:rPr>
                              <w:t>+</w:t>
                            </w:r>
                          </w:p>
                        </w:tc>
                      </w:tr>
                      <w:tr w:rsidR="007E7616" w14:paraId="4D05CA4D" w14:textId="77777777" w:rsidTr="00901E36">
                        <w:trPr>
                          <w:trHeight w:val="20"/>
                          <w:jc w:val="center"/>
                        </w:trPr>
                        <w:tc>
                          <w:tcPr>
                            <w:tcW w:w="2454" w:type="dxa"/>
                          </w:tcPr>
                          <w:p w14:paraId="38E3E554" w14:textId="77777777" w:rsidR="007E7616" w:rsidRDefault="007E7616" w:rsidP="00114E58">
                            <w:pPr>
                              <w:jc w:val="center"/>
                              <w:rPr>
                                <w:sz w:val="18"/>
                                <w:lang w:val="en-US"/>
                              </w:rPr>
                            </w:pPr>
                          </w:p>
                        </w:tc>
                        <w:tc>
                          <w:tcPr>
                            <w:tcW w:w="1587" w:type="dxa"/>
                            <w:vAlign w:val="center"/>
                          </w:tcPr>
                          <w:p w14:paraId="19E1A362"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0045A53F"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0AE10FAC"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7722EC49"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vAlign w:val="center"/>
                          </w:tcPr>
                          <w:p w14:paraId="11CF9A95"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646A0A3D"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5317A445"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r>
                      <w:tr w:rsidR="007E7616" w14:paraId="78FA79E2" w14:textId="77777777" w:rsidTr="00901E36">
                        <w:trPr>
                          <w:trHeight w:val="794"/>
                          <w:jc w:val="center"/>
                        </w:trPr>
                        <w:tc>
                          <w:tcPr>
                            <w:tcW w:w="2454" w:type="dxa"/>
                            <w:shd w:val="clear" w:color="auto" w:fill="FFFFFF" w:themeFill="background1"/>
                            <w:vAlign w:val="center"/>
                          </w:tcPr>
                          <w:p w14:paraId="722EC0A4" w14:textId="77777777" w:rsidR="007E7616" w:rsidRDefault="007E7616" w:rsidP="00867C03">
                            <w:pPr>
                              <w:rPr>
                                <w:sz w:val="18"/>
                                <w:lang w:val="en-US"/>
                              </w:rPr>
                            </w:pPr>
                            <w:r>
                              <w:rPr>
                                <w:noProof/>
                                <w:sz w:val="18"/>
                                <w:lang w:eastAsia="el-GR"/>
                              </w:rPr>
                              <w:drawing>
                                <wp:inline distT="0" distB="0" distL="0" distR="0" wp14:anchorId="029D10EB" wp14:editId="5E9EAEB5">
                                  <wp:extent cx="776377" cy="207034"/>
                                  <wp:effectExtent l="0" t="0" r="5080" b="2540"/>
                                  <wp:docPr id="1577451946" name="Εικόνα 157745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2" b="15306"/>
                                          <a:stretch/>
                                        </pic:blipFill>
                                        <pic:spPr bwMode="auto">
                                          <a:xfrm>
                                            <a:off x="0" y="0"/>
                                            <a:ext cx="776569" cy="207085"/>
                                          </a:xfrm>
                                          <a:prstGeom prst="rect">
                                            <a:avLst/>
                                          </a:prstGeom>
                                          <a:noFill/>
                                          <a:ln>
                                            <a:noFill/>
                                          </a:ln>
                                          <a:extLst>
                                            <a:ext uri="{53640926-AAD7-44D8-BBD7-CCE9431645EC}">
                                              <a14:shadowObscured xmlns:a14="http://schemas.microsoft.com/office/drawing/2010/main"/>
                                            </a:ext>
                                          </a:extLst>
                                        </pic:spPr>
                                      </pic:pic>
                                    </a:graphicData>
                                  </a:graphic>
                                </wp:inline>
                              </w:drawing>
                            </w:r>
                          </w:p>
                          <w:p w14:paraId="06A13729" w14:textId="5D2140FC" w:rsidR="007E7616" w:rsidRPr="004A1D5F" w:rsidRDefault="007E7616" w:rsidP="00867C03">
                            <w:pPr>
                              <w:rPr>
                                <w:sz w:val="18"/>
                              </w:rPr>
                            </w:pPr>
                            <w:r>
                              <w:rPr>
                                <w:rFonts w:ascii="Calibri" w:eastAsia="Times New Roman" w:hAnsi="Calibri" w:cs="Calibri"/>
                                <w:color w:val="023E87"/>
                                <w:kern w:val="28"/>
                                <w:szCs w:val="20"/>
                                <w:lang w:val="en-US" w:eastAsia="el-GR"/>
                                <w14:cntxtAlts/>
                              </w:rPr>
                              <w:t>31</w:t>
                            </w:r>
                            <w:r w:rsidRPr="00867C03">
                              <w:rPr>
                                <w:rFonts w:ascii="Calibri" w:eastAsia="Times New Roman" w:hAnsi="Calibri" w:cs="Calibri"/>
                                <w:color w:val="023E87"/>
                                <w:kern w:val="28"/>
                                <w:szCs w:val="20"/>
                                <w:lang w:val="en-US" w:eastAsia="el-GR"/>
                                <w14:cntxtAlts/>
                              </w:rPr>
                              <w:t xml:space="preserve"> </w:t>
                            </w:r>
                            <w:r>
                              <w:rPr>
                                <w:rFonts w:ascii="Calibri" w:eastAsia="Times New Roman" w:hAnsi="Calibri" w:cs="Calibri"/>
                                <w:color w:val="023E87"/>
                                <w:kern w:val="28"/>
                                <w:szCs w:val="20"/>
                                <w:lang w:eastAsia="el-GR"/>
                                <w14:cntxtAlts/>
                              </w:rPr>
                              <w:t xml:space="preserve">Ιανουαρίου </w:t>
                            </w:r>
                            <w:r w:rsidRPr="00867C03">
                              <w:rPr>
                                <w:rFonts w:ascii="Calibri" w:eastAsia="Times New Roman" w:hAnsi="Calibri" w:cs="Calibri"/>
                                <w:color w:val="023E87"/>
                                <w:kern w:val="28"/>
                                <w:szCs w:val="20"/>
                                <w:lang w:val="en-US" w:eastAsia="el-GR"/>
                                <w14:cntxtAlts/>
                              </w:rPr>
                              <w:t>202</w:t>
                            </w:r>
                            <w:r>
                              <w:rPr>
                                <w:rFonts w:ascii="Calibri" w:eastAsia="Times New Roman" w:hAnsi="Calibri" w:cs="Calibri"/>
                                <w:color w:val="023E87"/>
                                <w:kern w:val="28"/>
                                <w:szCs w:val="20"/>
                                <w:lang w:eastAsia="el-GR"/>
                                <w14:cntxtAlts/>
                              </w:rPr>
                              <w:t>3</w:t>
                            </w:r>
                          </w:p>
                        </w:tc>
                        <w:tc>
                          <w:tcPr>
                            <w:tcW w:w="1587" w:type="dxa"/>
                            <w:shd w:val="clear" w:color="auto" w:fill="548FD6"/>
                            <w:vAlign w:val="center"/>
                          </w:tcPr>
                          <w:p w14:paraId="71CDE2CE" w14:textId="5FC6FB6E" w:rsidR="007E7616" w:rsidRPr="004A1D5F" w:rsidRDefault="007E7616" w:rsidP="006A02A1">
                            <w:pPr>
                              <w:widowControl w:val="0"/>
                              <w:spacing w:line="192" w:lineRule="auto"/>
                              <w:jc w:val="center"/>
                              <w:rPr>
                                <w:rFonts w:ascii="Calibri" w:eastAsia="Times New Roman" w:hAnsi="Calibri" w:cs="Calibri"/>
                                <w:b/>
                                <w:bCs/>
                                <w:color w:val="FFFFFF"/>
                                <w:kern w:val="28"/>
                                <w:szCs w:val="20"/>
                                <w:lang w:eastAsia="el-GR"/>
                                <w14:cntxtAlts/>
                              </w:rPr>
                            </w:pPr>
                            <w:r>
                              <w:rPr>
                                <w:rFonts w:ascii="Calibri" w:eastAsia="Times New Roman" w:hAnsi="Calibri" w:cs="Calibri"/>
                                <w:b/>
                                <w:bCs/>
                                <w:color w:val="FFFFFF"/>
                                <w:kern w:val="28"/>
                                <w:szCs w:val="20"/>
                                <w:lang w:val="en-US" w:eastAsia="el-GR"/>
                                <w14:cntxtAlts/>
                              </w:rPr>
                              <w:t>BB</w:t>
                            </w:r>
                            <w:r>
                              <w:rPr>
                                <w:rFonts w:ascii="Calibri" w:eastAsia="Times New Roman" w:hAnsi="Calibri" w:cs="Calibri"/>
                                <w:b/>
                                <w:bCs/>
                                <w:color w:val="FFFFFF"/>
                                <w:kern w:val="28"/>
                                <w:szCs w:val="20"/>
                                <w:lang w:eastAsia="el-GR"/>
                                <w14:cntxtAlts/>
                              </w:rPr>
                              <w:t>+</w:t>
                            </w:r>
                          </w:p>
                        </w:tc>
                        <w:tc>
                          <w:tcPr>
                            <w:tcW w:w="236" w:type="dxa"/>
                            <w:vAlign w:val="center"/>
                          </w:tcPr>
                          <w:p w14:paraId="0282DA8C"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7106DAF0" w14:textId="6FA89CC6" w:rsidR="007E7616" w:rsidRPr="00FF7E53" w:rsidRDefault="007E7616" w:rsidP="006A02A1">
                            <w:pPr>
                              <w:widowControl w:val="0"/>
                              <w:spacing w:line="192" w:lineRule="auto"/>
                              <w:jc w:val="center"/>
                              <w:rPr>
                                <w:rFonts w:ascii="Calibri" w:eastAsia="Times New Roman" w:hAnsi="Calibri" w:cs="Calibri"/>
                                <w:b/>
                                <w:bCs/>
                                <w:color w:val="FFFFFF"/>
                                <w:kern w:val="28"/>
                                <w:szCs w:val="20"/>
                                <w:lang w:eastAsia="el-GR"/>
                                <w14:cntxtAlts/>
                              </w:rPr>
                            </w:pPr>
                            <w:r>
                              <w:rPr>
                                <w:rFonts w:ascii="Calibri" w:eastAsia="Times New Roman" w:hAnsi="Calibri" w:cs="Calibri"/>
                                <w:b/>
                                <w:bCs/>
                                <w:color w:val="FFFFFF"/>
                                <w:kern w:val="28"/>
                                <w:szCs w:val="20"/>
                                <w:lang w:val="en-US" w:eastAsia="el-GR"/>
                                <w14:cntxtAlts/>
                              </w:rPr>
                              <w:t>B</w:t>
                            </w:r>
                          </w:p>
                        </w:tc>
                        <w:tc>
                          <w:tcPr>
                            <w:tcW w:w="236" w:type="dxa"/>
                            <w:vAlign w:val="center"/>
                          </w:tcPr>
                          <w:p w14:paraId="2F0A1E3B"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shd w:val="clear" w:color="auto" w:fill="548FD6"/>
                            <w:vAlign w:val="center"/>
                          </w:tcPr>
                          <w:p w14:paraId="32367D59" w14:textId="6102A47C"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eastAsia="el-GR"/>
                                <w14:cntxtAlts/>
                              </w:rPr>
                              <w:t>Θετικ</w:t>
                            </w:r>
                            <w:r w:rsidR="0016010A">
                              <w:rPr>
                                <w:rFonts w:ascii="Calibri" w:eastAsia="Times New Roman" w:hAnsi="Calibri" w:cs="Calibri"/>
                                <w:b/>
                                <w:bCs/>
                                <w:color w:val="FFFFFF"/>
                                <w:kern w:val="28"/>
                                <w:szCs w:val="20"/>
                                <w:lang w:eastAsia="el-GR"/>
                                <w14:cntxtAlts/>
                              </w:rPr>
                              <w:t>ή</w:t>
                            </w:r>
                          </w:p>
                        </w:tc>
                        <w:tc>
                          <w:tcPr>
                            <w:tcW w:w="236" w:type="dxa"/>
                            <w:vAlign w:val="center"/>
                          </w:tcPr>
                          <w:p w14:paraId="6F7396D9"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406EE2AA" w14:textId="329354C3"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w:t>
                            </w:r>
                          </w:p>
                        </w:tc>
                      </w:tr>
                      <w:tr w:rsidR="007E7616" w14:paraId="005ADFB8" w14:textId="77777777" w:rsidTr="00901E36">
                        <w:trPr>
                          <w:trHeight w:val="57"/>
                          <w:jc w:val="center"/>
                        </w:trPr>
                        <w:tc>
                          <w:tcPr>
                            <w:tcW w:w="2454" w:type="dxa"/>
                          </w:tcPr>
                          <w:p w14:paraId="3C22C30C" w14:textId="77777777" w:rsidR="007E7616" w:rsidRDefault="007E7616" w:rsidP="00114E58">
                            <w:pPr>
                              <w:jc w:val="center"/>
                              <w:rPr>
                                <w:sz w:val="18"/>
                                <w:lang w:val="en-US"/>
                              </w:rPr>
                            </w:pPr>
                          </w:p>
                        </w:tc>
                        <w:tc>
                          <w:tcPr>
                            <w:tcW w:w="1587" w:type="dxa"/>
                            <w:vAlign w:val="center"/>
                          </w:tcPr>
                          <w:p w14:paraId="1CA16539"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76B50895"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1A1723E8"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04C944CA"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vAlign w:val="center"/>
                          </w:tcPr>
                          <w:p w14:paraId="3860B421"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236" w:type="dxa"/>
                            <w:vAlign w:val="center"/>
                          </w:tcPr>
                          <w:p w14:paraId="70EB190C"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vAlign w:val="center"/>
                          </w:tcPr>
                          <w:p w14:paraId="062CD102"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r>
                      <w:tr w:rsidR="007E7616" w14:paraId="0C5F9C20" w14:textId="77777777" w:rsidTr="00901E36">
                        <w:trPr>
                          <w:trHeight w:val="794"/>
                          <w:jc w:val="center"/>
                        </w:trPr>
                        <w:tc>
                          <w:tcPr>
                            <w:tcW w:w="2454" w:type="dxa"/>
                            <w:shd w:val="clear" w:color="auto" w:fill="FFFFFF" w:themeFill="background1"/>
                            <w:vAlign w:val="center"/>
                          </w:tcPr>
                          <w:p w14:paraId="39454CD8" w14:textId="77777777" w:rsidR="007E7616" w:rsidRDefault="007E7616" w:rsidP="00867C03">
                            <w:pPr>
                              <w:rPr>
                                <w:rFonts w:ascii="Calibri" w:eastAsia="Times New Roman" w:hAnsi="Calibri" w:cs="Calibri"/>
                                <w:color w:val="023E87"/>
                                <w:kern w:val="28"/>
                                <w:szCs w:val="20"/>
                                <w:lang w:val="en-US" w:eastAsia="el-GR"/>
                                <w14:cntxtAlts/>
                              </w:rPr>
                            </w:pPr>
                            <w:r>
                              <w:rPr>
                                <w:rFonts w:ascii="Times New Roman" w:hAnsi="Times New Roman" w:cs="Times New Roman"/>
                                <w:noProof/>
                                <w:sz w:val="24"/>
                                <w:szCs w:val="24"/>
                                <w:lang w:eastAsia="el-GR"/>
                              </w:rPr>
                              <w:drawing>
                                <wp:inline distT="0" distB="0" distL="0" distR="0" wp14:anchorId="08A13D76" wp14:editId="2CBF8AF8">
                                  <wp:extent cx="871268" cy="183425"/>
                                  <wp:effectExtent l="0" t="0" r="5080" b="7620"/>
                                  <wp:docPr id="1815335297" name="Εικόνα 181533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20050" b="22667"/>
                                          <a:stretch/>
                                        </pic:blipFill>
                                        <pic:spPr bwMode="auto">
                                          <a:xfrm>
                                            <a:off x="0" y="0"/>
                                            <a:ext cx="868861" cy="182918"/>
                                          </a:xfrm>
                                          <a:prstGeom prst="rect">
                                            <a:avLst/>
                                          </a:prstGeom>
                                          <a:noFill/>
                                          <a:ln>
                                            <a:noFill/>
                                          </a:ln>
                                          <a:extLst>
                                            <a:ext uri="{53640926-AAD7-44D8-BBD7-CCE9431645EC}">
                                              <a14:shadowObscured xmlns:a14="http://schemas.microsoft.com/office/drawing/2010/main"/>
                                            </a:ext>
                                          </a:extLst>
                                        </pic:spPr>
                                      </pic:pic>
                                    </a:graphicData>
                                  </a:graphic>
                                </wp:inline>
                              </w:drawing>
                            </w:r>
                          </w:p>
                          <w:p w14:paraId="32A1BA63" w14:textId="54624095" w:rsidR="007E7616" w:rsidRDefault="007E7616" w:rsidP="00867C03">
                            <w:pPr>
                              <w:rPr>
                                <w:sz w:val="18"/>
                                <w:lang w:val="en-US"/>
                              </w:rPr>
                            </w:pPr>
                            <w:r>
                              <w:rPr>
                                <w:rFonts w:ascii="Calibri" w:eastAsia="Times New Roman" w:hAnsi="Calibri" w:cs="Calibri"/>
                                <w:color w:val="023E87"/>
                                <w:kern w:val="28"/>
                                <w:szCs w:val="20"/>
                                <w:lang w:eastAsia="el-GR"/>
                                <w14:cntxtAlts/>
                              </w:rPr>
                              <w:t xml:space="preserve">07 Δεκεμβρίου </w:t>
                            </w:r>
                            <w:r w:rsidRPr="00867C03">
                              <w:rPr>
                                <w:rFonts w:ascii="Calibri" w:eastAsia="Times New Roman" w:hAnsi="Calibri" w:cs="Calibri"/>
                                <w:color w:val="023E87"/>
                                <w:kern w:val="28"/>
                                <w:szCs w:val="20"/>
                                <w:lang w:val="en-US" w:eastAsia="el-GR"/>
                                <w14:cntxtAlts/>
                              </w:rPr>
                              <w:t>2022</w:t>
                            </w:r>
                          </w:p>
                        </w:tc>
                        <w:tc>
                          <w:tcPr>
                            <w:tcW w:w="1587" w:type="dxa"/>
                            <w:shd w:val="clear" w:color="auto" w:fill="548FD6"/>
                            <w:vAlign w:val="center"/>
                          </w:tcPr>
                          <w:p w14:paraId="01782782"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BB high</w:t>
                            </w:r>
                          </w:p>
                        </w:tc>
                        <w:tc>
                          <w:tcPr>
                            <w:tcW w:w="236" w:type="dxa"/>
                            <w:vAlign w:val="center"/>
                          </w:tcPr>
                          <w:p w14:paraId="79905AE6"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31FC1DFF" w14:textId="1F8FF2DB" w:rsidR="007E7616" w:rsidRPr="004A1D5F"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val="en-US" w:eastAsia="el-GR"/>
                                <w14:cntxtAlts/>
                              </w:rPr>
                              <w:t>B</w:t>
                            </w:r>
                            <w:r>
                              <w:rPr>
                                <w:rFonts w:ascii="Calibri" w:eastAsia="Times New Roman" w:hAnsi="Calibri" w:cs="Calibri"/>
                                <w:b/>
                                <w:bCs/>
                                <w:color w:val="FFFFFF"/>
                                <w:kern w:val="28"/>
                                <w:szCs w:val="20"/>
                                <w:lang w:eastAsia="el-GR"/>
                                <w14:cntxtAlts/>
                              </w:rPr>
                              <w:t xml:space="preserve"> </w:t>
                            </w:r>
                            <w:r>
                              <w:rPr>
                                <w:rFonts w:ascii="Calibri" w:eastAsia="Times New Roman" w:hAnsi="Calibri" w:cs="Calibri"/>
                                <w:b/>
                                <w:bCs/>
                                <w:color w:val="FFFFFF"/>
                                <w:kern w:val="28"/>
                                <w:szCs w:val="20"/>
                                <w:lang w:val="en-US" w:eastAsia="el-GR"/>
                                <w14:cntxtAlts/>
                              </w:rPr>
                              <w:t>high</w:t>
                            </w:r>
                          </w:p>
                        </w:tc>
                        <w:tc>
                          <w:tcPr>
                            <w:tcW w:w="236" w:type="dxa"/>
                            <w:vAlign w:val="center"/>
                          </w:tcPr>
                          <w:p w14:paraId="301788FE"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603" w:type="dxa"/>
                            <w:shd w:val="clear" w:color="auto" w:fill="548FD6"/>
                            <w:vAlign w:val="center"/>
                          </w:tcPr>
                          <w:p w14:paraId="11EF4B72" w14:textId="1B340335"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r>
                              <w:rPr>
                                <w:rFonts w:ascii="Calibri" w:eastAsia="Times New Roman" w:hAnsi="Calibri" w:cs="Calibri"/>
                                <w:b/>
                                <w:bCs/>
                                <w:color w:val="FFFFFF"/>
                                <w:kern w:val="28"/>
                                <w:szCs w:val="20"/>
                                <w:lang w:eastAsia="el-GR"/>
                                <w14:cntxtAlts/>
                              </w:rPr>
                              <w:t>Σταθερ</w:t>
                            </w:r>
                            <w:r w:rsidR="0016010A">
                              <w:rPr>
                                <w:rFonts w:ascii="Calibri" w:eastAsia="Times New Roman" w:hAnsi="Calibri" w:cs="Calibri"/>
                                <w:b/>
                                <w:bCs/>
                                <w:color w:val="FFFFFF"/>
                                <w:kern w:val="28"/>
                                <w:szCs w:val="20"/>
                                <w:lang w:eastAsia="el-GR"/>
                                <w14:cntxtAlts/>
                              </w:rPr>
                              <w:t>ή</w:t>
                            </w:r>
                          </w:p>
                        </w:tc>
                        <w:tc>
                          <w:tcPr>
                            <w:tcW w:w="236" w:type="dxa"/>
                            <w:vAlign w:val="center"/>
                          </w:tcPr>
                          <w:p w14:paraId="242E1FB8" w14:textId="77777777" w:rsidR="007E7616" w:rsidRPr="006A02A1" w:rsidRDefault="007E7616" w:rsidP="006A02A1">
                            <w:pPr>
                              <w:widowControl w:val="0"/>
                              <w:spacing w:line="192" w:lineRule="auto"/>
                              <w:jc w:val="center"/>
                              <w:rPr>
                                <w:rFonts w:ascii="Calibri" w:eastAsia="Times New Roman" w:hAnsi="Calibri" w:cs="Calibri"/>
                                <w:b/>
                                <w:bCs/>
                                <w:color w:val="FFFFFF"/>
                                <w:kern w:val="28"/>
                                <w:szCs w:val="20"/>
                                <w:lang w:val="en-US" w:eastAsia="el-GR"/>
                                <w14:cntxtAlts/>
                              </w:rPr>
                            </w:pPr>
                          </w:p>
                        </w:tc>
                        <w:tc>
                          <w:tcPr>
                            <w:tcW w:w="1587" w:type="dxa"/>
                            <w:shd w:val="clear" w:color="auto" w:fill="548FD6"/>
                            <w:vAlign w:val="center"/>
                          </w:tcPr>
                          <w:p w14:paraId="18839E61" w14:textId="0DA132D5" w:rsidR="007E7616" w:rsidRPr="004A1D5F" w:rsidRDefault="007E7616" w:rsidP="006A02A1">
                            <w:pPr>
                              <w:widowControl w:val="0"/>
                              <w:spacing w:line="192" w:lineRule="auto"/>
                              <w:jc w:val="center"/>
                              <w:rPr>
                                <w:rFonts w:ascii="Calibri" w:eastAsia="Times New Roman" w:hAnsi="Calibri" w:cs="Calibri"/>
                                <w:b/>
                                <w:bCs/>
                                <w:color w:val="FFFFFF"/>
                                <w:kern w:val="28"/>
                                <w:szCs w:val="20"/>
                                <w:lang w:eastAsia="el-GR"/>
                                <w14:cntxtAlts/>
                              </w:rPr>
                            </w:pPr>
                            <w:r>
                              <w:rPr>
                                <w:rFonts w:ascii="Calibri" w:eastAsia="Times New Roman" w:hAnsi="Calibri" w:cs="Calibri"/>
                                <w:b/>
                                <w:bCs/>
                                <w:color w:val="FFFFFF"/>
                                <w:kern w:val="28"/>
                                <w:szCs w:val="20"/>
                                <w:lang w:val="en-US" w:eastAsia="el-GR"/>
                                <w14:cntxtAlts/>
                              </w:rPr>
                              <w:t>B high</w:t>
                            </w:r>
                          </w:p>
                        </w:tc>
                      </w:tr>
                    </w:tbl>
                    <w:p w14:paraId="3961032E" w14:textId="6BDB7E30" w:rsidR="007E7616" w:rsidRPr="00FF7E53" w:rsidRDefault="007E7616" w:rsidP="004A1D5F">
                      <w:pPr>
                        <w:spacing w:before="100" w:after="0" w:line="240" w:lineRule="auto"/>
                        <w:ind w:left="2835"/>
                        <w:rPr>
                          <w:sz w:val="18"/>
                        </w:rPr>
                      </w:pPr>
                      <w:r>
                        <w:rPr>
                          <w:color w:val="464646"/>
                          <w:sz w:val="16"/>
                          <w:szCs w:val="16"/>
                        </w:rPr>
                        <w:t>Η αξιολόγηση Moody's αναφέρεται σε αξιολόγηση μακροπρόθεσμων καταθέσεων</w:t>
                      </w:r>
                      <w:r w:rsidR="00CB3B07">
                        <w:rPr>
                          <w:color w:val="464646"/>
                          <w:sz w:val="16"/>
                          <w:szCs w:val="16"/>
                        </w:rPr>
                        <w:t>.</w:t>
                      </w:r>
                      <w:r>
                        <w:rPr>
                          <w:color w:val="464646"/>
                          <w:sz w:val="16"/>
                          <w:szCs w:val="16"/>
                        </w:rPr>
                        <w:t xml:space="preserve"> Οι ημερομηνίες αναφέρονται στην ημερομηνία της τελευταίας δημοσιευμένης έκθεσης για την Πειραιώς</w:t>
                      </w:r>
                    </w:p>
                  </w:txbxContent>
                </v:textbox>
                <w10:anchorlock/>
              </v:rect>
            </w:pict>
          </mc:Fallback>
        </mc:AlternateContent>
      </w:r>
    </w:p>
    <w:p w14:paraId="4761BC8C" w14:textId="77777777" w:rsidR="002E2C0B" w:rsidRDefault="002E2C0B" w:rsidP="007E7616">
      <w:pPr>
        <w:suppressAutoHyphens/>
        <w:spacing w:after="0" w:line="240" w:lineRule="auto"/>
        <w:rPr>
          <w:lang w:val="en-US"/>
        </w:rPr>
      </w:pPr>
    </w:p>
    <w:p w14:paraId="0B8B28A5" w14:textId="77777777" w:rsidR="002E2C0B" w:rsidRDefault="002E2C0B" w:rsidP="007E7616">
      <w:pPr>
        <w:suppressAutoHyphens/>
        <w:spacing w:after="0"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E2C0B" w14:paraId="7692ECA9" w14:textId="77777777" w:rsidTr="007A3D99">
        <w:trPr>
          <w:trHeight w:val="850"/>
        </w:trPr>
        <w:tc>
          <w:tcPr>
            <w:tcW w:w="1026" w:type="dxa"/>
          </w:tcPr>
          <w:p w14:paraId="74A2F6FD" w14:textId="77777777" w:rsidR="002E2C0B" w:rsidRDefault="002E2C0B" w:rsidP="007E7616">
            <w:pPr>
              <w:suppressAutoHyphens/>
              <w:rPr>
                <w:lang w:val="en-US"/>
              </w:rPr>
            </w:pPr>
            <w:r>
              <w:rPr>
                <w:noProof/>
                <w:lang w:eastAsia="el-GR"/>
              </w:rPr>
              <w:drawing>
                <wp:inline distT="0" distB="0" distL="0" distR="0" wp14:anchorId="6ECB99BB" wp14:editId="475DD575">
                  <wp:extent cx="514350" cy="4953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2AEA38D4" w14:textId="77777777" w:rsidR="002E2C0B" w:rsidRPr="00A409B1" w:rsidRDefault="00A409B1" w:rsidP="007E7616">
            <w:pPr>
              <w:pStyle w:val="01PFHTitle"/>
              <w:suppressAutoHyphens/>
            </w:pPr>
            <w:r w:rsidRPr="006F1BF7">
              <w:rPr>
                <w:color w:val="013D86"/>
              </w:rPr>
              <w:t>Βιωσιμότητα</w:t>
            </w:r>
          </w:p>
        </w:tc>
      </w:tr>
    </w:tbl>
    <w:p w14:paraId="154B89EF" w14:textId="2542D0DD" w:rsidR="00C332AE" w:rsidRPr="00744F2E" w:rsidRDefault="004A76BE" w:rsidP="007E7616">
      <w:pPr>
        <w:widowControl w:val="0"/>
        <w:suppressAutoHyphens/>
        <w:jc w:val="both"/>
        <w:rPr>
          <w:b/>
          <w:bCs/>
          <w:color w:val="96ACDA"/>
          <w:sz w:val="32"/>
          <w:szCs w:val="32"/>
        </w:rPr>
      </w:pPr>
      <w:r w:rsidRPr="004A76BE">
        <w:rPr>
          <w:b/>
          <w:bCs/>
          <w:color w:val="96ACDA"/>
          <w:sz w:val="32"/>
          <w:szCs w:val="32"/>
        </w:rPr>
        <w:t xml:space="preserve">Υποστηρίζουμε τους πελάτες μας </w:t>
      </w:r>
      <w:r w:rsidR="00CB3B07">
        <w:rPr>
          <w:b/>
          <w:bCs/>
          <w:color w:val="96ACDA"/>
          <w:sz w:val="32"/>
          <w:szCs w:val="32"/>
        </w:rPr>
        <w:t xml:space="preserve">στην εφαρμογή των σχεδίων τους για </w:t>
      </w:r>
      <w:r w:rsidRPr="004A76BE">
        <w:rPr>
          <w:b/>
          <w:bCs/>
          <w:color w:val="96ACDA"/>
          <w:sz w:val="32"/>
          <w:szCs w:val="32"/>
        </w:rPr>
        <w:t>ενεργειακή μετάβαση</w:t>
      </w:r>
      <w:r w:rsidR="00CB3B07">
        <w:rPr>
          <w:b/>
          <w:bCs/>
          <w:color w:val="96ACDA"/>
          <w:sz w:val="32"/>
          <w:szCs w:val="32"/>
        </w:rPr>
        <w:t>,</w:t>
      </w:r>
      <w:r w:rsidRPr="004A76BE">
        <w:rPr>
          <w:b/>
          <w:bCs/>
          <w:color w:val="96ACDA"/>
          <w:sz w:val="32"/>
          <w:szCs w:val="32"/>
        </w:rPr>
        <w:t xml:space="preserve"> </w:t>
      </w:r>
      <w:r w:rsidR="00CB3B07">
        <w:rPr>
          <w:b/>
          <w:bCs/>
          <w:color w:val="96ACDA"/>
          <w:sz w:val="32"/>
          <w:szCs w:val="32"/>
        </w:rPr>
        <w:t xml:space="preserve">με στόχο ένα </w:t>
      </w:r>
      <w:r w:rsidRPr="004A76BE">
        <w:rPr>
          <w:b/>
          <w:bCs/>
          <w:color w:val="96ACDA"/>
          <w:sz w:val="32"/>
          <w:szCs w:val="32"/>
        </w:rPr>
        <w:t>βιώσιμο επιχειρηματικό μοντέλο</w:t>
      </w:r>
      <w:r w:rsidR="00C332AE" w:rsidRPr="00C332AE">
        <w:rPr>
          <w:b/>
          <w:bCs/>
          <w:color w:val="96ACDA"/>
          <w:sz w:val="32"/>
          <w:szCs w:val="32"/>
        </w:rPr>
        <w:t xml:space="preserve"> </w:t>
      </w:r>
    </w:p>
    <w:p w14:paraId="71E34A1D" w14:textId="655850D8" w:rsidR="002E2C0B" w:rsidRPr="00CC05CA" w:rsidRDefault="0099558D" w:rsidP="006F1BF7">
      <w:pPr>
        <w:widowControl w:val="0"/>
        <w:suppressAutoHyphens/>
        <w:jc w:val="both"/>
        <w:rPr>
          <w:rFonts w:ascii="Calibri" w:eastAsia="Times New Roman" w:hAnsi="Calibri" w:cs="Calibri"/>
          <w:color w:val="000000"/>
          <w:kern w:val="28"/>
          <w:szCs w:val="20"/>
          <w:lang w:eastAsia="el-GR"/>
          <w14:cntxtAlts/>
        </w:rPr>
      </w:pPr>
      <w:r>
        <w:rPr>
          <w:color w:val="013D86"/>
          <w:sz w:val="23"/>
          <w:szCs w:val="23"/>
        </w:rPr>
        <w:t>Ο Ό</w:t>
      </w:r>
      <w:r w:rsidRPr="001756AA">
        <w:rPr>
          <w:color w:val="013D86"/>
          <w:sz w:val="23"/>
          <w:szCs w:val="23"/>
        </w:rPr>
        <w:t>μ</w:t>
      </w:r>
      <w:r>
        <w:rPr>
          <w:color w:val="013D86"/>
          <w:sz w:val="23"/>
          <w:szCs w:val="23"/>
        </w:rPr>
        <w:t>ι</w:t>
      </w:r>
      <w:r w:rsidRPr="001756AA">
        <w:rPr>
          <w:color w:val="013D86"/>
          <w:sz w:val="23"/>
          <w:szCs w:val="23"/>
        </w:rPr>
        <w:t>λο</w:t>
      </w:r>
      <w:r>
        <w:rPr>
          <w:color w:val="013D86"/>
          <w:sz w:val="23"/>
          <w:szCs w:val="23"/>
        </w:rPr>
        <w:t>ς</w:t>
      </w:r>
      <w:r w:rsidRPr="001756AA">
        <w:rPr>
          <w:color w:val="013D86"/>
          <w:sz w:val="23"/>
          <w:szCs w:val="23"/>
        </w:rPr>
        <w:t xml:space="preserve"> Πειραιώς</w:t>
      </w:r>
      <w:r w:rsidRPr="0099558D">
        <w:rPr>
          <w:color w:val="013D86"/>
          <w:sz w:val="23"/>
          <w:szCs w:val="23"/>
        </w:rPr>
        <w:t xml:space="preserve"> </w:t>
      </w:r>
      <w:r>
        <w:rPr>
          <w:color w:val="013D86"/>
          <w:sz w:val="23"/>
          <w:szCs w:val="23"/>
        </w:rPr>
        <w:t xml:space="preserve">εγκαινίασε </w:t>
      </w:r>
      <w:r w:rsidRPr="006F1BF7">
        <w:rPr>
          <w:color w:val="013D86"/>
          <w:sz w:val="23"/>
          <w:szCs w:val="23"/>
        </w:rPr>
        <w:t>το νέο</w:t>
      </w:r>
      <w:r>
        <w:rPr>
          <w:color w:val="013D86"/>
          <w:sz w:val="23"/>
          <w:szCs w:val="23"/>
        </w:rPr>
        <w:t xml:space="preserve"> έργο </w:t>
      </w:r>
      <w:r w:rsidRPr="001756AA">
        <w:rPr>
          <w:color w:val="013D86"/>
          <w:sz w:val="23"/>
          <w:szCs w:val="23"/>
        </w:rPr>
        <w:t>Ενεργειακής Μετάβασης</w:t>
      </w:r>
      <w:r>
        <w:rPr>
          <w:color w:val="013D86"/>
          <w:sz w:val="23"/>
          <w:szCs w:val="23"/>
        </w:rPr>
        <w:t>,</w:t>
      </w:r>
      <w:r w:rsidR="004A76BE" w:rsidRPr="006F1BF7">
        <w:rPr>
          <w:color w:val="013D86"/>
          <w:sz w:val="23"/>
          <w:szCs w:val="23"/>
        </w:rPr>
        <w:t xml:space="preserve"> ένα εμπορικό πρόγραμμα/σχέδιο δράσης, το οποίο θα επιτρέψει στην </w:t>
      </w:r>
      <w:r w:rsidR="00CB3B07">
        <w:rPr>
          <w:color w:val="013D86"/>
          <w:sz w:val="23"/>
          <w:szCs w:val="23"/>
        </w:rPr>
        <w:t xml:space="preserve">Τράπεζα </w:t>
      </w:r>
      <w:r w:rsidR="004A76BE" w:rsidRPr="006F1BF7">
        <w:rPr>
          <w:color w:val="013D86"/>
          <w:sz w:val="23"/>
          <w:szCs w:val="23"/>
        </w:rPr>
        <w:t xml:space="preserve">να αναλάβει πρωταγωνιστικό ρόλο </w:t>
      </w:r>
      <w:r w:rsidR="00CB3B07">
        <w:rPr>
          <w:color w:val="013D86"/>
          <w:sz w:val="23"/>
          <w:szCs w:val="23"/>
        </w:rPr>
        <w:t xml:space="preserve">στις επιμέρους προσπάθειες των </w:t>
      </w:r>
      <w:r w:rsidR="004A76BE" w:rsidRPr="006F1BF7">
        <w:rPr>
          <w:color w:val="013D86"/>
          <w:sz w:val="23"/>
          <w:szCs w:val="23"/>
        </w:rPr>
        <w:t>πελατών της για την οικοδόμηση μιας καλύτερης και πιο βιώσιμης ελληνικής οικονομίας.</w:t>
      </w:r>
      <w:r w:rsidR="004A76BE" w:rsidRPr="004A76BE">
        <w:rPr>
          <w:rFonts w:ascii="Times New Roman" w:eastAsia="Times New Roman" w:hAnsi="Times New Roman" w:cs="Times New Roman"/>
          <w:noProof/>
          <w:sz w:val="24"/>
          <w:szCs w:val="24"/>
          <w:lang w:eastAsia="el-GR"/>
        </w:rPr>
        <w:t xml:space="preserve"> </w:t>
      </w:r>
      <w:r w:rsidR="00CB3B07">
        <w:rPr>
          <w:color w:val="013D86"/>
          <w:sz w:val="23"/>
          <w:szCs w:val="23"/>
        </w:rPr>
        <w:t>Με</w:t>
      </w:r>
      <w:r w:rsidRPr="006F1BF7">
        <w:rPr>
          <w:color w:val="013D86"/>
          <w:sz w:val="23"/>
          <w:szCs w:val="23"/>
        </w:rPr>
        <w:t xml:space="preserve"> δομημένη προσέγγιση και </w:t>
      </w:r>
      <w:r w:rsidR="00CB3B07">
        <w:rPr>
          <w:color w:val="013D86"/>
          <w:sz w:val="23"/>
          <w:szCs w:val="23"/>
        </w:rPr>
        <w:t xml:space="preserve">με βάση </w:t>
      </w:r>
      <w:r w:rsidRPr="006F1BF7">
        <w:rPr>
          <w:color w:val="013D86"/>
          <w:sz w:val="23"/>
          <w:szCs w:val="23"/>
        </w:rPr>
        <w:t xml:space="preserve">τη βαθιά κατανόηση των </w:t>
      </w:r>
      <w:r>
        <w:rPr>
          <w:color w:val="013D86"/>
          <w:sz w:val="23"/>
          <w:szCs w:val="23"/>
        </w:rPr>
        <w:t xml:space="preserve">συγκεκριμένων </w:t>
      </w:r>
      <w:r w:rsidRPr="006F1BF7">
        <w:rPr>
          <w:color w:val="013D86"/>
          <w:sz w:val="23"/>
          <w:szCs w:val="23"/>
        </w:rPr>
        <w:t xml:space="preserve">αναγκών </w:t>
      </w:r>
      <w:r>
        <w:rPr>
          <w:color w:val="013D86"/>
          <w:sz w:val="23"/>
          <w:szCs w:val="23"/>
        </w:rPr>
        <w:t xml:space="preserve">σε </w:t>
      </w:r>
      <w:r w:rsidRPr="006F1BF7">
        <w:rPr>
          <w:color w:val="013D86"/>
          <w:sz w:val="23"/>
          <w:szCs w:val="23"/>
        </w:rPr>
        <w:t xml:space="preserve">κάθε </w:t>
      </w:r>
      <w:r>
        <w:rPr>
          <w:color w:val="013D86"/>
          <w:sz w:val="23"/>
          <w:szCs w:val="23"/>
        </w:rPr>
        <w:t xml:space="preserve">κλάδο της οικονομίας, </w:t>
      </w:r>
      <w:r w:rsidRPr="006F1BF7">
        <w:rPr>
          <w:color w:val="013D86"/>
          <w:sz w:val="23"/>
          <w:szCs w:val="23"/>
        </w:rPr>
        <w:t xml:space="preserve">με προτεραιότητα στην παραγωγή ηλεκτρικής ενέργειας, </w:t>
      </w:r>
      <w:r w:rsidR="00CB3B07">
        <w:rPr>
          <w:color w:val="013D86"/>
          <w:sz w:val="23"/>
          <w:szCs w:val="23"/>
        </w:rPr>
        <w:t>σ</w:t>
      </w:r>
      <w:r w:rsidRPr="006F1BF7">
        <w:rPr>
          <w:color w:val="013D86"/>
          <w:sz w:val="23"/>
          <w:szCs w:val="23"/>
        </w:rPr>
        <w:t xml:space="preserve">τα ακίνητα / κτίρια, </w:t>
      </w:r>
      <w:r>
        <w:rPr>
          <w:color w:val="013D86"/>
          <w:sz w:val="23"/>
          <w:szCs w:val="23"/>
        </w:rPr>
        <w:t xml:space="preserve">και </w:t>
      </w:r>
      <w:r w:rsidR="00CB3B07">
        <w:rPr>
          <w:color w:val="013D86"/>
          <w:sz w:val="23"/>
          <w:szCs w:val="23"/>
        </w:rPr>
        <w:t>σ</w:t>
      </w:r>
      <w:r w:rsidRPr="006F1BF7">
        <w:rPr>
          <w:color w:val="013D86"/>
          <w:sz w:val="23"/>
          <w:szCs w:val="23"/>
        </w:rPr>
        <w:t>τη γεωργία</w:t>
      </w:r>
      <w:r w:rsidR="00CB3B07">
        <w:rPr>
          <w:color w:val="013D86"/>
          <w:sz w:val="23"/>
          <w:szCs w:val="23"/>
        </w:rPr>
        <w:t>,</w:t>
      </w:r>
      <w:r w:rsidRPr="006F1BF7">
        <w:rPr>
          <w:color w:val="013D86"/>
          <w:sz w:val="23"/>
          <w:szCs w:val="23"/>
        </w:rPr>
        <w:t xml:space="preserve"> θα προωθήσουμε εξατομικευμένη προσέγγιση </w:t>
      </w:r>
      <w:r w:rsidR="00CB3B07">
        <w:rPr>
          <w:color w:val="013D86"/>
          <w:sz w:val="23"/>
          <w:szCs w:val="23"/>
        </w:rPr>
        <w:t xml:space="preserve">ειδικά </w:t>
      </w:r>
      <w:r w:rsidRPr="006F1BF7">
        <w:rPr>
          <w:color w:val="013D86"/>
          <w:sz w:val="23"/>
          <w:szCs w:val="23"/>
        </w:rPr>
        <w:t xml:space="preserve">για την υποστήριξη </w:t>
      </w:r>
      <w:r>
        <w:rPr>
          <w:color w:val="013D86"/>
          <w:sz w:val="23"/>
          <w:szCs w:val="23"/>
        </w:rPr>
        <w:t xml:space="preserve">των </w:t>
      </w:r>
      <w:r w:rsidRPr="006F1BF7">
        <w:rPr>
          <w:color w:val="013D86"/>
          <w:sz w:val="23"/>
          <w:szCs w:val="23"/>
        </w:rPr>
        <w:t xml:space="preserve">μικρών επιχειρήσεων και </w:t>
      </w:r>
      <w:r>
        <w:rPr>
          <w:color w:val="013D86"/>
          <w:sz w:val="23"/>
          <w:szCs w:val="23"/>
        </w:rPr>
        <w:t xml:space="preserve">των </w:t>
      </w:r>
      <w:r w:rsidRPr="006F1BF7">
        <w:rPr>
          <w:color w:val="013D86"/>
          <w:sz w:val="23"/>
          <w:szCs w:val="23"/>
        </w:rPr>
        <w:t>ιδιωτών.</w:t>
      </w:r>
      <w:r w:rsidRPr="0099558D">
        <w:rPr>
          <w:rFonts w:ascii="Times New Roman" w:eastAsia="Times New Roman" w:hAnsi="Times New Roman" w:cs="Times New Roman"/>
          <w:noProof/>
          <w:sz w:val="24"/>
          <w:szCs w:val="24"/>
          <w:lang w:eastAsia="el-GR"/>
        </w:rPr>
        <w:t xml:space="preserve"> </w:t>
      </w:r>
      <w:r>
        <w:rPr>
          <w:color w:val="013D86"/>
          <w:sz w:val="23"/>
          <w:szCs w:val="23"/>
        </w:rPr>
        <w:t>Στόχος</w:t>
      </w:r>
      <w:r w:rsidRPr="006F1BF7">
        <w:rPr>
          <w:color w:val="013D86"/>
          <w:sz w:val="23"/>
          <w:szCs w:val="23"/>
        </w:rPr>
        <w:t xml:space="preserve"> της </w:t>
      </w:r>
      <w:r w:rsidR="00CB3B07">
        <w:rPr>
          <w:color w:val="013D86"/>
          <w:sz w:val="23"/>
          <w:szCs w:val="23"/>
        </w:rPr>
        <w:t xml:space="preserve">Τράπεζας </w:t>
      </w:r>
      <w:r w:rsidRPr="006F1BF7">
        <w:rPr>
          <w:color w:val="013D86"/>
          <w:sz w:val="23"/>
          <w:szCs w:val="23"/>
        </w:rPr>
        <w:t>Πειραιώς</w:t>
      </w:r>
      <w:r>
        <w:rPr>
          <w:color w:val="013D86"/>
          <w:sz w:val="23"/>
          <w:szCs w:val="23"/>
        </w:rPr>
        <w:t xml:space="preserve"> </w:t>
      </w:r>
      <w:r w:rsidR="00CB3B07">
        <w:rPr>
          <w:color w:val="013D86"/>
          <w:sz w:val="23"/>
          <w:szCs w:val="23"/>
        </w:rPr>
        <w:t xml:space="preserve">στον τομέα </w:t>
      </w:r>
      <w:r w:rsidR="001D1CD6">
        <w:rPr>
          <w:color w:val="013D86"/>
          <w:sz w:val="23"/>
          <w:szCs w:val="23"/>
        </w:rPr>
        <w:t>Ενεργειακής Μετάβασης</w:t>
      </w:r>
      <w:r w:rsidR="00CB3B07">
        <w:rPr>
          <w:color w:val="013D86"/>
          <w:sz w:val="23"/>
          <w:szCs w:val="23"/>
        </w:rPr>
        <w:t xml:space="preserve"> είναι</w:t>
      </w:r>
      <w:r w:rsidRPr="006F1BF7">
        <w:rPr>
          <w:color w:val="013D86"/>
          <w:sz w:val="23"/>
          <w:szCs w:val="23"/>
        </w:rPr>
        <w:t xml:space="preserve"> </w:t>
      </w:r>
      <w:r>
        <w:rPr>
          <w:rFonts w:cstheme="minorHAnsi"/>
          <w:color w:val="013D86"/>
          <w:sz w:val="23"/>
          <w:szCs w:val="23"/>
        </w:rPr>
        <w:t>€</w:t>
      </w:r>
      <w:r w:rsidRPr="006F1BF7">
        <w:rPr>
          <w:color w:val="013D86"/>
          <w:sz w:val="23"/>
          <w:szCs w:val="23"/>
        </w:rPr>
        <w:t xml:space="preserve">5 δισ. </w:t>
      </w:r>
      <w:r w:rsidR="00CB3B07">
        <w:rPr>
          <w:color w:val="013D86"/>
          <w:sz w:val="23"/>
          <w:szCs w:val="23"/>
        </w:rPr>
        <w:t xml:space="preserve">χρηματοδοτήσεις </w:t>
      </w:r>
      <w:r w:rsidRPr="006F1BF7">
        <w:rPr>
          <w:color w:val="013D86"/>
          <w:sz w:val="23"/>
          <w:szCs w:val="23"/>
        </w:rPr>
        <w:t xml:space="preserve">έως το 2025 και συνολικά </w:t>
      </w:r>
      <w:r>
        <w:rPr>
          <w:rFonts w:cstheme="minorHAnsi"/>
          <w:color w:val="013D86"/>
          <w:sz w:val="23"/>
          <w:szCs w:val="23"/>
        </w:rPr>
        <w:t>€</w:t>
      </w:r>
      <w:r w:rsidRPr="006F1BF7">
        <w:rPr>
          <w:color w:val="013D86"/>
          <w:sz w:val="23"/>
          <w:szCs w:val="23"/>
        </w:rPr>
        <w:t xml:space="preserve">8 δισ. συμπεριλαμβανομένης της έκδοσης ομολόγων και </w:t>
      </w:r>
      <w:r w:rsidR="00CB3B07">
        <w:rPr>
          <w:color w:val="013D86"/>
          <w:sz w:val="23"/>
          <w:szCs w:val="23"/>
        </w:rPr>
        <w:t>α</w:t>
      </w:r>
      <w:r w:rsidRPr="006F1BF7">
        <w:rPr>
          <w:color w:val="013D86"/>
          <w:sz w:val="23"/>
          <w:szCs w:val="23"/>
        </w:rPr>
        <w:t xml:space="preserve">μοιβαίων </w:t>
      </w:r>
      <w:r w:rsidR="00CB3B07">
        <w:rPr>
          <w:color w:val="013D86"/>
          <w:sz w:val="23"/>
          <w:szCs w:val="23"/>
        </w:rPr>
        <w:t>κ</w:t>
      </w:r>
      <w:r w:rsidRPr="006F1BF7">
        <w:rPr>
          <w:color w:val="013D86"/>
          <w:sz w:val="23"/>
          <w:szCs w:val="23"/>
        </w:rPr>
        <w:t>εφαλαίων.</w:t>
      </w:r>
      <w:r w:rsidRPr="0099558D">
        <w:rPr>
          <w:rFonts w:ascii="Times New Roman" w:eastAsia="Times New Roman" w:hAnsi="Times New Roman" w:cs="Times New Roman"/>
          <w:noProof/>
          <w:sz w:val="24"/>
          <w:szCs w:val="24"/>
          <w:lang w:eastAsia="el-GR"/>
        </w:rPr>
        <w:t xml:space="preserve"> </w:t>
      </w:r>
      <w:r w:rsidR="002E2C0B" w:rsidRPr="00C332AE">
        <w:rPr>
          <w:rFonts w:ascii="Calibri" w:eastAsia="Times New Roman" w:hAnsi="Calibri" w:cs="Calibri"/>
          <w:color w:val="000000"/>
          <w:kern w:val="28"/>
          <w:szCs w:val="20"/>
          <w:lang w:eastAsia="el-GR"/>
          <w14:cntxtAlt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2E2C0B" w:rsidRPr="00B13DD2" w14:paraId="1A13BD50" w14:textId="77777777" w:rsidTr="00153D07">
        <w:trPr>
          <w:trHeight w:val="850"/>
        </w:trPr>
        <w:tc>
          <w:tcPr>
            <w:tcW w:w="1026" w:type="dxa"/>
          </w:tcPr>
          <w:p w14:paraId="379F3DF6" w14:textId="77777777" w:rsidR="002E2C0B" w:rsidRDefault="002E2C0B" w:rsidP="007E7616">
            <w:pPr>
              <w:suppressAutoHyphens/>
              <w:rPr>
                <w:lang w:val="en-US"/>
              </w:rPr>
            </w:pPr>
            <w:r>
              <w:rPr>
                <w:noProof/>
                <w:lang w:eastAsia="el-GR"/>
              </w:rPr>
              <w:lastRenderedPageBreak/>
              <w:drawing>
                <wp:inline distT="0" distB="0" distL="0" distR="0" wp14:anchorId="65D8F72A" wp14:editId="341DDBCD">
                  <wp:extent cx="514350" cy="49530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7318D0EB" w14:textId="57BC8BE7" w:rsidR="002E2C0B" w:rsidRPr="00A6449E" w:rsidRDefault="00B13DD2" w:rsidP="007E7616">
            <w:pPr>
              <w:pStyle w:val="01PFHTitle"/>
              <w:suppressAutoHyphens/>
            </w:pPr>
            <w:r w:rsidRPr="003A77F9">
              <w:rPr>
                <w:rFonts w:eastAsiaTheme="minorHAnsi"/>
                <w:color w:val="013D86"/>
                <w:kern w:val="0"/>
                <w:lang w:val="el-GR" w:eastAsia="en-US"/>
                <w14:cntxtAlts w14:val="0"/>
              </w:rPr>
              <w:t>Βραβεία</w:t>
            </w:r>
            <w:r w:rsidRPr="003A77F9">
              <w:rPr>
                <w:rFonts w:eastAsiaTheme="minorHAnsi"/>
                <w:color w:val="013D86"/>
                <w:kern w:val="0"/>
                <w:lang w:eastAsia="en-US"/>
                <w14:cntxtAlts w14:val="0"/>
              </w:rPr>
              <w:t xml:space="preserve">, </w:t>
            </w:r>
            <w:r w:rsidRPr="003A77F9">
              <w:rPr>
                <w:rFonts w:eastAsiaTheme="minorHAnsi"/>
                <w:color w:val="013D86"/>
                <w:kern w:val="0"/>
                <w:lang w:val="el-GR" w:eastAsia="en-US"/>
                <w14:cntxtAlts w14:val="0"/>
              </w:rPr>
              <w:t>Διακρίσεις</w:t>
            </w:r>
            <w:r w:rsidRPr="003A77F9">
              <w:rPr>
                <w:rFonts w:eastAsiaTheme="minorHAnsi"/>
                <w:color w:val="013D86"/>
                <w:kern w:val="0"/>
                <w:lang w:eastAsia="en-US"/>
                <w14:cntxtAlts w14:val="0"/>
              </w:rPr>
              <w:t xml:space="preserve"> &amp; </w:t>
            </w:r>
            <w:r w:rsidRPr="003A77F9">
              <w:rPr>
                <w:rFonts w:eastAsiaTheme="minorHAnsi"/>
                <w:color w:val="013D86"/>
                <w:kern w:val="0"/>
                <w:lang w:val="el-GR" w:eastAsia="en-US"/>
                <w14:cntxtAlts w14:val="0"/>
              </w:rPr>
              <w:t>Συμμετοχές</w:t>
            </w:r>
            <w:r w:rsidRPr="00B13DD2">
              <w:rPr>
                <w:rFonts w:eastAsiaTheme="minorHAnsi"/>
                <w:color w:val="013D86"/>
                <w:kern w:val="0"/>
                <w:lang w:eastAsia="en-US"/>
                <w14:cntxtAlts w14:val="0"/>
              </w:rPr>
              <w:t xml:space="preserve"> </w:t>
            </w:r>
          </w:p>
        </w:tc>
      </w:tr>
    </w:tbl>
    <w:p w14:paraId="025255F2" w14:textId="4897F767" w:rsidR="00153D07" w:rsidRDefault="003A77F9" w:rsidP="007E7616">
      <w:pPr>
        <w:suppressAutoHyphens/>
        <w:spacing w:after="200"/>
        <w:rPr>
          <w:lang w:val="en-US"/>
        </w:rPr>
      </w:pPr>
      <w:r>
        <w:rPr>
          <w:noProof/>
        </w:rPr>
        <w:drawing>
          <wp:anchor distT="0" distB="0" distL="114300" distR="114300" simplePos="0" relativeHeight="254056960" behindDoc="0" locked="0" layoutInCell="1" allowOverlap="1" wp14:anchorId="09C3C09D" wp14:editId="788622A8">
            <wp:simplePos x="0" y="0"/>
            <wp:positionH relativeFrom="column">
              <wp:posOffset>4107625</wp:posOffset>
            </wp:positionH>
            <wp:positionV relativeFrom="paragraph">
              <wp:posOffset>294005</wp:posOffset>
            </wp:positionV>
            <wp:extent cx="2475230" cy="827405"/>
            <wp:effectExtent l="0" t="0" r="127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5230" cy="827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E5FD8">
        <w:rPr>
          <w:rFonts w:ascii="Times New Roman" w:eastAsia="Times New Roman" w:hAnsi="Times New Roman" w:cs="Times New Roman"/>
          <w:noProof/>
          <w:sz w:val="24"/>
          <w:szCs w:val="24"/>
          <w:lang w:eastAsia="el-GR"/>
        </w:rPr>
        <mc:AlternateContent>
          <mc:Choice Requires="wps">
            <w:drawing>
              <wp:anchor distT="36576" distB="36576" distL="36576" distR="36576" simplePos="0" relativeHeight="250421760" behindDoc="0" locked="0" layoutInCell="1" allowOverlap="1" wp14:anchorId="0ADEE34F" wp14:editId="4CEC8968">
                <wp:simplePos x="0" y="0"/>
                <wp:positionH relativeFrom="column">
                  <wp:posOffset>100330</wp:posOffset>
                </wp:positionH>
                <wp:positionV relativeFrom="paragraph">
                  <wp:posOffset>1324610</wp:posOffset>
                </wp:positionV>
                <wp:extent cx="2931795" cy="1199408"/>
                <wp:effectExtent l="0" t="0" r="1905" b="1270"/>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199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16EF62" w14:textId="2419C75C" w:rsidR="007E7616" w:rsidRPr="00A0091E" w:rsidRDefault="007E7616" w:rsidP="007E7616">
                            <w:pPr>
                              <w:widowControl w:val="0"/>
                              <w:suppressAutoHyphens/>
                              <w:jc w:val="both"/>
                              <w:rPr>
                                <w:color w:val="023E87"/>
                              </w:rPr>
                            </w:pPr>
                            <w:r w:rsidRPr="00A0091E">
                              <w:rPr>
                                <w:rFonts w:ascii="Calibri" w:hAnsi="Calibri" w:cs="Calibri"/>
                                <w:color w:val="013D86"/>
                                <w:szCs w:val="20"/>
                              </w:rPr>
                              <w:t xml:space="preserve">Η Τράπεζα Πειραιώς </w:t>
                            </w:r>
                            <w:r w:rsidR="003A77F9">
                              <w:rPr>
                                <w:rFonts w:ascii="Calibri" w:hAnsi="Calibri" w:cs="Calibri"/>
                                <w:color w:val="013D86"/>
                                <w:szCs w:val="20"/>
                              </w:rPr>
                              <w:t>αποτελεί τ</w:t>
                            </w:r>
                            <w:r w:rsidRPr="00A0091E">
                              <w:rPr>
                                <w:rFonts w:ascii="Calibri" w:hAnsi="Calibri" w:cs="Calibri"/>
                                <w:color w:val="013D86"/>
                                <w:szCs w:val="20"/>
                              </w:rPr>
                              <w:t xml:space="preserve">η </w:t>
                            </w:r>
                            <w:r w:rsidR="003A77F9">
                              <w:rPr>
                                <w:rFonts w:ascii="Calibri" w:hAnsi="Calibri" w:cs="Calibri"/>
                                <w:color w:val="013D86"/>
                                <w:szCs w:val="20"/>
                              </w:rPr>
                              <w:t xml:space="preserve">μοναδική </w:t>
                            </w:r>
                            <w:r w:rsidRPr="00A0091E">
                              <w:rPr>
                                <w:rFonts w:ascii="Calibri" w:hAnsi="Calibri" w:cs="Calibri"/>
                                <w:color w:val="013D86"/>
                                <w:szCs w:val="20"/>
                              </w:rPr>
                              <w:t xml:space="preserve">ελληνική εταιρεία </w:t>
                            </w:r>
                            <w:r w:rsidR="003A77F9">
                              <w:rPr>
                                <w:rFonts w:ascii="Calibri" w:hAnsi="Calibri" w:cs="Calibri"/>
                                <w:color w:val="013D86"/>
                                <w:szCs w:val="20"/>
                              </w:rPr>
                              <w:t xml:space="preserve">και τράπεζα </w:t>
                            </w:r>
                            <w:r w:rsidRPr="00A0091E">
                              <w:rPr>
                                <w:rFonts w:ascii="Calibri" w:hAnsi="Calibri" w:cs="Calibri"/>
                                <w:color w:val="013D86"/>
                                <w:szCs w:val="20"/>
                              </w:rPr>
                              <w:t xml:space="preserve">που συμπεριλαμβάνεται </w:t>
                            </w:r>
                            <w:r w:rsidR="003A77F9" w:rsidRPr="00A0091E">
                              <w:rPr>
                                <w:rFonts w:ascii="Calibri" w:hAnsi="Calibri" w:cs="Calibri"/>
                                <w:color w:val="013D86"/>
                                <w:szCs w:val="20"/>
                              </w:rPr>
                              <w:t xml:space="preserve">στη λίστα </w:t>
                            </w:r>
                            <w:r w:rsidR="003A77F9" w:rsidRPr="003A77F9">
                              <w:rPr>
                                <w:color w:val="023E87"/>
                              </w:rPr>
                              <w:t xml:space="preserve">2023 </w:t>
                            </w:r>
                            <w:r w:rsidR="003A77F9">
                              <w:rPr>
                                <w:color w:val="023E87"/>
                              </w:rPr>
                              <w:t xml:space="preserve">των </w:t>
                            </w:r>
                            <w:r w:rsidR="003A77F9" w:rsidRPr="00901BA0">
                              <w:rPr>
                                <w:color w:val="023E87"/>
                                <w:lang w:val="en-US"/>
                              </w:rPr>
                              <w:t>Financial</w:t>
                            </w:r>
                            <w:r w:rsidR="003A77F9" w:rsidRPr="003A77F9">
                              <w:rPr>
                                <w:color w:val="023E87"/>
                              </w:rPr>
                              <w:t xml:space="preserve"> </w:t>
                            </w:r>
                            <w:r w:rsidR="003A77F9" w:rsidRPr="00901BA0">
                              <w:rPr>
                                <w:color w:val="023E87"/>
                                <w:lang w:val="en-US"/>
                              </w:rPr>
                              <w:t>Times</w:t>
                            </w:r>
                            <w:r w:rsidR="003A77F9" w:rsidRPr="003A77F9">
                              <w:rPr>
                                <w:color w:val="023E87"/>
                              </w:rPr>
                              <w:t xml:space="preserve"> "500 </w:t>
                            </w:r>
                            <w:r w:rsidR="003A77F9" w:rsidRPr="00901BA0">
                              <w:rPr>
                                <w:color w:val="023E87"/>
                                <w:lang w:val="en-US"/>
                              </w:rPr>
                              <w:t>Climate</w:t>
                            </w:r>
                            <w:r w:rsidR="003A77F9" w:rsidRPr="003A77F9">
                              <w:rPr>
                                <w:color w:val="023E87"/>
                              </w:rPr>
                              <w:t xml:space="preserve"> </w:t>
                            </w:r>
                            <w:r w:rsidR="003A77F9" w:rsidRPr="00901BA0">
                              <w:rPr>
                                <w:color w:val="023E87"/>
                                <w:lang w:val="en-US"/>
                              </w:rPr>
                              <w:t>Leaders</w:t>
                            </w:r>
                            <w:r w:rsidR="003A77F9" w:rsidRPr="003A77F9">
                              <w:rPr>
                                <w:color w:val="023E87"/>
                              </w:rPr>
                              <w:t xml:space="preserve"> </w:t>
                            </w:r>
                            <w:r w:rsidR="003A77F9" w:rsidRPr="00901BA0">
                              <w:rPr>
                                <w:color w:val="023E87"/>
                                <w:lang w:val="en-US"/>
                              </w:rPr>
                              <w:t>of</w:t>
                            </w:r>
                            <w:r w:rsidR="003A77F9" w:rsidRPr="003A77F9">
                              <w:rPr>
                                <w:color w:val="023E87"/>
                              </w:rPr>
                              <w:t xml:space="preserve"> </w:t>
                            </w:r>
                            <w:r w:rsidR="003A77F9" w:rsidRPr="00901BA0">
                              <w:rPr>
                                <w:color w:val="023E87"/>
                                <w:lang w:val="en-US"/>
                              </w:rPr>
                              <w:t>Europe</w:t>
                            </w:r>
                            <w:r w:rsidR="003A77F9" w:rsidRPr="003A77F9">
                              <w:rPr>
                                <w:color w:val="023E87"/>
                              </w:rPr>
                              <w:t>"</w:t>
                            </w:r>
                            <w:r w:rsidRPr="00A0091E">
                              <w:rPr>
                                <w:rFonts w:ascii="Calibri" w:hAnsi="Calibri" w:cs="Calibri"/>
                                <w:color w:val="013D86"/>
                                <w:szCs w:val="20"/>
                              </w:rPr>
                              <w:t xml:space="preserve">, για </w:t>
                            </w:r>
                            <w:r w:rsidR="003A77F9">
                              <w:rPr>
                                <w:rFonts w:ascii="Calibri" w:hAnsi="Calibri" w:cs="Calibri"/>
                                <w:color w:val="013D86"/>
                                <w:szCs w:val="20"/>
                              </w:rPr>
                              <w:t xml:space="preserve">τρίτη </w:t>
                            </w:r>
                            <w:r w:rsidR="00C62A63">
                              <w:rPr>
                                <w:rFonts w:ascii="Calibri" w:hAnsi="Calibri" w:cs="Calibri"/>
                                <w:color w:val="013D86"/>
                                <w:szCs w:val="20"/>
                              </w:rPr>
                              <w:t xml:space="preserve">συνεχόμενη </w:t>
                            </w:r>
                            <w:r w:rsidRPr="00A0091E">
                              <w:rPr>
                                <w:rFonts w:ascii="Calibri" w:hAnsi="Calibri" w:cs="Calibri"/>
                                <w:color w:val="013D86"/>
                                <w:szCs w:val="20"/>
                              </w:rPr>
                              <w:t xml:space="preserve">χρονιά, </w:t>
                            </w:r>
                            <w:r w:rsidR="003A77F9">
                              <w:rPr>
                                <w:rFonts w:ascii="Calibri" w:hAnsi="Calibri" w:cs="Calibri"/>
                                <w:color w:val="013D86"/>
                                <w:szCs w:val="20"/>
                              </w:rPr>
                              <w:t xml:space="preserve">αναφορικά με </w:t>
                            </w:r>
                            <w:r w:rsidRPr="00A0091E">
                              <w:rPr>
                                <w:rFonts w:ascii="Calibri" w:hAnsi="Calibri" w:cs="Calibri"/>
                                <w:color w:val="013D86"/>
                                <w:szCs w:val="20"/>
                              </w:rPr>
                              <w:t>τις επιδόσεις της σε θέματα διαχείρισης της κλιματικής αλλαγής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EE34F" id="Text Box 7" o:spid="_x0000_s1139" type="#_x0000_t202" style="position:absolute;margin-left:7.9pt;margin-top:104.3pt;width:230.85pt;height:94.45pt;z-index:2504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" filled="f" stroked="f" strokecolor="black [0]" strokeweight="2pt">
                <v:textbox inset="2.88pt,2.88pt,2.88pt,2.88pt">
                  <w:txbxContent>
                    <w:p w14:paraId="5816EF62" w14:textId="2419C75C" w:rsidR="007E7616" w:rsidRPr="00A0091E" w:rsidRDefault="007E7616" w:rsidP="007E7616">
                      <w:pPr>
                        <w:widowControl w:val="0"/>
                        <w:suppressAutoHyphens/>
                        <w:jc w:val="both"/>
                        <w:rPr>
                          <w:color w:val="023E87"/>
                        </w:rPr>
                      </w:pPr>
                      <w:r w:rsidRPr="00A0091E">
                        <w:rPr>
                          <w:rFonts w:ascii="Calibri" w:hAnsi="Calibri" w:cs="Calibri"/>
                          <w:color w:val="013D86"/>
                          <w:szCs w:val="20"/>
                        </w:rPr>
                        <w:t xml:space="preserve">Η Τράπεζα Πειραιώς </w:t>
                      </w:r>
                      <w:r w:rsidR="003A77F9">
                        <w:rPr>
                          <w:rFonts w:ascii="Calibri" w:hAnsi="Calibri" w:cs="Calibri"/>
                          <w:color w:val="013D86"/>
                          <w:szCs w:val="20"/>
                        </w:rPr>
                        <w:t>αποτελεί τ</w:t>
                      </w:r>
                      <w:r w:rsidRPr="00A0091E">
                        <w:rPr>
                          <w:rFonts w:ascii="Calibri" w:hAnsi="Calibri" w:cs="Calibri"/>
                          <w:color w:val="013D86"/>
                          <w:szCs w:val="20"/>
                        </w:rPr>
                        <w:t xml:space="preserve">η </w:t>
                      </w:r>
                      <w:r w:rsidR="003A77F9">
                        <w:rPr>
                          <w:rFonts w:ascii="Calibri" w:hAnsi="Calibri" w:cs="Calibri"/>
                          <w:color w:val="013D86"/>
                          <w:szCs w:val="20"/>
                        </w:rPr>
                        <w:t xml:space="preserve">μοναδική </w:t>
                      </w:r>
                      <w:r w:rsidRPr="00A0091E">
                        <w:rPr>
                          <w:rFonts w:ascii="Calibri" w:hAnsi="Calibri" w:cs="Calibri"/>
                          <w:color w:val="013D86"/>
                          <w:szCs w:val="20"/>
                        </w:rPr>
                        <w:t xml:space="preserve">ελληνική εταιρεία </w:t>
                      </w:r>
                      <w:r w:rsidR="003A77F9">
                        <w:rPr>
                          <w:rFonts w:ascii="Calibri" w:hAnsi="Calibri" w:cs="Calibri"/>
                          <w:color w:val="013D86"/>
                          <w:szCs w:val="20"/>
                        </w:rPr>
                        <w:t xml:space="preserve">και τράπεζα </w:t>
                      </w:r>
                      <w:r w:rsidRPr="00A0091E">
                        <w:rPr>
                          <w:rFonts w:ascii="Calibri" w:hAnsi="Calibri" w:cs="Calibri"/>
                          <w:color w:val="013D86"/>
                          <w:szCs w:val="20"/>
                        </w:rPr>
                        <w:t xml:space="preserve">που συμπεριλαμβάνεται </w:t>
                      </w:r>
                      <w:r w:rsidR="003A77F9" w:rsidRPr="00A0091E">
                        <w:rPr>
                          <w:rFonts w:ascii="Calibri" w:hAnsi="Calibri" w:cs="Calibri"/>
                          <w:color w:val="013D86"/>
                          <w:szCs w:val="20"/>
                        </w:rPr>
                        <w:t xml:space="preserve">στη λίστα </w:t>
                      </w:r>
                      <w:r w:rsidR="003A77F9" w:rsidRPr="003A77F9">
                        <w:rPr>
                          <w:color w:val="023E87"/>
                        </w:rPr>
                        <w:t xml:space="preserve">2023 </w:t>
                      </w:r>
                      <w:r w:rsidR="003A77F9">
                        <w:rPr>
                          <w:color w:val="023E87"/>
                        </w:rPr>
                        <w:t xml:space="preserve">των </w:t>
                      </w:r>
                      <w:r w:rsidR="003A77F9" w:rsidRPr="00901BA0">
                        <w:rPr>
                          <w:color w:val="023E87"/>
                          <w:lang w:val="en-US"/>
                        </w:rPr>
                        <w:t>Financial</w:t>
                      </w:r>
                      <w:r w:rsidR="003A77F9" w:rsidRPr="003A77F9">
                        <w:rPr>
                          <w:color w:val="023E87"/>
                        </w:rPr>
                        <w:t xml:space="preserve"> </w:t>
                      </w:r>
                      <w:r w:rsidR="003A77F9" w:rsidRPr="00901BA0">
                        <w:rPr>
                          <w:color w:val="023E87"/>
                          <w:lang w:val="en-US"/>
                        </w:rPr>
                        <w:t>Times</w:t>
                      </w:r>
                      <w:r w:rsidR="003A77F9" w:rsidRPr="003A77F9">
                        <w:rPr>
                          <w:color w:val="023E87"/>
                        </w:rPr>
                        <w:t xml:space="preserve"> "500 </w:t>
                      </w:r>
                      <w:r w:rsidR="003A77F9" w:rsidRPr="00901BA0">
                        <w:rPr>
                          <w:color w:val="023E87"/>
                          <w:lang w:val="en-US"/>
                        </w:rPr>
                        <w:t>Climate</w:t>
                      </w:r>
                      <w:r w:rsidR="003A77F9" w:rsidRPr="003A77F9">
                        <w:rPr>
                          <w:color w:val="023E87"/>
                        </w:rPr>
                        <w:t xml:space="preserve"> </w:t>
                      </w:r>
                      <w:r w:rsidR="003A77F9" w:rsidRPr="00901BA0">
                        <w:rPr>
                          <w:color w:val="023E87"/>
                          <w:lang w:val="en-US"/>
                        </w:rPr>
                        <w:t>Leaders</w:t>
                      </w:r>
                      <w:r w:rsidR="003A77F9" w:rsidRPr="003A77F9">
                        <w:rPr>
                          <w:color w:val="023E87"/>
                        </w:rPr>
                        <w:t xml:space="preserve"> </w:t>
                      </w:r>
                      <w:r w:rsidR="003A77F9" w:rsidRPr="00901BA0">
                        <w:rPr>
                          <w:color w:val="023E87"/>
                          <w:lang w:val="en-US"/>
                        </w:rPr>
                        <w:t>of</w:t>
                      </w:r>
                      <w:r w:rsidR="003A77F9" w:rsidRPr="003A77F9">
                        <w:rPr>
                          <w:color w:val="023E87"/>
                        </w:rPr>
                        <w:t xml:space="preserve"> </w:t>
                      </w:r>
                      <w:r w:rsidR="003A77F9" w:rsidRPr="00901BA0">
                        <w:rPr>
                          <w:color w:val="023E87"/>
                          <w:lang w:val="en-US"/>
                        </w:rPr>
                        <w:t>Europe</w:t>
                      </w:r>
                      <w:r w:rsidR="003A77F9" w:rsidRPr="003A77F9">
                        <w:rPr>
                          <w:color w:val="023E87"/>
                        </w:rPr>
                        <w:t>"</w:t>
                      </w:r>
                      <w:r w:rsidRPr="00A0091E">
                        <w:rPr>
                          <w:rFonts w:ascii="Calibri" w:hAnsi="Calibri" w:cs="Calibri"/>
                          <w:color w:val="013D86"/>
                          <w:szCs w:val="20"/>
                        </w:rPr>
                        <w:t xml:space="preserve">, για </w:t>
                      </w:r>
                      <w:r w:rsidR="003A77F9">
                        <w:rPr>
                          <w:rFonts w:ascii="Calibri" w:hAnsi="Calibri" w:cs="Calibri"/>
                          <w:color w:val="013D86"/>
                          <w:szCs w:val="20"/>
                        </w:rPr>
                        <w:t xml:space="preserve">τρίτη </w:t>
                      </w:r>
                      <w:r w:rsidR="00C62A63">
                        <w:rPr>
                          <w:rFonts w:ascii="Calibri" w:hAnsi="Calibri" w:cs="Calibri"/>
                          <w:color w:val="013D86"/>
                          <w:szCs w:val="20"/>
                        </w:rPr>
                        <w:t xml:space="preserve">συνεχόμενη </w:t>
                      </w:r>
                      <w:r w:rsidRPr="00A0091E">
                        <w:rPr>
                          <w:rFonts w:ascii="Calibri" w:hAnsi="Calibri" w:cs="Calibri"/>
                          <w:color w:val="013D86"/>
                          <w:szCs w:val="20"/>
                        </w:rPr>
                        <w:t xml:space="preserve">χρονιά, </w:t>
                      </w:r>
                      <w:r w:rsidR="003A77F9">
                        <w:rPr>
                          <w:rFonts w:ascii="Calibri" w:hAnsi="Calibri" w:cs="Calibri"/>
                          <w:color w:val="013D86"/>
                          <w:szCs w:val="20"/>
                        </w:rPr>
                        <w:t xml:space="preserve">αναφορικά με </w:t>
                      </w:r>
                      <w:r w:rsidRPr="00A0091E">
                        <w:rPr>
                          <w:rFonts w:ascii="Calibri" w:hAnsi="Calibri" w:cs="Calibri"/>
                          <w:color w:val="013D86"/>
                          <w:szCs w:val="20"/>
                        </w:rPr>
                        <w:t>τις επιδόσεις της σε θέματα διαχείρισης της κλιματικής αλλαγής</w:t>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5230"/>
      </w:tblGrid>
      <w:tr w:rsidR="00153D07" w:rsidRPr="00B13DD2" w14:paraId="5E2BD890" w14:textId="77777777" w:rsidTr="004E6CD0">
        <w:trPr>
          <w:trHeight w:val="2721"/>
          <w:jc w:val="center"/>
        </w:trPr>
        <w:tc>
          <w:tcPr>
            <w:tcW w:w="5236" w:type="dxa"/>
            <w:vAlign w:val="center"/>
          </w:tcPr>
          <w:p w14:paraId="2BB7DB04" w14:textId="0A9D44A5" w:rsidR="007E0A93" w:rsidRDefault="003A77F9" w:rsidP="007E7616">
            <w:pPr>
              <w:widowControl w:val="0"/>
              <w:suppressAutoHyphens/>
              <w:spacing w:line="285" w:lineRule="auto"/>
              <w:jc w:val="center"/>
              <w:rPr>
                <w:rFonts w:ascii="Calibri" w:eastAsia="Times New Roman" w:hAnsi="Calibri" w:cs="Calibri"/>
                <w:color w:val="000000"/>
                <w:kern w:val="28"/>
                <w:szCs w:val="20"/>
                <w:lang w:val="en-US" w:eastAsia="el-GR"/>
                <w14:cntxtAlts/>
              </w:rPr>
            </w:pPr>
            <w:r>
              <w:rPr>
                <w:noProof/>
              </w:rPr>
              <w:drawing>
                <wp:anchor distT="0" distB="0" distL="114300" distR="114300" simplePos="0" relativeHeight="254054912" behindDoc="0" locked="0" layoutInCell="1" allowOverlap="1" wp14:anchorId="4E5F1594" wp14:editId="296036B8">
                  <wp:simplePos x="0" y="0"/>
                  <wp:positionH relativeFrom="column">
                    <wp:posOffset>180975</wp:posOffset>
                  </wp:positionH>
                  <wp:positionV relativeFrom="paragraph">
                    <wp:posOffset>-697865</wp:posOffset>
                  </wp:positionV>
                  <wp:extent cx="2773045" cy="805815"/>
                  <wp:effectExtent l="0" t="0" r="8255" b="0"/>
                  <wp:wrapNone/>
                  <wp:docPr id="2035149551" name="Picture 203514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3045" cy="805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30" w:type="dxa"/>
            <w:vAlign w:val="center"/>
          </w:tcPr>
          <w:p w14:paraId="4759E17A" w14:textId="7EACD7B4" w:rsidR="00153D07" w:rsidRDefault="003A77F9" w:rsidP="007E7616">
            <w:pPr>
              <w:widowControl w:val="0"/>
              <w:suppressAutoHyphens/>
              <w:spacing w:line="285" w:lineRule="auto"/>
              <w:jc w:val="center"/>
              <w:rPr>
                <w:rFonts w:ascii="Calibri" w:eastAsia="Times New Roman" w:hAnsi="Calibri" w:cs="Calibri"/>
                <w:color w:val="000000"/>
                <w:kern w:val="28"/>
                <w:szCs w:val="20"/>
                <w:lang w:val="en-US" w:eastAsia="el-GR"/>
                <w14:cntxtAlts/>
              </w:rPr>
            </w:pPr>
            <w:r w:rsidRPr="002F628D">
              <w:rPr>
                <w:noProof/>
                <w:lang w:val="en-US"/>
              </w:rPr>
              <mc:AlternateContent>
                <mc:Choice Requires="wps">
                  <w:drawing>
                    <wp:anchor distT="36576" distB="36576" distL="36576" distR="36576" simplePos="0" relativeHeight="253892096" behindDoc="0" locked="0" layoutInCell="1" allowOverlap="1" wp14:anchorId="7CA2FBCF" wp14:editId="6B2005CF">
                      <wp:simplePos x="0" y="0"/>
                      <wp:positionH relativeFrom="column">
                        <wp:posOffset>190500</wp:posOffset>
                      </wp:positionH>
                      <wp:positionV relativeFrom="paragraph">
                        <wp:posOffset>1032510</wp:posOffset>
                      </wp:positionV>
                      <wp:extent cx="2931795" cy="1905000"/>
                      <wp:effectExtent l="0" t="0" r="1905" b="0"/>
                      <wp:wrapNone/>
                      <wp:docPr id="1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90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F9F84E" w14:textId="08226A67" w:rsidR="007E7616" w:rsidRPr="00865E12" w:rsidRDefault="007E7616" w:rsidP="007E7616">
                                  <w:pPr>
                                    <w:suppressAutoHyphens/>
                                    <w:jc w:val="both"/>
                                    <w:rPr>
                                      <w:rFonts w:ascii="Calibri" w:hAnsi="Calibri" w:cs="Calibri"/>
                                      <w:color w:val="013D86"/>
                                      <w:szCs w:val="20"/>
                                    </w:rPr>
                                  </w:pPr>
                                  <w:r w:rsidRPr="00865E12">
                                    <w:rPr>
                                      <w:rFonts w:ascii="Calibri" w:hAnsi="Calibri" w:cs="Calibri"/>
                                      <w:color w:val="013D86"/>
                                      <w:szCs w:val="20"/>
                                    </w:rPr>
                                    <w:t xml:space="preserve">Η MSCI αναβάθμισε την Τράπεζα Πειραιώς σε «Α» από «ΒΒΒ», χάρη στη βελτίωση των πρακτικών εταιρικής διακυβέρνησης. Επιπλέον, </w:t>
                                  </w:r>
                                  <w:r>
                                    <w:rPr>
                                      <w:rFonts w:ascii="Calibri" w:hAnsi="Calibri" w:cs="Calibri"/>
                                      <w:color w:val="013D86"/>
                                      <w:szCs w:val="20"/>
                                    </w:rPr>
                                    <w:t xml:space="preserve">λειτουργεί ως οδηγός για άλλους </w:t>
                                  </w:r>
                                  <w:r w:rsidRPr="00865E12">
                                    <w:rPr>
                                      <w:rFonts w:ascii="Calibri" w:hAnsi="Calibri" w:cs="Calibri"/>
                                      <w:color w:val="013D86"/>
                                      <w:szCs w:val="20"/>
                                    </w:rPr>
                                    <w:t>εγχώρι</w:t>
                                  </w:r>
                                  <w:r>
                                    <w:rPr>
                                      <w:rFonts w:ascii="Calibri" w:hAnsi="Calibri" w:cs="Calibri"/>
                                      <w:color w:val="013D86"/>
                                      <w:szCs w:val="20"/>
                                    </w:rPr>
                                    <w:t>ου</w:t>
                                  </w:r>
                                  <w:r w:rsidRPr="00865E12">
                                    <w:rPr>
                                      <w:rFonts w:ascii="Calibri" w:hAnsi="Calibri" w:cs="Calibri"/>
                                      <w:color w:val="013D86"/>
                                      <w:szCs w:val="20"/>
                                    </w:rPr>
                                    <w:t xml:space="preserve">ς </w:t>
                                  </w:r>
                                  <w:r>
                                    <w:rPr>
                                      <w:rFonts w:ascii="Calibri" w:hAnsi="Calibri" w:cs="Calibri"/>
                                      <w:color w:val="013D86"/>
                                      <w:szCs w:val="20"/>
                                    </w:rPr>
                                    <w:t xml:space="preserve">οργανισμούς στην </w:t>
                                  </w:r>
                                  <w:r w:rsidRPr="00865E12">
                                    <w:rPr>
                                      <w:rFonts w:ascii="Calibri" w:hAnsi="Calibri" w:cs="Calibri"/>
                                      <w:color w:val="013D86"/>
                                      <w:szCs w:val="20"/>
                                    </w:rPr>
                                    <w:t xml:space="preserve">αγορά </w:t>
                                  </w:r>
                                  <w:r>
                                    <w:rPr>
                                      <w:rFonts w:ascii="Calibri" w:hAnsi="Calibri" w:cs="Calibri"/>
                                      <w:color w:val="013D86"/>
                                      <w:szCs w:val="20"/>
                                    </w:rPr>
                                    <w:t xml:space="preserve">αναφορικά με την </w:t>
                                  </w:r>
                                  <w:r w:rsidRPr="00865E12">
                                    <w:rPr>
                                      <w:rFonts w:ascii="Calibri" w:hAnsi="Calibri" w:cs="Calibri"/>
                                      <w:color w:val="013D86"/>
                                      <w:szCs w:val="20"/>
                                    </w:rPr>
                                    <w:t xml:space="preserve">επιχειρηματική ηθική, με πρακτικές όπως η προστασία των </w:t>
                                  </w:r>
                                  <w:r>
                                    <w:rPr>
                                      <w:rFonts w:ascii="Calibri" w:hAnsi="Calibri" w:cs="Calibri"/>
                                      <w:color w:val="013D86"/>
                                      <w:szCs w:val="20"/>
                                    </w:rPr>
                                    <w:t>ατόμων που αποκαλύπτουν τη διαφθορά</w:t>
                                  </w:r>
                                  <w:r w:rsidRPr="00865E12">
                                    <w:rPr>
                                      <w:rFonts w:ascii="Calibri" w:hAnsi="Calibri" w:cs="Calibri"/>
                                      <w:color w:val="013D86"/>
                                      <w:szCs w:val="20"/>
                                    </w:rPr>
                                    <w:t>,</w:t>
                                  </w:r>
                                  <w:r>
                                    <w:rPr>
                                      <w:rFonts w:ascii="Calibri" w:hAnsi="Calibri" w:cs="Calibri"/>
                                      <w:color w:val="013D86"/>
                                      <w:szCs w:val="20"/>
                                    </w:rPr>
                                    <w:t xml:space="preserve"> </w:t>
                                  </w:r>
                                  <w:r w:rsidRPr="00865E12">
                                    <w:rPr>
                                      <w:rFonts w:ascii="Calibri" w:hAnsi="Calibri" w:cs="Calibri"/>
                                      <w:color w:val="013D86"/>
                                      <w:szCs w:val="20"/>
                                    </w:rPr>
                                    <w:t>από αντίποινα</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2FBCF" id="Text Box 9" o:spid="_x0000_s1140" type="#_x0000_t202" style="position:absolute;left:0;text-align:left;margin-left:15pt;margin-top:81.3pt;width:230.85pt;height:150pt;z-index:25389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" filled="f" stroked="f" strokecolor="black [0]" strokeweight="2pt">
                      <v:textbox inset="2.88pt,2.88pt,2.88pt,2.88pt">
                        <w:txbxContent>
                          <w:p w14:paraId="2CF9F84E" w14:textId="08226A67" w:rsidR="007E7616" w:rsidRPr="00865E12" w:rsidRDefault="007E7616" w:rsidP="007E7616">
                            <w:pPr>
                              <w:suppressAutoHyphens/>
                              <w:jc w:val="both"/>
                              <w:rPr>
                                <w:rFonts w:ascii="Calibri" w:hAnsi="Calibri" w:cs="Calibri"/>
                                <w:color w:val="013D86"/>
                                <w:szCs w:val="20"/>
                              </w:rPr>
                            </w:pPr>
                            <w:r w:rsidRPr="00865E12">
                              <w:rPr>
                                <w:rFonts w:ascii="Calibri" w:hAnsi="Calibri" w:cs="Calibri"/>
                                <w:color w:val="013D86"/>
                                <w:szCs w:val="20"/>
                              </w:rPr>
                              <w:t xml:space="preserve">Η MSCI αναβάθμισε την Τράπεζα Πειραιώς σε «Α» από «ΒΒΒ», χάρη στη βελτίωση των πρακτικών εταιρικής διακυβέρνησης. Επιπλέον, </w:t>
                            </w:r>
                            <w:r>
                              <w:rPr>
                                <w:rFonts w:ascii="Calibri" w:hAnsi="Calibri" w:cs="Calibri"/>
                                <w:color w:val="013D86"/>
                                <w:szCs w:val="20"/>
                              </w:rPr>
                              <w:t xml:space="preserve">λειτουργεί ως οδηγός για άλλους </w:t>
                            </w:r>
                            <w:r w:rsidRPr="00865E12">
                              <w:rPr>
                                <w:rFonts w:ascii="Calibri" w:hAnsi="Calibri" w:cs="Calibri"/>
                                <w:color w:val="013D86"/>
                                <w:szCs w:val="20"/>
                              </w:rPr>
                              <w:t>εγχώρι</w:t>
                            </w:r>
                            <w:r>
                              <w:rPr>
                                <w:rFonts w:ascii="Calibri" w:hAnsi="Calibri" w:cs="Calibri"/>
                                <w:color w:val="013D86"/>
                                <w:szCs w:val="20"/>
                              </w:rPr>
                              <w:t>ου</w:t>
                            </w:r>
                            <w:r w:rsidRPr="00865E12">
                              <w:rPr>
                                <w:rFonts w:ascii="Calibri" w:hAnsi="Calibri" w:cs="Calibri"/>
                                <w:color w:val="013D86"/>
                                <w:szCs w:val="20"/>
                              </w:rPr>
                              <w:t xml:space="preserve">ς </w:t>
                            </w:r>
                            <w:r>
                              <w:rPr>
                                <w:rFonts w:ascii="Calibri" w:hAnsi="Calibri" w:cs="Calibri"/>
                                <w:color w:val="013D86"/>
                                <w:szCs w:val="20"/>
                              </w:rPr>
                              <w:t xml:space="preserve">οργανισμούς στην </w:t>
                            </w:r>
                            <w:r w:rsidRPr="00865E12">
                              <w:rPr>
                                <w:rFonts w:ascii="Calibri" w:hAnsi="Calibri" w:cs="Calibri"/>
                                <w:color w:val="013D86"/>
                                <w:szCs w:val="20"/>
                              </w:rPr>
                              <w:t xml:space="preserve">αγορά </w:t>
                            </w:r>
                            <w:r>
                              <w:rPr>
                                <w:rFonts w:ascii="Calibri" w:hAnsi="Calibri" w:cs="Calibri"/>
                                <w:color w:val="013D86"/>
                                <w:szCs w:val="20"/>
                              </w:rPr>
                              <w:t xml:space="preserve">αναφορικά με την </w:t>
                            </w:r>
                            <w:r w:rsidRPr="00865E12">
                              <w:rPr>
                                <w:rFonts w:ascii="Calibri" w:hAnsi="Calibri" w:cs="Calibri"/>
                                <w:color w:val="013D86"/>
                                <w:szCs w:val="20"/>
                              </w:rPr>
                              <w:t xml:space="preserve">επιχειρηματική ηθική, με πρακτικές όπως η προστασία των </w:t>
                            </w:r>
                            <w:r>
                              <w:rPr>
                                <w:rFonts w:ascii="Calibri" w:hAnsi="Calibri" w:cs="Calibri"/>
                                <w:color w:val="013D86"/>
                                <w:szCs w:val="20"/>
                              </w:rPr>
                              <w:t>ατόμων που αποκαλύπτουν τη διαφθορά</w:t>
                            </w:r>
                            <w:r w:rsidRPr="00865E12">
                              <w:rPr>
                                <w:rFonts w:ascii="Calibri" w:hAnsi="Calibri" w:cs="Calibri"/>
                                <w:color w:val="013D86"/>
                                <w:szCs w:val="20"/>
                              </w:rPr>
                              <w:t>,</w:t>
                            </w:r>
                            <w:r>
                              <w:rPr>
                                <w:rFonts w:ascii="Calibri" w:hAnsi="Calibri" w:cs="Calibri"/>
                                <w:color w:val="013D86"/>
                                <w:szCs w:val="20"/>
                              </w:rPr>
                              <w:t xml:space="preserve"> </w:t>
                            </w:r>
                            <w:r w:rsidRPr="00865E12">
                              <w:rPr>
                                <w:rFonts w:ascii="Calibri" w:hAnsi="Calibri" w:cs="Calibri"/>
                                <w:color w:val="013D86"/>
                                <w:szCs w:val="20"/>
                              </w:rPr>
                              <w:t>από αντίποινα</w:t>
                            </w:r>
                          </w:p>
                        </w:txbxContent>
                      </v:textbox>
                    </v:shape>
                  </w:pict>
                </mc:Fallback>
              </mc:AlternateContent>
            </w:r>
          </w:p>
        </w:tc>
      </w:tr>
    </w:tbl>
    <w:p w14:paraId="532004F2" w14:textId="559CDDF9" w:rsidR="00153D07" w:rsidRPr="00B13DD2" w:rsidRDefault="00153D07" w:rsidP="007E7616">
      <w:pPr>
        <w:suppressAutoHyphens/>
        <w:rPr>
          <w:lang w:val="en-US"/>
        </w:rPr>
      </w:pPr>
    </w:p>
    <w:p w14:paraId="0E6AA2B1" w14:textId="0FFB4657" w:rsidR="00153D07" w:rsidRPr="002E2C0B" w:rsidRDefault="00153D07" w:rsidP="007E7616">
      <w:pPr>
        <w:widowControl w:val="0"/>
        <w:suppressAutoHyphens/>
        <w:spacing w:line="285" w:lineRule="auto"/>
        <w:rPr>
          <w:rFonts w:ascii="Calibri" w:eastAsia="Times New Roman" w:hAnsi="Calibri" w:cs="Calibri"/>
          <w:color w:val="000000"/>
          <w:kern w:val="28"/>
          <w:szCs w:val="20"/>
          <w:lang w:val="en-US" w:eastAsia="el-GR"/>
          <w14:cntxtAlts/>
        </w:rPr>
      </w:pPr>
    </w:p>
    <w:p w14:paraId="2BF00D8F" w14:textId="79CB867F" w:rsidR="00153D07" w:rsidRDefault="00402376" w:rsidP="007E7616">
      <w:pPr>
        <w:suppressAutoHyphens/>
        <w:spacing w:after="200"/>
        <w:ind w:firstLine="6521"/>
        <w:rPr>
          <w:lang w:val="en-US"/>
        </w:rPr>
      </w:pPr>
      <w:r w:rsidRPr="00265901">
        <w:rPr>
          <w:rFonts w:ascii="Times New Roman" w:eastAsia="Times New Roman" w:hAnsi="Times New Roman" w:cs="Times New Roman"/>
          <w:noProof/>
          <w:sz w:val="24"/>
          <w:szCs w:val="24"/>
          <w:lang w:eastAsia="el-GR"/>
        </w:rPr>
        <mc:AlternateContent>
          <mc:Choice Requires="wps">
            <w:drawing>
              <wp:anchor distT="36576" distB="36576" distL="36576" distR="36576" simplePos="0" relativeHeight="250357248" behindDoc="0" locked="0" layoutInCell="1" allowOverlap="1" wp14:anchorId="3ADE26B9" wp14:editId="7FDC4970">
                <wp:simplePos x="0" y="0"/>
                <wp:positionH relativeFrom="column">
                  <wp:posOffset>1647825</wp:posOffset>
                </wp:positionH>
                <wp:positionV relativeFrom="paragraph">
                  <wp:posOffset>2580640</wp:posOffset>
                </wp:positionV>
                <wp:extent cx="1344295" cy="2886075"/>
                <wp:effectExtent l="0" t="0" r="8255" b="952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288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0FC7FC" w14:textId="77777777" w:rsidR="007E7616" w:rsidRDefault="007E7616" w:rsidP="007E7616">
                            <w:pPr>
                              <w:widowControl w:val="0"/>
                              <w:suppressAutoHyphens/>
                              <w:jc w:val="center"/>
                              <w:rPr>
                                <w:color w:val="000000"/>
                                <w:lang w:val="en-US"/>
                              </w:rPr>
                            </w:pPr>
                          </w:p>
                          <w:p w14:paraId="2D77E757" w14:textId="77777777" w:rsidR="007E7616" w:rsidRPr="00A0091E" w:rsidRDefault="007E7616" w:rsidP="007E7616">
                            <w:pPr>
                              <w:suppressAutoHyphens/>
                              <w:autoSpaceDE w:val="0"/>
                              <w:autoSpaceDN w:val="0"/>
                              <w:adjustRightInd w:val="0"/>
                              <w:spacing w:after="0" w:line="240" w:lineRule="auto"/>
                              <w:rPr>
                                <w:rFonts w:ascii="Calibri" w:hAnsi="Calibri" w:cs="Calibri"/>
                                <w:color w:val="000000"/>
                                <w:sz w:val="24"/>
                                <w:szCs w:val="24"/>
                              </w:rPr>
                            </w:pPr>
                          </w:p>
                          <w:p w14:paraId="6BF2B172" w14:textId="722F45E7" w:rsidR="007E7616" w:rsidRPr="00A0091E" w:rsidRDefault="007E7616" w:rsidP="007E7616">
                            <w:pPr>
                              <w:widowControl w:val="0"/>
                              <w:suppressAutoHyphens/>
                              <w:jc w:val="both"/>
                              <w:rPr>
                                <w:color w:val="023E87"/>
                              </w:rPr>
                            </w:pPr>
                            <w:r w:rsidRPr="00A0091E">
                              <w:rPr>
                                <w:rFonts w:ascii="Calibri" w:hAnsi="Calibri" w:cs="Calibri"/>
                                <w:color w:val="013D86"/>
                                <w:szCs w:val="20"/>
                              </w:rPr>
                              <w:t xml:space="preserve">H Ηλεκτρονική </w:t>
                            </w:r>
                            <w:r w:rsidR="00402376">
                              <w:rPr>
                                <w:rFonts w:ascii="Calibri" w:hAnsi="Calibri" w:cs="Calibri"/>
                                <w:color w:val="013D86"/>
                                <w:szCs w:val="20"/>
                              </w:rPr>
                              <w:t xml:space="preserve">              </w:t>
                            </w:r>
                            <w:r w:rsidRPr="00A0091E">
                              <w:rPr>
                                <w:rFonts w:ascii="Calibri" w:hAnsi="Calibri" w:cs="Calibri"/>
                                <w:color w:val="013D86"/>
                                <w:szCs w:val="20"/>
                              </w:rPr>
                              <w:t>Τραπεζική της Τράπεζας Πειραιώς</w:t>
                            </w:r>
                            <w:r w:rsidR="00402376">
                              <w:rPr>
                                <w:rFonts w:ascii="Calibri" w:hAnsi="Calibri" w:cs="Calibri"/>
                                <w:color w:val="013D86"/>
                                <w:szCs w:val="20"/>
                              </w:rPr>
                              <w:t xml:space="preserve"> </w:t>
                            </w:r>
                            <w:r w:rsidRPr="00A0091E">
                              <w:rPr>
                                <w:rFonts w:ascii="Calibri" w:hAnsi="Calibri" w:cs="Calibri"/>
                                <w:color w:val="013D86"/>
                                <w:szCs w:val="20"/>
                              </w:rPr>
                              <w:t xml:space="preserve">διακρίθηκε </w:t>
                            </w:r>
                            <w:r w:rsidR="00402376">
                              <w:rPr>
                                <w:rFonts w:ascii="Calibri" w:hAnsi="Calibri" w:cs="Calibri"/>
                                <w:color w:val="013D86"/>
                                <w:szCs w:val="20"/>
                              </w:rPr>
                              <w:t xml:space="preserve">        </w:t>
                            </w:r>
                            <w:r w:rsidRPr="00A0091E">
                              <w:rPr>
                                <w:rFonts w:ascii="Calibri" w:hAnsi="Calibri" w:cs="Calibri"/>
                                <w:color w:val="013D86"/>
                                <w:szCs w:val="20"/>
                              </w:rPr>
                              <w:t>διεθνώς στα Best Digital Bank Awards 2022, δια-γωνισμό</w:t>
                            </w:r>
                            <w:r w:rsidR="00402376">
                              <w:rPr>
                                <w:rFonts w:ascii="Calibri" w:hAnsi="Calibri" w:cs="Calibri"/>
                                <w:color w:val="013D86"/>
                                <w:szCs w:val="20"/>
                              </w:rPr>
                              <w:t xml:space="preserve"> </w:t>
                            </w:r>
                            <w:r w:rsidRPr="00A0091E">
                              <w:rPr>
                                <w:rFonts w:ascii="Calibri" w:hAnsi="Calibri" w:cs="Calibri"/>
                                <w:color w:val="013D86"/>
                                <w:szCs w:val="20"/>
                              </w:rPr>
                              <w:t xml:space="preserve">για την </w:t>
                            </w:r>
                            <w:r w:rsidR="00402376">
                              <w:rPr>
                                <w:rFonts w:ascii="Calibri" w:hAnsi="Calibri" w:cs="Calibri"/>
                                <w:color w:val="013D86"/>
                                <w:szCs w:val="20"/>
                              </w:rPr>
                              <w:t xml:space="preserve">       </w:t>
                            </w:r>
                            <w:r w:rsidRPr="00A0091E">
                              <w:rPr>
                                <w:rFonts w:ascii="Calibri" w:hAnsi="Calibri" w:cs="Calibri"/>
                                <w:color w:val="013D86"/>
                                <w:szCs w:val="20"/>
                              </w:rPr>
                              <w:t>ανάδειξη</w:t>
                            </w:r>
                            <w:r w:rsidR="00402376">
                              <w:rPr>
                                <w:rFonts w:ascii="Calibri" w:hAnsi="Calibri" w:cs="Calibri"/>
                                <w:color w:val="013D86"/>
                                <w:szCs w:val="20"/>
                              </w:rPr>
                              <w:t xml:space="preserve"> </w:t>
                            </w:r>
                            <w:r w:rsidRPr="00A0091E">
                              <w:rPr>
                                <w:rFonts w:ascii="Calibri" w:hAnsi="Calibri" w:cs="Calibri"/>
                                <w:color w:val="013D86"/>
                                <w:szCs w:val="20"/>
                              </w:rPr>
                              <w:t>των καλύτερων</w:t>
                            </w:r>
                            <w:r w:rsidR="00402376">
                              <w:rPr>
                                <w:rFonts w:ascii="Calibri" w:hAnsi="Calibri" w:cs="Calibri"/>
                                <w:color w:val="013D86"/>
                                <w:szCs w:val="20"/>
                              </w:rPr>
                              <w:t xml:space="preserve"> </w:t>
                            </w:r>
                            <w:r w:rsidRPr="00A0091E">
                              <w:rPr>
                                <w:rFonts w:ascii="Calibri" w:hAnsi="Calibri" w:cs="Calibri"/>
                                <w:color w:val="013D86"/>
                                <w:szCs w:val="20"/>
                              </w:rPr>
                              <w:t>υπ</w:t>
                            </w:r>
                            <w:r w:rsidR="00402376">
                              <w:rPr>
                                <w:rFonts w:ascii="Calibri" w:hAnsi="Calibri" w:cs="Calibri"/>
                                <w:color w:val="013D86"/>
                                <w:szCs w:val="20"/>
                              </w:rPr>
                              <w:t>η</w:t>
                            </w:r>
                            <w:r w:rsidRPr="00A0091E">
                              <w:rPr>
                                <w:rFonts w:ascii="Calibri" w:hAnsi="Calibri" w:cs="Calibri"/>
                                <w:color w:val="013D86"/>
                                <w:szCs w:val="20"/>
                              </w:rPr>
                              <w:t>ρεσιών Ηλεκτρονικής</w:t>
                            </w:r>
                            <w:r w:rsidR="00402376">
                              <w:rPr>
                                <w:rFonts w:ascii="Calibri" w:hAnsi="Calibri" w:cs="Calibri"/>
                                <w:color w:val="013D86"/>
                                <w:szCs w:val="20"/>
                              </w:rPr>
                              <w:t xml:space="preserve"> </w:t>
                            </w:r>
                            <w:r w:rsidRPr="00A0091E">
                              <w:rPr>
                                <w:rFonts w:ascii="Calibri" w:hAnsi="Calibri" w:cs="Calibri"/>
                                <w:color w:val="013D86"/>
                                <w:szCs w:val="20"/>
                              </w:rPr>
                              <w:t>Τραπεζικής παγκοσμίως από το διεθνούς κύρους αμερικάνικο</w:t>
                            </w:r>
                            <w:r w:rsidR="00402376">
                              <w:rPr>
                                <w:rFonts w:ascii="Calibri" w:hAnsi="Calibri" w:cs="Calibri"/>
                                <w:color w:val="013D86"/>
                                <w:szCs w:val="20"/>
                              </w:rPr>
                              <w:t xml:space="preserve"> </w:t>
                            </w:r>
                            <w:r w:rsidRPr="00A0091E">
                              <w:rPr>
                                <w:rFonts w:ascii="Calibri" w:hAnsi="Calibri" w:cs="Calibri"/>
                                <w:color w:val="013D86"/>
                                <w:szCs w:val="20"/>
                              </w:rPr>
                              <w:t>περιοδικό Global Finance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6B9" id="Text Box 2" o:spid="_x0000_s1141" type="#_x0000_t202" style="position:absolute;left:0;text-align:left;margin-left:129.75pt;margin-top:203.2pt;width:105.85pt;height:227.25pt;z-index:25035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" filled="f" stroked="f" strokecolor="black [0]" strokeweight="2pt">
                <v:textbox inset="2.88pt,2.88pt,2.88pt,2.88pt">
                  <w:txbxContent>
                    <w:p w14:paraId="390FC7FC" w14:textId="77777777" w:rsidR="007E7616" w:rsidRDefault="007E7616" w:rsidP="007E7616">
                      <w:pPr>
                        <w:widowControl w:val="0"/>
                        <w:suppressAutoHyphens/>
                        <w:jc w:val="center"/>
                        <w:rPr>
                          <w:color w:val="000000"/>
                          <w:lang w:val="en-US"/>
                        </w:rPr>
                      </w:pPr>
                    </w:p>
                    <w:p w14:paraId="2D77E757" w14:textId="77777777" w:rsidR="007E7616" w:rsidRPr="00A0091E" w:rsidRDefault="007E7616" w:rsidP="007E7616">
                      <w:pPr>
                        <w:suppressAutoHyphens/>
                        <w:autoSpaceDE w:val="0"/>
                        <w:autoSpaceDN w:val="0"/>
                        <w:adjustRightInd w:val="0"/>
                        <w:spacing w:after="0" w:line="240" w:lineRule="auto"/>
                        <w:rPr>
                          <w:rFonts w:ascii="Calibri" w:hAnsi="Calibri" w:cs="Calibri"/>
                          <w:color w:val="000000"/>
                          <w:sz w:val="24"/>
                          <w:szCs w:val="24"/>
                        </w:rPr>
                      </w:pPr>
                    </w:p>
                    <w:p w14:paraId="6BF2B172" w14:textId="722F45E7" w:rsidR="007E7616" w:rsidRPr="00A0091E" w:rsidRDefault="007E7616" w:rsidP="007E7616">
                      <w:pPr>
                        <w:widowControl w:val="0"/>
                        <w:suppressAutoHyphens/>
                        <w:jc w:val="both"/>
                        <w:rPr>
                          <w:color w:val="023E87"/>
                        </w:rPr>
                      </w:pPr>
                      <w:r w:rsidRPr="00A0091E">
                        <w:rPr>
                          <w:rFonts w:ascii="Calibri" w:hAnsi="Calibri" w:cs="Calibri"/>
                          <w:color w:val="013D86"/>
                          <w:szCs w:val="20"/>
                        </w:rPr>
                        <w:t xml:space="preserve">H Ηλεκτρονική </w:t>
                      </w:r>
                      <w:r w:rsidR="00402376">
                        <w:rPr>
                          <w:rFonts w:ascii="Calibri" w:hAnsi="Calibri" w:cs="Calibri"/>
                          <w:color w:val="013D86"/>
                          <w:szCs w:val="20"/>
                        </w:rPr>
                        <w:t xml:space="preserve">              </w:t>
                      </w:r>
                      <w:r w:rsidRPr="00A0091E">
                        <w:rPr>
                          <w:rFonts w:ascii="Calibri" w:hAnsi="Calibri" w:cs="Calibri"/>
                          <w:color w:val="013D86"/>
                          <w:szCs w:val="20"/>
                        </w:rPr>
                        <w:t>Τραπεζική της Τράπεζας Πειραιώς</w:t>
                      </w:r>
                      <w:r w:rsidR="00402376">
                        <w:rPr>
                          <w:rFonts w:ascii="Calibri" w:hAnsi="Calibri" w:cs="Calibri"/>
                          <w:color w:val="013D86"/>
                          <w:szCs w:val="20"/>
                        </w:rPr>
                        <w:t xml:space="preserve"> </w:t>
                      </w:r>
                      <w:r w:rsidRPr="00A0091E">
                        <w:rPr>
                          <w:rFonts w:ascii="Calibri" w:hAnsi="Calibri" w:cs="Calibri"/>
                          <w:color w:val="013D86"/>
                          <w:szCs w:val="20"/>
                        </w:rPr>
                        <w:t xml:space="preserve">διακρίθηκε </w:t>
                      </w:r>
                      <w:r w:rsidR="00402376">
                        <w:rPr>
                          <w:rFonts w:ascii="Calibri" w:hAnsi="Calibri" w:cs="Calibri"/>
                          <w:color w:val="013D86"/>
                          <w:szCs w:val="20"/>
                        </w:rPr>
                        <w:t xml:space="preserve">        </w:t>
                      </w:r>
                      <w:r w:rsidRPr="00A0091E">
                        <w:rPr>
                          <w:rFonts w:ascii="Calibri" w:hAnsi="Calibri" w:cs="Calibri"/>
                          <w:color w:val="013D86"/>
                          <w:szCs w:val="20"/>
                        </w:rPr>
                        <w:t xml:space="preserve">διεθνώς στα Best </w:t>
                      </w:r>
                      <w:proofErr w:type="spellStart"/>
                      <w:r w:rsidRPr="00A0091E">
                        <w:rPr>
                          <w:rFonts w:ascii="Calibri" w:hAnsi="Calibri" w:cs="Calibri"/>
                          <w:color w:val="013D86"/>
                          <w:szCs w:val="20"/>
                        </w:rPr>
                        <w:t>Digital</w:t>
                      </w:r>
                      <w:proofErr w:type="spellEnd"/>
                      <w:r w:rsidRPr="00A0091E">
                        <w:rPr>
                          <w:rFonts w:ascii="Calibri" w:hAnsi="Calibri" w:cs="Calibri"/>
                          <w:color w:val="013D86"/>
                          <w:szCs w:val="20"/>
                        </w:rPr>
                        <w:t xml:space="preserve"> Bank Awards 2022, δια-</w:t>
                      </w:r>
                      <w:proofErr w:type="spellStart"/>
                      <w:r w:rsidRPr="00A0091E">
                        <w:rPr>
                          <w:rFonts w:ascii="Calibri" w:hAnsi="Calibri" w:cs="Calibri"/>
                          <w:color w:val="013D86"/>
                          <w:szCs w:val="20"/>
                        </w:rPr>
                        <w:t>γωνισμό</w:t>
                      </w:r>
                      <w:proofErr w:type="spellEnd"/>
                      <w:r w:rsidR="00402376">
                        <w:rPr>
                          <w:rFonts w:ascii="Calibri" w:hAnsi="Calibri" w:cs="Calibri"/>
                          <w:color w:val="013D86"/>
                          <w:szCs w:val="20"/>
                        </w:rPr>
                        <w:t xml:space="preserve"> </w:t>
                      </w:r>
                      <w:r w:rsidRPr="00A0091E">
                        <w:rPr>
                          <w:rFonts w:ascii="Calibri" w:hAnsi="Calibri" w:cs="Calibri"/>
                          <w:color w:val="013D86"/>
                          <w:szCs w:val="20"/>
                        </w:rPr>
                        <w:t xml:space="preserve">για την </w:t>
                      </w:r>
                      <w:r w:rsidR="00402376">
                        <w:rPr>
                          <w:rFonts w:ascii="Calibri" w:hAnsi="Calibri" w:cs="Calibri"/>
                          <w:color w:val="013D86"/>
                          <w:szCs w:val="20"/>
                        </w:rPr>
                        <w:t xml:space="preserve">       </w:t>
                      </w:r>
                      <w:r w:rsidRPr="00A0091E">
                        <w:rPr>
                          <w:rFonts w:ascii="Calibri" w:hAnsi="Calibri" w:cs="Calibri"/>
                          <w:color w:val="013D86"/>
                          <w:szCs w:val="20"/>
                        </w:rPr>
                        <w:t>ανάδειξη</w:t>
                      </w:r>
                      <w:r w:rsidR="00402376">
                        <w:rPr>
                          <w:rFonts w:ascii="Calibri" w:hAnsi="Calibri" w:cs="Calibri"/>
                          <w:color w:val="013D86"/>
                          <w:szCs w:val="20"/>
                        </w:rPr>
                        <w:t xml:space="preserve"> </w:t>
                      </w:r>
                      <w:r w:rsidRPr="00A0091E">
                        <w:rPr>
                          <w:rFonts w:ascii="Calibri" w:hAnsi="Calibri" w:cs="Calibri"/>
                          <w:color w:val="013D86"/>
                          <w:szCs w:val="20"/>
                        </w:rPr>
                        <w:t>των καλύτερων</w:t>
                      </w:r>
                      <w:r w:rsidR="00402376">
                        <w:rPr>
                          <w:rFonts w:ascii="Calibri" w:hAnsi="Calibri" w:cs="Calibri"/>
                          <w:color w:val="013D86"/>
                          <w:szCs w:val="20"/>
                        </w:rPr>
                        <w:t xml:space="preserve"> </w:t>
                      </w:r>
                      <w:r w:rsidRPr="00A0091E">
                        <w:rPr>
                          <w:rFonts w:ascii="Calibri" w:hAnsi="Calibri" w:cs="Calibri"/>
                          <w:color w:val="013D86"/>
                          <w:szCs w:val="20"/>
                        </w:rPr>
                        <w:t>υπ</w:t>
                      </w:r>
                      <w:r w:rsidR="00402376">
                        <w:rPr>
                          <w:rFonts w:ascii="Calibri" w:hAnsi="Calibri" w:cs="Calibri"/>
                          <w:color w:val="013D86"/>
                          <w:szCs w:val="20"/>
                        </w:rPr>
                        <w:t>η</w:t>
                      </w:r>
                      <w:r w:rsidRPr="00A0091E">
                        <w:rPr>
                          <w:rFonts w:ascii="Calibri" w:hAnsi="Calibri" w:cs="Calibri"/>
                          <w:color w:val="013D86"/>
                          <w:szCs w:val="20"/>
                        </w:rPr>
                        <w:t>ρεσιών Ηλεκτρονικής</w:t>
                      </w:r>
                      <w:r w:rsidR="00402376">
                        <w:rPr>
                          <w:rFonts w:ascii="Calibri" w:hAnsi="Calibri" w:cs="Calibri"/>
                          <w:color w:val="013D86"/>
                          <w:szCs w:val="20"/>
                        </w:rPr>
                        <w:t xml:space="preserve"> </w:t>
                      </w:r>
                      <w:r w:rsidRPr="00A0091E">
                        <w:rPr>
                          <w:rFonts w:ascii="Calibri" w:hAnsi="Calibri" w:cs="Calibri"/>
                          <w:color w:val="013D86"/>
                          <w:szCs w:val="20"/>
                        </w:rPr>
                        <w:t>Τραπεζικής παγκοσμίως από το διεθνούς κύρους αμερικάνικο</w:t>
                      </w:r>
                      <w:r w:rsidR="00402376">
                        <w:rPr>
                          <w:rFonts w:ascii="Calibri" w:hAnsi="Calibri" w:cs="Calibri"/>
                          <w:color w:val="013D86"/>
                          <w:szCs w:val="20"/>
                        </w:rPr>
                        <w:t xml:space="preserve"> </w:t>
                      </w:r>
                      <w:r w:rsidRPr="00A0091E">
                        <w:rPr>
                          <w:rFonts w:ascii="Calibri" w:hAnsi="Calibri" w:cs="Calibri"/>
                          <w:color w:val="013D86"/>
                          <w:szCs w:val="20"/>
                        </w:rPr>
                        <w:t xml:space="preserve">περιοδικό </w:t>
                      </w:r>
                      <w:proofErr w:type="spellStart"/>
                      <w:r w:rsidRPr="00A0091E">
                        <w:rPr>
                          <w:rFonts w:ascii="Calibri" w:hAnsi="Calibri" w:cs="Calibri"/>
                          <w:color w:val="013D86"/>
                          <w:szCs w:val="20"/>
                        </w:rPr>
                        <w:t>Global</w:t>
                      </w:r>
                      <w:proofErr w:type="spellEnd"/>
                      <w:r w:rsidRPr="00A0091E">
                        <w:rPr>
                          <w:rFonts w:ascii="Calibri" w:hAnsi="Calibri" w:cs="Calibri"/>
                          <w:color w:val="013D86"/>
                          <w:szCs w:val="20"/>
                        </w:rPr>
                        <w:t xml:space="preserve"> </w:t>
                      </w:r>
                      <w:proofErr w:type="spellStart"/>
                      <w:r w:rsidRPr="00A0091E">
                        <w:rPr>
                          <w:rFonts w:ascii="Calibri" w:hAnsi="Calibri" w:cs="Calibri"/>
                          <w:color w:val="013D86"/>
                          <w:szCs w:val="20"/>
                        </w:rPr>
                        <w:t>Finance</w:t>
                      </w:r>
                      <w:proofErr w:type="spellEnd"/>
                    </w:p>
                  </w:txbxContent>
                </v:textbox>
              </v:shape>
            </w:pict>
          </mc:Fallback>
        </mc:AlternateContent>
      </w:r>
      <w:r w:rsidR="003A77F9" w:rsidRPr="002F628D">
        <w:rPr>
          <w:noProof/>
          <w:lang w:val="en-US"/>
        </w:rPr>
        <mc:AlternateContent>
          <mc:Choice Requires="wps">
            <w:drawing>
              <wp:anchor distT="36576" distB="36576" distL="36576" distR="36576" simplePos="0" relativeHeight="253893120" behindDoc="0" locked="0" layoutInCell="1" allowOverlap="1" wp14:anchorId="75AE35B7" wp14:editId="468BD5A7">
                <wp:simplePos x="0" y="0"/>
                <wp:positionH relativeFrom="column">
                  <wp:posOffset>3585845</wp:posOffset>
                </wp:positionH>
                <wp:positionV relativeFrom="paragraph">
                  <wp:posOffset>2108200</wp:posOffset>
                </wp:positionV>
                <wp:extent cx="2992120" cy="1362075"/>
                <wp:effectExtent l="0" t="0" r="0" b="952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92120" cy="1362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B79AE9" w14:textId="4F07E43E" w:rsidR="007E7616" w:rsidRPr="00F25559" w:rsidRDefault="007E7616" w:rsidP="007E7616">
                            <w:pPr>
                              <w:widowControl w:val="0"/>
                              <w:suppressAutoHyphens/>
                              <w:jc w:val="both"/>
                              <w:rPr>
                                <w:rFonts w:ascii="Calibri" w:hAnsi="Calibri" w:cs="Calibri"/>
                                <w:color w:val="013D86"/>
                                <w:szCs w:val="20"/>
                              </w:rPr>
                            </w:pPr>
                            <w:r w:rsidRPr="00F25559">
                              <w:rPr>
                                <w:rFonts w:ascii="Calibri" w:hAnsi="Calibri" w:cs="Calibri"/>
                                <w:color w:val="013D86"/>
                                <w:szCs w:val="20"/>
                              </w:rPr>
                              <w:t xml:space="preserve">Η Πειραιώς Financial Holdings </w:t>
                            </w:r>
                            <w:r w:rsidR="00CB3B07">
                              <w:rPr>
                                <w:rFonts w:ascii="Calibri" w:hAnsi="Calibri" w:cs="Calibri"/>
                                <w:color w:val="013D86"/>
                                <w:szCs w:val="20"/>
                              </w:rPr>
                              <w:t>έγινε</w:t>
                            </w:r>
                            <w:r w:rsidRPr="00F25559">
                              <w:rPr>
                                <w:rFonts w:ascii="Calibri" w:hAnsi="Calibri" w:cs="Calibri"/>
                                <w:color w:val="013D86"/>
                                <w:szCs w:val="20"/>
                              </w:rPr>
                              <w:t xml:space="preserve"> μέλος του Δείκτη Ισότητας των Φύλων του Bloomberg για το 2023, ενός διαφοροποιημένου σταθμισμένου δείκτη κεφαλαιοποίησης της αγοράς που αναπτύχθηκε για τη μέτρηση των επιδόσεων των </w:t>
                            </w:r>
                            <w:r>
                              <w:rPr>
                                <w:rFonts w:ascii="Calibri" w:hAnsi="Calibri" w:cs="Calibri"/>
                                <w:color w:val="013D86"/>
                                <w:szCs w:val="20"/>
                              </w:rPr>
                              <w:t xml:space="preserve">εισηγμένων εταιρειών </w:t>
                            </w:r>
                            <w:r w:rsidRPr="00F25559">
                              <w:rPr>
                                <w:rFonts w:ascii="Calibri" w:hAnsi="Calibri" w:cs="Calibri"/>
                                <w:color w:val="013D86"/>
                                <w:szCs w:val="20"/>
                              </w:rPr>
                              <w:t xml:space="preserve">που </w:t>
                            </w:r>
                            <w:r>
                              <w:rPr>
                                <w:rFonts w:ascii="Calibri" w:hAnsi="Calibri" w:cs="Calibri"/>
                                <w:color w:val="013D86"/>
                                <w:szCs w:val="20"/>
                              </w:rPr>
                              <w:t xml:space="preserve">έχουν δεσμευτεί </w:t>
                            </w:r>
                            <w:r w:rsidRPr="00F25559">
                              <w:rPr>
                                <w:rFonts w:ascii="Calibri" w:hAnsi="Calibri" w:cs="Calibri"/>
                                <w:color w:val="013D86"/>
                                <w:szCs w:val="20"/>
                              </w:rPr>
                              <w:t xml:space="preserve">να </w:t>
                            </w:r>
                            <w:r>
                              <w:rPr>
                                <w:rFonts w:ascii="Calibri" w:hAnsi="Calibri" w:cs="Calibri"/>
                                <w:color w:val="013D86"/>
                                <w:szCs w:val="20"/>
                              </w:rPr>
                              <w:t xml:space="preserve">γνωστοποιούν </w:t>
                            </w:r>
                            <w:r w:rsidRPr="00F25559">
                              <w:rPr>
                                <w:rFonts w:ascii="Calibri" w:hAnsi="Calibri" w:cs="Calibri"/>
                                <w:color w:val="013D86"/>
                                <w:szCs w:val="20"/>
                              </w:rPr>
                              <w:t xml:space="preserve">δεδομένα </w:t>
                            </w:r>
                            <w:r>
                              <w:rPr>
                                <w:rFonts w:ascii="Calibri" w:hAnsi="Calibri" w:cs="Calibri"/>
                                <w:color w:val="013D86"/>
                                <w:szCs w:val="20"/>
                              </w:rPr>
                              <w:t xml:space="preserve">που σχετίζονται </w:t>
                            </w:r>
                            <w:r w:rsidRPr="00F25559">
                              <w:rPr>
                                <w:rFonts w:ascii="Calibri" w:hAnsi="Calibri" w:cs="Calibri"/>
                                <w:color w:val="013D86"/>
                                <w:szCs w:val="20"/>
                              </w:rPr>
                              <w:t>με το φύλο</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35B7" id="Text Box 3" o:spid="_x0000_s1142" type="#_x0000_t202" style="position:absolute;left:0;text-align:left;margin-left:282.35pt;margin-top:166pt;width:235.6pt;height:107.25pt;flip:x;z-index:25389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" filled="f" stroked="f" strokecolor="black [0]" strokeweight="2pt">
                <v:textbox inset="2.88pt,2.88pt,2.88pt,2.88pt">
                  <w:txbxContent>
                    <w:p w14:paraId="0CB79AE9" w14:textId="4F07E43E" w:rsidR="007E7616" w:rsidRPr="00F25559" w:rsidRDefault="007E7616" w:rsidP="007E7616">
                      <w:pPr>
                        <w:widowControl w:val="0"/>
                        <w:suppressAutoHyphens/>
                        <w:jc w:val="both"/>
                        <w:rPr>
                          <w:rFonts w:ascii="Calibri" w:hAnsi="Calibri" w:cs="Calibri"/>
                          <w:color w:val="013D86"/>
                          <w:szCs w:val="20"/>
                        </w:rPr>
                      </w:pPr>
                      <w:r w:rsidRPr="00F25559">
                        <w:rPr>
                          <w:rFonts w:ascii="Calibri" w:hAnsi="Calibri" w:cs="Calibri"/>
                          <w:color w:val="013D86"/>
                          <w:szCs w:val="20"/>
                        </w:rPr>
                        <w:t xml:space="preserve">Η Πειραιώς Financial Holdings </w:t>
                      </w:r>
                      <w:r w:rsidR="00CB3B07">
                        <w:rPr>
                          <w:rFonts w:ascii="Calibri" w:hAnsi="Calibri" w:cs="Calibri"/>
                          <w:color w:val="013D86"/>
                          <w:szCs w:val="20"/>
                        </w:rPr>
                        <w:t>έγινε</w:t>
                      </w:r>
                      <w:r w:rsidRPr="00F25559">
                        <w:rPr>
                          <w:rFonts w:ascii="Calibri" w:hAnsi="Calibri" w:cs="Calibri"/>
                          <w:color w:val="013D86"/>
                          <w:szCs w:val="20"/>
                        </w:rPr>
                        <w:t xml:space="preserve"> μέλος του Δείκτη Ισότητας των Φύλων του Bloomberg για το 2023, ενός διαφοροποιημένου σταθμισμένου δείκτη κεφαλαιοποίησης της αγοράς που αναπτύχθηκε για τη μέτρηση των επιδόσεων των </w:t>
                      </w:r>
                      <w:r>
                        <w:rPr>
                          <w:rFonts w:ascii="Calibri" w:hAnsi="Calibri" w:cs="Calibri"/>
                          <w:color w:val="013D86"/>
                          <w:szCs w:val="20"/>
                        </w:rPr>
                        <w:t xml:space="preserve">εισηγμένων εταιρειών </w:t>
                      </w:r>
                      <w:r w:rsidRPr="00F25559">
                        <w:rPr>
                          <w:rFonts w:ascii="Calibri" w:hAnsi="Calibri" w:cs="Calibri"/>
                          <w:color w:val="013D86"/>
                          <w:szCs w:val="20"/>
                        </w:rPr>
                        <w:t xml:space="preserve">που </w:t>
                      </w:r>
                      <w:r>
                        <w:rPr>
                          <w:rFonts w:ascii="Calibri" w:hAnsi="Calibri" w:cs="Calibri"/>
                          <w:color w:val="013D86"/>
                          <w:szCs w:val="20"/>
                        </w:rPr>
                        <w:t xml:space="preserve">έχουν δεσμευτεί </w:t>
                      </w:r>
                      <w:r w:rsidRPr="00F25559">
                        <w:rPr>
                          <w:rFonts w:ascii="Calibri" w:hAnsi="Calibri" w:cs="Calibri"/>
                          <w:color w:val="013D86"/>
                          <w:szCs w:val="20"/>
                        </w:rPr>
                        <w:t xml:space="preserve">να </w:t>
                      </w:r>
                      <w:r>
                        <w:rPr>
                          <w:rFonts w:ascii="Calibri" w:hAnsi="Calibri" w:cs="Calibri"/>
                          <w:color w:val="013D86"/>
                          <w:szCs w:val="20"/>
                        </w:rPr>
                        <w:t xml:space="preserve">γνωστοποιούν </w:t>
                      </w:r>
                      <w:r w:rsidRPr="00F25559">
                        <w:rPr>
                          <w:rFonts w:ascii="Calibri" w:hAnsi="Calibri" w:cs="Calibri"/>
                          <w:color w:val="013D86"/>
                          <w:szCs w:val="20"/>
                        </w:rPr>
                        <w:t xml:space="preserve">δεδομένα </w:t>
                      </w:r>
                      <w:r>
                        <w:rPr>
                          <w:rFonts w:ascii="Calibri" w:hAnsi="Calibri" w:cs="Calibri"/>
                          <w:color w:val="013D86"/>
                          <w:szCs w:val="20"/>
                        </w:rPr>
                        <w:t xml:space="preserve">που σχετίζονται </w:t>
                      </w:r>
                      <w:r w:rsidRPr="00F25559">
                        <w:rPr>
                          <w:rFonts w:ascii="Calibri" w:hAnsi="Calibri" w:cs="Calibri"/>
                          <w:color w:val="013D86"/>
                          <w:szCs w:val="20"/>
                        </w:rPr>
                        <w:t>με το φύλο</w:t>
                      </w:r>
                    </w:p>
                  </w:txbxContent>
                </v:textbox>
              </v:shape>
            </w:pict>
          </mc:Fallback>
        </mc:AlternateContent>
      </w:r>
      <w:r w:rsidR="003A77F9">
        <w:rPr>
          <w:noProof/>
        </w:rPr>
        <w:drawing>
          <wp:anchor distT="0" distB="0" distL="114300" distR="114300" simplePos="0" relativeHeight="254059008" behindDoc="0" locked="0" layoutInCell="1" allowOverlap="1" wp14:anchorId="54A4F3C3" wp14:editId="7D904074">
            <wp:simplePos x="0" y="0"/>
            <wp:positionH relativeFrom="column">
              <wp:posOffset>4274820</wp:posOffset>
            </wp:positionH>
            <wp:positionV relativeFrom="paragraph">
              <wp:posOffset>672020</wp:posOffset>
            </wp:positionV>
            <wp:extent cx="1821180" cy="1409065"/>
            <wp:effectExtent l="0" t="0" r="762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1180" cy="1409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A77F9" w:rsidRPr="00A46FBC">
        <w:rPr>
          <w:rFonts w:ascii="Times New Roman" w:eastAsia="Times New Roman" w:hAnsi="Times New Roman" w:cs="Times New Roman"/>
          <w:noProof/>
          <w:sz w:val="24"/>
          <w:szCs w:val="24"/>
          <w:lang w:eastAsia="el-GR"/>
        </w:rPr>
        <mc:AlternateContent>
          <mc:Choice Requires="wps">
            <w:drawing>
              <wp:anchor distT="36576" distB="36576" distL="36576" distR="36576" simplePos="0" relativeHeight="250359296" behindDoc="0" locked="0" layoutInCell="1" allowOverlap="1" wp14:anchorId="237CAB14" wp14:editId="2205ABB6">
                <wp:simplePos x="0" y="0"/>
                <wp:positionH relativeFrom="column">
                  <wp:posOffset>3582035</wp:posOffset>
                </wp:positionH>
                <wp:positionV relativeFrom="paragraph">
                  <wp:posOffset>4316095</wp:posOffset>
                </wp:positionV>
                <wp:extent cx="2827655" cy="1152525"/>
                <wp:effectExtent l="0" t="0" r="0" b="9525"/>
                <wp:wrapNone/>
                <wp:docPr id="1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27655" cy="1152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7EBAC5" w14:textId="77777777" w:rsidR="007E7616" w:rsidRPr="00A0091E" w:rsidRDefault="007E7616" w:rsidP="007E7616">
                            <w:pPr>
                              <w:suppressAutoHyphens/>
                              <w:autoSpaceDE w:val="0"/>
                              <w:autoSpaceDN w:val="0"/>
                              <w:adjustRightInd w:val="0"/>
                              <w:spacing w:after="0" w:line="240" w:lineRule="auto"/>
                              <w:rPr>
                                <w:rFonts w:ascii="Calibri" w:hAnsi="Calibri" w:cs="Calibri"/>
                                <w:color w:val="000000"/>
                                <w:sz w:val="24"/>
                                <w:szCs w:val="24"/>
                              </w:rPr>
                            </w:pPr>
                          </w:p>
                          <w:p w14:paraId="26CFF53B" w14:textId="77777777" w:rsidR="007E7616" w:rsidRPr="00A0091E" w:rsidRDefault="007E7616" w:rsidP="007E7616">
                            <w:pPr>
                              <w:widowControl w:val="0"/>
                              <w:suppressAutoHyphens/>
                              <w:jc w:val="both"/>
                              <w:rPr>
                                <w:color w:val="FF0000"/>
                              </w:rPr>
                            </w:pPr>
                            <w:r w:rsidRPr="00A0091E">
                              <w:rPr>
                                <w:rFonts w:ascii="Calibri" w:hAnsi="Calibri" w:cs="Calibri"/>
                                <w:color w:val="013D86"/>
                                <w:szCs w:val="20"/>
                              </w:rPr>
                              <w:t>Το Project Triton της Τράπεζας κέρδισε στην κατηγορία Συναλλαγή της Χρονιάς στα βραβεία Capital Relief Trades της SCI για την πρώτη συνθετική STS τιτλοποίηση ναυτιλιακών χρηματοδοτήσεων στην Ευρώπη</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CAB14" id="_x0000_s1143" type="#_x0000_t202" style="position:absolute;left:0;text-align:left;margin-left:282.05pt;margin-top:339.85pt;width:222.65pt;height:90.75pt;flip:x;z-index:25035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" filled="f" stroked="f" strokecolor="black [0]" strokeweight="2pt">
                <v:textbox inset="2.88pt,2.88pt,2.88pt,2.88pt">
                  <w:txbxContent>
                    <w:p w14:paraId="667EBAC5" w14:textId="77777777" w:rsidR="007E7616" w:rsidRPr="00A0091E" w:rsidRDefault="007E7616" w:rsidP="007E7616">
                      <w:pPr>
                        <w:suppressAutoHyphens/>
                        <w:autoSpaceDE w:val="0"/>
                        <w:autoSpaceDN w:val="0"/>
                        <w:adjustRightInd w:val="0"/>
                        <w:spacing w:after="0" w:line="240" w:lineRule="auto"/>
                        <w:rPr>
                          <w:rFonts w:ascii="Calibri" w:hAnsi="Calibri" w:cs="Calibri"/>
                          <w:color w:val="000000"/>
                          <w:sz w:val="24"/>
                          <w:szCs w:val="24"/>
                        </w:rPr>
                      </w:pPr>
                    </w:p>
                    <w:p w14:paraId="26CFF53B" w14:textId="77777777" w:rsidR="007E7616" w:rsidRPr="00A0091E" w:rsidRDefault="007E7616" w:rsidP="007E7616">
                      <w:pPr>
                        <w:widowControl w:val="0"/>
                        <w:suppressAutoHyphens/>
                        <w:jc w:val="both"/>
                        <w:rPr>
                          <w:color w:val="FF0000"/>
                        </w:rPr>
                      </w:pPr>
                      <w:r w:rsidRPr="00A0091E">
                        <w:rPr>
                          <w:rFonts w:ascii="Calibri" w:hAnsi="Calibri" w:cs="Calibri"/>
                          <w:color w:val="013D86"/>
                          <w:szCs w:val="20"/>
                        </w:rPr>
                        <w:t xml:space="preserve">Το Project </w:t>
                      </w:r>
                      <w:proofErr w:type="spellStart"/>
                      <w:r w:rsidRPr="00A0091E">
                        <w:rPr>
                          <w:rFonts w:ascii="Calibri" w:hAnsi="Calibri" w:cs="Calibri"/>
                          <w:color w:val="013D86"/>
                          <w:szCs w:val="20"/>
                        </w:rPr>
                        <w:t>Triton</w:t>
                      </w:r>
                      <w:proofErr w:type="spellEnd"/>
                      <w:r w:rsidRPr="00A0091E">
                        <w:rPr>
                          <w:rFonts w:ascii="Calibri" w:hAnsi="Calibri" w:cs="Calibri"/>
                          <w:color w:val="013D86"/>
                          <w:szCs w:val="20"/>
                        </w:rPr>
                        <w:t xml:space="preserve"> της Τράπεζας κέρδισε στην κατηγορία Συναλλαγή της Χρονιάς στα βραβεία Capital Relief </w:t>
                      </w:r>
                      <w:proofErr w:type="spellStart"/>
                      <w:r w:rsidRPr="00A0091E">
                        <w:rPr>
                          <w:rFonts w:ascii="Calibri" w:hAnsi="Calibri" w:cs="Calibri"/>
                          <w:color w:val="013D86"/>
                          <w:szCs w:val="20"/>
                        </w:rPr>
                        <w:t>Trades</w:t>
                      </w:r>
                      <w:proofErr w:type="spellEnd"/>
                      <w:r w:rsidRPr="00A0091E">
                        <w:rPr>
                          <w:rFonts w:ascii="Calibri" w:hAnsi="Calibri" w:cs="Calibri"/>
                          <w:color w:val="013D86"/>
                          <w:szCs w:val="20"/>
                        </w:rPr>
                        <w:t xml:space="preserve"> της SCI για την πρώτη συνθετική STS τιτλοποίηση ναυτιλιακών χρηματοδοτήσεων στην Ευρώπη</w:t>
                      </w:r>
                    </w:p>
                  </w:txbxContent>
                </v:textbox>
              </v:shape>
            </w:pict>
          </mc:Fallback>
        </mc:AlternateContent>
      </w:r>
      <w:r w:rsidR="003A77F9">
        <w:rPr>
          <w:rFonts w:ascii="Times New Roman" w:hAnsi="Times New Roman" w:cs="Times New Roman"/>
          <w:noProof/>
          <w:sz w:val="24"/>
          <w:szCs w:val="24"/>
        </w:rPr>
        <w:drawing>
          <wp:anchor distT="36576" distB="36576" distL="36576" distR="36576" simplePos="0" relativeHeight="250333696" behindDoc="0" locked="0" layoutInCell="1" allowOverlap="1" wp14:anchorId="6F34724C" wp14:editId="4E992B79">
            <wp:simplePos x="0" y="0"/>
            <wp:positionH relativeFrom="margin">
              <wp:posOffset>3646805</wp:posOffset>
            </wp:positionH>
            <wp:positionV relativeFrom="paragraph">
              <wp:posOffset>3734435</wp:posOffset>
            </wp:positionV>
            <wp:extent cx="2931795" cy="60960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1795"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A77F9">
        <w:rPr>
          <w:rFonts w:ascii="Times New Roman" w:hAnsi="Times New Roman" w:cs="Times New Roman"/>
          <w:noProof/>
          <w:sz w:val="24"/>
          <w:szCs w:val="24"/>
        </w:rPr>
        <w:drawing>
          <wp:anchor distT="36576" distB="36576" distL="36576" distR="36576" simplePos="0" relativeHeight="250595840" behindDoc="0" locked="0" layoutInCell="1" allowOverlap="1" wp14:anchorId="53831EAB" wp14:editId="6525B04C">
            <wp:simplePos x="0" y="0"/>
            <wp:positionH relativeFrom="column">
              <wp:posOffset>506730</wp:posOffset>
            </wp:positionH>
            <wp:positionV relativeFrom="paragraph">
              <wp:posOffset>13335</wp:posOffset>
            </wp:positionV>
            <wp:extent cx="2176145" cy="118745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6145" cy="1187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A77F9" w:rsidRPr="007E0A93">
        <w:rPr>
          <w:rFonts w:ascii="Times New Roman" w:eastAsia="Times New Roman" w:hAnsi="Times New Roman" w:cs="Times New Roman"/>
          <w:noProof/>
          <w:sz w:val="24"/>
          <w:szCs w:val="24"/>
          <w:lang w:eastAsia="el-GR"/>
        </w:rPr>
        <mc:AlternateContent>
          <mc:Choice Requires="wps">
            <w:drawing>
              <wp:anchor distT="36576" distB="36576" distL="36576" distR="36576" simplePos="0" relativeHeight="250209792" behindDoc="0" locked="0" layoutInCell="1" allowOverlap="1" wp14:anchorId="57230E86" wp14:editId="335B9413">
                <wp:simplePos x="0" y="0"/>
                <wp:positionH relativeFrom="column">
                  <wp:posOffset>95250</wp:posOffset>
                </wp:positionH>
                <wp:positionV relativeFrom="paragraph">
                  <wp:posOffset>1224915</wp:posOffset>
                </wp:positionV>
                <wp:extent cx="2972435" cy="165735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657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5BA21B" w14:textId="1A999832" w:rsidR="007E7616" w:rsidRPr="00E13FE3" w:rsidRDefault="007E7616" w:rsidP="007E7616">
                            <w:pPr>
                              <w:widowControl w:val="0"/>
                              <w:suppressAutoHyphens/>
                              <w:jc w:val="both"/>
                              <w:rPr>
                                <w:color w:val="023E87"/>
                              </w:rPr>
                            </w:pPr>
                            <w:r w:rsidRPr="00E3217E">
                              <w:rPr>
                                <w:color w:val="013D86"/>
                                <w:szCs w:val="20"/>
                              </w:rPr>
                              <w:t xml:space="preserve">Η πρωτοβουλία Science Based Targets (SBTi) είναι μια συνεργασία μεταξύ του Carbon Disclosure Project, </w:t>
                            </w:r>
                            <w:r w:rsidR="00C62A63">
                              <w:rPr>
                                <w:color w:val="013D86"/>
                                <w:szCs w:val="20"/>
                              </w:rPr>
                              <w:t>του</w:t>
                            </w:r>
                            <w:r w:rsidRPr="00E3217E">
                              <w:rPr>
                                <w:color w:val="013D86"/>
                                <w:szCs w:val="20"/>
                              </w:rPr>
                              <w:t xml:space="preserve"> WWF, του Global Compact του ΟΗΕ και του World </w:t>
                            </w:r>
                            <w:r w:rsidR="00402376">
                              <w:rPr>
                                <w:color w:val="013D86"/>
                                <w:szCs w:val="20"/>
                              </w:rPr>
                              <w:t xml:space="preserve">         </w:t>
                            </w:r>
                            <w:r w:rsidRPr="00E3217E">
                              <w:rPr>
                                <w:color w:val="013D86"/>
                                <w:szCs w:val="20"/>
                              </w:rPr>
                              <w:t xml:space="preserve">Resources Institute. Η Πειραιώς έλαβε τη διασφάλιση </w:t>
                            </w:r>
                            <w:r w:rsidRPr="00E3217E">
                              <w:rPr>
                                <w:color w:val="023E87"/>
                              </w:rPr>
                              <w:t xml:space="preserve">του </w:t>
                            </w:r>
                            <w:r w:rsidRPr="00E3217E">
                              <w:rPr>
                                <w:color w:val="023E87"/>
                                <w:lang w:val="en-GB"/>
                              </w:rPr>
                              <w:t>SBTi</w:t>
                            </w:r>
                            <w:r w:rsidRPr="00E3217E">
                              <w:rPr>
                                <w:color w:val="023E87"/>
                              </w:rPr>
                              <w:t xml:space="preserve"> για τους ανθρακικούς στόχους που έχει θέσει μέχρι το 2030 που αφορούν στη λειτουργία της και σε επιλεγμένα χαρτοφυλάκια, ενώ είναι η πρώτη ελληνική τράπεζα που έχει λάβει αυτή την αναγνώριση</w:t>
                            </w:r>
                          </w:p>
                          <w:p w14:paraId="07EF95F7" w14:textId="7B66D9F2" w:rsidR="007E7616" w:rsidRPr="00E13FE3" w:rsidRDefault="007E7616" w:rsidP="007E7616">
                            <w:pPr>
                              <w:widowControl w:val="0"/>
                              <w:suppressAutoHyphens/>
                              <w:jc w:val="both"/>
                              <w:rPr>
                                <w:color w:val="023E8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0E86" id="Text Box 112" o:spid="_x0000_s1144" type="#_x0000_t202" style="position:absolute;left:0;text-align:left;margin-left:7.5pt;margin-top:96.45pt;width:234.05pt;height:130.5pt;z-index:2502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" filled="f" stroked="f" strokecolor="black [0]" strokeweight="2pt">
                <v:textbox inset="2.88pt,2.88pt,2.88pt,2.88pt">
                  <w:txbxContent>
                    <w:p w14:paraId="695BA21B" w14:textId="1A999832" w:rsidR="007E7616" w:rsidRPr="00E13FE3" w:rsidRDefault="007E7616" w:rsidP="007E7616">
                      <w:pPr>
                        <w:widowControl w:val="0"/>
                        <w:suppressAutoHyphens/>
                        <w:jc w:val="both"/>
                        <w:rPr>
                          <w:color w:val="023E87"/>
                        </w:rPr>
                      </w:pPr>
                      <w:r w:rsidRPr="00E3217E">
                        <w:rPr>
                          <w:color w:val="013D86"/>
                          <w:szCs w:val="20"/>
                        </w:rPr>
                        <w:t xml:space="preserve">Η πρωτοβουλία </w:t>
                      </w:r>
                      <w:proofErr w:type="spellStart"/>
                      <w:r w:rsidRPr="00E3217E">
                        <w:rPr>
                          <w:color w:val="013D86"/>
                          <w:szCs w:val="20"/>
                        </w:rPr>
                        <w:t>Science</w:t>
                      </w:r>
                      <w:proofErr w:type="spellEnd"/>
                      <w:r w:rsidRPr="00E3217E">
                        <w:rPr>
                          <w:color w:val="013D86"/>
                          <w:szCs w:val="20"/>
                        </w:rPr>
                        <w:t xml:space="preserve"> </w:t>
                      </w:r>
                      <w:proofErr w:type="spellStart"/>
                      <w:r w:rsidRPr="00E3217E">
                        <w:rPr>
                          <w:color w:val="013D86"/>
                          <w:szCs w:val="20"/>
                        </w:rPr>
                        <w:t>Based</w:t>
                      </w:r>
                      <w:proofErr w:type="spellEnd"/>
                      <w:r w:rsidRPr="00E3217E">
                        <w:rPr>
                          <w:color w:val="013D86"/>
                          <w:szCs w:val="20"/>
                        </w:rPr>
                        <w:t xml:space="preserve"> </w:t>
                      </w:r>
                      <w:proofErr w:type="spellStart"/>
                      <w:r w:rsidRPr="00E3217E">
                        <w:rPr>
                          <w:color w:val="013D86"/>
                          <w:szCs w:val="20"/>
                        </w:rPr>
                        <w:t>Targets</w:t>
                      </w:r>
                      <w:proofErr w:type="spellEnd"/>
                      <w:r w:rsidRPr="00E3217E">
                        <w:rPr>
                          <w:color w:val="013D86"/>
                          <w:szCs w:val="20"/>
                        </w:rPr>
                        <w:t xml:space="preserve"> (</w:t>
                      </w:r>
                      <w:proofErr w:type="spellStart"/>
                      <w:r w:rsidRPr="00E3217E">
                        <w:rPr>
                          <w:color w:val="013D86"/>
                          <w:szCs w:val="20"/>
                        </w:rPr>
                        <w:t>SBTi</w:t>
                      </w:r>
                      <w:proofErr w:type="spellEnd"/>
                      <w:r w:rsidRPr="00E3217E">
                        <w:rPr>
                          <w:color w:val="013D86"/>
                          <w:szCs w:val="20"/>
                        </w:rPr>
                        <w:t xml:space="preserve">) είναι μια συνεργασία μεταξύ του </w:t>
                      </w:r>
                      <w:proofErr w:type="spellStart"/>
                      <w:r w:rsidRPr="00E3217E">
                        <w:rPr>
                          <w:color w:val="013D86"/>
                          <w:szCs w:val="20"/>
                        </w:rPr>
                        <w:t>Carbon</w:t>
                      </w:r>
                      <w:proofErr w:type="spellEnd"/>
                      <w:r w:rsidRPr="00E3217E">
                        <w:rPr>
                          <w:color w:val="013D86"/>
                          <w:szCs w:val="20"/>
                        </w:rPr>
                        <w:t xml:space="preserve"> </w:t>
                      </w:r>
                      <w:proofErr w:type="spellStart"/>
                      <w:r w:rsidRPr="00E3217E">
                        <w:rPr>
                          <w:color w:val="013D86"/>
                          <w:szCs w:val="20"/>
                        </w:rPr>
                        <w:t>Disclosure</w:t>
                      </w:r>
                      <w:proofErr w:type="spellEnd"/>
                      <w:r w:rsidRPr="00E3217E">
                        <w:rPr>
                          <w:color w:val="013D86"/>
                          <w:szCs w:val="20"/>
                        </w:rPr>
                        <w:t xml:space="preserve"> Project, </w:t>
                      </w:r>
                      <w:r w:rsidR="00C62A63">
                        <w:rPr>
                          <w:color w:val="013D86"/>
                          <w:szCs w:val="20"/>
                        </w:rPr>
                        <w:t>του</w:t>
                      </w:r>
                      <w:r w:rsidRPr="00E3217E">
                        <w:rPr>
                          <w:color w:val="013D86"/>
                          <w:szCs w:val="20"/>
                        </w:rPr>
                        <w:t xml:space="preserve"> WWF, του </w:t>
                      </w:r>
                      <w:proofErr w:type="spellStart"/>
                      <w:r w:rsidRPr="00E3217E">
                        <w:rPr>
                          <w:color w:val="013D86"/>
                          <w:szCs w:val="20"/>
                        </w:rPr>
                        <w:t>Global</w:t>
                      </w:r>
                      <w:proofErr w:type="spellEnd"/>
                      <w:r w:rsidRPr="00E3217E">
                        <w:rPr>
                          <w:color w:val="013D86"/>
                          <w:szCs w:val="20"/>
                        </w:rPr>
                        <w:t xml:space="preserve"> </w:t>
                      </w:r>
                      <w:proofErr w:type="spellStart"/>
                      <w:r w:rsidRPr="00E3217E">
                        <w:rPr>
                          <w:color w:val="013D86"/>
                          <w:szCs w:val="20"/>
                        </w:rPr>
                        <w:t>Compact</w:t>
                      </w:r>
                      <w:proofErr w:type="spellEnd"/>
                      <w:r w:rsidRPr="00E3217E">
                        <w:rPr>
                          <w:color w:val="013D86"/>
                          <w:szCs w:val="20"/>
                        </w:rPr>
                        <w:t xml:space="preserve"> του ΟΗΕ και του World </w:t>
                      </w:r>
                      <w:r w:rsidR="00402376">
                        <w:rPr>
                          <w:color w:val="013D86"/>
                          <w:szCs w:val="20"/>
                        </w:rPr>
                        <w:t xml:space="preserve">         </w:t>
                      </w:r>
                      <w:proofErr w:type="spellStart"/>
                      <w:r w:rsidRPr="00E3217E">
                        <w:rPr>
                          <w:color w:val="013D86"/>
                          <w:szCs w:val="20"/>
                        </w:rPr>
                        <w:t>Resources</w:t>
                      </w:r>
                      <w:proofErr w:type="spellEnd"/>
                      <w:r w:rsidRPr="00E3217E">
                        <w:rPr>
                          <w:color w:val="013D86"/>
                          <w:szCs w:val="20"/>
                        </w:rPr>
                        <w:t xml:space="preserve"> </w:t>
                      </w:r>
                      <w:proofErr w:type="spellStart"/>
                      <w:r w:rsidRPr="00E3217E">
                        <w:rPr>
                          <w:color w:val="013D86"/>
                          <w:szCs w:val="20"/>
                        </w:rPr>
                        <w:t>Institute</w:t>
                      </w:r>
                      <w:proofErr w:type="spellEnd"/>
                      <w:r w:rsidRPr="00E3217E">
                        <w:rPr>
                          <w:color w:val="013D86"/>
                          <w:szCs w:val="20"/>
                        </w:rPr>
                        <w:t xml:space="preserve">. Η Πειραιώς έλαβε τη διασφάλιση </w:t>
                      </w:r>
                      <w:r w:rsidRPr="00E3217E">
                        <w:rPr>
                          <w:color w:val="023E87"/>
                        </w:rPr>
                        <w:t xml:space="preserve">του </w:t>
                      </w:r>
                      <w:r w:rsidRPr="00E3217E">
                        <w:rPr>
                          <w:color w:val="023E87"/>
                          <w:lang w:val="en-GB"/>
                        </w:rPr>
                        <w:t>SBTi</w:t>
                      </w:r>
                      <w:r w:rsidRPr="00E3217E">
                        <w:rPr>
                          <w:color w:val="023E87"/>
                        </w:rPr>
                        <w:t xml:space="preserve"> για τους ανθρακικούς στόχους που έχει θέσει μέχρι το 2030 που αφορούν στη λειτουργία της και σε επιλεγμένα χαρτοφυλάκια, ενώ είναι η πρώτη ελληνική τράπεζα που έχει λάβει αυτή την αναγνώριση</w:t>
                      </w:r>
                    </w:p>
                    <w:p w14:paraId="07EF95F7" w14:textId="7B66D9F2" w:rsidR="007E7616" w:rsidRPr="00E13FE3" w:rsidRDefault="007E7616" w:rsidP="007E7616">
                      <w:pPr>
                        <w:widowControl w:val="0"/>
                        <w:suppressAutoHyphens/>
                        <w:jc w:val="both"/>
                        <w:rPr>
                          <w:color w:val="023E87"/>
                        </w:rPr>
                      </w:pPr>
                    </w:p>
                  </w:txbxContent>
                </v:textbox>
              </v:shape>
            </w:pict>
          </mc:Fallback>
        </mc:AlternateContent>
      </w:r>
      <w:r w:rsidR="003A77F9">
        <w:rPr>
          <w:rFonts w:ascii="Times New Roman" w:hAnsi="Times New Roman" w:cs="Times New Roman"/>
          <w:noProof/>
          <w:sz w:val="24"/>
          <w:szCs w:val="24"/>
        </w:rPr>
        <w:drawing>
          <wp:anchor distT="36576" distB="36576" distL="36576" distR="36576" simplePos="0" relativeHeight="250329600" behindDoc="0" locked="0" layoutInCell="1" allowOverlap="1" wp14:anchorId="1387F5FE" wp14:editId="098A8BC8">
            <wp:simplePos x="0" y="0"/>
            <wp:positionH relativeFrom="column">
              <wp:posOffset>221714</wp:posOffset>
            </wp:positionH>
            <wp:positionV relativeFrom="paragraph">
              <wp:posOffset>3179148</wp:posOffset>
            </wp:positionV>
            <wp:extent cx="1336675" cy="21145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6675" cy="211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52AD">
        <w:rPr>
          <w:rFonts w:ascii="Times New Roman" w:hAnsi="Times New Roman" w:cs="Times New Roman"/>
          <w:noProof/>
          <w:sz w:val="24"/>
          <w:szCs w:val="24"/>
        </w:rPr>
        <mc:AlternateContent>
          <mc:Choice Requires="wps">
            <w:drawing>
              <wp:anchor distT="36576" distB="36576" distL="36576" distR="36576" simplePos="0" relativeHeight="253748736" behindDoc="0" locked="0" layoutInCell="1" allowOverlap="1" wp14:anchorId="5A027F92" wp14:editId="23213626">
                <wp:simplePos x="0" y="0"/>
                <wp:positionH relativeFrom="margin">
                  <wp:posOffset>0</wp:posOffset>
                </wp:positionH>
                <wp:positionV relativeFrom="paragraph">
                  <wp:posOffset>5604348</wp:posOffset>
                </wp:positionV>
                <wp:extent cx="6637020" cy="340242"/>
                <wp:effectExtent l="0" t="0" r="0" b="317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3402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F1F7F4" w14:textId="77777777" w:rsidR="007E7616" w:rsidRPr="006F1BF7" w:rsidRDefault="007E7616" w:rsidP="00E052AD">
                            <w:pPr>
                              <w:widowControl w:val="0"/>
                              <w:spacing w:after="0" w:line="240" w:lineRule="auto"/>
                              <w:rPr>
                                <w:b/>
                                <w:bCs/>
                                <w:color w:val="474746"/>
                                <w:sz w:val="16"/>
                                <w:szCs w:val="16"/>
                              </w:rPr>
                            </w:pPr>
                            <w:r w:rsidRPr="006F1BF7">
                              <w:rPr>
                                <w:b/>
                                <w:bCs/>
                                <w:color w:val="474746"/>
                                <w:sz w:val="16"/>
                                <w:szCs w:val="16"/>
                              </w:rPr>
                              <w:t>Για περισσότερες πληροφορίες, επισκεφθείτε τον παρακάτω σύνδεσμο:</w:t>
                            </w:r>
                          </w:p>
                          <w:p w14:paraId="0DC22CFA" w14:textId="2C3C5AB5" w:rsidR="007E7616" w:rsidRPr="00E052AD" w:rsidRDefault="007E7616" w:rsidP="00E052AD">
                            <w:pPr>
                              <w:widowControl w:val="0"/>
                              <w:spacing w:after="0" w:line="240" w:lineRule="auto"/>
                              <w:rPr>
                                <w:b/>
                                <w:bCs/>
                                <w:color w:val="023E87"/>
                                <w:sz w:val="16"/>
                                <w:szCs w:val="16"/>
                              </w:rPr>
                            </w:pPr>
                            <w:r w:rsidRPr="006F1BF7">
                              <w:rPr>
                                <w:rStyle w:val="Hyperlink"/>
                                <w:i/>
                                <w:iCs/>
                                <w:lang w:val="en-US"/>
                              </w:rPr>
                              <w:t>https</w:t>
                            </w:r>
                            <w:r w:rsidRPr="006F1BF7">
                              <w:rPr>
                                <w:rStyle w:val="Hyperlink"/>
                                <w:i/>
                                <w:iCs/>
                              </w:rPr>
                              <w:t>://</w:t>
                            </w:r>
                            <w:r w:rsidRPr="006F1BF7">
                              <w:rPr>
                                <w:rStyle w:val="Hyperlink"/>
                                <w:i/>
                                <w:iCs/>
                                <w:lang w:val="en-US"/>
                              </w:rPr>
                              <w:t>www</w:t>
                            </w:r>
                            <w:r w:rsidRPr="006F1BF7">
                              <w:rPr>
                                <w:rStyle w:val="Hyperlink"/>
                                <w:i/>
                                <w:iCs/>
                              </w:rPr>
                              <w:t>.</w:t>
                            </w:r>
                            <w:r w:rsidRPr="006F1BF7">
                              <w:rPr>
                                <w:rStyle w:val="Hyperlink"/>
                                <w:i/>
                                <w:iCs/>
                                <w:lang w:val="en-US"/>
                              </w:rPr>
                              <w:t>piraeusholdings</w:t>
                            </w:r>
                            <w:r w:rsidRPr="006F1BF7">
                              <w:rPr>
                                <w:rStyle w:val="Hyperlink"/>
                                <w:i/>
                                <w:iCs/>
                              </w:rPr>
                              <w:t>.</w:t>
                            </w:r>
                            <w:r w:rsidRPr="006F1BF7">
                              <w:rPr>
                                <w:rStyle w:val="Hyperlink"/>
                                <w:i/>
                                <w:iCs/>
                                <w:lang w:val="en-US"/>
                              </w:rPr>
                              <w:t>gr</w:t>
                            </w:r>
                            <w:r w:rsidRPr="006F1BF7">
                              <w:rPr>
                                <w:rStyle w:val="Hyperlink"/>
                                <w:i/>
                                <w:iCs/>
                              </w:rPr>
                              <w:t>/</w:t>
                            </w:r>
                            <w:r w:rsidRPr="006F1BF7">
                              <w:rPr>
                                <w:rStyle w:val="Hyperlink"/>
                                <w:i/>
                                <w:iCs/>
                                <w:lang w:val="en-US"/>
                              </w:rPr>
                              <w:t>el</w:t>
                            </w:r>
                            <w:r w:rsidRPr="006F1BF7">
                              <w:rPr>
                                <w:rStyle w:val="Hyperlink"/>
                                <w:i/>
                                <w:iCs/>
                              </w:rPr>
                              <w:t>/</w:t>
                            </w:r>
                            <w:r w:rsidRPr="006F1BF7">
                              <w:rPr>
                                <w:rStyle w:val="Hyperlink"/>
                                <w:i/>
                                <w:iCs/>
                                <w:lang w:val="en-US"/>
                              </w:rPr>
                              <w:t>group</w:t>
                            </w:r>
                            <w:r w:rsidRPr="006F1BF7">
                              <w:rPr>
                                <w:rStyle w:val="Hyperlink"/>
                                <w:i/>
                                <w:iCs/>
                              </w:rPr>
                              <w:t>-</w:t>
                            </w:r>
                            <w:r w:rsidRPr="006F1BF7">
                              <w:rPr>
                                <w:rStyle w:val="Hyperlink"/>
                                <w:i/>
                                <w:iCs/>
                                <w:lang w:val="en-US"/>
                              </w:rPr>
                              <w:t>profile</w:t>
                            </w:r>
                            <w:r w:rsidRPr="006F1BF7">
                              <w:rPr>
                                <w:rStyle w:val="Hyperlink"/>
                                <w:i/>
                                <w:iCs/>
                              </w:rPr>
                              <w:t>/</w:t>
                            </w:r>
                            <w:r w:rsidRPr="006F1BF7">
                              <w:rPr>
                                <w:rStyle w:val="Hyperlink"/>
                                <w:i/>
                                <w:iCs/>
                                <w:lang w:val="en-US"/>
                              </w:rPr>
                              <w:t>awards</w:t>
                            </w:r>
                            <w:r w:rsidRPr="006F1BF7">
                              <w:rPr>
                                <w:rStyle w:val="Hyperlink"/>
                                <w:i/>
                                <w:iCs/>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27F92" id="Text Box 213" o:spid="_x0000_s1145" type="#_x0000_t202" style="position:absolute;left:0;text-align:left;margin-left:0;margin-top:441.3pt;width:522.6pt;height:26.8pt;z-index:2537487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" filled="f" stroked="f" strokecolor="black [0]" insetpen="t">
                <v:textbox inset="2.88pt,2.88pt,2.88pt,2.88pt">
                  <w:txbxContent>
                    <w:p w14:paraId="70F1F7F4" w14:textId="77777777" w:rsidR="007E7616" w:rsidRPr="006F1BF7" w:rsidRDefault="007E7616" w:rsidP="00E052AD">
                      <w:pPr>
                        <w:widowControl w:val="0"/>
                        <w:spacing w:after="0" w:line="240" w:lineRule="auto"/>
                        <w:rPr>
                          <w:b/>
                          <w:bCs/>
                          <w:color w:val="474746"/>
                          <w:sz w:val="16"/>
                          <w:szCs w:val="16"/>
                        </w:rPr>
                      </w:pPr>
                      <w:r w:rsidRPr="006F1BF7">
                        <w:rPr>
                          <w:b/>
                          <w:bCs/>
                          <w:color w:val="474746"/>
                          <w:sz w:val="16"/>
                          <w:szCs w:val="16"/>
                        </w:rPr>
                        <w:t>Για περισσότερες πληροφορίες, επισκεφθείτε τον παρακάτω σύνδεσμο:</w:t>
                      </w:r>
                    </w:p>
                    <w:p w14:paraId="0DC22CFA" w14:textId="2C3C5AB5" w:rsidR="007E7616" w:rsidRPr="00E052AD" w:rsidRDefault="007E7616" w:rsidP="00E052AD">
                      <w:pPr>
                        <w:widowControl w:val="0"/>
                        <w:spacing w:after="0" w:line="240" w:lineRule="auto"/>
                        <w:rPr>
                          <w:b/>
                          <w:bCs/>
                          <w:color w:val="023E87"/>
                          <w:sz w:val="16"/>
                          <w:szCs w:val="16"/>
                        </w:rPr>
                      </w:pPr>
                      <w:r w:rsidRPr="006F1BF7">
                        <w:rPr>
                          <w:rStyle w:val="Hyperlink"/>
                          <w:i/>
                          <w:iCs/>
                          <w:lang w:val="en-US"/>
                        </w:rPr>
                        <w:t>https</w:t>
                      </w:r>
                      <w:r w:rsidRPr="006F1BF7">
                        <w:rPr>
                          <w:rStyle w:val="Hyperlink"/>
                          <w:i/>
                          <w:iCs/>
                        </w:rPr>
                        <w:t>://</w:t>
                      </w:r>
                      <w:r w:rsidRPr="006F1BF7">
                        <w:rPr>
                          <w:rStyle w:val="Hyperlink"/>
                          <w:i/>
                          <w:iCs/>
                          <w:lang w:val="en-US"/>
                        </w:rPr>
                        <w:t>www</w:t>
                      </w:r>
                      <w:r w:rsidRPr="006F1BF7">
                        <w:rPr>
                          <w:rStyle w:val="Hyperlink"/>
                          <w:i/>
                          <w:iCs/>
                        </w:rPr>
                        <w:t>.</w:t>
                      </w:r>
                      <w:proofErr w:type="spellStart"/>
                      <w:r w:rsidRPr="006F1BF7">
                        <w:rPr>
                          <w:rStyle w:val="Hyperlink"/>
                          <w:i/>
                          <w:iCs/>
                          <w:lang w:val="en-US"/>
                        </w:rPr>
                        <w:t>piraeusholdings</w:t>
                      </w:r>
                      <w:proofErr w:type="spellEnd"/>
                      <w:r w:rsidRPr="006F1BF7">
                        <w:rPr>
                          <w:rStyle w:val="Hyperlink"/>
                          <w:i/>
                          <w:iCs/>
                        </w:rPr>
                        <w:t>.</w:t>
                      </w:r>
                      <w:r w:rsidRPr="006F1BF7">
                        <w:rPr>
                          <w:rStyle w:val="Hyperlink"/>
                          <w:i/>
                          <w:iCs/>
                          <w:lang w:val="en-US"/>
                        </w:rPr>
                        <w:t>gr</w:t>
                      </w:r>
                      <w:r w:rsidRPr="006F1BF7">
                        <w:rPr>
                          <w:rStyle w:val="Hyperlink"/>
                          <w:i/>
                          <w:iCs/>
                        </w:rPr>
                        <w:t>/</w:t>
                      </w:r>
                      <w:proofErr w:type="spellStart"/>
                      <w:r w:rsidRPr="006F1BF7">
                        <w:rPr>
                          <w:rStyle w:val="Hyperlink"/>
                          <w:i/>
                          <w:iCs/>
                          <w:lang w:val="en-US"/>
                        </w:rPr>
                        <w:t>el</w:t>
                      </w:r>
                      <w:proofErr w:type="spellEnd"/>
                      <w:r w:rsidRPr="006F1BF7">
                        <w:rPr>
                          <w:rStyle w:val="Hyperlink"/>
                          <w:i/>
                          <w:iCs/>
                        </w:rPr>
                        <w:t>/</w:t>
                      </w:r>
                      <w:r w:rsidRPr="006F1BF7">
                        <w:rPr>
                          <w:rStyle w:val="Hyperlink"/>
                          <w:i/>
                          <w:iCs/>
                          <w:lang w:val="en-US"/>
                        </w:rPr>
                        <w:t>group</w:t>
                      </w:r>
                      <w:r w:rsidRPr="006F1BF7">
                        <w:rPr>
                          <w:rStyle w:val="Hyperlink"/>
                          <w:i/>
                          <w:iCs/>
                        </w:rPr>
                        <w:t>-</w:t>
                      </w:r>
                      <w:r w:rsidRPr="006F1BF7">
                        <w:rPr>
                          <w:rStyle w:val="Hyperlink"/>
                          <w:i/>
                          <w:iCs/>
                          <w:lang w:val="en-US"/>
                        </w:rPr>
                        <w:t>profile</w:t>
                      </w:r>
                      <w:r w:rsidRPr="006F1BF7">
                        <w:rPr>
                          <w:rStyle w:val="Hyperlink"/>
                          <w:i/>
                          <w:iCs/>
                        </w:rPr>
                        <w:t>/</w:t>
                      </w:r>
                      <w:r w:rsidRPr="006F1BF7">
                        <w:rPr>
                          <w:rStyle w:val="Hyperlink"/>
                          <w:i/>
                          <w:iCs/>
                          <w:lang w:val="en-US"/>
                        </w:rPr>
                        <w:t>awards</w:t>
                      </w:r>
                      <w:r w:rsidRPr="006F1BF7">
                        <w:rPr>
                          <w:rStyle w:val="Hyperlink"/>
                          <w:i/>
                          <w:iCs/>
                        </w:rPr>
                        <w:t>/2022</w:t>
                      </w:r>
                    </w:p>
                  </w:txbxContent>
                </v:textbox>
                <w10:wrap anchorx="margin"/>
              </v:shape>
            </w:pict>
          </mc:Fallback>
        </mc:AlternateContent>
      </w:r>
      <w:r w:rsidR="00153D07">
        <w:rPr>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1D2D56" w14:paraId="509815A8" w14:textId="77777777" w:rsidTr="00C454CC">
        <w:trPr>
          <w:trHeight w:val="1020"/>
        </w:trPr>
        <w:tc>
          <w:tcPr>
            <w:tcW w:w="1026" w:type="dxa"/>
          </w:tcPr>
          <w:p w14:paraId="3344F5B3" w14:textId="77777777" w:rsidR="001D2D56" w:rsidRDefault="001D2D56" w:rsidP="007E7616">
            <w:pPr>
              <w:suppressAutoHyphens/>
              <w:rPr>
                <w:lang w:val="en-US"/>
              </w:rPr>
            </w:pPr>
            <w:r>
              <w:rPr>
                <w:noProof/>
                <w:lang w:eastAsia="el-GR"/>
              </w:rPr>
              <w:lastRenderedPageBreak/>
              <w:drawing>
                <wp:inline distT="0" distB="0" distL="0" distR="0" wp14:anchorId="1D8D74A0" wp14:editId="4C271603">
                  <wp:extent cx="514350" cy="495300"/>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7792AA31" w14:textId="77777777" w:rsidR="001D2D56" w:rsidRPr="002E3483" w:rsidRDefault="002E3483" w:rsidP="007E7616">
            <w:pPr>
              <w:pStyle w:val="01PFHTitle"/>
              <w:suppressAutoHyphens/>
              <w:rPr>
                <w:lang w:val="el-GR"/>
              </w:rPr>
            </w:pPr>
            <w:r w:rsidRPr="00683EBE">
              <w:rPr>
                <w:color w:val="013D86"/>
                <w:sz w:val="36"/>
                <w:szCs w:val="36"/>
                <w:lang w:val="el-GR"/>
              </w:rPr>
              <w:t>ΕΝΑΛΛΑΚΤΙΚΟΙ ΔΕΙΚΤΕΣ ΜΕΤΡΗΣΗΣ ΑΠΟΔΟΣΗΣ (ΕΔΜΑ)</w:t>
            </w:r>
          </w:p>
        </w:tc>
      </w:tr>
    </w:tbl>
    <w:p w14:paraId="7583B19C" w14:textId="2E15CB5E" w:rsidR="0040404C" w:rsidRPr="00DC070C" w:rsidRDefault="00DC070C" w:rsidP="007E7616">
      <w:pPr>
        <w:widowControl w:val="0"/>
        <w:suppressAutoHyphens/>
        <w:spacing w:after="0" w:line="166" w:lineRule="auto"/>
        <w:rPr>
          <w:b/>
          <w:bCs/>
          <w:color w:val="97ADDA"/>
          <w:sz w:val="32"/>
          <w:szCs w:val="32"/>
        </w:rPr>
      </w:pPr>
      <w:r w:rsidRPr="00692185">
        <w:rPr>
          <w:b/>
          <w:bCs/>
          <w:color w:val="96ACDA"/>
          <w:sz w:val="32"/>
          <w:szCs w:val="32"/>
        </w:rPr>
        <w:t xml:space="preserve">Αποτέλεσμα προ </w:t>
      </w:r>
      <w:r w:rsidR="00692185" w:rsidRPr="00692185">
        <w:rPr>
          <w:b/>
          <w:bCs/>
          <w:color w:val="96ACDA"/>
          <w:sz w:val="32"/>
          <w:szCs w:val="32"/>
        </w:rPr>
        <w:t>προβλέψεων</w:t>
      </w:r>
      <w:r w:rsidRPr="00692185">
        <w:rPr>
          <w:b/>
          <w:bCs/>
          <w:color w:val="96ACDA"/>
          <w:sz w:val="32"/>
          <w:szCs w:val="32"/>
        </w:rPr>
        <w:t>, εξομαλυμέν</w:t>
      </w:r>
      <w:r w:rsidR="00692185" w:rsidRPr="00692185">
        <w:rPr>
          <w:b/>
          <w:bCs/>
          <w:color w:val="96ACDA"/>
          <w:sz w:val="32"/>
          <w:szCs w:val="32"/>
        </w:rPr>
        <w:t>ο</w:t>
      </w:r>
    </w:p>
    <w:p w14:paraId="584196DF" w14:textId="12DBFDA5" w:rsidR="0040404C" w:rsidRPr="00BC2247" w:rsidRDefault="0040404C" w:rsidP="007E7616">
      <w:pPr>
        <w:pStyle w:val="Default"/>
        <w:suppressAutoHyphens/>
        <w:spacing w:after="120"/>
        <w:rPr>
          <w:rFonts w:ascii="Times New Roman" w:hAnsi="Times New Roman" w:cs="Times New Roman"/>
        </w:rPr>
      </w:pPr>
      <w:r w:rsidRPr="00DC070C">
        <w:rPr>
          <w:i/>
          <w:iCs/>
          <w:color w:val="262626"/>
        </w:rPr>
        <w:t>(</w:t>
      </w:r>
      <w:r w:rsidR="00DC070C">
        <w:rPr>
          <w:i/>
          <w:iCs/>
          <w:color w:val="262626"/>
        </w:rPr>
        <w:t>εκατ.</w:t>
      </w:r>
      <w:r w:rsidR="00BC2247" w:rsidRPr="00C332AE">
        <w:rPr>
          <w:i/>
          <w:iCs/>
          <w:sz w:val="23"/>
          <w:szCs w:val="23"/>
        </w:rPr>
        <w:t xml:space="preserve"> €</w:t>
      </w:r>
      <w:r w:rsidRPr="00C332AE">
        <w:rPr>
          <w:i/>
          <w:iCs/>
          <w:sz w:val="23"/>
          <w:szCs w:val="23"/>
        </w:rPr>
        <w:t>)</w:t>
      </w:r>
      <w:r>
        <w:rPr>
          <w:lang w:val="en-US"/>
        </w:rPr>
        <w:t> </w:t>
      </w:r>
    </w:p>
    <w:p w14:paraId="2C5EF31B" w14:textId="53ACAD92" w:rsidR="006804C2" w:rsidRDefault="00DC070C" w:rsidP="007E7616">
      <w:pPr>
        <w:pStyle w:val="Default"/>
        <w:suppressAutoHyphens/>
        <w:spacing w:after="60"/>
        <w:jc w:val="both"/>
        <w:rPr>
          <w:color w:val="252525"/>
          <w:sz w:val="22"/>
          <w:szCs w:val="22"/>
        </w:rPr>
      </w:pPr>
      <w:r>
        <w:rPr>
          <w:color w:val="252525"/>
          <w:sz w:val="22"/>
          <w:szCs w:val="22"/>
        </w:rPr>
        <w:t>Τ</w:t>
      </w:r>
      <w:r w:rsidR="00CF0108">
        <w:rPr>
          <w:color w:val="252525"/>
          <w:sz w:val="22"/>
          <w:szCs w:val="22"/>
        </w:rPr>
        <w:t xml:space="preserve">ο αποτέλεσμα προ προβλέψεων, εξομαλυμένο ισούται με </w:t>
      </w:r>
      <w:r>
        <w:rPr>
          <w:color w:val="252525"/>
          <w:sz w:val="22"/>
          <w:szCs w:val="22"/>
        </w:rPr>
        <w:t xml:space="preserve">τα κέρδη / (ζημίες) προ </w:t>
      </w:r>
      <w:r w:rsidR="00CF0108">
        <w:rPr>
          <w:color w:val="252525"/>
          <w:sz w:val="22"/>
          <w:szCs w:val="22"/>
        </w:rPr>
        <w:t>προβλέψεων</w:t>
      </w:r>
      <w:r w:rsidR="00CF0108" w:rsidRPr="00CF0108">
        <w:rPr>
          <w:color w:val="252525"/>
          <w:sz w:val="22"/>
          <w:szCs w:val="22"/>
        </w:rPr>
        <w:t xml:space="preserve">, </w:t>
      </w:r>
      <w:r w:rsidR="00CF0108">
        <w:rPr>
          <w:color w:val="252525"/>
          <w:sz w:val="22"/>
          <w:szCs w:val="22"/>
        </w:rPr>
        <w:t xml:space="preserve">απομειώσεων και  </w:t>
      </w:r>
      <w:r>
        <w:rPr>
          <w:color w:val="252525"/>
          <w:sz w:val="22"/>
          <w:szCs w:val="22"/>
        </w:rPr>
        <w:t>φόρων (</w:t>
      </w:r>
      <w:r w:rsidR="00046E2F">
        <w:rPr>
          <w:color w:val="252525"/>
          <w:sz w:val="22"/>
          <w:szCs w:val="22"/>
        </w:rPr>
        <w:t>όπ</w:t>
      </w:r>
      <w:r>
        <w:rPr>
          <w:color w:val="252525"/>
          <w:sz w:val="22"/>
          <w:szCs w:val="22"/>
        </w:rPr>
        <w:t>ως</w:t>
      </w:r>
      <w:r w:rsidR="005A5E12" w:rsidRPr="005A5E12">
        <w:rPr>
          <w:sz w:val="22"/>
        </w:rPr>
        <w:t xml:space="preserve"> </w:t>
      </w:r>
      <w:r w:rsidR="005A5E12">
        <w:rPr>
          <w:sz w:val="22"/>
        </w:rPr>
        <w:t>στις ενδιάμεσες ενοποιημένες χρηματοοικονομικές καταστάσεις της περιόδου</w:t>
      </w:r>
      <w:r>
        <w:rPr>
          <w:color w:val="252525"/>
          <w:sz w:val="22"/>
          <w:szCs w:val="22"/>
        </w:rPr>
        <w:t xml:space="preserve">), εξαιρουμένων των </w:t>
      </w:r>
      <w:r w:rsidR="00316EFF">
        <w:rPr>
          <w:color w:val="252525"/>
          <w:sz w:val="22"/>
          <w:szCs w:val="22"/>
        </w:rPr>
        <w:t xml:space="preserve">προμηθειών από την πώληση της μονάδας αποδοχής καρτών </w:t>
      </w:r>
      <w:r w:rsidR="00A447CC">
        <w:rPr>
          <w:color w:val="252525"/>
          <w:sz w:val="22"/>
          <w:szCs w:val="22"/>
        </w:rPr>
        <w:t>και</w:t>
      </w:r>
      <w:r w:rsidR="00A43AC7">
        <w:rPr>
          <w:color w:val="252525"/>
          <w:sz w:val="22"/>
          <w:szCs w:val="22"/>
        </w:rPr>
        <w:t xml:space="preserve"> των </w:t>
      </w:r>
      <w:r w:rsidR="00316EFF">
        <w:rPr>
          <w:color w:val="252525"/>
          <w:sz w:val="22"/>
          <w:szCs w:val="22"/>
        </w:rPr>
        <w:t xml:space="preserve">υπόλοιπων </w:t>
      </w:r>
      <w:r>
        <w:rPr>
          <w:color w:val="252525"/>
          <w:sz w:val="22"/>
          <w:szCs w:val="22"/>
        </w:rPr>
        <w:t>μη επαναλαμβανόμενων (εφάπαξ) εσόδων και εξόδων</w:t>
      </w:r>
      <w:r w:rsidR="00CF0108">
        <w:rPr>
          <w:color w:val="252525"/>
          <w:sz w:val="22"/>
          <w:szCs w:val="22"/>
        </w:rPr>
        <w:t xml:space="preserve">. </w:t>
      </w:r>
    </w:p>
    <w:p w14:paraId="34865E31" w14:textId="0277F651" w:rsidR="006804C2" w:rsidRDefault="00DC070C" w:rsidP="007E7616">
      <w:pPr>
        <w:pStyle w:val="Default"/>
        <w:suppressAutoHyphens/>
        <w:spacing w:after="60"/>
        <w:jc w:val="both"/>
        <w:rPr>
          <w:color w:val="252525"/>
          <w:sz w:val="22"/>
          <w:szCs w:val="22"/>
        </w:rPr>
      </w:pPr>
      <w:r>
        <w:rPr>
          <w:color w:val="252525"/>
          <w:sz w:val="22"/>
          <w:szCs w:val="22"/>
        </w:rPr>
        <w:t xml:space="preserve">Τα μη επαναλαμβανόμενα </w:t>
      </w:r>
      <w:r w:rsidR="00A447CC">
        <w:rPr>
          <w:color w:val="252525"/>
          <w:sz w:val="22"/>
          <w:szCs w:val="22"/>
        </w:rPr>
        <w:t xml:space="preserve">(εφάπαξ) </w:t>
      </w:r>
      <w:r>
        <w:rPr>
          <w:color w:val="252525"/>
          <w:sz w:val="22"/>
          <w:szCs w:val="22"/>
        </w:rPr>
        <w:t xml:space="preserve">έσοδα </w:t>
      </w:r>
      <w:r w:rsidR="006804C2">
        <w:rPr>
          <w:color w:val="252525"/>
          <w:sz w:val="22"/>
          <w:szCs w:val="22"/>
        </w:rPr>
        <w:t xml:space="preserve">για το </w:t>
      </w:r>
      <w:r w:rsidR="00C767DF">
        <w:rPr>
          <w:color w:val="252525"/>
          <w:sz w:val="22"/>
          <w:szCs w:val="22"/>
        </w:rPr>
        <w:t>1</w:t>
      </w:r>
      <w:r w:rsidR="006804C2" w:rsidRPr="007E7616">
        <w:rPr>
          <w:color w:val="252525"/>
          <w:sz w:val="22"/>
          <w:szCs w:val="22"/>
          <w:vertAlign w:val="superscript"/>
        </w:rPr>
        <w:t>ο</w:t>
      </w:r>
      <w:r w:rsidR="006804C2">
        <w:rPr>
          <w:color w:val="252525"/>
          <w:sz w:val="22"/>
          <w:szCs w:val="22"/>
        </w:rPr>
        <w:t xml:space="preserve"> 3μηνο 202</w:t>
      </w:r>
      <w:r w:rsidR="00C767DF">
        <w:rPr>
          <w:color w:val="252525"/>
          <w:sz w:val="22"/>
          <w:szCs w:val="22"/>
        </w:rPr>
        <w:t>2</w:t>
      </w:r>
      <w:r w:rsidR="006804C2">
        <w:rPr>
          <w:color w:val="252525"/>
          <w:sz w:val="22"/>
          <w:szCs w:val="22"/>
        </w:rPr>
        <w:t xml:space="preserve"> σχετίζονται με τη συναλλαγή </w:t>
      </w:r>
      <w:r w:rsidR="00C767DF">
        <w:rPr>
          <w:color w:val="252525"/>
          <w:sz w:val="22"/>
          <w:szCs w:val="22"/>
          <w:lang w:val="en-US"/>
        </w:rPr>
        <w:t>Thalis</w:t>
      </w:r>
      <w:r w:rsidR="00C767DF" w:rsidRPr="00C767DF">
        <w:rPr>
          <w:color w:val="252525"/>
          <w:sz w:val="22"/>
          <w:szCs w:val="22"/>
        </w:rPr>
        <w:t xml:space="preserve"> </w:t>
      </w:r>
      <w:r w:rsidR="00C767DF">
        <w:rPr>
          <w:color w:val="252525"/>
          <w:sz w:val="22"/>
          <w:szCs w:val="22"/>
        </w:rPr>
        <w:t xml:space="preserve">ύψους </w:t>
      </w:r>
      <w:r w:rsidR="00C767DF" w:rsidRPr="001F2BE4">
        <w:rPr>
          <w:color w:val="252525"/>
          <w:sz w:val="22"/>
        </w:rPr>
        <w:t>€</w:t>
      </w:r>
      <w:r w:rsidR="00C767DF">
        <w:rPr>
          <w:color w:val="252525"/>
          <w:sz w:val="22"/>
        </w:rPr>
        <w:t>282</w:t>
      </w:r>
      <w:r w:rsidR="0016010A">
        <w:rPr>
          <w:color w:val="252525"/>
          <w:sz w:val="22"/>
        </w:rPr>
        <w:t xml:space="preserve"> </w:t>
      </w:r>
      <w:r w:rsidR="00C767DF">
        <w:rPr>
          <w:color w:val="252525"/>
          <w:sz w:val="22"/>
        </w:rPr>
        <w:t>εκατ.</w:t>
      </w:r>
      <w:r w:rsidR="00C767DF">
        <w:rPr>
          <w:color w:val="252525"/>
          <w:sz w:val="22"/>
          <w:szCs w:val="22"/>
        </w:rPr>
        <w:t xml:space="preserve">, ενώ τα υπόλοιπα </w:t>
      </w:r>
      <w:r w:rsidR="00C767DF" w:rsidRPr="001F2BE4">
        <w:rPr>
          <w:color w:val="252525"/>
          <w:sz w:val="22"/>
        </w:rPr>
        <w:t>€</w:t>
      </w:r>
      <w:r w:rsidR="00C767DF">
        <w:rPr>
          <w:color w:val="252525"/>
          <w:sz w:val="22"/>
        </w:rPr>
        <w:t>229</w:t>
      </w:r>
      <w:r w:rsidR="0016010A">
        <w:rPr>
          <w:color w:val="252525"/>
          <w:sz w:val="22"/>
        </w:rPr>
        <w:t xml:space="preserve"> </w:t>
      </w:r>
      <w:r w:rsidR="00C767DF">
        <w:rPr>
          <w:color w:val="252525"/>
          <w:sz w:val="22"/>
        </w:rPr>
        <w:t>εκατ. αφορούν σε κέρδη από ομόλογα</w:t>
      </w:r>
      <w:r w:rsidR="006804C2" w:rsidRPr="007E7616">
        <w:rPr>
          <w:color w:val="252525"/>
          <w:sz w:val="22"/>
          <w:szCs w:val="22"/>
        </w:rPr>
        <w:t>.</w:t>
      </w:r>
      <w:r w:rsidR="00C767DF">
        <w:rPr>
          <w:color w:val="252525"/>
          <w:sz w:val="22"/>
          <w:szCs w:val="22"/>
        </w:rPr>
        <w:t xml:space="preserve"> Το 1</w:t>
      </w:r>
      <w:r w:rsidR="00C767DF" w:rsidRPr="00C767DF">
        <w:rPr>
          <w:color w:val="252525"/>
          <w:sz w:val="22"/>
          <w:szCs w:val="22"/>
          <w:vertAlign w:val="superscript"/>
        </w:rPr>
        <w:t>ο</w:t>
      </w:r>
      <w:r w:rsidR="00C767DF">
        <w:rPr>
          <w:color w:val="252525"/>
          <w:sz w:val="22"/>
          <w:szCs w:val="22"/>
        </w:rPr>
        <w:t xml:space="preserve"> 3μηνο 2023 δεν υπήρξαν εφάπαξ</w:t>
      </w:r>
      <w:r w:rsidR="006804C2" w:rsidRPr="007E7616">
        <w:rPr>
          <w:color w:val="252525"/>
          <w:sz w:val="22"/>
          <w:szCs w:val="22"/>
        </w:rPr>
        <w:t xml:space="preserve"> </w:t>
      </w:r>
      <w:r w:rsidR="00C767DF">
        <w:rPr>
          <w:color w:val="252525"/>
          <w:sz w:val="22"/>
          <w:szCs w:val="22"/>
        </w:rPr>
        <w:t>έσοδα.</w:t>
      </w:r>
    </w:p>
    <w:p w14:paraId="6745C3BF" w14:textId="7E641D25" w:rsidR="00DC070C" w:rsidRDefault="006804C2" w:rsidP="007E7616">
      <w:pPr>
        <w:suppressAutoHyphens/>
        <w:autoSpaceDE w:val="0"/>
        <w:autoSpaceDN w:val="0"/>
        <w:adjustRightInd w:val="0"/>
        <w:spacing w:after="60" w:line="240" w:lineRule="auto"/>
        <w:jc w:val="both"/>
        <w:rPr>
          <w:color w:val="252525"/>
          <w:sz w:val="22"/>
        </w:rPr>
      </w:pPr>
      <w:r>
        <w:rPr>
          <w:color w:val="252525"/>
          <w:sz w:val="22"/>
        </w:rPr>
        <w:t xml:space="preserve">Τα μη επαναλαμβανόμενα (εφάπαξ) έξοδα αφορούν σε </w:t>
      </w:r>
      <w:r w:rsidRPr="001F2BE4">
        <w:rPr>
          <w:rFonts w:ascii="Calibri" w:hAnsi="Calibri" w:cs="Calibri"/>
          <w:color w:val="252525"/>
          <w:sz w:val="22"/>
        </w:rPr>
        <w:t>κόστη του προγράμματος αποχώρησης, ύψους €</w:t>
      </w:r>
      <w:r w:rsidRPr="00727929">
        <w:rPr>
          <w:rFonts w:ascii="Calibri" w:hAnsi="Calibri" w:cs="Calibri"/>
          <w:color w:val="252525"/>
          <w:sz w:val="22"/>
        </w:rPr>
        <w:t>3</w:t>
      </w:r>
      <w:r w:rsidRPr="001F2BE4">
        <w:rPr>
          <w:rFonts w:ascii="Calibri" w:hAnsi="Calibri" w:cs="Calibri"/>
          <w:color w:val="252525"/>
          <w:sz w:val="22"/>
        </w:rPr>
        <w:t xml:space="preserve"> εκατ. </w:t>
      </w:r>
      <w:r w:rsidR="00C767DF">
        <w:rPr>
          <w:rFonts w:ascii="Calibri" w:hAnsi="Calibri" w:cs="Calibri"/>
          <w:color w:val="252525"/>
          <w:sz w:val="22"/>
        </w:rPr>
        <w:t>το 1</w:t>
      </w:r>
      <w:r w:rsidR="00C767DF" w:rsidRPr="00C767DF">
        <w:rPr>
          <w:rFonts w:ascii="Calibri" w:hAnsi="Calibri" w:cs="Calibri"/>
          <w:color w:val="252525"/>
          <w:sz w:val="22"/>
          <w:vertAlign w:val="superscript"/>
        </w:rPr>
        <w:t>ο</w:t>
      </w:r>
      <w:r w:rsidR="00C767DF">
        <w:rPr>
          <w:rFonts w:ascii="Calibri" w:hAnsi="Calibri" w:cs="Calibri"/>
          <w:color w:val="252525"/>
          <w:sz w:val="22"/>
        </w:rPr>
        <w:t xml:space="preserve"> 3μηνο 2023 </w:t>
      </w:r>
      <w:r w:rsidRPr="001F2BE4">
        <w:rPr>
          <w:rFonts w:ascii="Calibri" w:hAnsi="Calibri" w:cs="Calibri"/>
          <w:color w:val="252525"/>
          <w:sz w:val="22"/>
        </w:rPr>
        <w:t>και €</w:t>
      </w:r>
      <w:r w:rsidR="00C767DF">
        <w:rPr>
          <w:rFonts w:ascii="Calibri" w:hAnsi="Calibri" w:cs="Calibri"/>
          <w:color w:val="252525"/>
          <w:sz w:val="22"/>
        </w:rPr>
        <w:t xml:space="preserve">4 </w:t>
      </w:r>
      <w:r w:rsidRPr="001F2BE4">
        <w:rPr>
          <w:rFonts w:ascii="Calibri" w:hAnsi="Calibri" w:cs="Calibri"/>
          <w:color w:val="252525"/>
          <w:sz w:val="22"/>
        </w:rPr>
        <w:t xml:space="preserve">εκατ. κατά το </w:t>
      </w:r>
      <w:r w:rsidR="00842289">
        <w:rPr>
          <w:color w:val="252525"/>
          <w:sz w:val="22"/>
        </w:rPr>
        <w:t>1</w:t>
      </w:r>
      <w:r w:rsidR="00842289" w:rsidRPr="00C767DF">
        <w:rPr>
          <w:color w:val="252525"/>
          <w:sz w:val="22"/>
          <w:vertAlign w:val="superscript"/>
        </w:rPr>
        <w:t>ο</w:t>
      </w:r>
      <w:r w:rsidRPr="001F2BE4">
        <w:rPr>
          <w:rFonts w:ascii="Calibri" w:hAnsi="Calibri" w:cs="Calibri"/>
          <w:color w:val="252525"/>
          <w:sz w:val="22"/>
        </w:rPr>
        <w:t xml:space="preserve"> 3μηνο 2022</w:t>
      </w:r>
      <w:r w:rsidR="00C767DF">
        <w:rPr>
          <w:rFonts w:ascii="Calibri" w:hAnsi="Calibri" w:cs="Calibri"/>
          <w:color w:val="252525"/>
          <w:sz w:val="22"/>
        </w:rPr>
        <w:t xml:space="preserve"> που σχετίζονται με τη συναλλαγή </w:t>
      </w:r>
      <w:r w:rsidR="00C767DF">
        <w:rPr>
          <w:rFonts w:ascii="Calibri" w:hAnsi="Calibri" w:cs="Calibri"/>
          <w:color w:val="252525"/>
          <w:sz w:val="22"/>
          <w:lang w:val="en-US"/>
        </w:rPr>
        <w:t>Thalis</w:t>
      </w:r>
      <w:r w:rsidRPr="001F2BE4">
        <w:rPr>
          <w:rFonts w:ascii="Calibri" w:hAnsi="Calibri" w:cs="Calibri"/>
          <w:color w:val="252525"/>
          <w:sz w:val="22"/>
        </w:rPr>
        <w:t xml:space="preserve">. </w:t>
      </w:r>
    </w:p>
    <w:p w14:paraId="7A737550" w14:textId="77777777" w:rsidR="00DC070C" w:rsidRPr="00BC2247" w:rsidRDefault="00DC070C" w:rsidP="007E7616">
      <w:pPr>
        <w:widowControl w:val="0"/>
        <w:suppressAutoHyphens/>
        <w:spacing w:line="226" w:lineRule="auto"/>
        <w:ind w:left="720" w:right="-164" w:hanging="720"/>
        <w:jc w:val="both"/>
        <w:rPr>
          <w:color w:val="262626"/>
          <w:sz w:val="22"/>
        </w:rPr>
      </w:pPr>
      <w:r w:rsidRPr="00BC2247">
        <w:rPr>
          <w:color w:val="262626"/>
          <w:sz w:val="22"/>
        </w:rPr>
        <w:t>Σημασία χρήσης: Δείκτης κερδοφορίας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66F78" w14:paraId="2B7B8198" w14:textId="77777777" w:rsidTr="00992FBD">
        <w:trPr>
          <w:trHeight w:val="397"/>
        </w:trPr>
        <w:tc>
          <w:tcPr>
            <w:tcW w:w="846" w:type="dxa"/>
            <w:tcBorders>
              <w:bottom w:val="single" w:sz="12" w:space="0" w:color="244060"/>
            </w:tcBorders>
            <w:shd w:val="clear" w:color="auto" w:fill="ECF0F8"/>
            <w:vAlign w:val="bottom"/>
          </w:tcPr>
          <w:p w14:paraId="3A6872BA" w14:textId="77777777" w:rsidR="00166F78" w:rsidRPr="00BC2247" w:rsidRDefault="00166F78" w:rsidP="007E7616">
            <w:pPr>
              <w:suppressAutoHyphens/>
              <w:spacing w:after="200"/>
            </w:pPr>
            <w:r>
              <w:rPr>
                <w:lang w:val="en-US"/>
              </w:rPr>
              <w:t>       </w:t>
            </w:r>
          </w:p>
        </w:tc>
        <w:tc>
          <w:tcPr>
            <w:tcW w:w="4111" w:type="dxa"/>
            <w:tcBorders>
              <w:bottom w:val="single" w:sz="12" w:space="0" w:color="244060"/>
            </w:tcBorders>
            <w:shd w:val="clear" w:color="auto" w:fill="ECF0F8"/>
            <w:vAlign w:val="bottom"/>
          </w:tcPr>
          <w:p w14:paraId="54061C5D" w14:textId="77777777" w:rsidR="00166F78" w:rsidRPr="00BC2247" w:rsidRDefault="00166F78" w:rsidP="007E7616">
            <w:pPr>
              <w:suppressAutoHyphens/>
              <w:spacing w:after="200"/>
            </w:pPr>
          </w:p>
        </w:tc>
        <w:tc>
          <w:tcPr>
            <w:tcW w:w="1771" w:type="dxa"/>
            <w:tcBorders>
              <w:bottom w:val="single" w:sz="12" w:space="0" w:color="244060"/>
            </w:tcBorders>
            <w:shd w:val="clear" w:color="auto" w:fill="ECF0F8"/>
            <w:vAlign w:val="center"/>
          </w:tcPr>
          <w:p w14:paraId="097B10FA" w14:textId="1FA58B9D" w:rsidR="00166F78" w:rsidRPr="00046E2F" w:rsidRDefault="00046E2F" w:rsidP="007E7616">
            <w:pPr>
              <w:pStyle w:val="BasicParagraph"/>
              <w:widowControl w:val="0"/>
              <w:suppressAutoHyphens/>
              <w:ind w:right="113"/>
              <w:jc w:val="right"/>
              <w:rPr>
                <w:b/>
                <w:bCs/>
                <w:color w:val="023E87"/>
                <w:sz w:val="22"/>
              </w:rPr>
            </w:pPr>
            <w:r>
              <w:rPr>
                <w:b/>
                <w:bCs/>
                <w:color w:val="023E87"/>
                <w:sz w:val="22"/>
              </w:rPr>
              <w:t>1</w:t>
            </w:r>
            <w:r w:rsidR="00712DEF" w:rsidRPr="00712DEF">
              <w:rPr>
                <w:b/>
                <w:bCs/>
                <w:color w:val="023E87"/>
                <w:sz w:val="22"/>
                <w:vertAlign w:val="superscript"/>
              </w:rPr>
              <w:t>ο</w:t>
            </w:r>
            <w:r w:rsidR="00712DEF">
              <w:rPr>
                <w:b/>
                <w:bCs/>
                <w:color w:val="023E87"/>
                <w:sz w:val="22"/>
              </w:rPr>
              <w:t xml:space="preserve"> 3μ 2</w:t>
            </w:r>
            <w:r w:rsidR="00166F78">
              <w:rPr>
                <w:b/>
                <w:bCs/>
                <w:color w:val="023E87"/>
                <w:sz w:val="22"/>
                <w:lang w:val="en-US"/>
              </w:rPr>
              <w:t>02</w:t>
            </w:r>
            <w:r>
              <w:rPr>
                <w:b/>
                <w:bCs/>
                <w:color w:val="023E87"/>
                <w:sz w:val="22"/>
              </w:rPr>
              <w:t>3</w:t>
            </w:r>
          </w:p>
        </w:tc>
        <w:tc>
          <w:tcPr>
            <w:tcW w:w="1772" w:type="dxa"/>
            <w:tcBorders>
              <w:bottom w:val="single" w:sz="12" w:space="0" w:color="244060"/>
            </w:tcBorders>
            <w:shd w:val="clear" w:color="auto" w:fill="ECF0F8"/>
            <w:vAlign w:val="center"/>
          </w:tcPr>
          <w:p w14:paraId="5146FD98" w14:textId="74B14374" w:rsidR="00166F78" w:rsidRPr="00046E2F" w:rsidRDefault="00046E2F" w:rsidP="007E7616">
            <w:pPr>
              <w:pStyle w:val="BasicParagraph"/>
              <w:widowControl w:val="0"/>
              <w:suppressAutoHyphens/>
              <w:ind w:right="113"/>
              <w:jc w:val="right"/>
            </w:pPr>
            <w:r>
              <w:rPr>
                <w:b/>
                <w:bCs/>
                <w:color w:val="262626"/>
                <w:sz w:val="22"/>
                <w:szCs w:val="22"/>
                <w14:ligatures w14:val="none"/>
              </w:rPr>
              <w:t>1</w:t>
            </w:r>
            <w:r w:rsidR="00712DEF" w:rsidRPr="00712DEF">
              <w:rPr>
                <w:b/>
                <w:bCs/>
                <w:color w:val="262626"/>
                <w:sz w:val="22"/>
                <w:szCs w:val="22"/>
                <w:vertAlign w:val="superscript"/>
                <w14:ligatures w14:val="none"/>
              </w:rPr>
              <w:t>ο</w:t>
            </w:r>
            <w:r w:rsidR="00712DEF">
              <w:rPr>
                <w:b/>
                <w:bCs/>
                <w:color w:val="262626"/>
                <w:sz w:val="22"/>
                <w:szCs w:val="22"/>
                <w14:ligatures w14:val="none"/>
              </w:rPr>
              <w:t xml:space="preserve"> 3μ </w:t>
            </w:r>
            <w:r w:rsidR="00166F78" w:rsidRPr="00943DF0">
              <w:rPr>
                <w:b/>
                <w:bCs/>
                <w:color w:val="262626"/>
                <w:sz w:val="22"/>
                <w:szCs w:val="22"/>
                <w:lang w:val="en-US"/>
                <w14:ligatures w14:val="none"/>
              </w:rPr>
              <w:t>202</w:t>
            </w:r>
            <w:r>
              <w:rPr>
                <w:b/>
                <w:bCs/>
                <w:color w:val="262626"/>
                <w:sz w:val="22"/>
                <w:szCs w:val="22"/>
                <w14:ligatures w14:val="none"/>
              </w:rPr>
              <w:t>2</w:t>
            </w:r>
          </w:p>
        </w:tc>
      </w:tr>
      <w:tr w:rsidR="00046E2F" w14:paraId="4D12998C" w14:textId="77777777" w:rsidTr="00992FBD">
        <w:trPr>
          <w:trHeight w:val="397"/>
        </w:trPr>
        <w:tc>
          <w:tcPr>
            <w:tcW w:w="846" w:type="dxa"/>
            <w:tcBorders>
              <w:top w:val="single" w:sz="12" w:space="0" w:color="244060"/>
              <w:bottom w:val="single" w:sz="4" w:space="0" w:color="FFFFFF" w:themeColor="background1"/>
            </w:tcBorders>
            <w:shd w:val="clear" w:color="auto" w:fill="ECF0F8"/>
            <w:vAlign w:val="center"/>
          </w:tcPr>
          <w:p w14:paraId="33C78D9F" w14:textId="77777777" w:rsidR="00046E2F" w:rsidRPr="00DC070C" w:rsidRDefault="00046E2F" w:rsidP="00046E2F">
            <w:pPr>
              <w:pStyle w:val="BasicParagraph"/>
              <w:widowControl w:val="0"/>
              <w:suppressAutoHyphens/>
              <w:ind w:right="113"/>
              <w:rPr>
                <w:color w:val="262626"/>
                <w:sz w:val="22"/>
                <w:szCs w:val="22"/>
                <w14:ligatures w14:val="none"/>
              </w:rPr>
            </w:pPr>
          </w:p>
        </w:tc>
        <w:tc>
          <w:tcPr>
            <w:tcW w:w="4111" w:type="dxa"/>
            <w:tcBorders>
              <w:top w:val="single" w:sz="12" w:space="0" w:color="244060"/>
              <w:bottom w:val="single" w:sz="4" w:space="0" w:color="FFFFFF" w:themeColor="background1"/>
            </w:tcBorders>
            <w:shd w:val="clear" w:color="auto" w:fill="ECF0F8"/>
            <w:vAlign w:val="center"/>
          </w:tcPr>
          <w:p w14:paraId="0990DF90" w14:textId="5282C708" w:rsidR="00046E2F" w:rsidRDefault="00046E2F" w:rsidP="00046E2F">
            <w:pPr>
              <w:pStyle w:val="Default"/>
              <w:suppressAutoHyphens/>
              <w:rPr>
                <w:color w:val="252525"/>
                <w:sz w:val="22"/>
                <w:szCs w:val="22"/>
              </w:rPr>
            </w:pPr>
            <w:r w:rsidRPr="00BC2247">
              <w:rPr>
                <w:color w:val="252525"/>
                <w:sz w:val="22"/>
                <w:szCs w:val="22"/>
              </w:rPr>
              <w:t>Κέρδη / (ζημίες) προ προβλέψεων</w:t>
            </w:r>
            <w:r>
              <w:rPr>
                <w:color w:val="252525"/>
                <w:sz w:val="22"/>
                <w:szCs w:val="22"/>
              </w:rPr>
              <w:t>, απομειώσεων και</w:t>
            </w:r>
            <w:r w:rsidRPr="00BC2247">
              <w:rPr>
                <w:color w:val="252525"/>
                <w:sz w:val="22"/>
                <w:szCs w:val="22"/>
              </w:rPr>
              <w:t xml:space="preserve"> φόρων </w:t>
            </w:r>
          </w:p>
        </w:tc>
        <w:tc>
          <w:tcPr>
            <w:tcW w:w="1771" w:type="dxa"/>
            <w:tcBorders>
              <w:top w:val="single" w:sz="12" w:space="0" w:color="244060"/>
              <w:bottom w:val="single" w:sz="4" w:space="0" w:color="FFFFFF" w:themeColor="background1"/>
            </w:tcBorders>
            <w:shd w:val="clear" w:color="auto" w:fill="ECF0F8"/>
            <w:vAlign w:val="center"/>
          </w:tcPr>
          <w:p w14:paraId="15DD3FC7" w14:textId="7CEDC52B" w:rsidR="00046E2F" w:rsidRPr="00DC070C" w:rsidRDefault="00046E2F" w:rsidP="00046E2F">
            <w:pPr>
              <w:pStyle w:val="BasicParagraph"/>
              <w:widowControl w:val="0"/>
              <w:suppressAutoHyphens/>
              <w:ind w:right="113"/>
              <w:jc w:val="right"/>
              <w:rPr>
                <w:color w:val="023E87"/>
                <w:sz w:val="22"/>
                <w:szCs w:val="22"/>
                <w14:ligatures w14:val="none"/>
              </w:rPr>
            </w:pPr>
            <w:r>
              <w:rPr>
                <w:color w:val="023E87"/>
                <w:sz w:val="22"/>
                <w:szCs w:val="22"/>
                <w:lang w:val="en-US"/>
                <w14:ligatures w14:val="none"/>
              </w:rPr>
              <w:t>371</w:t>
            </w:r>
            <w:r w:rsidRPr="000B2DE8">
              <w:rPr>
                <w:color w:val="023E87"/>
                <w:sz w:val="22"/>
                <w:szCs w:val="22"/>
                <w:lang w:val="en-US"/>
                <w14:ligatures w14:val="none"/>
              </w:rPr>
              <w:t xml:space="preserve"> </w:t>
            </w:r>
          </w:p>
        </w:tc>
        <w:tc>
          <w:tcPr>
            <w:tcW w:w="1772" w:type="dxa"/>
            <w:tcBorders>
              <w:top w:val="single" w:sz="12" w:space="0" w:color="244060"/>
              <w:bottom w:val="single" w:sz="4" w:space="0" w:color="FFFFFF" w:themeColor="background1"/>
            </w:tcBorders>
            <w:shd w:val="clear" w:color="auto" w:fill="ECF0F8"/>
            <w:vAlign w:val="center"/>
          </w:tcPr>
          <w:p w14:paraId="63E46C10" w14:textId="48B1F124" w:rsidR="00046E2F" w:rsidRPr="00DC070C" w:rsidRDefault="00046E2F" w:rsidP="00046E2F">
            <w:pPr>
              <w:pStyle w:val="BasicParagraph"/>
              <w:widowControl w:val="0"/>
              <w:suppressAutoHyphens/>
              <w:ind w:right="113"/>
              <w:jc w:val="right"/>
              <w:rPr>
                <w:color w:val="262626"/>
                <w:sz w:val="22"/>
                <w:szCs w:val="22"/>
                <w14:ligatures w14:val="none"/>
              </w:rPr>
            </w:pPr>
            <w:r>
              <w:rPr>
                <w:color w:val="262626"/>
                <w:sz w:val="22"/>
                <w:szCs w:val="22"/>
                <w:lang w:val="en-US"/>
                <w14:ligatures w14:val="none"/>
              </w:rPr>
              <w:t>780</w:t>
            </w:r>
            <w:r w:rsidRPr="00943DF0">
              <w:rPr>
                <w:color w:val="262626"/>
                <w:sz w:val="22"/>
                <w:szCs w:val="22"/>
                <w:lang w:val="en-US"/>
                <w14:ligatures w14:val="none"/>
              </w:rPr>
              <w:t xml:space="preserve"> </w:t>
            </w:r>
          </w:p>
        </w:tc>
      </w:tr>
      <w:tr w:rsidR="00046E2F" w14:paraId="46028D35" w14:textId="77777777" w:rsidTr="00992FBD">
        <w:trPr>
          <w:trHeight w:val="397"/>
        </w:trPr>
        <w:tc>
          <w:tcPr>
            <w:tcW w:w="846" w:type="dxa"/>
            <w:tcBorders>
              <w:top w:val="single" w:sz="4" w:space="0" w:color="FFFFFF" w:themeColor="background1"/>
              <w:bottom w:val="single" w:sz="4" w:space="0" w:color="FFFFFF"/>
            </w:tcBorders>
            <w:shd w:val="clear" w:color="auto" w:fill="ECF0F8"/>
            <w:vAlign w:val="center"/>
          </w:tcPr>
          <w:p w14:paraId="7C977E31" w14:textId="6AEFFA20" w:rsidR="00046E2F" w:rsidRPr="00992FBD" w:rsidRDefault="00046E2F" w:rsidP="00046E2F">
            <w:pPr>
              <w:pStyle w:val="BasicParagraph"/>
              <w:widowControl w:val="0"/>
              <w:suppressAutoHyphens/>
              <w:ind w:right="113"/>
              <w:rPr>
                <w:color w:val="262626"/>
                <w:sz w:val="22"/>
                <w:szCs w:val="22"/>
                <w14:ligatures w14:val="none"/>
              </w:rPr>
            </w:pPr>
            <w:r w:rsidRPr="00992FBD">
              <w:rPr>
                <w:color w:val="262626"/>
                <w:sz w:val="22"/>
                <w:szCs w:val="22"/>
                <w14:ligatures w14:val="none"/>
              </w:rPr>
              <w:t>-</w:t>
            </w:r>
          </w:p>
        </w:tc>
        <w:tc>
          <w:tcPr>
            <w:tcW w:w="4111" w:type="dxa"/>
            <w:tcBorders>
              <w:top w:val="single" w:sz="4" w:space="0" w:color="FFFFFF" w:themeColor="background1"/>
              <w:bottom w:val="single" w:sz="4" w:space="0" w:color="FFFFFF"/>
            </w:tcBorders>
            <w:shd w:val="clear" w:color="auto" w:fill="ECF0F8"/>
            <w:vAlign w:val="center"/>
          </w:tcPr>
          <w:p w14:paraId="5AD115C2" w14:textId="5BEF91E4" w:rsidR="00046E2F" w:rsidRPr="00992FBD" w:rsidRDefault="00046E2F" w:rsidP="00046E2F">
            <w:pPr>
              <w:pStyle w:val="Default"/>
              <w:suppressAutoHyphens/>
              <w:rPr>
                <w:rFonts w:eastAsia="Times New Roman"/>
                <w:color w:val="262626"/>
                <w:kern w:val="28"/>
                <w:sz w:val="22"/>
                <w:szCs w:val="22"/>
                <w:lang w:eastAsia="el-GR"/>
                <w14:cntxtAlts/>
              </w:rPr>
            </w:pPr>
            <w:r>
              <w:rPr>
                <w:color w:val="252525"/>
                <w:sz w:val="22"/>
                <w:szCs w:val="22"/>
              </w:rPr>
              <w:t xml:space="preserve">Μη επαναλαμβανόμενα (εφάπαξ) έσοδα από προμήθειες της πώλησης της μονάδας αποδοχής καρτών </w:t>
            </w:r>
          </w:p>
        </w:tc>
        <w:tc>
          <w:tcPr>
            <w:tcW w:w="1771" w:type="dxa"/>
            <w:tcBorders>
              <w:top w:val="single" w:sz="4" w:space="0" w:color="FFFFFF" w:themeColor="background1"/>
              <w:bottom w:val="single" w:sz="4" w:space="0" w:color="FFFFFF"/>
            </w:tcBorders>
            <w:shd w:val="clear" w:color="auto" w:fill="ECF0F8"/>
            <w:vAlign w:val="center"/>
          </w:tcPr>
          <w:p w14:paraId="223CAC57" w14:textId="6D7CC8EB" w:rsidR="00046E2F" w:rsidRPr="00992FBD" w:rsidRDefault="00046E2F" w:rsidP="00046E2F">
            <w:pPr>
              <w:pStyle w:val="BasicParagraph"/>
              <w:widowControl w:val="0"/>
              <w:suppressAutoHyphens/>
              <w:ind w:right="113"/>
              <w:jc w:val="right"/>
              <w:rPr>
                <w:color w:val="262626"/>
                <w:sz w:val="22"/>
                <w:szCs w:val="22"/>
                <w14:ligatures w14:val="none"/>
              </w:rPr>
            </w:pPr>
            <w:r>
              <w:rPr>
                <w:color w:val="023E87"/>
                <w:sz w:val="22"/>
                <w:szCs w:val="22"/>
                <w:lang w:val="en-US"/>
                <w14:ligatures w14:val="none"/>
              </w:rPr>
              <w:t>0</w:t>
            </w:r>
          </w:p>
        </w:tc>
        <w:tc>
          <w:tcPr>
            <w:tcW w:w="1772" w:type="dxa"/>
            <w:tcBorders>
              <w:top w:val="single" w:sz="4" w:space="0" w:color="FFFFFF" w:themeColor="background1"/>
              <w:bottom w:val="single" w:sz="4" w:space="0" w:color="FFFFFF"/>
            </w:tcBorders>
            <w:shd w:val="clear" w:color="auto" w:fill="ECF0F8"/>
            <w:vAlign w:val="center"/>
          </w:tcPr>
          <w:p w14:paraId="0CAC388F" w14:textId="6734CD37" w:rsidR="00046E2F" w:rsidRDefault="00046E2F" w:rsidP="00046E2F">
            <w:pPr>
              <w:pStyle w:val="BasicParagraph"/>
              <w:widowControl w:val="0"/>
              <w:suppressAutoHyphens/>
              <w:ind w:right="113"/>
              <w:jc w:val="right"/>
              <w:rPr>
                <w:color w:val="262626"/>
                <w:sz w:val="22"/>
                <w:szCs w:val="22"/>
                <w14:ligatures w14:val="none"/>
              </w:rPr>
            </w:pPr>
            <w:r>
              <w:rPr>
                <w:color w:val="262626"/>
                <w:sz w:val="22"/>
                <w:szCs w:val="22"/>
                <w:lang w:val="en-US"/>
                <w14:ligatures w14:val="none"/>
              </w:rPr>
              <w:t>7</w:t>
            </w:r>
          </w:p>
        </w:tc>
      </w:tr>
      <w:tr w:rsidR="00046E2F" w14:paraId="28EFA698" w14:textId="77777777" w:rsidTr="00BC2247">
        <w:trPr>
          <w:trHeight w:val="397"/>
        </w:trPr>
        <w:tc>
          <w:tcPr>
            <w:tcW w:w="846" w:type="dxa"/>
            <w:tcBorders>
              <w:top w:val="single" w:sz="4" w:space="0" w:color="FFFFFF"/>
              <w:bottom w:val="single" w:sz="4" w:space="0" w:color="FFFFFF"/>
            </w:tcBorders>
            <w:shd w:val="clear" w:color="auto" w:fill="ECF0F8"/>
            <w:vAlign w:val="center"/>
          </w:tcPr>
          <w:p w14:paraId="126ED0B5" w14:textId="092DF872" w:rsidR="00046E2F" w:rsidRPr="00DC070C" w:rsidRDefault="00046E2F" w:rsidP="00046E2F">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40496447" w14:textId="0524A898" w:rsidR="00046E2F" w:rsidRPr="00DC070C" w:rsidRDefault="00046E2F" w:rsidP="00046E2F">
            <w:pPr>
              <w:pStyle w:val="Default"/>
              <w:suppressAutoHyphens/>
              <w:rPr>
                <w:color w:val="252525"/>
                <w:sz w:val="22"/>
              </w:rPr>
            </w:pPr>
            <w:r>
              <w:rPr>
                <w:color w:val="252525"/>
                <w:sz w:val="22"/>
                <w:szCs w:val="22"/>
              </w:rPr>
              <w:t xml:space="preserve">Μη επαναλαμβανόμενα (εφάπαξ) έσοδα </w:t>
            </w:r>
          </w:p>
        </w:tc>
        <w:tc>
          <w:tcPr>
            <w:tcW w:w="1771" w:type="dxa"/>
            <w:tcBorders>
              <w:top w:val="single" w:sz="4" w:space="0" w:color="FFFFFF"/>
              <w:bottom w:val="single" w:sz="4" w:space="0" w:color="FFFFFF"/>
            </w:tcBorders>
            <w:shd w:val="clear" w:color="auto" w:fill="ECF0F8"/>
            <w:vAlign w:val="center"/>
          </w:tcPr>
          <w:p w14:paraId="5A98DE4B" w14:textId="6FB19BE8" w:rsidR="00046E2F" w:rsidRPr="00DC070C" w:rsidRDefault="00046E2F" w:rsidP="00046E2F">
            <w:pPr>
              <w:pStyle w:val="BasicParagraph"/>
              <w:widowControl w:val="0"/>
              <w:suppressAutoHyphens/>
              <w:ind w:right="113"/>
              <w:jc w:val="right"/>
              <w:rPr>
                <w:color w:val="023E87"/>
                <w:sz w:val="22"/>
                <w:szCs w:val="22"/>
                <w14:ligatures w14:val="none"/>
              </w:rPr>
            </w:pPr>
            <w:r w:rsidRPr="000D11FC">
              <w:rPr>
                <w:color w:val="023E87"/>
                <w:sz w:val="22"/>
                <w:szCs w:val="22"/>
                <w:lang w:val="en-US"/>
                <w14:ligatures w14:val="none"/>
              </w:rPr>
              <w:t>0</w:t>
            </w:r>
            <w:r w:rsidRPr="00A3584C">
              <w:rPr>
                <w:color w:val="023E87"/>
                <w:sz w:val="22"/>
                <w:szCs w:val="22"/>
                <w:lang w:val="en-US"/>
                <w14:ligatures w14:val="none"/>
              </w:rPr>
              <w:t xml:space="preserve"> </w:t>
            </w:r>
          </w:p>
        </w:tc>
        <w:tc>
          <w:tcPr>
            <w:tcW w:w="1772" w:type="dxa"/>
            <w:tcBorders>
              <w:top w:val="single" w:sz="4" w:space="0" w:color="FFFFFF"/>
              <w:bottom w:val="single" w:sz="4" w:space="0" w:color="FFFFFF"/>
            </w:tcBorders>
            <w:shd w:val="clear" w:color="auto" w:fill="ECF0F8"/>
            <w:vAlign w:val="center"/>
          </w:tcPr>
          <w:p w14:paraId="3594CFAB" w14:textId="0BB706D3" w:rsidR="00046E2F" w:rsidRPr="00DC070C" w:rsidRDefault="00046E2F" w:rsidP="00046E2F">
            <w:pPr>
              <w:pStyle w:val="BasicParagraph"/>
              <w:widowControl w:val="0"/>
              <w:suppressAutoHyphens/>
              <w:ind w:right="113"/>
              <w:jc w:val="right"/>
              <w:rPr>
                <w:color w:val="262626"/>
                <w:sz w:val="22"/>
                <w:szCs w:val="22"/>
                <w14:ligatures w14:val="none"/>
              </w:rPr>
            </w:pPr>
            <w:r w:rsidRPr="00A81FC6">
              <w:rPr>
                <w:color w:val="262626"/>
                <w:sz w:val="22"/>
                <w:szCs w:val="22"/>
                <w:lang w:val="en-US"/>
                <w14:ligatures w14:val="none"/>
              </w:rPr>
              <w:t>511</w:t>
            </w:r>
          </w:p>
        </w:tc>
      </w:tr>
      <w:tr w:rsidR="00046E2F" w14:paraId="418385B3" w14:textId="77777777" w:rsidTr="00BC2247">
        <w:trPr>
          <w:trHeight w:val="20"/>
        </w:trPr>
        <w:tc>
          <w:tcPr>
            <w:tcW w:w="846" w:type="dxa"/>
            <w:tcBorders>
              <w:top w:val="single" w:sz="4" w:space="0" w:color="FFFFFF"/>
              <w:bottom w:val="single" w:sz="4" w:space="0" w:color="FFFFFF"/>
            </w:tcBorders>
            <w:shd w:val="clear" w:color="auto" w:fill="ECF0F8"/>
            <w:vAlign w:val="center"/>
          </w:tcPr>
          <w:p w14:paraId="0CD6D609" w14:textId="43A0E8C2" w:rsidR="00046E2F" w:rsidRPr="00DC070C" w:rsidRDefault="00046E2F" w:rsidP="00046E2F">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28DDCF51" w14:textId="77777777" w:rsidR="00046E2F" w:rsidRPr="00DC070C" w:rsidRDefault="00046E2F" w:rsidP="00046E2F">
            <w:pPr>
              <w:pStyle w:val="Default"/>
              <w:suppressAutoHyphens/>
              <w:rPr>
                <w:color w:val="252525"/>
                <w:sz w:val="22"/>
              </w:rPr>
            </w:pPr>
            <w:r>
              <w:rPr>
                <w:color w:val="252525"/>
                <w:sz w:val="22"/>
                <w:szCs w:val="22"/>
              </w:rPr>
              <w:t xml:space="preserve">Μη επαναλαμβανόμενα (εφάπαξ) έξοδα </w:t>
            </w:r>
          </w:p>
        </w:tc>
        <w:tc>
          <w:tcPr>
            <w:tcW w:w="1771" w:type="dxa"/>
            <w:tcBorders>
              <w:top w:val="single" w:sz="4" w:space="0" w:color="FFFFFF"/>
              <w:bottom w:val="single" w:sz="4" w:space="0" w:color="FFFFFF"/>
            </w:tcBorders>
            <w:shd w:val="clear" w:color="auto" w:fill="ECF0F8"/>
            <w:vAlign w:val="center"/>
          </w:tcPr>
          <w:p w14:paraId="60672B2B" w14:textId="078D83BA" w:rsidR="00046E2F" w:rsidRPr="00DC070C" w:rsidRDefault="00046E2F" w:rsidP="00046E2F">
            <w:pPr>
              <w:pStyle w:val="BasicParagraph"/>
              <w:widowControl w:val="0"/>
              <w:suppressAutoHyphens/>
              <w:ind w:right="113"/>
              <w:jc w:val="right"/>
              <w:rPr>
                <w:color w:val="023E87"/>
                <w:sz w:val="22"/>
                <w:szCs w:val="22"/>
                <w14:ligatures w14:val="none"/>
              </w:rPr>
            </w:pPr>
            <w:r>
              <w:rPr>
                <w:color w:val="023E87"/>
                <w:sz w:val="22"/>
                <w:szCs w:val="22"/>
                <w:lang w:val="en-US"/>
                <w14:ligatures w14:val="none"/>
              </w:rPr>
              <w:t>(3)</w:t>
            </w:r>
          </w:p>
        </w:tc>
        <w:tc>
          <w:tcPr>
            <w:tcW w:w="1772" w:type="dxa"/>
            <w:tcBorders>
              <w:top w:val="single" w:sz="4" w:space="0" w:color="FFFFFF"/>
              <w:bottom w:val="single" w:sz="4" w:space="0" w:color="FFFFFF"/>
            </w:tcBorders>
            <w:shd w:val="clear" w:color="auto" w:fill="ECF0F8"/>
            <w:vAlign w:val="center"/>
          </w:tcPr>
          <w:p w14:paraId="70EFFB2B" w14:textId="5B033D73" w:rsidR="00046E2F" w:rsidRPr="00DC070C" w:rsidRDefault="00046E2F" w:rsidP="00046E2F">
            <w:pPr>
              <w:pStyle w:val="BasicParagraph"/>
              <w:widowControl w:val="0"/>
              <w:suppressAutoHyphens/>
              <w:ind w:right="113"/>
              <w:jc w:val="right"/>
              <w:rPr>
                <w:color w:val="262626"/>
                <w:sz w:val="22"/>
                <w:szCs w:val="22"/>
                <w14:ligatures w14:val="none"/>
              </w:rPr>
            </w:pPr>
            <w:r>
              <w:rPr>
                <w:color w:val="262626"/>
                <w:sz w:val="22"/>
                <w:szCs w:val="22"/>
                <w:lang w:val="en-US"/>
                <w14:ligatures w14:val="none"/>
              </w:rPr>
              <w:t>(4)</w:t>
            </w:r>
          </w:p>
        </w:tc>
      </w:tr>
      <w:tr w:rsidR="00046E2F" w14:paraId="260E4F9C" w14:textId="77777777" w:rsidTr="00BC2247">
        <w:trPr>
          <w:trHeight w:val="20"/>
        </w:trPr>
        <w:tc>
          <w:tcPr>
            <w:tcW w:w="846" w:type="dxa"/>
            <w:tcBorders>
              <w:top w:val="single" w:sz="4" w:space="0" w:color="FFFFFF"/>
            </w:tcBorders>
            <w:shd w:val="clear" w:color="auto" w:fill="ECF0F8"/>
            <w:vAlign w:val="center"/>
          </w:tcPr>
          <w:p w14:paraId="1443BB0E" w14:textId="2E2AE269" w:rsidR="00046E2F" w:rsidRPr="00DC070C" w:rsidRDefault="00046E2F" w:rsidP="00046E2F">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tcBorders>
            <w:shd w:val="clear" w:color="auto" w:fill="ECF0F8"/>
            <w:vAlign w:val="center"/>
          </w:tcPr>
          <w:p w14:paraId="13BE6924" w14:textId="1928A4DD" w:rsidR="00046E2F" w:rsidRDefault="00046E2F" w:rsidP="00046E2F">
            <w:pPr>
              <w:pStyle w:val="Default"/>
              <w:suppressAutoHyphens/>
              <w:rPr>
                <w:b/>
                <w:bCs/>
                <w:color w:val="252525"/>
                <w:sz w:val="22"/>
                <w:szCs w:val="22"/>
              </w:rPr>
            </w:pPr>
            <w:r w:rsidRPr="00BC2247">
              <w:rPr>
                <w:b/>
                <w:bCs/>
                <w:color w:val="252525"/>
                <w:sz w:val="22"/>
                <w:szCs w:val="22"/>
              </w:rPr>
              <w:t>Αποτέλεσμα προ</w:t>
            </w:r>
            <w:r>
              <w:rPr>
                <w:b/>
                <w:bCs/>
                <w:color w:val="252525"/>
                <w:sz w:val="22"/>
                <w:szCs w:val="22"/>
              </w:rPr>
              <w:t xml:space="preserve"> προβλέψεων</w:t>
            </w:r>
            <w:r w:rsidRPr="00BC2247">
              <w:rPr>
                <w:b/>
                <w:bCs/>
                <w:color w:val="252525"/>
                <w:sz w:val="22"/>
                <w:szCs w:val="22"/>
              </w:rPr>
              <w:t xml:space="preserve">, </w:t>
            </w:r>
          </w:p>
          <w:p w14:paraId="056BD112" w14:textId="6CD07250" w:rsidR="00046E2F" w:rsidRPr="00BC2247" w:rsidRDefault="00046E2F" w:rsidP="00046E2F">
            <w:pPr>
              <w:pStyle w:val="Default"/>
              <w:suppressAutoHyphens/>
              <w:rPr>
                <w:b/>
                <w:bCs/>
                <w:color w:val="252525"/>
                <w:sz w:val="22"/>
                <w:szCs w:val="22"/>
              </w:rPr>
            </w:pPr>
            <w:r w:rsidRPr="00BC2247">
              <w:rPr>
                <w:b/>
                <w:bCs/>
                <w:color w:val="252525"/>
                <w:sz w:val="22"/>
                <w:szCs w:val="22"/>
              </w:rPr>
              <w:t>εξομαλυμέν</w:t>
            </w:r>
            <w:r>
              <w:rPr>
                <w:b/>
                <w:bCs/>
                <w:color w:val="252525"/>
                <w:sz w:val="22"/>
                <w:szCs w:val="22"/>
              </w:rPr>
              <w:t>ο</w:t>
            </w:r>
          </w:p>
        </w:tc>
        <w:tc>
          <w:tcPr>
            <w:tcW w:w="1771" w:type="dxa"/>
            <w:tcBorders>
              <w:top w:val="single" w:sz="4" w:space="0" w:color="FFFFFF"/>
            </w:tcBorders>
            <w:shd w:val="clear" w:color="auto" w:fill="ECF0F8"/>
            <w:vAlign w:val="center"/>
          </w:tcPr>
          <w:p w14:paraId="14404FDF" w14:textId="26595E8A" w:rsidR="00046E2F" w:rsidRPr="00BC2247" w:rsidRDefault="00046E2F" w:rsidP="00046E2F">
            <w:pPr>
              <w:pStyle w:val="BasicParagraph"/>
              <w:widowControl w:val="0"/>
              <w:suppressAutoHyphens/>
              <w:ind w:right="113"/>
              <w:jc w:val="right"/>
              <w:rPr>
                <w:b/>
                <w:bCs/>
                <w:color w:val="023E87"/>
                <w:sz w:val="22"/>
                <w:szCs w:val="22"/>
                <w14:ligatures w14:val="none"/>
              </w:rPr>
            </w:pPr>
            <w:r>
              <w:rPr>
                <w:b/>
                <w:bCs/>
                <w:color w:val="023E87"/>
                <w:sz w:val="22"/>
                <w:szCs w:val="22"/>
                <w:lang w:val="en-US"/>
                <w14:ligatures w14:val="none"/>
              </w:rPr>
              <w:t>374</w:t>
            </w:r>
            <w:r w:rsidRPr="000B2DE8">
              <w:rPr>
                <w:b/>
                <w:bCs/>
                <w:color w:val="023E87"/>
                <w:sz w:val="22"/>
                <w:szCs w:val="22"/>
                <w:lang w:val="en-US"/>
                <w14:ligatures w14:val="none"/>
              </w:rPr>
              <w:t xml:space="preserve"> </w:t>
            </w:r>
          </w:p>
        </w:tc>
        <w:tc>
          <w:tcPr>
            <w:tcW w:w="1772" w:type="dxa"/>
            <w:tcBorders>
              <w:top w:val="single" w:sz="4" w:space="0" w:color="FFFFFF"/>
            </w:tcBorders>
            <w:shd w:val="clear" w:color="auto" w:fill="ECF0F8"/>
            <w:vAlign w:val="center"/>
          </w:tcPr>
          <w:p w14:paraId="0244D790" w14:textId="4D8C8DFA" w:rsidR="00046E2F" w:rsidRPr="00BC2247" w:rsidRDefault="00046E2F" w:rsidP="00046E2F">
            <w:pPr>
              <w:pStyle w:val="BasicParagraph"/>
              <w:widowControl w:val="0"/>
              <w:suppressAutoHyphens/>
              <w:ind w:right="113"/>
              <w:jc w:val="right"/>
              <w:rPr>
                <w:b/>
                <w:bCs/>
                <w:color w:val="262626"/>
                <w:sz w:val="22"/>
                <w:szCs w:val="22"/>
                <w14:ligatures w14:val="none"/>
              </w:rPr>
            </w:pPr>
            <w:r w:rsidRPr="00943DF0">
              <w:rPr>
                <w:b/>
                <w:bCs/>
                <w:color w:val="262626"/>
                <w:sz w:val="22"/>
                <w:szCs w:val="22"/>
                <w:lang w:val="en-US"/>
                <w14:ligatures w14:val="none"/>
              </w:rPr>
              <w:t>2</w:t>
            </w:r>
            <w:r>
              <w:rPr>
                <w:b/>
                <w:bCs/>
                <w:color w:val="262626"/>
                <w:sz w:val="22"/>
                <w:szCs w:val="22"/>
                <w:lang w:val="en-US"/>
                <w14:ligatures w14:val="none"/>
              </w:rPr>
              <w:t>66</w:t>
            </w:r>
          </w:p>
        </w:tc>
      </w:tr>
    </w:tbl>
    <w:p w14:paraId="6DACFF36" w14:textId="24B19C6F" w:rsidR="004B6A9E" w:rsidRPr="00BC2247" w:rsidRDefault="00BC2247" w:rsidP="007E7616">
      <w:pPr>
        <w:widowControl w:val="0"/>
        <w:suppressAutoHyphens/>
        <w:spacing w:before="480" w:after="0" w:line="166" w:lineRule="auto"/>
        <w:rPr>
          <w:b/>
          <w:bCs/>
          <w:color w:val="97ADDA"/>
          <w:sz w:val="32"/>
          <w:szCs w:val="32"/>
        </w:rPr>
      </w:pPr>
      <w:r w:rsidRPr="00BC2247">
        <w:rPr>
          <w:rFonts w:ascii="Calibri" w:hAnsi="Calibri" w:cs="Calibri"/>
          <w:b/>
          <w:bCs/>
          <w:color w:val="96ACDA"/>
          <w:sz w:val="32"/>
          <w:szCs w:val="32"/>
        </w:rPr>
        <w:t xml:space="preserve">Δείκτης δανείων προς καταθέσεις (LDR) </w:t>
      </w:r>
    </w:p>
    <w:p w14:paraId="20C7BCFF" w14:textId="4F87A5FC" w:rsidR="004B6A9E" w:rsidRPr="00BC2247" w:rsidRDefault="004B6A9E" w:rsidP="007E7616">
      <w:pPr>
        <w:widowControl w:val="0"/>
        <w:suppressAutoHyphens/>
        <w:spacing w:line="226" w:lineRule="auto"/>
        <w:ind w:right="-166"/>
        <w:rPr>
          <w:i/>
          <w:iCs/>
          <w:color w:val="262626"/>
          <w:sz w:val="24"/>
          <w:szCs w:val="24"/>
        </w:rPr>
      </w:pPr>
      <w:r w:rsidRPr="00BC2247">
        <w:rPr>
          <w:i/>
          <w:iCs/>
          <w:color w:val="262626"/>
          <w:sz w:val="24"/>
          <w:szCs w:val="24"/>
        </w:rPr>
        <w:t>(</w:t>
      </w:r>
      <w:r w:rsidR="00BC2247">
        <w:rPr>
          <w:i/>
          <w:iCs/>
          <w:color w:val="262626"/>
          <w:sz w:val="24"/>
          <w:szCs w:val="24"/>
        </w:rPr>
        <w:t>ποσοστό, %</w:t>
      </w:r>
      <w:r w:rsidRPr="00BC2247">
        <w:rPr>
          <w:i/>
          <w:iCs/>
          <w:color w:val="262626"/>
          <w:sz w:val="24"/>
          <w:szCs w:val="24"/>
        </w:rPr>
        <w:t>)</w:t>
      </w:r>
      <w:r>
        <w:rPr>
          <w:lang w:val="en-US"/>
        </w:rPr>
        <w:t> </w:t>
      </w:r>
    </w:p>
    <w:p w14:paraId="40867389" w14:textId="2D47E0F9" w:rsidR="00BC2247" w:rsidRPr="00BC2247" w:rsidRDefault="00BC2247" w:rsidP="007E7616">
      <w:pPr>
        <w:suppressAutoHyphens/>
        <w:autoSpaceDE w:val="0"/>
        <w:autoSpaceDN w:val="0"/>
        <w:adjustRightInd w:val="0"/>
        <w:spacing w:after="60" w:line="240" w:lineRule="auto"/>
        <w:jc w:val="both"/>
        <w:rPr>
          <w:rFonts w:ascii="Calibri" w:hAnsi="Calibri" w:cs="Calibri"/>
          <w:color w:val="252525"/>
          <w:sz w:val="22"/>
        </w:rPr>
      </w:pPr>
      <w:r w:rsidRPr="00BC2247">
        <w:rPr>
          <w:rFonts w:ascii="Calibri" w:hAnsi="Calibri" w:cs="Calibri"/>
          <w:color w:val="252525"/>
          <w:sz w:val="22"/>
        </w:rPr>
        <w:t>Ο δείκτης των δανείων προς καταθέσεις ορίζεται ως ο λόγος των δανείων μετά από</w:t>
      </w:r>
      <w:r w:rsidR="00745FE3" w:rsidRPr="007E7616">
        <w:rPr>
          <w:rFonts w:ascii="Calibri" w:hAnsi="Calibri" w:cs="Calibri"/>
          <w:color w:val="252525"/>
          <w:sz w:val="22"/>
        </w:rPr>
        <w:t xml:space="preserve"> </w:t>
      </w:r>
      <w:r w:rsidR="00341A02">
        <w:rPr>
          <w:rFonts w:ascii="Calibri" w:hAnsi="Calibri" w:cs="Calibri"/>
          <w:color w:val="252525"/>
          <w:sz w:val="22"/>
        </w:rPr>
        <w:t>προβλέψεις</w:t>
      </w:r>
      <w:r w:rsidRPr="00BC2247">
        <w:rPr>
          <w:rFonts w:ascii="Calibri" w:hAnsi="Calibri" w:cs="Calibri"/>
          <w:color w:val="252525"/>
          <w:sz w:val="22"/>
        </w:rPr>
        <w:t xml:space="preserve">, ήτοι </w:t>
      </w:r>
      <w:r w:rsidRPr="00BC2247">
        <w:rPr>
          <w:rFonts w:ascii="Calibri" w:hAnsi="Calibri" w:cs="Calibri"/>
          <w:color w:val="000000"/>
          <w:sz w:val="22"/>
        </w:rPr>
        <w:t xml:space="preserve">δάνεια και απαιτήσεις κατά πελατών στο </w:t>
      </w:r>
      <w:r w:rsidR="00D42378">
        <w:rPr>
          <w:rFonts w:ascii="Calibri" w:hAnsi="Calibri" w:cs="Calibri"/>
          <w:color w:val="000000"/>
          <w:sz w:val="22"/>
        </w:rPr>
        <w:t>αποσβεσμένο</w:t>
      </w:r>
      <w:r w:rsidRPr="00BC2247">
        <w:rPr>
          <w:rFonts w:ascii="Calibri" w:hAnsi="Calibri" w:cs="Calibri"/>
          <w:color w:val="000000"/>
          <w:sz w:val="22"/>
        </w:rPr>
        <w:t xml:space="preserve"> κόστος</w:t>
      </w:r>
      <w:r w:rsidR="00745FE3" w:rsidRPr="007E7616">
        <w:rPr>
          <w:rFonts w:ascii="Calibri" w:hAnsi="Calibri" w:cs="Calibri"/>
          <w:color w:val="000000"/>
          <w:sz w:val="22"/>
        </w:rPr>
        <w:t xml:space="preserve"> </w:t>
      </w:r>
      <w:r w:rsidR="00745FE3">
        <w:rPr>
          <w:rFonts w:ascii="Calibri" w:hAnsi="Calibri" w:cs="Calibri"/>
          <w:color w:val="000000"/>
          <w:sz w:val="22"/>
        </w:rPr>
        <w:t>συμπεριλαμβανομένων των δανείων και απαιτήσεων κατά πελατών που αποτιμώνται στην εύλογη αξία μέσω αποτελεσμάτων</w:t>
      </w:r>
      <w:r w:rsidRPr="00BC2247">
        <w:rPr>
          <w:rFonts w:ascii="Calibri" w:hAnsi="Calibri" w:cs="Calibri"/>
          <w:color w:val="000000"/>
          <w:sz w:val="22"/>
        </w:rPr>
        <w:t xml:space="preserve"> </w:t>
      </w:r>
      <w:r w:rsidR="00FC6880">
        <w:rPr>
          <w:rFonts w:ascii="Calibri" w:hAnsi="Calibri" w:cs="Calibri"/>
          <w:color w:val="000000"/>
          <w:sz w:val="22"/>
        </w:rPr>
        <w:t xml:space="preserve">για </w:t>
      </w:r>
      <w:r w:rsidR="00745FE3">
        <w:rPr>
          <w:rFonts w:ascii="Calibri" w:hAnsi="Calibri" w:cs="Calibri"/>
          <w:color w:val="000000"/>
          <w:sz w:val="22"/>
        </w:rPr>
        <w:t xml:space="preserve">το </w:t>
      </w:r>
      <w:r w:rsidR="00FC6880" w:rsidRPr="00FC6880">
        <w:rPr>
          <w:rFonts w:ascii="Calibri" w:hAnsi="Calibri" w:cs="Calibri"/>
          <w:color w:val="000000"/>
          <w:sz w:val="22"/>
        </w:rPr>
        <w:t>1</w:t>
      </w:r>
      <w:r w:rsidR="00745FE3">
        <w:rPr>
          <w:rFonts w:ascii="Calibri" w:hAnsi="Calibri" w:cs="Calibri"/>
          <w:color w:val="000000"/>
          <w:sz w:val="22"/>
        </w:rPr>
        <w:t>3μηνο 202</w:t>
      </w:r>
      <w:r w:rsidR="00FC6880" w:rsidRPr="00FC6880">
        <w:rPr>
          <w:rFonts w:ascii="Calibri" w:hAnsi="Calibri" w:cs="Calibri"/>
          <w:color w:val="000000"/>
          <w:sz w:val="22"/>
        </w:rPr>
        <w:t>3</w:t>
      </w:r>
      <w:r w:rsidR="00745FE3">
        <w:rPr>
          <w:rFonts w:ascii="Calibri" w:hAnsi="Calibri" w:cs="Calibri"/>
          <w:color w:val="000000"/>
          <w:sz w:val="22"/>
        </w:rPr>
        <w:t xml:space="preserve"> </w:t>
      </w:r>
      <w:r w:rsidRPr="00BC2247">
        <w:rPr>
          <w:rFonts w:ascii="Calibri" w:hAnsi="Calibri" w:cs="Calibri"/>
          <w:color w:val="252525"/>
          <w:sz w:val="22"/>
        </w:rPr>
        <w:t>(</w:t>
      </w:r>
      <w:r w:rsidR="00FC6880">
        <w:rPr>
          <w:rFonts w:ascii="Calibri" w:hAnsi="Calibri" w:cs="Calibri"/>
          <w:color w:val="252525"/>
          <w:sz w:val="22"/>
        </w:rPr>
        <w:t>όπ</w:t>
      </w:r>
      <w:r w:rsidRPr="00BC2247">
        <w:rPr>
          <w:rFonts w:ascii="Calibri" w:hAnsi="Calibri" w:cs="Calibri"/>
          <w:color w:val="252525"/>
          <w:sz w:val="22"/>
        </w:rPr>
        <w:t>ως ορίζεται</w:t>
      </w:r>
      <w:r w:rsidR="00B8520E" w:rsidRPr="00B8520E">
        <w:rPr>
          <w:rFonts w:ascii="Calibri" w:hAnsi="Calibri" w:cs="Calibri"/>
          <w:color w:val="000000"/>
          <w:sz w:val="22"/>
        </w:rPr>
        <w:t xml:space="preserve"> </w:t>
      </w:r>
      <w:r w:rsidR="00B8520E">
        <w:rPr>
          <w:rFonts w:ascii="Calibri" w:hAnsi="Calibri" w:cs="Calibri"/>
          <w:color w:val="000000"/>
          <w:sz w:val="22"/>
        </w:rPr>
        <w:t>στις ενδιάμεσες ενοποιημένες χρηματοοικονομικές καταστάσεις της περιόδου</w:t>
      </w:r>
      <w:r w:rsidRPr="00BC2247">
        <w:rPr>
          <w:rFonts w:ascii="Calibri" w:hAnsi="Calibri" w:cs="Calibri"/>
          <w:color w:val="252525"/>
          <w:sz w:val="22"/>
        </w:rPr>
        <w:t xml:space="preserve">) προς τις καταθέσεις (αντιστοιχεί σε «υποχρεώσεις προς πελάτες» όπως ορίζεται </w:t>
      </w:r>
      <w:r w:rsidR="00FC6880" w:rsidRPr="00BC2247">
        <w:rPr>
          <w:rFonts w:ascii="Calibri" w:hAnsi="Calibri" w:cs="Calibri"/>
          <w:color w:val="252525"/>
          <w:sz w:val="22"/>
        </w:rPr>
        <w:t>στη</w:t>
      </w:r>
      <w:r w:rsidR="00FC6880">
        <w:rPr>
          <w:rFonts w:ascii="Calibri" w:hAnsi="Calibri" w:cs="Calibri"/>
          <w:color w:val="252525"/>
          <w:sz w:val="22"/>
        </w:rPr>
        <w:t xml:space="preserve">ν ετήσια Οικονομική Έκθεση του </w:t>
      </w:r>
      <w:r w:rsidR="00FC6880" w:rsidRPr="00BC2247">
        <w:rPr>
          <w:rFonts w:ascii="Calibri" w:hAnsi="Calibri" w:cs="Calibri"/>
          <w:color w:val="252525"/>
          <w:sz w:val="22"/>
        </w:rPr>
        <w:t>Ομίλου</w:t>
      </w:r>
      <w:r w:rsidRPr="00BC2247">
        <w:rPr>
          <w:rFonts w:ascii="Calibri" w:hAnsi="Calibri" w:cs="Calibri"/>
          <w:color w:val="252525"/>
          <w:sz w:val="22"/>
        </w:rPr>
        <w:t xml:space="preserve">). </w:t>
      </w:r>
    </w:p>
    <w:p w14:paraId="7306B7D8" w14:textId="010B3580" w:rsidR="004B6A9E" w:rsidRPr="004B6A9E" w:rsidRDefault="00BC2247" w:rsidP="007E7616">
      <w:pPr>
        <w:widowControl w:val="0"/>
        <w:suppressAutoHyphens/>
        <w:spacing w:line="226" w:lineRule="auto"/>
        <w:ind w:left="720" w:right="-164" w:hanging="720"/>
        <w:jc w:val="both"/>
        <w:rPr>
          <w:color w:val="262626"/>
          <w:sz w:val="22"/>
          <w:lang w:val="en-US"/>
        </w:rPr>
      </w:pPr>
      <w:r w:rsidRPr="00BC2247">
        <w:rPr>
          <w:rFonts w:ascii="Calibri" w:hAnsi="Calibri" w:cs="Calibri"/>
          <w:color w:val="252525"/>
          <w:sz w:val="22"/>
        </w:rPr>
        <w:t>Σημασία χρήσης: Δείκτης ρευστότητας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D42378" w14:paraId="367864B1" w14:textId="77777777" w:rsidTr="00EF3D31">
        <w:trPr>
          <w:trHeight w:val="397"/>
        </w:trPr>
        <w:tc>
          <w:tcPr>
            <w:tcW w:w="846" w:type="dxa"/>
            <w:tcBorders>
              <w:bottom w:val="single" w:sz="12" w:space="0" w:color="244060"/>
            </w:tcBorders>
            <w:shd w:val="clear" w:color="auto" w:fill="ECF0F8"/>
            <w:vAlign w:val="bottom"/>
          </w:tcPr>
          <w:p w14:paraId="63C7CCB5" w14:textId="77777777" w:rsidR="00D42378" w:rsidRDefault="00D42378" w:rsidP="007E7616">
            <w:pPr>
              <w:suppressAutoHyphens/>
              <w:spacing w:after="200"/>
              <w:rPr>
                <w:lang w:val="en-US"/>
              </w:rPr>
            </w:pPr>
            <w:r>
              <w:rPr>
                <w:lang w:val="en-US"/>
              </w:rPr>
              <w:t>       </w:t>
            </w:r>
          </w:p>
        </w:tc>
        <w:tc>
          <w:tcPr>
            <w:tcW w:w="4111" w:type="dxa"/>
            <w:tcBorders>
              <w:bottom w:val="single" w:sz="12" w:space="0" w:color="244060"/>
            </w:tcBorders>
            <w:shd w:val="clear" w:color="auto" w:fill="ECF0F8"/>
            <w:vAlign w:val="bottom"/>
          </w:tcPr>
          <w:p w14:paraId="030523AF" w14:textId="77777777" w:rsidR="00D42378" w:rsidRDefault="00D42378" w:rsidP="007E7616">
            <w:pPr>
              <w:suppressAutoHyphens/>
              <w:spacing w:after="200"/>
              <w:rPr>
                <w:lang w:val="en-US"/>
              </w:rPr>
            </w:pPr>
          </w:p>
        </w:tc>
        <w:tc>
          <w:tcPr>
            <w:tcW w:w="1771" w:type="dxa"/>
            <w:tcBorders>
              <w:bottom w:val="single" w:sz="12" w:space="0" w:color="244060"/>
            </w:tcBorders>
            <w:shd w:val="clear" w:color="auto" w:fill="ECF0F8"/>
            <w:vAlign w:val="center"/>
          </w:tcPr>
          <w:p w14:paraId="7736A193" w14:textId="11AE8AC3" w:rsidR="00D42378" w:rsidRDefault="00FC6880" w:rsidP="007E7616">
            <w:pPr>
              <w:pStyle w:val="BasicParagraph"/>
              <w:widowControl w:val="0"/>
              <w:suppressAutoHyphens/>
              <w:ind w:right="113"/>
              <w:jc w:val="right"/>
              <w:rPr>
                <w:lang w:val="en-US"/>
              </w:rPr>
            </w:pPr>
            <w:r>
              <w:rPr>
                <w:b/>
                <w:bCs/>
                <w:color w:val="023E87"/>
                <w:sz w:val="22"/>
                <w:lang w:val="en-US"/>
              </w:rPr>
              <w:t>1</w:t>
            </w:r>
            <w:r w:rsidR="00D42378" w:rsidRPr="00712DEF">
              <w:rPr>
                <w:b/>
                <w:bCs/>
                <w:color w:val="023E87"/>
                <w:sz w:val="22"/>
                <w:vertAlign w:val="superscript"/>
              </w:rPr>
              <w:t>ο</w:t>
            </w:r>
            <w:r w:rsidR="00D42378">
              <w:rPr>
                <w:b/>
                <w:bCs/>
                <w:color w:val="023E87"/>
                <w:sz w:val="22"/>
              </w:rPr>
              <w:t xml:space="preserve"> 3μ 2</w:t>
            </w:r>
            <w:r w:rsidR="00D42378">
              <w:rPr>
                <w:b/>
                <w:bCs/>
                <w:color w:val="023E87"/>
                <w:sz w:val="22"/>
                <w:lang w:val="en-US"/>
              </w:rPr>
              <w:t>02</w:t>
            </w:r>
            <w:r>
              <w:rPr>
                <w:b/>
                <w:bCs/>
                <w:color w:val="023E87"/>
                <w:sz w:val="22"/>
                <w:lang w:val="en-US"/>
              </w:rPr>
              <w:t>3</w:t>
            </w:r>
          </w:p>
        </w:tc>
        <w:tc>
          <w:tcPr>
            <w:tcW w:w="1772" w:type="dxa"/>
            <w:tcBorders>
              <w:bottom w:val="single" w:sz="12" w:space="0" w:color="244060"/>
            </w:tcBorders>
            <w:shd w:val="clear" w:color="auto" w:fill="ECF0F8"/>
            <w:vAlign w:val="center"/>
          </w:tcPr>
          <w:p w14:paraId="05E17CAB" w14:textId="4339FD6E" w:rsidR="00D42378" w:rsidRDefault="00FC6880" w:rsidP="007E7616">
            <w:pPr>
              <w:pStyle w:val="BasicParagraph"/>
              <w:widowControl w:val="0"/>
              <w:suppressAutoHyphens/>
              <w:ind w:right="113"/>
              <w:jc w:val="right"/>
              <w:rPr>
                <w:lang w:val="en-US"/>
              </w:rPr>
            </w:pPr>
            <w:r>
              <w:rPr>
                <w:b/>
                <w:bCs/>
                <w:color w:val="262626"/>
                <w:sz w:val="22"/>
                <w:szCs w:val="22"/>
                <w:lang w:val="en-US"/>
                <w14:ligatures w14:val="none"/>
              </w:rPr>
              <w:t>1</w:t>
            </w:r>
            <w:r w:rsidR="00D42378" w:rsidRPr="00712DEF">
              <w:rPr>
                <w:b/>
                <w:bCs/>
                <w:color w:val="262626"/>
                <w:sz w:val="22"/>
                <w:szCs w:val="22"/>
                <w:vertAlign w:val="superscript"/>
                <w14:ligatures w14:val="none"/>
              </w:rPr>
              <w:t>ο</w:t>
            </w:r>
            <w:r w:rsidR="00D42378">
              <w:rPr>
                <w:b/>
                <w:bCs/>
                <w:color w:val="262626"/>
                <w:sz w:val="22"/>
                <w:szCs w:val="22"/>
                <w14:ligatures w14:val="none"/>
              </w:rPr>
              <w:t xml:space="preserve"> 3μ </w:t>
            </w:r>
            <w:r w:rsidR="00D42378" w:rsidRPr="00943DF0">
              <w:rPr>
                <w:b/>
                <w:bCs/>
                <w:color w:val="262626"/>
                <w:sz w:val="22"/>
                <w:szCs w:val="22"/>
                <w:lang w:val="en-US"/>
                <w14:ligatures w14:val="none"/>
              </w:rPr>
              <w:t>202</w:t>
            </w:r>
            <w:r>
              <w:rPr>
                <w:b/>
                <w:bCs/>
                <w:color w:val="262626"/>
                <w:sz w:val="22"/>
                <w:szCs w:val="22"/>
                <w:lang w:val="en-US"/>
                <w14:ligatures w14:val="none"/>
              </w:rPr>
              <w:t>2</w:t>
            </w:r>
          </w:p>
        </w:tc>
      </w:tr>
      <w:tr w:rsidR="00FC6880" w14:paraId="3F28974A" w14:textId="77777777" w:rsidTr="00EF3D31">
        <w:trPr>
          <w:trHeight w:val="283"/>
        </w:trPr>
        <w:tc>
          <w:tcPr>
            <w:tcW w:w="846" w:type="dxa"/>
            <w:tcBorders>
              <w:top w:val="single" w:sz="12" w:space="0" w:color="244060"/>
              <w:bottom w:val="single" w:sz="4" w:space="0" w:color="FFFFFF"/>
            </w:tcBorders>
            <w:shd w:val="clear" w:color="auto" w:fill="ECF0F8"/>
            <w:vAlign w:val="center"/>
          </w:tcPr>
          <w:p w14:paraId="43BBB976" w14:textId="6CC3F203" w:rsidR="00FC6880" w:rsidRPr="00A61D95" w:rsidRDefault="00FC6880" w:rsidP="00FC6880">
            <w:pPr>
              <w:pStyle w:val="BasicParagraph"/>
              <w:widowControl w:val="0"/>
              <w:suppressAutoHyphens/>
              <w:ind w:right="113"/>
              <w:rPr>
                <w:color w:val="262626"/>
                <w:sz w:val="22"/>
                <w:szCs w:val="22"/>
                <w:lang w:val="en-US"/>
                <w14:ligatures w14:val="none"/>
              </w:rPr>
            </w:pPr>
          </w:p>
        </w:tc>
        <w:tc>
          <w:tcPr>
            <w:tcW w:w="4111" w:type="dxa"/>
            <w:tcBorders>
              <w:top w:val="single" w:sz="12" w:space="0" w:color="244060"/>
              <w:bottom w:val="single" w:sz="4" w:space="0" w:color="FFFFFF"/>
            </w:tcBorders>
            <w:shd w:val="clear" w:color="auto" w:fill="ECF0F8"/>
            <w:vAlign w:val="center"/>
          </w:tcPr>
          <w:p w14:paraId="0584E015" w14:textId="77777777" w:rsidR="00FC6880" w:rsidRDefault="00FC6880" w:rsidP="00FC6880">
            <w:pPr>
              <w:pStyle w:val="Default"/>
              <w:suppressAutoHyphens/>
              <w:rPr>
                <w:sz w:val="22"/>
                <w:szCs w:val="22"/>
              </w:rPr>
            </w:pPr>
            <w:r>
              <w:rPr>
                <w:sz w:val="22"/>
                <w:szCs w:val="22"/>
              </w:rPr>
              <w:t xml:space="preserve">Δάνεια και απαιτήσεις κατά πελατών στο </w:t>
            </w:r>
          </w:p>
          <w:p w14:paraId="13C6B192" w14:textId="6512BA54" w:rsidR="00FC6880" w:rsidRPr="00A61D95" w:rsidRDefault="00FC6880" w:rsidP="00FC6880">
            <w:pPr>
              <w:pStyle w:val="BasicParagraph"/>
              <w:widowControl w:val="0"/>
              <w:suppressAutoHyphens/>
              <w:ind w:right="113"/>
              <w:rPr>
                <w:color w:val="262626"/>
                <w:sz w:val="22"/>
                <w:szCs w:val="22"/>
                <w:lang w:val="en-US"/>
                <w14:ligatures w14:val="none"/>
              </w:rPr>
            </w:pPr>
            <w:r>
              <w:rPr>
                <w:sz w:val="22"/>
                <w:szCs w:val="22"/>
              </w:rPr>
              <w:t xml:space="preserve">αποσβεσμένο κόστος </w:t>
            </w:r>
            <w:r w:rsidRPr="007E7616">
              <w:rPr>
                <w:color w:val="252525"/>
                <w:sz w:val="22"/>
                <w:szCs w:val="22"/>
              </w:rPr>
              <w:t>(€ εκατ.)</w:t>
            </w:r>
          </w:p>
        </w:tc>
        <w:tc>
          <w:tcPr>
            <w:tcW w:w="1771" w:type="dxa"/>
            <w:tcBorders>
              <w:top w:val="single" w:sz="12" w:space="0" w:color="244060"/>
              <w:bottom w:val="single" w:sz="4" w:space="0" w:color="FFFFFF"/>
            </w:tcBorders>
            <w:shd w:val="clear" w:color="auto" w:fill="ECF0F8"/>
            <w:vAlign w:val="center"/>
          </w:tcPr>
          <w:p w14:paraId="4896EF60" w14:textId="554D2BD3" w:rsidR="00FC6880" w:rsidRPr="00BC2247" w:rsidRDefault="00FC6880" w:rsidP="00FC6880">
            <w:pPr>
              <w:pStyle w:val="Default"/>
              <w:suppressAutoHyphens/>
              <w:jc w:val="right"/>
              <w:rPr>
                <w:color w:val="013D86"/>
                <w:sz w:val="22"/>
              </w:rPr>
            </w:pPr>
            <w:r w:rsidRPr="00E84CAC">
              <w:rPr>
                <w:color w:val="023E87"/>
                <w:sz w:val="22"/>
                <w:szCs w:val="22"/>
                <w:lang w:val="en-US"/>
              </w:rPr>
              <w:t>3</w:t>
            </w:r>
            <w:r>
              <w:rPr>
                <w:color w:val="023E87"/>
                <w:sz w:val="22"/>
                <w:szCs w:val="22"/>
                <w:lang w:val="en-US"/>
              </w:rPr>
              <w:t>5.475</w:t>
            </w:r>
          </w:p>
        </w:tc>
        <w:tc>
          <w:tcPr>
            <w:tcW w:w="1772" w:type="dxa"/>
            <w:tcBorders>
              <w:top w:val="single" w:sz="12" w:space="0" w:color="244060"/>
              <w:bottom w:val="single" w:sz="4" w:space="0" w:color="FFFFFF"/>
            </w:tcBorders>
            <w:shd w:val="clear" w:color="auto" w:fill="ECF0F8"/>
            <w:vAlign w:val="center"/>
          </w:tcPr>
          <w:p w14:paraId="616A1EB3" w14:textId="1B58EF5A" w:rsidR="00FC6880" w:rsidRPr="00BC2247" w:rsidRDefault="00FC6880" w:rsidP="00FC6880">
            <w:pPr>
              <w:pStyle w:val="Default"/>
              <w:suppressAutoHyphens/>
              <w:jc w:val="right"/>
              <w:rPr>
                <w:color w:val="252525"/>
                <w:sz w:val="22"/>
              </w:rPr>
            </w:pPr>
            <w:r w:rsidRPr="00E84CAC">
              <w:rPr>
                <w:color w:val="262626"/>
                <w:sz w:val="22"/>
                <w:lang w:val="en-US"/>
              </w:rPr>
              <w:t>3</w:t>
            </w:r>
            <w:r>
              <w:rPr>
                <w:color w:val="262626"/>
                <w:sz w:val="22"/>
                <w:lang w:val="en-US"/>
              </w:rPr>
              <w:t>5.077</w:t>
            </w:r>
          </w:p>
        </w:tc>
      </w:tr>
      <w:tr w:rsidR="00FC6880" w14:paraId="023C6029" w14:textId="77777777" w:rsidTr="00BC2247">
        <w:trPr>
          <w:trHeight w:val="397"/>
        </w:trPr>
        <w:tc>
          <w:tcPr>
            <w:tcW w:w="846" w:type="dxa"/>
            <w:tcBorders>
              <w:top w:val="single" w:sz="4" w:space="0" w:color="FFFFFF"/>
              <w:bottom w:val="single" w:sz="4" w:space="0" w:color="FFFFFF"/>
            </w:tcBorders>
            <w:shd w:val="clear" w:color="auto" w:fill="ECF0F8"/>
            <w:vAlign w:val="center"/>
          </w:tcPr>
          <w:p w14:paraId="1340B8B1" w14:textId="7EB8516F" w:rsidR="00FC6880" w:rsidRPr="00BC2247" w:rsidRDefault="00FC6880" w:rsidP="00FC6880">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34FA2ABB" w14:textId="0F7F7F57" w:rsidR="00FC6880" w:rsidRPr="00BC2247" w:rsidRDefault="00FC6880" w:rsidP="00FC6880">
            <w:pPr>
              <w:pStyle w:val="Default"/>
              <w:suppressAutoHyphens/>
              <w:rPr>
                <w:color w:val="252525"/>
                <w:sz w:val="22"/>
              </w:rPr>
            </w:pPr>
            <w:r>
              <w:rPr>
                <w:color w:val="252525"/>
                <w:sz w:val="22"/>
                <w:szCs w:val="22"/>
              </w:rPr>
              <w:t xml:space="preserve">Καταθέσεις </w:t>
            </w:r>
            <w:r w:rsidRPr="007E7616">
              <w:rPr>
                <w:color w:val="252525"/>
                <w:sz w:val="22"/>
                <w:szCs w:val="22"/>
              </w:rPr>
              <w:t>(€ εκατ.)</w:t>
            </w:r>
          </w:p>
        </w:tc>
        <w:tc>
          <w:tcPr>
            <w:tcW w:w="1771" w:type="dxa"/>
            <w:tcBorders>
              <w:top w:val="single" w:sz="4" w:space="0" w:color="FFFFFF"/>
              <w:bottom w:val="single" w:sz="4" w:space="0" w:color="FFFFFF"/>
            </w:tcBorders>
            <w:shd w:val="clear" w:color="auto" w:fill="ECF0F8"/>
            <w:vAlign w:val="center"/>
          </w:tcPr>
          <w:p w14:paraId="7C4605E5" w14:textId="7555684E" w:rsidR="00FC6880" w:rsidRPr="00BC2247" w:rsidRDefault="00FC6880" w:rsidP="00FC6880">
            <w:pPr>
              <w:pStyle w:val="Default"/>
              <w:suppressAutoHyphens/>
              <w:jc w:val="right"/>
              <w:rPr>
                <w:color w:val="013D86"/>
                <w:sz w:val="22"/>
              </w:rPr>
            </w:pPr>
            <w:r w:rsidRPr="00840071">
              <w:rPr>
                <w:color w:val="023E87"/>
                <w:sz w:val="22"/>
                <w:szCs w:val="22"/>
                <w:lang w:val="en-US"/>
              </w:rPr>
              <w:t>57</w:t>
            </w:r>
            <w:r>
              <w:rPr>
                <w:color w:val="023E87"/>
                <w:sz w:val="22"/>
                <w:szCs w:val="22"/>
                <w:lang w:val="en-US"/>
              </w:rPr>
              <w:t>.</w:t>
            </w:r>
            <w:r w:rsidRPr="00840071">
              <w:rPr>
                <w:color w:val="023E87"/>
                <w:sz w:val="22"/>
                <w:szCs w:val="22"/>
                <w:lang w:val="en-US"/>
              </w:rPr>
              <w:t>174</w:t>
            </w:r>
          </w:p>
        </w:tc>
        <w:tc>
          <w:tcPr>
            <w:tcW w:w="1772" w:type="dxa"/>
            <w:tcBorders>
              <w:top w:val="single" w:sz="4" w:space="0" w:color="FFFFFF"/>
              <w:bottom w:val="single" w:sz="4" w:space="0" w:color="FFFFFF"/>
            </w:tcBorders>
            <w:shd w:val="clear" w:color="auto" w:fill="ECF0F8"/>
            <w:vAlign w:val="center"/>
          </w:tcPr>
          <w:p w14:paraId="255D2AB6" w14:textId="4D3EEFA4" w:rsidR="00FC6880" w:rsidRPr="00BC2247" w:rsidRDefault="00FC6880" w:rsidP="00FC6880">
            <w:pPr>
              <w:pStyle w:val="Default"/>
              <w:suppressAutoHyphens/>
              <w:jc w:val="right"/>
              <w:rPr>
                <w:color w:val="252525"/>
                <w:sz w:val="22"/>
              </w:rPr>
            </w:pPr>
            <w:r w:rsidRPr="00943DF0">
              <w:rPr>
                <w:color w:val="262626"/>
                <w:sz w:val="22"/>
                <w:szCs w:val="22"/>
                <w:lang w:val="en-US"/>
              </w:rPr>
              <w:t>5</w:t>
            </w:r>
            <w:r>
              <w:rPr>
                <w:color w:val="262626"/>
                <w:sz w:val="22"/>
                <w:szCs w:val="22"/>
                <w:lang w:val="en-US"/>
              </w:rPr>
              <w:t>4.854</w:t>
            </w:r>
          </w:p>
        </w:tc>
      </w:tr>
      <w:tr w:rsidR="00FC6880" w14:paraId="059347A7" w14:textId="77777777" w:rsidTr="00BC2247">
        <w:trPr>
          <w:trHeight w:val="20"/>
        </w:trPr>
        <w:tc>
          <w:tcPr>
            <w:tcW w:w="846" w:type="dxa"/>
            <w:tcBorders>
              <w:top w:val="single" w:sz="4" w:space="0" w:color="FFFFFF"/>
            </w:tcBorders>
            <w:shd w:val="clear" w:color="auto" w:fill="ECF0F8"/>
            <w:vAlign w:val="center"/>
          </w:tcPr>
          <w:p w14:paraId="6141C8C7" w14:textId="3542446C" w:rsidR="00FC6880" w:rsidRPr="00BC2247" w:rsidRDefault="00FC6880" w:rsidP="00FC6880">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tcBorders>
            <w:shd w:val="clear" w:color="auto" w:fill="ECF0F8"/>
            <w:vAlign w:val="center"/>
          </w:tcPr>
          <w:p w14:paraId="33C069DD" w14:textId="650A4A1F" w:rsidR="00FC6880" w:rsidRPr="00BC2247" w:rsidRDefault="00FC6880" w:rsidP="00FC6880">
            <w:pPr>
              <w:pStyle w:val="Default"/>
              <w:suppressAutoHyphens/>
              <w:rPr>
                <w:color w:val="252525"/>
                <w:sz w:val="22"/>
              </w:rPr>
            </w:pPr>
            <w:r>
              <w:rPr>
                <w:b/>
                <w:bCs/>
                <w:color w:val="252525"/>
                <w:sz w:val="22"/>
                <w:szCs w:val="22"/>
              </w:rPr>
              <w:t>Δείκτης δανείων προς καταθέσεις</w:t>
            </w:r>
          </w:p>
        </w:tc>
        <w:tc>
          <w:tcPr>
            <w:tcW w:w="1771" w:type="dxa"/>
            <w:tcBorders>
              <w:top w:val="single" w:sz="4" w:space="0" w:color="FFFFFF"/>
            </w:tcBorders>
            <w:shd w:val="clear" w:color="auto" w:fill="ECF0F8"/>
            <w:vAlign w:val="center"/>
          </w:tcPr>
          <w:p w14:paraId="77AA1F85" w14:textId="445541B7" w:rsidR="00FC6880" w:rsidRPr="00BC2247" w:rsidRDefault="00FC6880" w:rsidP="00FC6880">
            <w:pPr>
              <w:pStyle w:val="BasicParagraph"/>
              <w:widowControl w:val="0"/>
              <w:suppressAutoHyphens/>
              <w:ind w:right="113"/>
              <w:jc w:val="right"/>
              <w:rPr>
                <w:b/>
                <w:bCs/>
                <w:color w:val="023E87"/>
                <w:sz w:val="22"/>
                <w:szCs w:val="22"/>
                <w14:ligatures w14:val="none"/>
              </w:rPr>
            </w:pPr>
            <w:r w:rsidRPr="00B42639">
              <w:rPr>
                <w:b/>
                <w:bCs/>
                <w:color w:val="023E87"/>
                <w:sz w:val="22"/>
                <w:szCs w:val="22"/>
                <w:lang w:val="en-US"/>
                <w14:ligatures w14:val="none"/>
              </w:rPr>
              <w:t>62%</w:t>
            </w:r>
          </w:p>
        </w:tc>
        <w:tc>
          <w:tcPr>
            <w:tcW w:w="1772" w:type="dxa"/>
            <w:tcBorders>
              <w:top w:val="single" w:sz="4" w:space="0" w:color="FFFFFF"/>
            </w:tcBorders>
            <w:shd w:val="clear" w:color="auto" w:fill="ECF0F8"/>
            <w:vAlign w:val="center"/>
          </w:tcPr>
          <w:p w14:paraId="54882228" w14:textId="15C6ED37" w:rsidR="00FC6880" w:rsidRPr="00BC2247" w:rsidRDefault="00FC6880" w:rsidP="00FC6880">
            <w:pPr>
              <w:pStyle w:val="BasicParagraph"/>
              <w:widowControl w:val="0"/>
              <w:suppressAutoHyphens/>
              <w:ind w:right="113"/>
              <w:jc w:val="right"/>
              <w:rPr>
                <w:b/>
                <w:bCs/>
                <w:color w:val="262626"/>
                <w:sz w:val="22"/>
                <w:szCs w:val="22"/>
                <w14:ligatures w14:val="none"/>
              </w:rPr>
            </w:pPr>
            <w:r w:rsidRPr="00B42639">
              <w:rPr>
                <w:b/>
                <w:bCs/>
                <w:color w:val="262626"/>
                <w:sz w:val="22"/>
                <w:szCs w:val="22"/>
                <w:lang w:val="en-US"/>
                <w14:ligatures w14:val="none"/>
              </w:rPr>
              <w:t>6</w:t>
            </w:r>
            <w:r>
              <w:rPr>
                <w:b/>
                <w:bCs/>
                <w:color w:val="262626"/>
                <w:sz w:val="22"/>
                <w:szCs w:val="22"/>
                <w:lang w:val="en-US"/>
                <w14:ligatures w14:val="none"/>
              </w:rPr>
              <w:t>4</w:t>
            </w:r>
            <w:r w:rsidRPr="00B42639">
              <w:rPr>
                <w:b/>
                <w:bCs/>
                <w:color w:val="262626"/>
                <w:sz w:val="22"/>
                <w:szCs w:val="22"/>
                <w:lang w:val="en-US"/>
                <w14:ligatures w14:val="none"/>
              </w:rPr>
              <w:t>%</w:t>
            </w:r>
          </w:p>
        </w:tc>
      </w:tr>
    </w:tbl>
    <w:p w14:paraId="58119C5C" w14:textId="77777777" w:rsidR="00AE418D" w:rsidRDefault="00AE418D" w:rsidP="007E7616">
      <w:pPr>
        <w:suppressAutoHyphens/>
        <w:autoSpaceDE w:val="0"/>
        <w:autoSpaceDN w:val="0"/>
        <w:adjustRightInd w:val="0"/>
        <w:spacing w:before="480" w:after="0" w:line="240" w:lineRule="auto"/>
        <w:jc w:val="both"/>
        <w:rPr>
          <w:rFonts w:ascii="Calibri" w:hAnsi="Calibri" w:cs="Calibri"/>
          <w:b/>
          <w:bCs/>
          <w:color w:val="96ACDA"/>
          <w:sz w:val="32"/>
          <w:szCs w:val="32"/>
        </w:rPr>
      </w:pPr>
    </w:p>
    <w:p w14:paraId="760BDFEF" w14:textId="77777777" w:rsidR="00AE418D" w:rsidRDefault="00AE418D" w:rsidP="007E7616">
      <w:pPr>
        <w:suppressAutoHyphens/>
        <w:autoSpaceDE w:val="0"/>
        <w:autoSpaceDN w:val="0"/>
        <w:adjustRightInd w:val="0"/>
        <w:spacing w:before="480" w:after="0" w:line="240" w:lineRule="auto"/>
        <w:jc w:val="both"/>
        <w:rPr>
          <w:rFonts w:ascii="Calibri" w:hAnsi="Calibri" w:cs="Calibri"/>
          <w:b/>
          <w:bCs/>
          <w:color w:val="96ACDA"/>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E448AD" w:rsidRPr="002E3483" w14:paraId="082E637F" w14:textId="77777777" w:rsidTr="00E869D7">
        <w:trPr>
          <w:trHeight w:val="1020"/>
        </w:trPr>
        <w:tc>
          <w:tcPr>
            <w:tcW w:w="1026" w:type="dxa"/>
          </w:tcPr>
          <w:p w14:paraId="007F037D" w14:textId="77777777" w:rsidR="00E448AD" w:rsidRDefault="00E448AD" w:rsidP="00E869D7">
            <w:pPr>
              <w:suppressAutoHyphens/>
              <w:rPr>
                <w:lang w:val="en-US"/>
              </w:rPr>
            </w:pPr>
            <w:r>
              <w:rPr>
                <w:noProof/>
                <w:lang w:eastAsia="el-GR"/>
              </w:rPr>
              <w:lastRenderedPageBreak/>
              <w:drawing>
                <wp:inline distT="0" distB="0" distL="0" distR="0" wp14:anchorId="76ABB75E" wp14:editId="12845280">
                  <wp:extent cx="514350" cy="49530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23B59553" w14:textId="77777777" w:rsidR="00E448AD" w:rsidRPr="002E3483" w:rsidRDefault="00E448AD" w:rsidP="00E869D7">
            <w:pPr>
              <w:pStyle w:val="01PFHTitle"/>
              <w:suppressAutoHyphens/>
              <w:rPr>
                <w:lang w:val="el-GR"/>
              </w:rPr>
            </w:pPr>
            <w:r w:rsidRPr="00683EBE">
              <w:rPr>
                <w:color w:val="013D86"/>
                <w:sz w:val="36"/>
                <w:szCs w:val="36"/>
                <w:lang w:val="el-GR"/>
              </w:rPr>
              <w:t>ΕΝΑΛΛΑΚΤΙΚΟΙ ΔΕΙΚΤΕΣ ΜΕΤΡΗΣΗΣ ΑΠΟΔΟΣΗΣ (ΕΔΜΑ)</w:t>
            </w:r>
          </w:p>
        </w:tc>
      </w:tr>
    </w:tbl>
    <w:p w14:paraId="63B0E3C7" w14:textId="77777777" w:rsidR="002E1819" w:rsidRPr="00BC2247" w:rsidRDefault="002E1819" w:rsidP="007E7616">
      <w:pPr>
        <w:widowControl w:val="0"/>
        <w:suppressAutoHyphens/>
        <w:spacing w:before="480" w:after="0" w:line="166" w:lineRule="auto"/>
        <w:rPr>
          <w:b/>
          <w:bCs/>
          <w:color w:val="97ADDA"/>
          <w:sz w:val="32"/>
          <w:szCs w:val="32"/>
        </w:rPr>
      </w:pPr>
      <w:r w:rsidRPr="00BC2247">
        <w:rPr>
          <w:rFonts w:ascii="Calibri" w:hAnsi="Calibri" w:cs="Calibri"/>
          <w:b/>
          <w:bCs/>
          <w:color w:val="96ACDA"/>
          <w:sz w:val="32"/>
          <w:szCs w:val="32"/>
        </w:rPr>
        <w:t>Δείκτης κάλυψης μη εξυπηρετούμενων ανοιγμάτων (ΜΕΑ)</w:t>
      </w:r>
    </w:p>
    <w:p w14:paraId="141F2502" w14:textId="77777777" w:rsidR="002E1819" w:rsidRPr="00BC2247" w:rsidRDefault="002E1819" w:rsidP="007E7616">
      <w:pPr>
        <w:widowControl w:val="0"/>
        <w:suppressAutoHyphens/>
        <w:spacing w:line="226" w:lineRule="auto"/>
        <w:ind w:right="-166"/>
        <w:rPr>
          <w:i/>
          <w:iCs/>
          <w:color w:val="262626"/>
          <w:sz w:val="24"/>
          <w:szCs w:val="24"/>
        </w:rPr>
      </w:pPr>
      <w:r w:rsidRPr="00BC2247">
        <w:rPr>
          <w:i/>
          <w:iCs/>
          <w:color w:val="262626"/>
          <w:sz w:val="24"/>
          <w:szCs w:val="24"/>
        </w:rPr>
        <w:t>(</w:t>
      </w:r>
      <w:r>
        <w:rPr>
          <w:i/>
          <w:iCs/>
          <w:color w:val="262626"/>
          <w:sz w:val="24"/>
          <w:szCs w:val="24"/>
        </w:rPr>
        <w:t>ποσοστό, %</w:t>
      </w:r>
      <w:r w:rsidRPr="00BC2247">
        <w:rPr>
          <w:i/>
          <w:iCs/>
          <w:color w:val="262626"/>
          <w:sz w:val="24"/>
          <w:szCs w:val="24"/>
        </w:rPr>
        <w:t>)</w:t>
      </w:r>
      <w:r>
        <w:rPr>
          <w:lang w:val="en-US"/>
        </w:rPr>
        <w:t> </w:t>
      </w:r>
    </w:p>
    <w:p w14:paraId="385FC0D7" w14:textId="38BF8BDB" w:rsidR="004E06DE" w:rsidRPr="004E06DE" w:rsidRDefault="004E06DE" w:rsidP="007E7616">
      <w:pPr>
        <w:suppressAutoHyphens/>
        <w:autoSpaceDE w:val="0"/>
        <w:autoSpaceDN w:val="0"/>
        <w:adjustRightInd w:val="0"/>
        <w:spacing w:after="0" w:line="240" w:lineRule="auto"/>
        <w:jc w:val="both"/>
        <w:rPr>
          <w:rFonts w:ascii="Calibri" w:hAnsi="Calibri" w:cs="Calibri"/>
          <w:color w:val="252525"/>
          <w:sz w:val="22"/>
        </w:rPr>
      </w:pPr>
      <w:r w:rsidRPr="004E06DE">
        <w:rPr>
          <w:rFonts w:ascii="Calibri" w:hAnsi="Calibri" w:cs="Calibri"/>
          <w:color w:val="252525"/>
          <w:sz w:val="22"/>
        </w:rPr>
        <w:t xml:space="preserve">Ο δείκτης κάλυψης ΜΕΑ ορίζεται ως ο λόγος των αναμενόμενων ζημίων απομείωσης δανείων και απαιτήσεων κατά πελατών στο </w:t>
      </w:r>
      <w:r w:rsidR="00D42378">
        <w:rPr>
          <w:rFonts w:ascii="Calibri" w:hAnsi="Calibri" w:cs="Calibri"/>
          <w:color w:val="252525"/>
          <w:sz w:val="22"/>
        </w:rPr>
        <w:t>αποσβεσμένο</w:t>
      </w:r>
      <w:r w:rsidRPr="004E06DE">
        <w:rPr>
          <w:rFonts w:ascii="Calibri" w:hAnsi="Calibri" w:cs="Calibri"/>
          <w:color w:val="252525"/>
          <w:sz w:val="22"/>
        </w:rPr>
        <w:t xml:space="preserve"> κόστος (ως ορίζεται</w:t>
      </w:r>
      <w:r w:rsidR="00316D28" w:rsidRPr="00316D28">
        <w:rPr>
          <w:rFonts w:ascii="Calibri" w:hAnsi="Calibri" w:cs="Calibri"/>
          <w:color w:val="000000"/>
          <w:sz w:val="22"/>
        </w:rPr>
        <w:t xml:space="preserve"> </w:t>
      </w:r>
      <w:r w:rsidR="00316D28">
        <w:rPr>
          <w:rFonts w:ascii="Calibri" w:hAnsi="Calibri" w:cs="Calibri"/>
          <w:color w:val="000000"/>
          <w:sz w:val="22"/>
        </w:rPr>
        <w:t>στις ενδιάμεσες ενοποιημένες χρηματοοικονομικές καταστάσεις της περιόδου</w:t>
      </w:r>
      <w:r w:rsidRPr="004E06DE">
        <w:rPr>
          <w:rFonts w:ascii="Calibri" w:hAnsi="Calibri" w:cs="Calibri"/>
          <w:color w:val="252525"/>
          <w:sz w:val="22"/>
        </w:rPr>
        <w:t xml:space="preserve">), προς τα ΜΕΑ. </w:t>
      </w:r>
    </w:p>
    <w:p w14:paraId="4C75BC54" w14:textId="6C25360D" w:rsidR="004E06DE" w:rsidRPr="00F6289B" w:rsidRDefault="00F944D2" w:rsidP="007E7616">
      <w:pPr>
        <w:suppressAutoHyphens/>
        <w:autoSpaceDE w:val="0"/>
        <w:autoSpaceDN w:val="0"/>
        <w:adjustRightInd w:val="0"/>
        <w:spacing w:after="60" w:line="240" w:lineRule="auto"/>
        <w:jc w:val="both"/>
        <w:rPr>
          <w:rFonts w:ascii="Calibri" w:hAnsi="Calibri" w:cs="Calibri"/>
          <w:color w:val="252525"/>
          <w:sz w:val="22"/>
        </w:rPr>
      </w:pPr>
      <w:r w:rsidRPr="004E06DE">
        <w:rPr>
          <w:rFonts w:ascii="Calibri" w:hAnsi="Calibri" w:cs="Calibri"/>
          <w:color w:val="252525"/>
          <w:sz w:val="22"/>
        </w:rPr>
        <w:t>Τα ΜΕΑ</w:t>
      </w:r>
      <w:r w:rsidRPr="00516A97">
        <w:rPr>
          <w:rFonts w:ascii="Calibri" w:hAnsi="Calibri" w:cs="Calibri"/>
          <w:color w:val="252525"/>
          <w:sz w:val="22"/>
        </w:rPr>
        <w:t xml:space="preserve"> </w:t>
      </w:r>
      <w:r>
        <w:rPr>
          <w:rFonts w:ascii="Calibri" w:hAnsi="Calibri" w:cs="Calibri"/>
          <w:color w:val="252525"/>
          <w:sz w:val="22"/>
        </w:rPr>
        <w:t>είναι π</w:t>
      </w:r>
      <w:r w:rsidRPr="004E06DE">
        <w:rPr>
          <w:rFonts w:ascii="Calibri" w:hAnsi="Calibri" w:cs="Calibri"/>
          <w:color w:val="252525"/>
          <w:sz w:val="22"/>
        </w:rPr>
        <w:t xml:space="preserve">ιστοδοτικά ανοίγματα εντός ισολογισμού προ προβλέψεων, </w:t>
      </w:r>
      <w:r w:rsidR="00841E0B">
        <w:rPr>
          <w:rFonts w:ascii="Calibri" w:hAnsi="Calibri" w:cs="Calibri"/>
          <w:color w:val="252525"/>
          <w:sz w:val="22"/>
        </w:rPr>
        <w:t>σ</w:t>
      </w:r>
      <w:r w:rsidRPr="004E06DE">
        <w:rPr>
          <w:rFonts w:ascii="Calibri" w:hAnsi="Calibri" w:cs="Calibri"/>
          <w:color w:val="252525"/>
          <w:sz w:val="22"/>
        </w:rPr>
        <w:t>τα οποία</w:t>
      </w:r>
      <w:r w:rsidR="00841E0B">
        <w:rPr>
          <w:rFonts w:ascii="Calibri" w:hAnsi="Calibri" w:cs="Calibri"/>
          <w:color w:val="252525"/>
          <w:sz w:val="22"/>
        </w:rPr>
        <w:t xml:space="preserve"> περιλαμβάνονται</w:t>
      </w:r>
      <w:r w:rsidRPr="004E06DE">
        <w:rPr>
          <w:rFonts w:ascii="Calibri" w:hAnsi="Calibri" w:cs="Calibri"/>
          <w:color w:val="252525"/>
          <w:sz w:val="22"/>
        </w:rPr>
        <w:t xml:space="preserve">: (α) </w:t>
      </w:r>
      <w:r w:rsidR="00841E0B">
        <w:rPr>
          <w:rFonts w:ascii="Calibri" w:hAnsi="Calibri" w:cs="Calibri"/>
          <w:color w:val="252525"/>
          <w:sz w:val="22"/>
        </w:rPr>
        <w:t xml:space="preserve">δάνεια που επιμετρώνται στο αποσβεσμένο κόστος και ταξινομούνται στο στάδιο 3, </w:t>
      </w:r>
      <w:r w:rsidRPr="004E06DE">
        <w:rPr>
          <w:rFonts w:ascii="Calibri" w:hAnsi="Calibri" w:cs="Calibri"/>
          <w:color w:val="252525"/>
          <w:sz w:val="22"/>
        </w:rPr>
        <w:t xml:space="preserve">(β) </w:t>
      </w:r>
      <w:r w:rsidR="00841E0B">
        <w:rPr>
          <w:rFonts w:ascii="Calibri" w:hAnsi="Calibri" w:cs="Calibri"/>
          <w:color w:val="252525"/>
          <w:sz w:val="22"/>
        </w:rPr>
        <w:t>χρηματοοικονομικά μέσα που αγοράστηκαν ή δημιουργήθηκαν όντας απομειωμένα (</w:t>
      </w:r>
      <w:r w:rsidR="00841E0B">
        <w:rPr>
          <w:rFonts w:ascii="Calibri" w:hAnsi="Calibri" w:cs="Calibri"/>
          <w:color w:val="252525"/>
          <w:sz w:val="22"/>
          <w:lang w:val="en-US"/>
        </w:rPr>
        <w:t>Purchased</w:t>
      </w:r>
      <w:r w:rsidR="00841E0B" w:rsidRPr="00841E0B">
        <w:rPr>
          <w:rFonts w:ascii="Calibri" w:hAnsi="Calibri" w:cs="Calibri"/>
          <w:color w:val="252525"/>
          <w:sz w:val="22"/>
        </w:rPr>
        <w:t xml:space="preserve"> </w:t>
      </w:r>
      <w:r w:rsidR="00841E0B">
        <w:rPr>
          <w:rFonts w:ascii="Calibri" w:hAnsi="Calibri" w:cs="Calibri"/>
          <w:color w:val="252525"/>
          <w:sz w:val="22"/>
          <w:lang w:val="en-US"/>
        </w:rPr>
        <w:t>or</w:t>
      </w:r>
      <w:r w:rsidR="00841E0B" w:rsidRPr="00841E0B">
        <w:rPr>
          <w:rFonts w:ascii="Calibri" w:hAnsi="Calibri" w:cs="Calibri"/>
          <w:color w:val="252525"/>
          <w:sz w:val="22"/>
        </w:rPr>
        <w:t xml:space="preserve"> </w:t>
      </w:r>
      <w:r w:rsidR="00841E0B">
        <w:rPr>
          <w:rFonts w:ascii="Calibri" w:hAnsi="Calibri" w:cs="Calibri"/>
          <w:color w:val="252525"/>
          <w:sz w:val="22"/>
          <w:lang w:val="en-US"/>
        </w:rPr>
        <w:t>originated</w:t>
      </w:r>
      <w:r w:rsidR="00841E0B" w:rsidRPr="00841E0B">
        <w:rPr>
          <w:rFonts w:ascii="Calibri" w:hAnsi="Calibri" w:cs="Calibri"/>
          <w:color w:val="252525"/>
          <w:sz w:val="22"/>
        </w:rPr>
        <w:t xml:space="preserve"> </w:t>
      </w:r>
      <w:r w:rsidR="00841E0B">
        <w:rPr>
          <w:rFonts w:ascii="Calibri" w:hAnsi="Calibri" w:cs="Calibri"/>
          <w:color w:val="252525"/>
          <w:sz w:val="22"/>
          <w:lang w:val="en-US"/>
        </w:rPr>
        <w:t>credit</w:t>
      </w:r>
      <w:r w:rsidR="00841E0B" w:rsidRPr="00841E0B">
        <w:rPr>
          <w:rFonts w:ascii="Calibri" w:hAnsi="Calibri" w:cs="Calibri"/>
          <w:color w:val="252525"/>
          <w:sz w:val="22"/>
        </w:rPr>
        <w:t xml:space="preserve"> </w:t>
      </w:r>
      <w:r w:rsidR="00841E0B">
        <w:rPr>
          <w:rFonts w:ascii="Calibri" w:hAnsi="Calibri" w:cs="Calibri"/>
          <w:color w:val="252525"/>
          <w:sz w:val="22"/>
          <w:lang w:val="en-US"/>
        </w:rPr>
        <w:t>impaired</w:t>
      </w:r>
      <w:r w:rsidR="00841E0B" w:rsidRPr="00841E0B">
        <w:rPr>
          <w:rFonts w:ascii="Calibri" w:hAnsi="Calibri" w:cs="Calibri"/>
          <w:color w:val="252525"/>
          <w:sz w:val="22"/>
        </w:rPr>
        <w:t xml:space="preserve"> / </w:t>
      </w:r>
      <w:r w:rsidR="00841E0B">
        <w:rPr>
          <w:rFonts w:ascii="Calibri" w:hAnsi="Calibri" w:cs="Calibri"/>
          <w:color w:val="252525"/>
          <w:sz w:val="22"/>
        </w:rPr>
        <w:t>«</w:t>
      </w:r>
      <w:r w:rsidR="00841E0B">
        <w:rPr>
          <w:rFonts w:ascii="Calibri" w:hAnsi="Calibri" w:cs="Calibri"/>
          <w:color w:val="252525"/>
          <w:sz w:val="22"/>
          <w:lang w:val="en-US"/>
        </w:rPr>
        <w:t>POCI</w:t>
      </w:r>
      <w:r w:rsidR="00841E0B">
        <w:rPr>
          <w:rFonts w:ascii="Calibri" w:hAnsi="Calibri" w:cs="Calibri"/>
          <w:color w:val="252525"/>
          <w:sz w:val="22"/>
        </w:rPr>
        <w:t>»</w:t>
      </w:r>
      <w:r w:rsidR="00841E0B" w:rsidRPr="00841E0B">
        <w:rPr>
          <w:rFonts w:ascii="Calibri" w:hAnsi="Calibri" w:cs="Calibri"/>
          <w:color w:val="252525"/>
          <w:sz w:val="22"/>
        </w:rPr>
        <w:t xml:space="preserve">) </w:t>
      </w:r>
      <w:r w:rsidR="00841E0B">
        <w:rPr>
          <w:rFonts w:ascii="Calibri" w:hAnsi="Calibri" w:cs="Calibri"/>
          <w:color w:val="252525"/>
          <w:sz w:val="22"/>
        </w:rPr>
        <w:t xml:space="preserve">που επιμετρώνται στο αποσβεσμένο κόστος και εξακολουθούν να είναι απομειωμένα κατά τη λήξη της περιόδου αναφοράς, </w:t>
      </w:r>
      <w:r w:rsidRPr="004E06DE">
        <w:rPr>
          <w:rFonts w:ascii="Calibri" w:hAnsi="Calibri" w:cs="Calibri"/>
          <w:color w:val="252525"/>
          <w:sz w:val="22"/>
        </w:rPr>
        <w:t xml:space="preserve">(γ) </w:t>
      </w:r>
      <w:r w:rsidR="00841E0B">
        <w:rPr>
          <w:rFonts w:ascii="Calibri" w:hAnsi="Calibri" w:cs="Calibri"/>
          <w:color w:val="252525"/>
          <w:sz w:val="22"/>
        </w:rPr>
        <w:t xml:space="preserve">δάνεια προς πελάτες που επιμετρώνται υποχρεωτικά στην εύλογη αξία μέσω των αποτελεσμάτων, τα οποία είναι απομειωμένα κατά τη λήξη της περιόδου αναφοράς. </w:t>
      </w:r>
    </w:p>
    <w:p w14:paraId="466787DB" w14:textId="5ABFED63" w:rsidR="00296E7B" w:rsidRPr="004E06DE" w:rsidRDefault="004E06DE" w:rsidP="007E7616">
      <w:pPr>
        <w:suppressAutoHyphens/>
        <w:spacing w:after="200"/>
        <w:rPr>
          <w:b/>
          <w:bCs/>
          <w:color w:val="97ADDA"/>
          <w:sz w:val="32"/>
          <w:szCs w:val="32"/>
        </w:rPr>
      </w:pPr>
      <w:r w:rsidRPr="004E06DE">
        <w:rPr>
          <w:rFonts w:ascii="Calibri" w:hAnsi="Calibri" w:cs="Calibri"/>
          <w:color w:val="252525"/>
          <w:sz w:val="22"/>
        </w:rPr>
        <w:t xml:space="preserve">Σημασία χρήσης: Δείκτης ποιότητας ενεργητικού </w:t>
      </w:r>
      <w:r w:rsidR="00841E0B">
        <w:rPr>
          <w:rFonts w:ascii="Calibri" w:hAnsi="Calibri" w:cs="Calibri"/>
          <w:color w:val="252525"/>
          <w:sz w:val="22"/>
        </w:rPr>
        <w:t>– πιστωτικού κινδύνου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E173EC" w14:paraId="30DC97F7" w14:textId="77777777" w:rsidTr="0098711F">
        <w:trPr>
          <w:trHeight w:val="567"/>
        </w:trPr>
        <w:tc>
          <w:tcPr>
            <w:tcW w:w="846" w:type="dxa"/>
            <w:tcBorders>
              <w:bottom w:val="single" w:sz="12" w:space="0" w:color="244060"/>
            </w:tcBorders>
            <w:shd w:val="clear" w:color="auto" w:fill="ECF0F8"/>
            <w:vAlign w:val="bottom"/>
          </w:tcPr>
          <w:p w14:paraId="0CD3C2FD" w14:textId="77777777" w:rsidR="00E173EC" w:rsidRPr="009B04DA" w:rsidRDefault="00E173EC" w:rsidP="007E7616">
            <w:pPr>
              <w:suppressAutoHyphens/>
              <w:spacing w:after="200"/>
            </w:pPr>
            <w:bookmarkStart w:id="3" w:name="_Hlk124164421"/>
          </w:p>
        </w:tc>
        <w:tc>
          <w:tcPr>
            <w:tcW w:w="4111" w:type="dxa"/>
            <w:tcBorders>
              <w:bottom w:val="single" w:sz="12" w:space="0" w:color="244060"/>
            </w:tcBorders>
            <w:shd w:val="clear" w:color="auto" w:fill="ECF0F8"/>
            <w:vAlign w:val="bottom"/>
          </w:tcPr>
          <w:p w14:paraId="32EC2300" w14:textId="77777777" w:rsidR="00E173EC" w:rsidRPr="009B04DA" w:rsidRDefault="00E173EC" w:rsidP="007E7616">
            <w:pPr>
              <w:suppressAutoHyphens/>
              <w:spacing w:after="200"/>
            </w:pPr>
          </w:p>
        </w:tc>
        <w:tc>
          <w:tcPr>
            <w:tcW w:w="1771" w:type="dxa"/>
            <w:tcBorders>
              <w:bottom w:val="single" w:sz="12" w:space="0" w:color="244060"/>
            </w:tcBorders>
            <w:shd w:val="clear" w:color="auto" w:fill="ECF0F8"/>
            <w:vAlign w:val="center"/>
          </w:tcPr>
          <w:p w14:paraId="28078E98" w14:textId="57625FC7" w:rsidR="00E173EC" w:rsidRPr="00841E0B" w:rsidRDefault="00841E0B" w:rsidP="007E7616">
            <w:pPr>
              <w:pStyle w:val="BasicParagraph"/>
              <w:widowControl w:val="0"/>
              <w:suppressAutoHyphens/>
              <w:ind w:right="113"/>
              <w:jc w:val="right"/>
              <w:rPr>
                <w:b/>
                <w:bCs/>
                <w:color w:val="023E87"/>
                <w:sz w:val="22"/>
                <w:szCs w:val="22"/>
                <w14:ligatures w14:val="none"/>
              </w:rPr>
            </w:pPr>
            <w:r>
              <w:rPr>
                <w:b/>
                <w:bCs/>
                <w:color w:val="023E87"/>
                <w:sz w:val="22"/>
              </w:rPr>
              <w:t>1</w:t>
            </w:r>
            <w:r w:rsidR="00E173EC" w:rsidRPr="00712DEF">
              <w:rPr>
                <w:b/>
                <w:bCs/>
                <w:color w:val="023E87"/>
                <w:sz w:val="22"/>
                <w:vertAlign w:val="superscript"/>
              </w:rPr>
              <w:t>ο</w:t>
            </w:r>
            <w:r w:rsidR="00E173EC">
              <w:rPr>
                <w:b/>
                <w:bCs/>
                <w:color w:val="023E87"/>
                <w:sz w:val="22"/>
              </w:rPr>
              <w:t xml:space="preserve"> 3μ 2</w:t>
            </w:r>
            <w:r w:rsidR="00E173EC">
              <w:rPr>
                <w:b/>
                <w:bCs/>
                <w:color w:val="023E87"/>
                <w:sz w:val="22"/>
                <w:lang w:val="en-US"/>
              </w:rPr>
              <w:t>02</w:t>
            </w:r>
            <w:r>
              <w:rPr>
                <w:b/>
                <w:bCs/>
                <w:color w:val="023E87"/>
                <w:sz w:val="22"/>
              </w:rPr>
              <w:t>3</w:t>
            </w:r>
          </w:p>
        </w:tc>
        <w:tc>
          <w:tcPr>
            <w:tcW w:w="1772" w:type="dxa"/>
            <w:tcBorders>
              <w:bottom w:val="single" w:sz="12" w:space="0" w:color="244060"/>
            </w:tcBorders>
            <w:shd w:val="clear" w:color="auto" w:fill="ECF0F8"/>
            <w:vAlign w:val="center"/>
          </w:tcPr>
          <w:p w14:paraId="44F61DA8" w14:textId="42064447" w:rsidR="00E173EC" w:rsidRPr="00841E0B" w:rsidRDefault="00841E0B" w:rsidP="007E7616">
            <w:pPr>
              <w:pStyle w:val="BasicParagraph"/>
              <w:widowControl w:val="0"/>
              <w:suppressAutoHyphens/>
              <w:ind w:right="113"/>
              <w:jc w:val="right"/>
              <w:rPr>
                <w:b/>
                <w:bCs/>
                <w:color w:val="262626"/>
                <w:sz w:val="22"/>
                <w:szCs w:val="22"/>
                <w14:ligatures w14:val="none"/>
              </w:rPr>
            </w:pPr>
            <w:r>
              <w:rPr>
                <w:b/>
                <w:bCs/>
                <w:color w:val="262626"/>
                <w:sz w:val="22"/>
                <w:szCs w:val="22"/>
                <w14:ligatures w14:val="none"/>
              </w:rPr>
              <w:t>1</w:t>
            </w:r>
            <w:r w:rsidR="00E173EC" w:rsidRPr="00712DEF">
              <w:rPr>
                <w:b/>
                <w:bCs/>
                <w:color w:val="262626"/>
                <w:sz w:val="22"/>
                <w:szCs w:val="22"/>
                <w:vertAlign w:val="superscript"/>
                <w14:ligatures w14:val="none"/>
              </w:rPr>
              <w:t>ο</w:t>
            </w:r>
            <w:r w:rsidR="00E173EC">
              <w:rPr>
                <w:b/>
                <w:bCs/>
                <w:color w:val="262626"/>
                <w:sz w:val="22"/>
                <w:szCs w:val="22"/>
                <w14:ligatures w14:val="none"/>
              </w:rPr>
              <w:t xml:space="preserve"> 3μ </w:t>
            </w:r>
            <w:r w:rsidR="00E173EC" w:rsidRPr="00943DF0">
              <w:rPr>
                <w:b/>
                <w:bCs/>
                <w:color w:val="262626"/>
                <w:sz w:val="22"/>
                <w:szCs w:val="22"/>
                <w:lang w:val="en-US"/>
                <w14:ligatures w14:val="none"/>
              </w:rPr>
              <w:t>202</w:t>
            </w:r>
            <w:r>
              <w:rPr>
                <w:b/>
                <w:bCs/>
                <w:color w:val="262626"/>
                <w:sz w:val="22"/>
                <w:szCs w:val="22"/>
                <w14:ligatures w14:val="none"/>
              </w:rPr>
              <w:t>2</w:t>
            </w:r>
          </w:p>
        </w:tc>
      </w:tr>
      <w:tr w:rsidR="00841E0B" w14:paraId="06EB245A" w14:textId="77777777" w:rsidTr="0098711F">
        <w:trPr>
          <w:trHeight w:val="348"/>
        </w:trPr>
        <w:tc>
          <w:tcPr>
            <w:tcW w:w="846" w:type="dxa"/>
            <w:tcBorders>
              <w:top w:val="single" w:sz="12" w:space="0" w:color="244060"/>
            </w:tcBorders>
            <w:shd w:val="clear" w:color="auto" w:fill="ECF0F8"/>
            <w:vAlign w:val="center"/>
          </w:tcPr>
          <w:p w14:paraId="19BEA1B8" w14:textId="77777777" w:rsidR="00841E0B" w:rsidRPr="00A61D95" w:rsidRDefault="00841E0B" w:rsidP="00841E0B">
            <w:pPr>
              <w:pStyle w:val="BasicParagraph"/>
              <w:widowControl w:val="0"/>
              <w:suppressAutoHyphens/>
              <w:ind w:right="113"/>
              <w:rPr>
                <w:color w:val="262626"/>
                <w:sz w:val="22"/>
                <w:szCs w:val="22"/>
                <w:lang w:val="en-US"/>
                <w14:ligatures w14:val="none"/>
              </w:rPr>
            </w:pPr>
          </w:p>
        </w:tc>
        <w:tc>
          <w:tcPr>
            <w:tcW w:w="4111" w:type="dxa"/>
            <w:tcBorders>
              <w:top w:val="single" w:sz="12" w:space="0" w:color="244060"/>
            </w:tcBorders>
            <w:shd w:val="clear" w:color="auto" w:fill="ECF0F8"/>
            <w:vAlign w:val="center"/>
          </w:tcPr>
          <w:p w14:paraId="414ED228" w14:textId="77777777" w:rsidR="00841E0B" w:rsidRPr="001024A8" w:rsidRDefault="00841E0B" w:rsidP="00841E0B">
            <w:pPr>
              <w:pStyle w:val="BasicParagraph"/>
              <w:widowControl w:val="0"/>
              <w:suppressAutoHyphens/>
              <w:ind w:right="113"/>
              <w:rPr>
                <w:color w:val="262626"/>
                <w:sz w:val="22"/>
                <w:szCs w:val="22"/>
                <w14:ligatures w14:val="none"/>
              </w:rPr>
            </w:pPr>
            <w:r w:rsidRPr="001024A8">
              <w:rPr>
                <w:color w:val="262626"/>
                <w:sz w:val="22"/>
                <w:szCs w:val="22"/>
                <w14:ligatures w14:val="none"/>
              </w:rPr>
              <w:t>Αναμενόμενες ζημίες απομείωσης δανείων και απαιτήσεων κατά πελατών στ</w:t>
            </w:r>
            <w:r>
              <w:rPr>
                <w:color w:val="262626"/>
                <w:sz w:val="22"/>
                <w:szCs w:val="22"/>
                <w14:ligatures w14:val="none"/>
              </w:rPr>
              <w:t>ο αποσβεσμένο</w:t>
            </w:r>
            <w:r w:rsidRPr="001024A8">
              <w:rPr>
                <w:color w:val="262626"/>
                <w:sz w:val="22"/>
                <w:szCs w:val="22"/>
                <w14:ligatures w14:val="none"/>
              </w:rPr>
              <w:t xml:space="preserve"> κόστος (€ εκατ.)</w:t>
            </w:r>
          </w:p>
        </w:tc>
        <w:tc>
          <w:tcPr>
            <w:tcW w:w="1771" w:type="dxa"/>
            <w:tcBorders>
              <w:top w:val="single" w:sz="12" w:space="0" w:color="244060"/>
            </w:tcBorders>
            <w:shd w:val="clear" w:color="auto" w:fill="ECF0F8"/>
            <w:vAlign w:val="center"/>
          </w:tcPr>
          <w:p w14:paraId="07E118DC" w14:textId="7F02054E" w:rsidR="00841E0B" w:rsidRPr="001024A8" w:rsidRDefault="00841E0B" w:rsidP="00841E0B">
            <w:pPr>
              <w:pStyle w:val="Default"/>
              <w:suppressAutoHyphens/>
              <w:jc w:val="right"/>
              <w:rPr>
                <w:color w:val="262626"/>
                <w:sz w:val="22"/>
                <w:szCs w:val="22"/>
              </w:rPr>
            </w:pPr>
            <w:r w:rsidRPr="000B2DE8">
              <w:rPr>
                <w:color w:val="023E87"/>
                <w:sz w:val="22"/>
                <w:szCs w:val="22"/>
                <w:lang w:val="en-US"/>
              </w:rPr>
              <w:t>1</w:t>
            </w:r>
            <w:r>
              <w:rPr>
                <w:color w:val="023E87"/>
                <w:sz w:val="22"/>
                <w:szCs w:val="22"/>
              </w:rPr>
              <w:t>.</w:t>
            </w:r>
            <w:r>
              <w:rPr>
                <w:color w:val="023E87"/>
                <w:sz w:val="22"/>
                <w:szCs w:val="22"/>
                <w:lang w:val="en-US"/>
              </w:rPr>
              <w:t>349</w:t>
            </w:r>
          </w:p>
        </w:tc>
        <w:tc>
          <w:tcPr>
            <w:tcW w:w="1772" w:type="dxa"/>
            <w:tcBorders>
              <w:top w:val="single" w:sz="12" w:space="0" w:color="244060"/>
            </w:tcBorders>
            <w:shd w:val="clear" w:color="auto" w:fill="ECF0F8"/>
            <w:vAlign w:val="center"/>
          </w:tcPr>
          <w:p w14:paraId="6183589B" w14:textId="0F40F44B" w:rsidR="00841E0B" w:rsidRPr="001024A8" w:rsidRDefault="00841E0B" w:rsidP="00841E0B">
            <w:pPr>
              <w:pStyle w:val="BasicParagraph"/>
              <w:widowControl w:val="0"/>
              <w:suppressAutoHyphens/>
              <w:ind w:right="113"/>
              <w:jc w:val="right"/>
              <w:rPr>
                <w:color w:val="262626"/>
                <w:sz w:val="22"/>
                <w:szCs w:val="22"/>
                <w14:ligatures w14:val="none"/>
              </w:rPr>
            </w:pPr>
            <w:r>
              <w:rPr>
                <w:color w:val="262626"/>
                <w:sz w:val="22"/>
                <w:szCs w:val="22"/>
                <w:lang w:val="en-US"/>
                <w14:ligatures w14:val="none"/>
              </w:rPr>
              <w:t>2</w:t>
            </w:r>
            <w:r>
              <w:rPr>
                <w:color w:val="262626"/>
                <w:sz w:val="22"/>
                <w:szCs w:val="22"/>
                <w14:ligatures w14:val="none"/>
              </w:rPr>
              <w:t>.</w:t>
            </w:r>
            <w:r>
              <w:rPr>
                <w:color w:val="262626"/>
                <w:sz w:val="22"/>
                <w:szCs w:val="22"/>
                <w:lang w:val="en-US"/>
                <w14:ligatures w14:val="none"/>
              </w:rPr>
              <w:t>067</w:t>
            </w:r>
          </w:p>
        </w:tc>
      </w:tr>
      <w:tr w:rsidR="00841E0B" w14:paraId="22BC86F7" w14:textId="77777777" w:rsidTr="0098711F">
        <w:trPr>
          <w:trHeight w:val="57"/>
        </w:trPr>
        <w:tc>
          <w:tcPr>
            <w:tcW w:w="846" w:type="dxa"/>
            <w:tcBorders>
              <w:top w:val="single" w:sz="4" w:space="0" w:color="FFFFFF" w:themeColor="background1"/>
              <w:bottom w:val="single" w:sz="4" w:space="0" w:color="FFFFFF" w:themeColor="background1"/>
            </w:tcBorders>
            <w:shd w:val="clear" w:color="auto" w:fill="ECF0F8"/>
            <w:vAlign w:val="center"/>
          </w:tcPr>
          <w:p w14:paraId="05DE55B5" w14:textId="77777777" w:rsidR="00841E0B" w:rsidRPr="001024A8" w:rsidRDefault="00841E0B" w:rsidP="00841E0B">
            <w:pPr>
              <w:pStyle w:val="BasicParagraph"/>
              <w:widowControl w:val="0"/>
              <w:suppressAutoHyphens/>
              <w:ind w:right="113"/>
              <w:rPr>
                <w:color w:val="262626"/>
                <w:sz w:val="22"/>
                <w:szCs w:val="22"/>
                <w14:ligatures w14:val="none"/>
              </w:rPr>
            </w:pPr>
            <w:r w:rsidRPr="001024A8">
              <w:rPr>
                <w:color w:val="262626"/>
                <w:sz w:val="22"/>
                <w:szCs w:val="22"/>
                <w14:ligatures w14:val="none"/>
              </w:rPr>
              <w:t>/</w:t>
            </w:r>
          </w:p>
        </w:tc>
        <w:tc>
          <w:tcPr>
            <w:tcW w:w="4111" w:type="dxa"/>
            <w:tcBorders>
              <w:top w:val="single" w:sz="4" w:space="0" w:color="FFFFFF" w:themeColor="background1"/>
              <w:bottom w:val="single" w:sz="4" w:space="0" w:color="FFFFFF" w:themeColor="background1"/>
            </w:tcBorders>
            <w:shd w:val="clear" w:color="auto" w:fill="ECF0F8"/>
            <w:vAlign w:val="center"/>
          </w:tcPr>
          <w:p w14:paraId="3D8ABF65" w14:textId="77777777" w:rsidR="00841E0B" w:rsidRPr="001024A8" w:rsidRDefault="00841E0B" w:rsidP="00841E0B">
            <w:pPr>
              <w:pStyle w:val="BasicParagraph"/>
              <w:widowControl w:val="0"/>
              <w:suppressAutoHyphens/>
              <w:ind w:right="113"/>
              <w:rPr>
                <w:color w:val="262626"/>
                <w:sz w:val="22"/>
                <w:szCs w:val="22"/>
                <w14:ligatures w14:val="none"/>
              </w:rPr>
            </w:pPr>
            <w:r w:rsidRPr="001024A8">
              <w:rPr>
                <w:color w:val="262626"/>
                <w:sz w:val="22"/>
                <w:szCs w:val="22"/>
                <w14:ligatures w14:val="none"/>
              </w:rPr>
              <w:t>ΜΕΑ</w:t>
            </w:r>
            <w:r>
              <w:rPr>
                <w:color w:val="262626"/>
                <w:sz w:val="22"/>
                <w:szCs w:val="22"/>
                <w14:ligatures w14:val="none"/>
              </w:rPr>
              <w:t xml:space="preserve"> </w:t>
            </w:r>
            <w:r w:rsidRPr="001024A8">
              <w:rPr>
                <w:color w:val="262626"/>
                <w:sz w:val="22"/>
                <w:szCs w:val="22"/>
                <w14:ligatures w14:val="none"/>
              </w:rPr>
              <w:t>(€ εκατ.)</w:t>
            </w:r>
          </w:p>
        </w:tc>
        <w:tc>
          <w:tcPr>
            <w:tcW w:w="1771" w:type="dxa"/>
            <w:tcBorders>
              <w:top w:val="single" w:sz="4" w:space="0" w:color="FFFFFF" w:themeColor="background1"/>
              <w:bottom w:val="single" w:sz="4" w:space="0" w:color="FFFFFF" w:themeColor="background1"/>
            </w:tcBorders>
            <w:shd w:val="clear" w:color="auto" w:fill="ECF0F8"/>
            <w:vAlign w:val="center"/>
          </w:tcPr>
          <w:p w14:paraId="0EDD59D7" w14:textId="40F06B3B" w:rsidR="00841E0B" w:rsidRPr="001024A8" w:rsidRDefault="00841E0B" w:rsidP="00841E0B">
            <w:pPr>
              <w:pStyle w:val="BasicParagraph"/>
              <w:widowControl w:val="0"/>
              <w:suppressAutoHyphens/>
              <w:jc w:val="right"/>
              <w:rPr>
                <w:color w:val="023E87"/>
                <w:sz w:val="22"/>
                <w:szCs w:val="22"/>
                <w14:ligatures w14:val="none"/>
              </w:rPr>
            </w:pPr>
            <w:r>
              <w:rPr>
                <w:color w:val="023E87"/>
                <w:sz w:val="22"/>
                <w:szCs w:val="22"/>
                <w:lang w:val="en-US"/>
                <w14:ligatures w14:val="none"/>
              </w:rPr>
              <w:t>2</w:t>
            </w:r>
            <w:r>
              <w:rPr>
                <w:color w:val="023E87"/>
                <w:sz w:val="22"/>
                <w:szCs w:val="22"/>
                <w14:ligatures w14:val="none"/>
              </w:rPr>
              <w:t>.</w:t>
            </w:r>
            <w:r>
              <w:rPr>
                <w:color w:val="023E87"/>
                <w:sz w:val="22"/>
                <w:szCs w:val="22"/>
                <w:lang w:val="en-US"/>
                <w14:ligatures w14:val="none"/>
              </w:rPr>
              <w:t>442</w:t>
            </w:r>
          </w:p>
        </w:tc>
        <w:tc>
          <w:tcPr>
            <w:tcW w:w="1772" w:type="dxa"/>
            <w:tcBorders>
              <w:top w:val="single" w:sz="4" w:space="0" w:color="FFFFFF" w:themeColor="background1"/>
              <w:bottom w:val="single" w:sz="4" w:space="0" w:color="FFFFFF" w:themeColor="background1"/>
            </w:tcBorders>
            <w:shd w:val="clear" w:color="auto" w:fill="ECF0F8"/>
            <w:vAlign w:val="center"/>
          </w:tcPr>
          <w:p w14:paraId="5CCC3FE8" w14:textId="7B8164A9" w:rsidR="00841E0B" w:rsidRPr="001024A8" w:rsidRDefault="00841E0B" w:rsidP="00841E0B">
            <w:pPr>
              <w:pStyle w:val="BasicParagraph"/>
              <w:widowControl w:val="0"/>
              <w:suppressAutoHyphens/>
              <w:ind w:right="113"/>
              <w:jc w:val="right"/>
              <w:rPr>
                <w:color w:val="262626"/>
                <w:sz w:val="22"/>
                <w:szCs w:val="22"/>
                <w14:ligatures w14:val="none"/>
              </w:rPr>
            </w:pPr>
            <w:r>
              <w:rPr>
                <w:color w:val="262626"/>
                <w:sz w:val="22"/>
                <w:szCs w:val="22"/>
                <w:lang w:val="en-US"/>
                <w14:ligatures w14:val="none"/>
              </w:rPr>
              <w:t>4</w:t>
            </w:r>
            <w:r>
              <w:rPr>
                <w:color w:val="262626"/>
                <w:sz w:val="22"/>
                <w:szCs w:val="22"/>
                <w14:ligatures w14:val="none"/>
              </w:rPr>
              <w:t>.</w:t>
            </w:r>
            <w:r>
              <w:rPr>
                <w:color w:val="262626"/>
                <w:sz w:val="22"/>
                <w:szCs w:val="22"/>
                <w:lang w:val="en-US"/>
                <w14:ligatures w14:val="none"/>
              </w:rPr>
              <w:t>722</w:t>
            </w:r>
          </w:p>
        </w:tc>
      </w:tr>
      <w:tr w:rsidR="00841E0B" w14:paraId="25ECA568" w14:textId="77777777" w:rsidTr="0098711F">
        <w:trPr>
          <w:trHeight w:val="57"/>
        </w:trPr>
        <w:tc>
          <w:tcPr>
            <w:tcW w:w="846" w:type="dxa"/>
            <w:tcBorders>
              <w:top w:val="single" w:sz="4" w:space="0" w:color="FFFFFF" w:themeColor="background1"/>
            </w:tcBorders>
            <w:shd w:val="clear" w:color="auto" w:fill="ECF0F8"/>
            <w:vAlign w:val="center"/>
          </w:tcPr>
          <w:p w14:paraId="359289D9" w14:textId="77777777" w:rsidR="00841E0B" w:rsidRPr="001024A8" w:rsidRDefault="00841E0B" w:rsidP="00841E0B">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themeColor="background1"/>
            </w:tcBorders>
            <w:shd w:val="clear" w:color="auto" w:fill="ECF0F8"/>
            <w:vAlign w:val="center"/>
          </w:tcPr>
          <w:p w14:paraId="51BF14AF" w14:textId="77777777" w:rsidR="00841E0B" w:rsidRPr="001024A8" w:rsidRDefault="00841E0B" w:rsidP="00841E0B">
            <w:pPr>
              <w:pStyle w:val="BasicParagraph"/>
              <w:widowControl w:val="0"/>
              <w:suppressAutoHyphens/>
              <w:ind w:right="113"/>
              <w:rPr>
                <w:b/>
                <w:bCs/>
                <w:color w:val="262626"/>
                <w:sz w:val="22"/>
                <w:szCs w:val="22"/>
                <w14:ligatures w14:val="none"/>
              </w:rPr>
            </w:pPr>
            <w:r w:rsidRPr="001024A8">
              <w:rPr>
                <w:b/>
                <w:bCs/>
                <w:color w:val="262626"/>
                <w:sz w:val="22"/>
                <w:szCs w:val="22"/>
                <w14:ligatures w14:val="none"/>
              </w:rPr>
              <w:t>Δείκτης κάλυψης ΜΕΑ</w:t>
            </w:r>
          </w:p>
        </w:tc>
        <w:tc>
          <w:tcPr>
            <w:tcW w:w="1771" w:type="dxa"/>
            <w:tcBorders>
              <w:top w:val="single" w:sz="4" w:space="0" w:color="FFFFFF" w:themeColor="background1"/>
            </w:tcBorders>
            <w:shd w:val="clear" w:color="auto" w:fill="ECF0F8"/>
            <w:vAlign w:val="center"/>
          </w:tcPr>
          <w:p w14:paraId="2A896906" w14:textId="7A616156" w:rsidR="00841E0B" w:rsidRPr="001024A8" w:rsidRDefault="00841E0B" w:rsidP="00841E0B">
            <w:pPr>
              <w:pStyle w:val="BasicParagraph"/>
              <w:widowControl w:val="0"/>
              <w:suppressAutoHyphens/>
              <w:jc w:val="right"/>
              <w:rPr>
                <w:b/>
                <w:bCs/>
                <w:color w:val="023E87"/>
                <w:sz w:val="22"/>
                <w:szCs w:val="22"/>
                <w14:ligatures w14:val="none"/>
              </w:rPr>
            </w:pPr>
            <w:r>
              <w:rPr>
                <w:b/>
                <w:bCs/>
                <w:color w:val="023E87"/>
                <w:sz w:val="22"/>
                <w:szCs w:val="22"/>
                <w:lang w:val="en-US"/>
                <w14:ligatures w14:val="none"/>
              </w:rPr>
              <w:t>55</w:t>
            </w:r>
            <w:r w:rsidRPr="000B2DE8">
              <w:rPr>
                <w:b/>
                <w:bCs/>
                <w:color w:val="023E87"/>
                <w:sz w:val="22"/>
                <w:szCs w:val="22"/>
                <w:lang w:val="en-US"/>
                <w14:ligatures w14:val="none"/>
              </w:rPr>
              <w:t>%</w:t>
            </w:r>
          </w:p>
        </w:tc>
        <w:tc>
          <w:tcPr>
            <w:tcW w:w="1772" w:type="dxa"/>
            <w:tcBorders>
              <w:top w:val="single" w:sz="4" w:space="0" w:color="FFFFFF" w:themeColor="background1"/>
            </w:tcBorders>
            <w:shd w:val="clear" w:color="auto" w:fill="ECF0F8"/>
            <w:vAlign w:val="center"/>
          </w:tcPr>
          <w:p w14:paraId="748ED0C9" w14:textId="04E01A3B" w:rsidR="00841E0B" w:rsidRPr="001024A8" w:rsidRDefault="00841E0B" w:rsidP="00841E0B">
            <w:pPr>
              <w:pStyle w:val="BasicParagraph"/>
              <w:widowControl w:val="0"/>
              <w:suppressAutoHyphens/>
              <w:ind w:right="113"/>
              <w:jc w:val="right"/>
              <w:rPr>
                <w:b/>
                <w:bCs/>
                <w:color w:val="262626"/>
                <w:sz w:val="22"/>
                <w:szCs w:val="22"/>
                <w14:ligatures w14:val="none"/>
              </w:rPr>
            </w:pPr>
            <w:r>
              <w:rPr>
                <w:b/>
                <w:bCs/>
                <w:color w:val="262626"/>
                <w:sz w:val="22"/>
                <w:szCs w:val="22"/>
                <w:lang w:val="en-US"/>
                <w14:ligatures w14:val="none"/>
              </w:rPr>
              <w:t>44</w:t>
            </w:r>
            <w:r w:rsidRPr="00943DF0">
              <w:rPr>
                <w:b/>
                <w:bCs/>
                <w:color w:val="262626"/>
                <w:sz w:val="22"/>
                <w:szCs w:val="22"/>
                <w:lang w:val="en-US"/>
                <w14:ligatures w14:val="none"/>
              </w:rPr>
              <w:t>%</w:t>
            </w:r>
          </w:p>
        </w:tc>
      </w:tr>
      <w:bookmarkEnd w:id="3"/>
    </w:tbl>
    <w:p w14:paraId="7D3225E1" w14:textId="77777777" w:rsidR="00841E0B" w:rsidRDefault="00841E0B" w:rsidP="00E448AD">
      <w:pPr>
        <w:widowControl w:val="0"/>
        <w:suppressAutoHyphens/>
        <w:spacing w:after="0" w:line="240" w:lineRule="auto"/>
        <w:ind w:left="288" w:hanging="288"/>
        <w:rPr>
          <w:rFonts w:ascii="Calibri" w:hAnsi="Calibri" w:cs="Calibri"/>
          <w:b/>
          <w:bCs/>
          <w:color w:val="96ACDA"/>
          <w:sz w:val="32"/>
          <w:szCs w:val="32"/>
        </w:rPr>
      </w:pPr>
    </w:p>
    <w:p w14:paraId="31376540" w14:textId="624E9EE2" w:rsidR="00E448AD" w:rsidRPr="00296E7B" w:rsidRDefault="00E448AD" w:rsidP="00E448AD">
      <w:pPr>
        <w:widowControl w:val="0"/>
        <w:suppressAutoHyphens/>
        <w:spacing w:after="0" w:line="240" w:lineRule="auto"/>
        <w:ind w:left="288" w:hanging="288"/>
        <w:rPr>
          <w:color w:val="97ADDA"/>
          <w:sz w:val="24"/>
          <w:szCs w:val="24"/>
        </w:rPr>
      </w:pPr>
      <w:r w:rsidRPr="00474884">
        <w:rPr>
          <w:rFonts w:ascii="Calibri" w:hAnsi="Calibri" w:cs="Calibri"/>
          <w:b/>
          <w:bCs/>
          <w:color w:val="96ACDA"/>
          <w:sz w:val="32"/>
          <w:szCs w:val="32"/>
        </w:rPr>
        <w:t>Δείκτης</w:t>
      </w:r>
      <w:r w:rsidRPr="00296E7B">
        <w:rPr>
          <w:rFonts w:ascii="Calibri" w:hAnsi="Calibri" w:cs="Calibri"/>
          <w:b/>
          <w:bCs/>
          <w:color w:val="96ACDA"/>
          <w:sz w:val="32"/>
          <w:szCs w:val="32"/>
        </w:rPr>
        <w:t xml:space="preserve"> </w:t>
      </w:r>
      <w:r w:rsidRPr="00474884">
        <w:rPr>
          <w:rFonts w:ascii="Calibri" w:hAnsi="Calibri" w:cs="Calibri"/>
          <w:b/>
          <w:bCs/>
          <w:color w:val="96ACDA"/>
          <w:sz w:val="32"/>
          <w:szCs w:val="32"/>
        </w:rPr>
        <w:t>κάλυψης</w:t>
      </w:r>
      <w:r w:rsidRPr="00296E7B">
        <w:rPr>
          <w:rFonts w:ascii="Calibri" w:hAnsi="Calibri" w:cs="Calibri"/>
          <w:b/>
          <w:bCs/>
          <w:color w:val="96ACDA"/>
          <w:sz w:val="32"/>
          <w:szCs w:val="32"/>
        </w:rPr>
        <w:t xml:space="preserve"> </w:t>
      </w:r>
      <w:r w:rsidRPr="00474884">
        <w:rPr>
          <w:rFonts w:ascii="Calibri" w:hAnsi="Calibri" w:cs="Calibri"/>
          <w:b/>
          <w:bCs/>
          <w:color w:val="96ACDA"/>
          <w:sz w:val="32"/>
          <w:szCs w:val="32"/>
        </w:rPr>
        <w:t>ρευστότητας</w:t>
      </w:r>
      <w:r w:rsidRPr="00296E7B">
        <w:rPr>
          <w:rFonts w:ascii="Calibri" w:hAnsi="Calibri" w:cs="Calibri"/>
          <w:b/>
          <w:bCs/>
          <w:color w:val="96ACDA"/>
          <w:sz w:val="32"/>
          <w:szCs w:val="32"/>
        </w:rPr>
        <w:t xml:space="preserve"> (</w:t>
      </w:r>
      <w:r w:rsidRPr="00474884">
        <w:rPr>
          <w:rFonts w:ascii="Calibri" w:hAnsi="Calibri" w:cs="Calibri"/>
          <w:b/>
          <w:bCs/>
          <w:color w:val="96ACDA"/>
          <w:sz w:val="32"/>
          <w:szCs w:val="32"/>
          <w:lang w:val="en-US"/>
        </w:rPr>
        <w:t>LCR</w:t>
      </w:r>
      <w:r w:rsidRPr="00296E7B">
        <w:rPr>
          <w:rFonts w:ascii="Calibri" w:hAnsi="Calibri" w:cs="Calibri"/>
          <w:b/>
          <w:bCs/>
          <w:color w:val="96ACDA"/>
          <w:sz w:val="32"/>
          <w:szCs w:val="32"/>
        </w:rPr>
        <w:t>)</w:t>
      </w:r>
    </w:p>
    <w:p w14:paraId="3C13C233" w14:textId="29099418" w:rsidR="00E448AD" w:rsidRPr="00E448AD" w:rsidRDefault="00E448AD" w:rsidP="00E448AD">
      <w:pPr>
        <w:widowControl w:val="0"/>
        <w:suppressAutoHyphens/>
        <w:spacing w:line="226" w:lineRule="auto"/>
        <w:ind w:right="-166"/>
        <w:rPr>
          <w:i/>
          <w:iCs/>
          <w:color w:val="262626"/>
          <w:sz w:val="24"/>
          <w:szCs w:val="24"/>
        </w:rPr>
      </w:pPr>
      <w:r w:rsidRPr="00296E7B">
        <w:rPr>
          <w:i/>
          <w:iCs/>
          <w:color w:val="262626"/>
          <w:sz w:val="24"/>
          <w:szCs w:val="24"/>
        </w:rPr>
        <w:t>(</w:t>
      </w:r>
      <w:r>
        <w:rPr>
          <w:i/>
          <w:iCs/>
          <w:color w:val="262626"/>
          <w:sz w:val="24"/>
          <w:szCs w:val="24"/>
        </w:rPr>
        <w:t>ποσοστό</w:t>
      </w:r>
      <w:r w:rsidRPr="00296E7B">
        <w:rPr>
          <w:i/>
          <w:iCs/>
          <w:color w:val="262626"/>
          <w:sz w:val="24"/>
          <w:szCs w:val="24"/>
        </w:rPr>
        <w:t>, %)</w:t>
      </w:r>
      <w:r w:rsidRPr="00474884">
        <w:rPr>
          <w:i/>
          <w:iCs/>
          <w:color w:val="262626"/>
          <w:sz w:val="24"/>
          <w:szCs w:val="24"/>
          <w:lang w:val="en-US"/>
        </w:rPr>
        <w:t> </w:t>
      </w:r>
    </w:p>
    <w:p w14:paraId="2CCD355D" w14:textId="77777777" w:rsidR="00E448AD" w:rsidRPr="00474884" w:rsidRDefault="00E448AD" w:rsidP="00E448AD">
      <w:pPr>
        <w:suppressAutoHyphens/>
        <w:autoSpaceDE w:val="0"/>
        <w:autoSpaceDN w:val="0"/>
        <w:adjustRightInd w:val="0"/>
        <w:spacing w:after="60" w:line="240" w:lineRule="auto"/>
        <w:jc w:val="both"/>
        <w:rPr>
          <w:rFonts w:ascii="Calibri" w:hAnsi="Calibri" w:cs="Calibri"/>
          <w:color w:val="252525"/>
          <w:sz w:val="22"/>
        </w:rPr>
      </w:pPr>
      <w:r w:rsidRPr="00474884">
        <w:rPr>
          <w:rFonts w:ascii="Calibri" w:hAnsi="Calibri" w:cs="Calibri"/>
          <w:color w:val="252525"/>
          <w:sz w:val="22"/>
        </w:rPr>
        <w:t xml:space="preserve">Ο δείκτης κάλυψης ρευστότητας όπως ορίζεται από την Οδηγία (Ε.Ε.) Νο 2015/61 (τροποποιήθηκε από την Οδηγία (Ε.Ε.) Νο 2018/1620) είναι το ποσό του αποθέματος μη βεβαρυμμένων υψηλής ποιότητας ρευστοποιήσιμων στοιχείων του ενεργητικού που κατέχει ένα πιστωτικό ίδρυμα, προς τις προβλεπόμενες καθαρές ταμειακές εκροές, ώστε μια τράπεζα να επιβιώσει από ένα σενάριο ακραίων καταστάσεων διάρκειας ενός μήνα. </w:t>
      </w:r>
    </w:p>
    <w:p w14:paraId="5785029B" w14:textId="77777777" w:rsidR="00E448AD" w:rsidRDefault="00E448AD" w:rsidP="00E448AD">
      <w:pPr>
        <w:suppressAutoHyphens/>
        <w:spacing w:line="240" w:lineRule="auto"/>
        <w:jc w:val="both"/>
        <w:rPr>
          <w:rFonts w:ascii="Calibri" w:hAnsi="Calibri" w:cs="Calibri"/>
          <w:color w:val="252525"/>
          <w:sz w:val="22"/>
        </w:rPr>
      </w:pPr>
      <w:r w:rsidRPr="00474884">
        <w:rPr>
          <w:rFonts w:ascii="Calibri" w:hAnsi="Calibri" w:cs="Calibri"/>
          <w:color w:val="252525"/>
          <w:sz w:val="22"/>
        </w:rPr>
        <w:t>Σημασία</w:t>
      </w:r>
      <w:r w:rsidRPr="00AE418D">
        <w:rPr>
          <w:rFonts w:ascii="Calibri" w:hAnsi="Calibri" w:cs="Calibri"/>
          <w:color w:val="252525"/>
          <w:sz w:val="22"/>
        </w:rPr>
        <w:t xml:space="preserve"> </w:t>
      </w:r>
      <w:r w:rsidRPr="00474884">
        <w:rPr>
          <w:rFonts w:ascii="Calibri" w:hAnsi="Calibri" w:cs="Calibri"/>
          <w:color w:val="252525"/>
          <w:sz w:val="22"/>
        </w:rPr>
        <w:t>χρήσης</w:t>
      </w:r>
      <w:r w:rsidRPr="00AE418D">
        <w:rPr>
          <w:rFonts w:ascii="Calibri" w:hAnsi="Calibri" w:cs="Calibri"/>
          <w:color w:val="252525"/>
          <w:sz w:val="22"/>
        </w:rPr>
        <w:t xml:space="preserve">: </w:t>
      </w:r>
      <w:r w:rsidRPr="00474884">
        <w:rPr>
          <w:rFonts w:ascii="Calibri" w:hAnsi="Calibri" w:cs="Calibri"/>
          <w:color w:val="252525"/>
          <w:sz w:val="22"/>
        </w:rPr>
        <w:t>Εποπτικός</w:t>
      </w:r>
      <w:r w:rsidRPr="00AE418D">
        <w:rPr>
          <w:rFonts w:ascii="Calibri" w:hAnsi="Calibri" w:cs="Calibri"/>
          <w:color w:val="252525"/>
          <w:sz w:val="22"/>
        </w:rPr>
        <w:t xml:space="preserve"> </w:t>
      </w:r>
      <w:r w:rsidRPr="00474884">
        <w:rPr>
          <w:rFonts w:ascii="Calibri" w:hAnsi="Calibri" w:cs="Calibri"/>
          <w:color w:val="252525"/>
          <w:sz w:val="22"/>
        </w:rPr>
        <w:t>δείκτης</w:t>
      </w:r>
      <w:r w:rsidRPr="00AE418D">
        <w:rPr>
          <w:rFonts w:ascii="Calibri" w:hAnsi="Calibri" w:cs="Calibri"/>
          <w:color w:val="252525"/>
          <w:sz w:val="22"/>
        </w:rPr>
        <w:t xml:space="preserve"> </w:t>
      </w:r>
      <w:r w:rsidRPr="00474884">
        <w:rPr>
          <w:rFonts w:ascii="Calibri" w:hAnsi="Calibri" w:cs="Calibri"/>
          <w:color w:val="252525"/>
          <w:sz w:val="22"/>
        </w:rPr>
        <w:t>ρευστότητας</w:t>
      </w:r>
    </w:p>
    <w:tbl>
      <w:tblPr>
        <w:tblStyle w:val="TableGrid"/>
        <w:tblpPr w:leftFromText="180" w:rightFromText="180" w:vertAnchor="text" w:horzAnchor="margin"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E448AD" w14:paraId="5A3DFA5E" w14:textId="77777777" w:rsidTr="00E448AD">
        <w:trPr>
          <w:trHeight w:val="567"/>
        </w:trPr>
        <w:tc>
          <w:tcPr>
            <w:tcW w:w="846" w:type="dxa"/>
            <w:tcBorders>
              <w:bottom w:val="single" w:sz="12" w:space="0" w:color="244060"/>
            </w:tcBorders>
            <w:shd w:val="clear" w:color="auto" w:fill="ECF0F8"/>
            <w:vAlign w:val="bottom"/>
          </w:tcPr>
          <w:p w14:paraId="493555BF" w14:textId="77777777" w:rsidR="00E448AD" w:rsidRPr="007E7616" w:rsidRDefault="00E448AD" w:rsidP="00E448AD">
            <w:pPr>
              <w:suppressLineNumbers/>
              <w:suppressAutoHyphens/>
              <w:spacing w:after="200"/>
            </w:pPr>
          </w:p>
        </w:tc>
        <w:tc>
          <w:tcPr>
            <w:tcW w:w="4111" w:type="dxa"/>
            <w:tcBorders>
              <w:bottom w:val="single" w:sz="12" w:space="0" w:color="244060"/>
            </w:tcBorders>
            <w:shd w:val="clear" w:color="auto" w:fill="ECF0F8"/>
            <w:vAlign w:val="bottom"/>
          </w:tcPr>
          <w:p w14:paraId="1E275E80" w14:textId="77777777" w:rsidR="00E448AD" w:rsidRPr="007E7616" w:rsidRDefault="00E448AD" w:rsidP="00E448AD">
            <w:pPr>
              <w:suppressLineNumbers/>
              <w:suppressAutoHyphens/>
              <w:spacing w:after="200"/>
            </w:pPr>
          </w:p>
        </w:tc>
        <w:tc>
          <w:tcPr>
            <w:tcW w:w="1771" w:type="dxa"/>
            <w:tcBorders>
              <w:bottom w:val="single" w:sz="12" w:space="0" w:color="244060"/>
            </w:tcBorders>
            <w:shd w:val="clear" w:color="auto" w:fill="ECF0F8"/>
            <w:vAlign w:val="center"/>
          </w:tcPr>
          <w:p w14:paraId="114ACA2F" w14:textId="494C7C2F" w:rsidR="00E448AD" w:rsidRPr="0037572A" w:rsidRDefault="00181820" w:rsidP="00E448AD">
            <w:pPr>
              <w:pStyle w:val="BasicParagraph"/>
              <w:widowControl w:val="0"/>
              <w:suppressLineNumbers/>
              <w:suppressAutoHyphens/>
              <w:ind w:right="113"/>
              <w:jc w:val="right"/>
              <w:rPr>
                <w:rFonts w:asciiTheme="minorHAnsi" w:eastAsiaTheme="minorHAnsi" w:hAnsiTheme="minorHAnsi" w:cstheme="minorBidi"/>
                <w:color w:val="auto"/>
                <w:kern w:val="0"/>
                <w:sz w:val="20"/>
                <w:szCs w:val="22"/>
                <w:lang w:eastAsia="en-US"/>
                <w14:ligatures w14:val="none"/>
                <w14:cntxtAlts w14:val="0"/>
              </w:rPr>
            </w:pPr>
            <w:r>
              <w:rPr>
                <w:b/>
                <w:bCs/>
                <w:color w:val="023E87"/>
                <w:sz w:val="22"/>
              </w:rPr>
              <w:t xml:space="preserve">Μάρτιος </w:t>
            </w:r>
            <w:r w:rsidR="00E448AD" w:rsidRPr="0037572A">
              <w:rPr>
                <w:b/>
                <w:bCs/>
                <w:color w:val="023E87"/>
                <w:sz w:val="22"/>
              </w:rPr>
              <w:t>202</w:t>
            </w:r>
            <w:r>
              <w:rPr>
                <w:b/>
                <w:bCs/>
                <w:color w:val="023E87"/>
                <w:sz w:val="22"/>
              </w:rPr>
              <w:t>3</w:t>
            </w:r>
          </w:p>
        </w:tc>
        <w:tc>
          <w:tcPr>
            <w:tcW w:w="1772" w:type="dxa"/>
            <w:tcBorders>
              <w:bottom w:val="single" w:sz="12" w:space="0" w:color="244060"/>
            </w:tcBorders>
            <w:shd w:val="clear" w:color="auto" w:fill="ECF0F8"/>
            <w:vAlign w:val="center"/>
          </w:tcPr>
          <w:p w14:paraId="61D24215" w14:textId="5590E8C5" w:rsidR="00E448AD" w:rsidRPr="00E40C8D" w:rsidRDefault="00181820" w:rsidP="00E448AD">
            <w:pPr>
              <w:pStyle w:val="BasicParagraph"/>
              <w:widowControl w:val="0"/>
              <w:suppressLineNumbers/>
              <w:suppressAutoHyphens/>
              <w:ind w:right="113"/>
              <w:jc w:val="right"/>
              <w:rPr>
                <w:b/>
                <w:bCs/>
                <w:color w:val="262626"/>
                <w:sz w:val="22"/>
                <w:szCs w:val="22"/>
                <w14:ligatures w14:val="none"/>
              </w:rPr>
            </w:pPr>
            <w:r>
              <w:rPr>
                <w:b/>
                <w:bCs/>
                <w:color w:val="262626"/>
                <w:sz w:val="22"/>
                <w:szCs w:val="22"/>
                <w14:ligatures w14:val="none"/>
              </w:rPr>
              <w:t xml:space="preserve">Μάρτιος </w:t>
            </w:r>
            <w:r w:rsidR="00E448AD" w:rsidRPr="0037572A">
              <w:rPr>
                <w:b/>
                <w:bCs/>
                <w:color w:val="262626"/>
                <w:sz w:val="22"/>
                <w:szCs w:val="22"/>
                <w14:ligatures w14:val="none"/>
              </w:rPr>
              <w:t>202</w:t>
            </w:r>
            <w:r>
              <w:rPr>
                <w:b/>
                <w:bCs/>
                <w:color w:val="262626"/>
                <w:sz w:val="22"/>
                <w:szCs w:val="22"/>
                <w14:ligatures w14:val="none"/>
              </w:rPr>
              <w:t>2</w:t>
            </w:r>
          </w:p>
        </w:tc>
      </w:tr>
      <w:tr w:rsidR="00181820" w14:paraId="584B2BF9" w14:textId="77777777" w:rsidTr="00E448AD">
        <w:trPr>
          <w:trHeight w:val="113"/>
        </w:trPr>
        <w:tc>
          <w:tcPr>
            <w:tcW w:w="846" w:type="dxa"/>
            <w:tcBorders>
              <w:top w:val="single" w:sz="12" w:space="0" w:color="244060"/>
              <w:bottom w:val="single" w:sz="4" w:space="0" w:color="FFFFFF" w:themeColor="background1"/>
            </w:tcBorders>
            <w:shd w:val="clear" w:color="auto" w:fill="ECF0F8"/>
            <w:vAlign w:val="center"/>
          </w:tcPr>
          <w:p w14:paraId="16BAC0B7" w14:textId="77777777" w:rsidR="00181820" w:rsidRPr="00A61D95" w:rsidRDefault="00181820" w:rsidP="00181820">
            <w:pPr>
              <w:pStyle w:val="BasicParagraph"/>
              <w:widowControl w:val="0"/>
              <w:suppressLineNumbers/>
              <w:suppressAutoHyphens/>
              <w:ind w:right="113"/>
              <w:rPr>
                <w:color w:val="262626"/>
                <w:sz w:val="22"/>
                <w:szCs w:val="22"/>
                <w:lang w:val="en-US"/>
                <w14:ligatures w14:val="none"/>
              </w:rPr>
            </w:pPr>
          </w:p>
        </w:tc>
        <w:tc>
          <w:tcPr>
            <w:tcW w:w="4111" w:type="dxa"/>
            <w:tcBorders>
              <w:top w:val="single" w:sz="12" w:space="0" w:color="244060"/>
              <w:bottom w:val="single" w:sz="4" w:space="0" w:color="FFFFFF" w:themeColor="background1"/>
            </w:tcBorders>
            <w:shd w:val="clear" w:color="auto" w:fill="ECF0F8"/>
            <w:vAlign w:val="center"/>
          </w:tcPr>
          <w:p w14:paraId="157FFAC9" w14:textId="77777777" w:rsidR="00181820" w:rsidRPr="00474884" w:rsidRDefault="00181820" w:rsidP="00181820">
            <w:pPr>
              <w:pStyle w:val="BasicParagraph"/>
              <w:widowControl w:val="0"/>
              <w:suppressLineNumbers/>
              <w:suppressAutoHyphens/>
              <w:ind w:right="113"/>
              <w:rPr>
                <w:color w:val="262626"/>
                <w:sz w:val="22"/>
                <w:szCs w:val="22"/>
                <w14:ligatures w14:val="none"/>
              </w:rPr>
            </w:pPr>
            <w:r w:rsidRPr="00474884">
              <w:rPr>
                <w:color w:val="262626"/>
                <w:sz w:val="22"/>
                <w:szCs w:val="22"/>
                <w14:ligatures w14:val="none"/>
              </w:rPr>
              <w:t>Ρευστοποιήσιμα στοιχεία ενεργητικού υψηλής ποιότητας (€ εκατ.)</w:t>
            </w:r>
          </w:p>
        </w:tc>
        <w:tc>
          <w:tcPr>
            <w:tcW w:w="1771" w:type="dxa"/>
            <w:tcBorders>
              <w:top w:val="single" w:sz="12" w:space="0" w:color="244060"/>
              <w:bottom w:val="single" w:sz="4" w:space="0" w:color="FFFFFF" w:themeColor="background1"/>
            </w:tcBorders>
            <w:shd w:val="clear" w:color="auto" w:fill="ECF0F8"/>
            <w:vAlign w:val="center"/>
          </w:tcPr>
          <w:p w14:paraId="69C49D60" w14:textId="5B61158E" w:rsidR="00181820" w:rsidRPr="00474884" w:rsidRDefault="00181820" w:rsidP="00181820">
            <w:pPr>
              <w:pStyle w:val="BasicParagraph"/>
              <w:widowControl w:val="0"/>
              <w:suppressLineNumbers/>
              <w:suppressAutoHyphens/>
              <w:ind w:right="113"/>
              <w:jc w:val="right"/>
              <w:rPr>
                <w:color w:val="023E87"/>
                <w:sz w:val="22"/>
                <w:szCs w:val="22"/>
                <w14:ligatures w14:val="none"/>
              </w:rPr>
            </w:pPr>
            <w:r w:rsidRPr="00F13316">
              <w:rPr>
                <w:color w:val="023E87"/>
              </w:rPr>
              <w:t xml:space="preserve"> </w:t>
            </w:r>
            <w:r w:rsidRPr="00840071">
              <w:rPr>
                <w:color w:val="023E87"/>
                <w:sz w:val="22"/>
                <w:szCs w:val="22"/>
                <w:lang w:val="en-US"/>
                <w14:ligatures w14:val="none"/>
              </w:rPr>
              <w:t>19</w:t>
            </w:r>
            <w:r>
              <w:rPr>
                <w:color w:val="023E87"/>
                <w:sz w:val="22"/>
                <w:szCs w:val="22"/>
                <w14:ligatures w14:val="none"/>
              </w:rPr>
              <w:t>.</w:t>
            </w:r>
            <w:r w:rsidRPr="00840071">
              <w:rPr>
                <w:color w:val="023E87"/>
                <w:sz w:val="22"/>
                <w:szCs w:val="22"/>
                <w:lang w:val="en-US"/>
                <w14:ligatures w14:val="none"/>
              </w:rPr>
              <w:t>081</w:t>
            </w:r>
          </w:p>
        </w:tc>
        <w:tc>
          <w:tcPr>
            <w:tcW w:w="1772" w:type="dxa"/>
            <w:tcBorders>
              <w:top w:val="single" w:sz="12" w:space="0" w:color="244060"/>
              <w:bottom w:val="single" w:sz="4" w:space="0" w:color="FFFFFF" w:themeColor="background1"/>
            </w:tcBorders>
            <w:shd w:val="clear" w:color="auto" w:fill="ECF0F8"/>
            <w:vAlign w:val="center"/>
          </w:tcPr>
          <w:p w14:paraId="36D65A18" w14:textId="1F945162" w:rsidR="00181820" w:rsidRPr="00474884" w:rsidRDefault="00181820" w:rsidP="00181820">
            <w:pPr>
              <w:pStyle w:val="BasicParagraph"/>
              <w:widowControl w:val="0"/>
              <w:suppressLineNumbers/>
              <w:suppressAutoHyphens/>
              <w:ind w:right="113"/>
              <w:jc w:val="right"/>
              <w:rPr>
                <w:color w:val="262626"/>
                <w:sz w:val="22"/>
                <w:szCs w:val="22"/>
                <w14:ligatures w14:val="none"/>
              </w:rPr>
            </w:pPr>
            <w:r w:rsidRPr="00901BA0">
              <w:rPr>
                <w:color w:val="000000" w:themeColor="text1"/>
                <w:sz w:val="22"/>
                <w:szCs w:val="22"/>
                <w:lang w:val="en-US"/>
                <w14:ligatures w14:val="none"/>
              </w:rPr>
              <w:t>17</w:t>
            </w:r>
            <w:r w:rsidR="00683EBE">
              <w:rPr>
                <w:color w:val="000000" w:themeColor="text1"/>
                <w:sz w:val="22"/>
                <w:szCs w:val="22"/>
                <w14:ligatures w14:val="none"/>
              </w:rPr>
              <w:t>.</w:t>
            </w:r>
            <w:r w:rsidRPr="00901BA0">
              <w:rPr>
                <w:color w:val="000000" w:themeColor="text1"/>
                <w:sz w:val="22"/>
                <w:szCs w:val="22"/>
                <w:lang w:val="en-US"/>
                <w14:ligatures w14:val="none"/>
              </w:rPr>
              <w:t>398</w:t>
            </w:r>
          </w:p>
        </w:tc>
      </w:tr>
      <w:tr w:rsidR="00181820" w14:paraId="7183B120" w14:textId="77777777" w:rsidTr="00E448AD">
        <w:trPr>
          <w:trHeight w:val="113"/>
        </w:trPr>
        <w:tc>
          <w:tcPr>
            <w:tcW w:w="846" w:type="dxa"/>
            <w:tcBorders>
              <w:top w:val="single" w:sz="4" w:space="0" w:color="FFFFFF" w:themeColor="background1"/>
              <w:bottom w:val="single" w:sz="4" w:space="0" w:color="FFFFFF"/>
            </w:tcBorders>
            <w:shd w:val="clear" w:color="auto" w:fill="ECF0F8"/>
            <w:vAlign w:val="center"/>
          </w:tcPr>
          <w:p w14:paraId="56E2E6D1" w14:textId="77777777" w:rsidR="00181820" w:rsidRPr="00474884" w:rsidRDefault="00181820" w:rsidP="00181820">
            <w:pPr>
              <w:pStyle w:val="BasicParagraph"/>
              <w:widowControl w:val="0"/>
              <w:suppressLineNumbers/>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themeColor="background1"/>
              <w:bottom w:val="single" w:sz="4" w:space="0" w:color="FFFFFF"/>
            </w:tcBorders>
            <w:shd w:val="clear" w:color="auto" w:fill="ECF0F8"/>
            <w:vAlign w:val="center"/>
          </w:tcPr>
          <w:p w14:paraId="59BDC753" w14:textId="77777777" w:rsidR="00181820" w:rsidRPr="00474884" w:rsidRDefault="00181820" w:rsidP="00181820">
            <w:pPr>
              <w:pStyle w:val="BasicParagraph"/>
              <w:widowControl w:val="0"/>
              <w:suppressLineNumbers/>
              <w:suppressAutoHyphens/>
              <w:ind w:right="113"/>
              <w:rPr>
                <w:color w:val="262626"/>
                <w:sz w:val="22"/>
                <w:szCs w:val="22"/>
                <w14:ligatures w14:val="none"/>
              </w:rPr>
            </w:pPr>
            <w:r w:rsidRPr="00474884">
              <w:rPr>
                <w:color w:val="262626"/>
                <w:sz w:val="22"/>
                <w:szCs w:val="22"/>
                <w14:ligatures w14:val="none"/>
              </w:rPr>
              <w:t xml:space="preserve">Σύνολο προβλεπόμενων καθαρών ταμειακών εκροών - επόμενες 30 ημερολ. </w:t>
            </w:r>
            <w:r>
              <w:rPr>
                <w:color w:val="262626"/>
                <w:sz w:val="22"/>
                <w:szCs w:val="22"/>
                <w14:ligatures w14:val="none"/>
              </w:rPr>
              <w:t>η</w:t>
            </w:r>
            <w:r w:rsidRPr="00474884">
              <w:rPr>
                <w:color w:val="262626"/>
                <w:sz w:val="22"/>
                <w:szCs w:val="22"/>
                <w14:ligatures w14:val="none"/>
              </w:rPr>
              <w:t>μέρες</w:t>
            </w:r>
            <w:r>
              <w:rPr>
                <w:color w:val="262626"/>
                <w:sz w:val="22"/>
                <w:szCs w:val="22"/>
                <w14:ligatures w14:val="none"/>
              </w:rPr>
              <w:t xml:space="preserve"> </w:t>
            </w:r>
            <w:r w:rsidRPr="00474884">
              <w:rPr>
                <w:color w:val="262626"/>
                <w:sz w:val="22"/>
                <w:szCs w:val="22"/>
                <w14:ligatures w14:val="none"/>
              </w:rPr>
              <w:t>(€ εκατ.)</w:t>
            </w:r>
          </w:p>
        </w:tc>
        <w:tc>
          <w:tcPr>
            <w:tcW w:w="1771" w:type="dxa"/>
            <w:tcBorders>
              <w:top w:val="single" w:sz="4" w:space="0" w:color="FFFFFF" w:themeColor="background1"/>
              <w:bottom w:val="single" w:sz="4" w:space="0" w:color="FFFFFF"/>
            </w:tcBorders>
            <w:shd w:val="clear" w:color="auto" w:fill="ECF0F8"/>
            <w:vAlign w:val="center"/>
          </w:tcPr>
          <w:p w14:paraId="6094AE77" w14:textId="469C1E4C" w:rsidR="00181820" w:rsidRPr="00474884" w:rsidRDefault="00181820" w:rsidP="00181820">
            <w:pPr>
              <w:pStyle w:val="BasicParagraph"/>
              <w:widowControl w:val="0"/>
              <w:suppressLineNumbers/>
              <w:suppressAutoHyphens/>
              <w:ind w:right="113"/>
              <w:jc w:val="right"/>
              <w:rPr>
                <w:color w:val="023E87"/>
                <w:sz w:val="22"/>
                <w:szCs w:val="22"/>
                <w14:ligatures w14:val="none"/>
              </w:rPr>
            </w:pPr>
            <w:r w:rsidRPr="00840071">
              <w:rPr>
                <w:color w:val="023E87"/>
                <w:sz w:val="22"/>
                <w:szCs w:val="22"/>
                <w:lang w:val="en-US"/>
                <w14:ligatures w14:val="none"/>
              </w:rPr>
              <w:t>8</w:t>
            </w:r>
            <w:r w:rsidR="00683EBE">
              <w:rPr>
                <w:color w:val="023E87"/>
                <w:sz w:val="22"/>
                <w:szCs w:val="22"/>
                <w14:ligatures w14:val="none"/>
              </w:rPr>
              <w:t>.</w:t>
            </w:r>
            <w:r w:rsidRPr="00840071">
              <w:rPr>
                <w:color w:val="023E87"/>
                <w:sz w:val="22"/>
                <w:szCs w:val="22"/>
                <w:lang w:val="en-US"/>
                <w14:ligatures w14:val="none"/>
              </w:rPr>
              <w:t>678</w:t>
            </w:r>
            <w:r w:rsidDel="005E6C41">
              <w:rPr>
                <w:color w:val="023E87"/>
                <w:sz w:val="22"/>
                <w:szCs w:val="22"/>
                <w:lang w:val="en-US"/>
                <w14:ligatures w14:val="none"/>
              </w:rPr>
              <w:t xml:space="preserve"> </w:t>
            </w:r>
          </w:p>
        </w:tc>
        <w:tc>
          <w:tcPr>
            <w:tcW w:w="1772" w:type="dxa"/>
            <w:tcBorders>
              <w:top w:val="single" w:sz="4" w:space="0" w:color="FFFFFF" w:themeColor="background1"/>
              <w:bottom w:val="single" w:sz="4" w:space="0" w:color="FFFFFF"/>
            </w:tcBorders>
            <w:shd w:val="clear" w:color="auto" w:fill="ECF0F8"/>
            <w:vAlign w:val="center"/>
          </w:tcPr>
          <w:p w14:paraId="42F5F9FA" w14:textId="432E3050" w:rsidR="00181820" w:rsidRPr="00474884" w:rsidRDefault="00181820" w:rsidP="00181820">
            <w:pPr>
              <w:pStyle w:val="BasicParagraph"/>
              <w:widowControl w:val="0"/>
              <w:suppressLineNumbers/>
              <w:suppressAutoHyphens/>
              <w:ind w:right="113"/>
              <w:jc w:val="right"/>
              <w:rPr>
                <w:color w:val="262626"/>
                <w:sz w:val="22"/>
                <w:szCs w:val="22"/>
                <w14:ligatures w14:val="none"/>
              </w:rPr>
            </w:pPr>
            <w:r w:rsidRPr="00901BA0">
              <w:rPr>
                <w:color w:val="000000" w:themeColor="text1"/>
                <w:sz w:val="22"/>
                <w:szCs w:val="22"/>
                <w:lang w:val="en-US"/>
                <w14:ligatures w14:val="none"/>
              </w:rPr>
              <w:t>8</w:t>
            </w:r>
            <w:r w:rsidR="00683EBE">
              <w:rPr>
                <w:color w:val="000000" w:themeColor="text1"/>
                <w:sz w:val="22"/>
                <w:szCs w:val="22"/>
                <w14:ligatures w14:val="none"/>
              </w:rPr>
              <w:t>.</w:t>
            </w:r>
            <w:r w:rsidRPr="00901BA0">
              <w:rPr>
                <w:color w:val="000000" w:themeColor="text1"/>
                <w:sz w:val="22"/>
                <w:szCs w:val="22"/>
                <w:lang w:val="en-US"/>
                <w14:ligatures w14:val="none"/>
              </w:rPr>
              <w:t>249</w:t>
            </w:r>
          </w:p>
        </w:tc>
      </w:tr>
      <w:tr w:rsidR="00181820" w14:paraId="7DF231D6" w14:textId="77777777" w:rsidTr="00E448AD">
        <w:trPr>
          <w:trHeight w:val="113"/>
        </w:trPr>
        <w:tc>
          <w:tcPr>
            <w:tcW w:w="846" w:type="dxa"/>
            <w:tcBorders>
              <w:top w:val="single" w:sz="4" w:space="0" w:color="FFFFFF"/>
              <w:bottom w:val="single" w:sz="4" w:space="0" w:color="FFFFFF"/>
            </w:tcBorders>
            <w:shd w:val="clear" w:color="auto" w:fill="ECF0F8"/>
            <w:vAlign w:val="center"/>
          </w:tcPr>
          <w:p w14:paraId="642F1980" w14:textId="77777777" w:rsidR="00181820" w:rsidRPr="00474884" w:rsidRDefault="00181820" w:rsidP="00181820">
            <w:pPr>
              <w:pStyle w:val="BasicParagraph"/>
              <w:widowControl w:val="0"/>
              <w:suppressLineNumbers/>
              <w:suppressAutoHyphens/>
              <w:ind w:right="113"/>
              <w:rPr>
                <w:b/>
                <w:bCs/>
                <w:color w:val="262626"/>
                <w:sz w:val="22"/>
                <w:szCs w:val="22"/>
                <w14:ligatures w14:val="none"/>
              </w:rPr>
            </w:pPr>
            <w:r w:rsidRPr="00474884">
              <w:rPr>
                <w:b/>
                <w:bCs/>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7DF22D85" w14:textId="77777777" w:rsidR="00181820" w:rsidRPr="0037572A" w:rsidRDefault="00181820" w:rsidP="00181820">
            <w:pPr>
              <w:pStyle w:val="BasicParagraph"/>
              <w:widowControl w:val="0"/>
              <w:suppressLineNumbers/>
              <w:suppressAutoHyphens/>
              <w:ind w:right="113"/>
              <w:rPr>
                <w:b/>
                <w:bCs/>
                <w:color w:val="262626"/>
                <w:sz w:val="22"/>
                <w:szCs w:val="22"/>
                <w:lang w:val="en-US"/>
                <w14:ligatures w14:val="none"/>
              </w:rPr>
            </w:pPr>
            <w:r w:rsidRPr="00474884">
              <w:rPr>
                <w:b/>
                <w:bCs/>
                <w:color w:val="262626"/>
                <w:sz w:val="22"/>
                <w:szCs w:val="22"/>
                <w:lang w:val="en-US"/>
                <w14:ligatures w14:val="none"/>
              </w:rPr>
              <w:t>Δείκτης κάλυψης ρευστότητας</w:t>
            </w:r>
            <w:r>
              <w:rPr>
                <w:b/>
                <w:bCs/>
                <w:color w:val="262626"/>
                <w:sz w:val="22"/>
                <w:szCs w:val="22"/>
                <w14:ligatures w14:val="none"/>
              </w:rPr>
              <w:t xml:space="preserve"> (</w:t>
            </w:r>
            <w:r>
              <w:rPr>
                <w:b/>
                <w:bCs/>
                <w:color w:val="262626"/>
                <w:sz w:val="22"/>
                <w:szCs w:val="22"/>
                <w:lang w:val="en-US"/>
                <w14:ligatures w14:val="none"/>
              </w:rPr>
              <w:t>LCR)</w:t>
            </w:r>
          </w:p>
        </w:tc>
        <w:tc>
          <w:tcPr>
            <w:tcW w:w="1771" w:type="dxa"/>
            <w:tcBorders>
              <w:top w:val="single" w:sz="4" w:space="0" w:color="FFFFFF"/>
              <w:bottom w:val="single" w:sz="4" w:space="0" w:color="FFFFFF"/>
            </w:tcBorders>
            <w:shd w:val="clear" w:color="auto" w:fill="ECF0F8"/>
            <w:vAlign w:val="center"/>
          </w:tcPr>
          <w:p w14:paraId="4EC94858" w14:textId="42581C47" w:rsidR="00181820" w:rsidRPr="00474884" w:rsidRDefault="00181820" w:rsidP="00181820">
            <w:pPr>
              <w:pStyle w:val="BasicParagraph"/>
              <w:widowControl w:val="0"/>
              <w:suppressLineNumbers/>
              <w:suppressAutoHyphens/>
              <w:ind w:right="113"/>
              <w:jc w:val="right"/>
              <w:rPr>
                <w:b/>
                <w:bCs/>
                <w:color w:val="023E87"/>
                <w:sz w:val="22"/>
                <w:szCs w:val="22"/>
                <w14:ligatures w14:val="none"/>
              </w:rPr>
            </w:pPr>
            <w:r>
              <w:rPr>
                <w:b/>
                <w:bCs/>
                <w:color w:val="023E87"/>
                <w:sz w:val="22"/>
                <w:szCs w:val="22"/>
                <w:lang w:val="en-US"/>
                <w14:ligatures w14:val="none"/>
              </w:rPr>
              <w:t>219</w:t>
            </w:r>
            <w:r w:rsidR="009F4F14">
              <w:rPr>
                <w:b/>
                <w:bCs/>
                <w:color w:val="023E87"/>
                <w:sz w:val="22"/>
                <w:szCs w:val="22"/>
                <w:lang w:val="en-US"/>
                <w14:ligatures w14:val="none"/>
              </w:rPr>
              <w:t>,</w:t>
            </w:r>
            <w:r>
              <w:rPr>
                <w:b/>
                <w:bCs/>
                <w:color w:val="023E87"/>
                <w:sz w:val="22"/>
                <w:szCs w:val="22"/>
                <w:lang w:val="en-US"/>
                <w14:ligatures w14:val="none"/>
              </w:rPr>
              <w:t>88%</w:t>
            </w:r>
          </w:p>
        </w:tc>
        <w:tc>
          <w:tcPr>
            <w:tcW w:w="1772" w:type="dxa"/>
            <w:tcBorders>
              <w:top w:val="single" w:sz="4" w:space="0" w:color="FFFFFF"/>
              <w:bottom w:val="single" w:sz="4" w:space="0" w:color="FFFFFF"/>
            </w:tcBorders>
            <w:shd w:val="clear" w:color="auto" w:fill="ECF0F8"/>
            <w:vAlign w:val="center"/>
          </w:tcPr>
          <w:p w14:paraId="1AE929B8" w14:textId="74C83808" w:rsidR="00181820" w:rsidRPr="00474884" w:rsidRDefault="00181820" w:rsidP="00181820">
            <w:pPr>
              <w:pStyle w:val="BasicParagraph"/>
              <w:widowControl w:val="0"/>
              <w:suppressLineNumbers/>
              <w:suppressAutoHyphens/>
              <w:ind w:right="113"/>
              <w:jc w:val="right"/>
              <w:rPr>
                <w:b/>
                <w:bCs/>
                <w:color w:val="262626"/>
                <w:sz w:val="22"/>
                <w:szCs w:val="22"/>
                <w14:ligatures w14:val="none"/>
              </w:rPr>
            </w:pPr>
            <w:r>
              <w:rPr>
                <w:b/>
                <w:bCs/>
                <w:color w:val="262626"/>
                <w:sz w:val="22"/>
                <w:szCs w:val="22"/>
                <w:lang w:val="en-US"/>
                <w14:ligatures w14:val="none"/>
              </w:rPr>
              <w:t>210</w:t>
            </w:r>
            <w:r w:rsidR="009F4F14">
              <w:rPr>
                <w:b/>
                <w:bCs/>
                <w:color w:val="262626"/>
                <w:sz w:val="22"/>
                <w:szCs w:val="22"/>
                <w:lang w:val="en-US"/>
                <w14:ligatures w14:val="none"/>
              </w:rPr>
              <w:t>,</w:t>
            </w:r>
            <w:r>
              <w:rPr>
                <w:b/>
                <w:bCs/>
                <w:color w:val="262626"/>
                <w:sz w:val="22"/>
                <w:szCs w:val="22"/>
                <w:lang w:val="en-US"/>
                <w14:ligatures w14:val="none"/>
              </w:rPr>
              <w:t>91%</w:t>
            </w:r>
          </w:p>
        </w:tc>
      </w:tr>
    </w:tbl>
    <w:p w14:paraId="72934801" w14:textId="77777777" w:rsidR="00E448AD" w:rsidRDefault="00E448AD" w:rsidP="007E7616">
      <w:pPr>
        <w:widowControl w:val="0"/>
        <w:suppressLineNumbers/>
        <w:suppressAutoHyphens/>
        <w:spacing w:before="480" w:after="0"/>
        <w:ind w:left="288" w:hanging="288"/>
        <w:rPr>
          <w:rFonts w:ascii="Calibri" w:hAnsi="Calibri" w:cs="Calibri"/>
          <w:b/>
          <w:bCs/>
          <w:color w:val="96ACDA"/>
          <w:sz w:val="32"/>
          <w:szCs w:val="32"/>
        </w:rPr>
      </w:pPr>
    </w:p>
    <w:p w14:paraId="4881CEA7" w14:textId="77777777" w:rsidR="00E448AD" w:rsidRDefault="00E448AD" w:rsidP="007E7616">
      <w:pPr>
        <w:widowControl w:val="0"/>
        <w:suppressLineNumbers/>
        <w:suppressAutoHyphens/>
        <w:spacing w:before="480" w:after="0"/>
        <w:ind w:left="288" w:hanging="288"/>
        <w:rPr>
          <w:rFonts w:ascii="Calibri" w:hAnsi="Calibri" w:cs="Calibri"/>
          <w:b/>
          <w:bCs/>
          <w:color w:val="96ACDA"/>
          <w:sz w:val="32"/>
          <w:szCs w:val="32"/>
        </w:rPr>
      </w:pPr>
    </w:p>
    <w:p w14:paraId="450EEC59" w14:textId="77777777" w:rsidR="00E448AD" w:rsidRDefault="00E448AD" w:rsidP="00E448AD">
      <w:pPr>
        <w:widowControl w:val="0"/>
        <w:suppressLineNumbers/>
        <w:suppressAutoHyphens/>
        <w:spacing w:before="480" w:after="0" w:line="240" w:lineRule="auto"/>
        <w:rPr>
          <w:rFonts w:ascii="Calibri" w:hAnsi="Calibri" w:cs="Calibri"/>
          <w:b/>
          <w:bCs/>
          <w:color w:val="96ACDA"/>
          <w:sz w:val="32"/>
          <w:szCs w:val="32"/>
        </w:rPr>
      </w:pPr>
    </w:p>
    <w:p w14:paraId="6BD0D79A" w14:textId="77777777" w:rsidR="00683EBE" w:rsidRDefault="00683EBE" w:rsidP="00E448AD">
      <w:pPr>
        <w:widowControl w:val="0"/>
        <w:suppressLineNumbers/>
        <w:suppressAutoHyphens/>
        <w:spacing w:before="360" w:after="0" w:line="240" w:lineRule="auto"/>
        <w:rPr>
          <w:rFonts w:ascii="Calibri" w:hAnsi="Calibri" w:cs="Calibri"/>
          <w:b/>
          <w:bCs/>
          <w:color w:val="96ACDA"/>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683EBE" w:rsidRPr="002E3483" w14:paraId="318DEADA" w14:textId="77777777" w:rsidTr="00901BA0">
        <w:trPr>
          <w:trHeight w:val="1020"/>
        </w:trPr>
        <w:tc>
          <w:tcPr>
            <w:tcW w:w="1026" w:type="dxa"/>
          </w:tcPr>
          <w:p w14:paraId="2B1591F2" w14:textId="77777777" w:rsidR="00683EBE" w:rsidRDefault="00683EBE" w:rsidP="00901BA0">
            <w:pPr>
              <w:suppressAutoHyphens/>
              <w:rPr>
                <w:lang w:val="en-US"/>
              </w:rPr>
            </w:pPr>
            <w:r>
              <w:rPr>
                <w:noProof/>
                <w:lang w:eastAsia="el-GR"/>
              </w:rPr>
              <w:lastRenderedPageBreak/>
              <w:drawing>
                <wp:inline distT="0" distB="0" distL="0" distR="0" wp14:anchorId="2C777DE5" wp14:editId="795DB111">
                  <wp:extent cx="514350" cy="495300"/>
                  <wp:effectExtent l="0" t="0" r="0" b="0"/>
                  <wp:docPr id="21"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758CB1CD" w14:textId="77777777" w:rsidR="00683EBE" w:rsidRPr="002E3483" w:rsidRDefault="00683EBE" w:rsidP="00901BA0">
            <w:pPr>
              <w:pStyle w:val="01PFHTitle"/>
              <w:suppressAutoHyphens/>
              <w:rPr>
                <w:lang w:val="el-GR"/>
              </w:rPr>
            </w:pPr>
            <w:r w:rsidRPr="00683EBE">
              <w:rPr>
                <w:color w:val="013D86"/>
                <w:sz w:val="36"/>
                <w:szCs w:val="36"/>
                <w:lang w:val="el-GR"/>
              </w:rPr>
              <w:t>ΕΝΑΛΛΑΚΤΙΚΟΙ ΔΕΙΚΤΕΣ ΜΕΤΡΗΣΗΣ ΑΠΟΔΟΣΗΣ (ΕΔΜΑ)</w:t>
            </w:r>
          </w:p>
        </w:tc>
      </w:tr>
    </w:tbl>
    <w:p w14:paraId="09D4EA33" w14:textId="005A7D10" w:rsidR="003566CE" w:rsidRPr="001A5E65" w:rsidRDefault="003566CE" w:rsidP="00E448AD">
      <w:pPr>
        <w:widowControl w:val="0"/>
        <w:suppressLineNumbers/>
        <w:suppressAutoHyphens/>
        <w:spacing w:before="360" w:after="0" w:line="240" w:lineRule="auto"/>
        <w:rPr>
          <w:b/>
          <w:bCs/>
          <w:color w:val="97ADDA"/>
          <w:sz w:val="32"/>
          <w:szCs w:val="32"/>
        </w:rPr>
      </w:pPr>
      <w:r w:rsidRPr="0078757A">
        <w:rPr>
          <w:rFonts w:ascii="Calibri" w:hAnsi="Calibri" w:cs="Calibri"/>
          <w:b/>
          <w:bCs/>
          <w:color w:val="96ACDA"/>
          <w:sz w:val="32"/>
          <w:szCs w:val="32"/>
        </w:rPr>
        <w:t>Δείκτης Κύριων Βασικών Κεφαλαίων (</w:t>
      </w:r>
      <w:r w:rsidRPr="0078757A">
        <w:rPr>
          <w:rFonts w:ascii="Calibri" w:hAnsi="Calibri" w:cs="Calibri"/>
          <w:b/>
          <w:bCs/>
          <w:color w:val="96ACDA"/>
          <w:sz w:val="32"/>
          <w:szCs w:val="32"/>
          <w:lang w:val="en-US"/>
        </w:rPr>
        <w:t>CET</w:t>
      </w:r>
      <w:r w:rsidRPr="0078757A">
        <w:rPr>
          <w:rFonts w:ascii="Calibri" w:hAnsi="Calibri" w:cs="Calibri"/>
          <w:b/>
          <w:bCs/>
          <w:color w:val="96ACDA"/>
          <w:sz w:val="32"/>
          <w:szCs w:val="32"/>
        </w:rPr>
        <w:t xml:space="preserve">1 </w:t>
      </w:r>
      <w:r w:rsidRPr="0078757A">
        <w:rPr>
          <w:rFonts w:ascii="Calibri" w:hAnsi="Calibri" w:cs="Calibri"/>
          <w:b/>
          <w:bCs/>
          <w:color w:val="96ACDA"/>
          <w:sz w:val="32"/>
          <w:szCs w:val="32"/>
          <w:lang w:val="en-US"/>
        </w:rPr>
        <w:t>fully</w:t>
      </w:r>
      <w:r w:rsidRPr="0078757A">
        <w:rPr>
          <w:rFonts w:ascii="Calibri" w:hAnsi="Calibri" w:cs="Calibri"/>
          <w:b/>
          <w:bCs/>
          <w:color w:val="96ACDA"/>
          <w:sz w:val="32"/>
          <w:szCs w:val="32"/>
        </w:rPr>
        <w:t xml:space="preserve"> </w:t>
      </w:r>
      <w:r w:rsidRPr="0078757A">
        <w:rPr>
          <w:rFonts w:ascii="Calibri" w:hAnsi="Calibri" w:cs="Calibri"/>
          <w:b/>
          <w:bCs/>
          <w:color w:val="96ACDA"/>
          <w:sz w:val="32"/>
          <w:szCs w:val="32"/>
          <w:lang w:val="en-US"/>
        </w:rPr>
        <w:t>loaded</w:t>
      </w:r>
      <w:r w:rsidRPr="0078757A">
        <w:rPr>
          <w:rFonts w:ascii="Calibri" w:hAnsi="Calibri" w:cs="Calibri"/>
          <w:b/>
          <w:bCs/>
          <w:color w:val="96ACDA"/>
          <w:sz w:val="32"/>
          <w:szCs w:val="32"/>
        </w:rPr>
        <w:t xml:space="preserve">), </w:t>
      </w:r>
      <w:r w:rsidRPr="0078757A">
        <w:rPr>
          <w:rFonts w:ascii="Calibri" w:hAnsi="Calibri" w:cs="Calibri"/>
          <w:b/>
          <w:bCs/>
          <w:color w:val="96ACDA"/>
          <w:sz w:val="32"/>
          <w:szCs w:val="32"/>
          <w:lang w:val="en-US"/>
        </w:rPr>
        <w:t>reported</w:t>
      </w:r>
    </w:p>
    <w:p w14:paraId="4829537C" w14:textId="77777777" w:rsidR="003566CE" w:rsidRPr="00C332AE" w:rsidRDefault="003566CE" w:rsidP="007E7616">
      <w:pPr>
        <w:widowControl w:val="0"/>
        <w:suppressLineNumbers/>
        <w:suppressAutoHyphens/>
        <w:spacing w:line="165" w:lineRule="auto"/>
        <w:rPr>
          <w:b/>
          <w:bCs/>
          <w:color w:val="97ADDA"/>
          <w:sz w:val="32"/>
          <w:szCs w:val="32"/>
        </w:rPr>
      </w:pPr>
      <w:r w:rsidRPr="00C332AE">
        <w:rPr>
          <w:i/>
          <w:iCs/>
          <w:color w:val="262626"/>
          <w:sz w:val="24"/>
          <w:szCs w:val="24"/>
        </w:rPr>
        <w:t>(</w:t>
      </w:r>
      <w:r>
        <w:rPr>
          <w:i/>
          <w:iCs/>
          <w:color w:val="262626"/>
          <w:sz w:val="24"/>
          <w:szCs w:val="24"/>
        </w:rPr>
        <w:t>ποσοστό</w:t>
      </w:r>
      <w:r w:rsidRPr="00C332AE">
        <w:rPr>
          <w:i/>
          <w:iCs/>
          <w:color w:val="262626"/>
          <w:sz w:val="24"/>
          <w:szCs w:val="24"/>
        </w:rPr>
        <w:t>, %)</w:t>
      </w:r>
      <w:r w:rsidRPr="00474884">
        <w:rPr>
          <w:i/>
          <w:iCs/>
          <w:color w:val="262626"/>
          <w:sz w:val="24"/>
          <w:szCs w:val="24"/>
          <w:lang w:val="en-US"/>
        </w:rPr>
        <w:t> </w:t>
      </w:r>
    </w:p>
    <w:p w14:paraId="74749549" w14:textId="132F8AF7" w:rsidR="003566CE" w:rsidRPr="00774F9F" w:rsidRDefault="00C947C0" w:rsidP="007E7616">
      <w:pPr>
        <w:suppressLineNumbers/>
        <w:suppressAutoHyphens/>
        <w:autoSpaceDE w:val="0"/>
        <w:autoSpaceDN w:val="0"/>
        <w:adjustRightInd w:val="0"/>
        <w:spacing w:after="40" w:line="240" w:lineRule="auto"/>
        <w:jc w:val="both"/>
        <w:rPr>
          <w:rFonts w:ascii="Calibri" w:hAnsi="Calibri" w:cs="Calibri"/>
          <w:color w:val="000000"/>
          <w:sz w:val="22"/>
        </w:rPr>
      </w:pPr>
      <w:r>
        <w:rPr>
          <w:rFonts w:ascii="Calibri" w:hAnsi="Calibri" w:cs="Calibri"/>
          <w:color w:val="252525"/>
          <w:sz w:val="22"/>
        </w:rPr>
        <w:t xml:space="preserve">Ο εποπτικός </w:t>
      </w:r>
      <w:r w:rsidR="003566CE" w:rsidRPr="00774F9F">
        <w:rPr>
          <w:rFonts w:ascii="Calibri" w:hAnsi="Calibri" w:cs="Calibri"/>
          <w:color w:val="252525"/>
          <w:sz w:val="22"/>
        </w:rPr>
        <w:t xml:space="preserve">δείκτης κεφαλαιακής επάρκειας (CET1) </w:t>
      </w:r>
      <w:r>
        <w:rPr>
          <w:rFonts w:ascii="Calibri" w:hAnsi="Calibri" w:cs="Calibri"/>
          <w:color w:val="252525"/>
          <w:sz w:val="22"/>
        </w:rPr>
        <w:t xml:space="preserve">όπως ορίζεται </w:t>
      </w:r>
      <w:r w:rsidR="00460485">
        <w:rPr>
          <w:rFonts w:ascii="Calibri" w:hAnsi="Calibri" w:cs="Calibri"/>
          <w:color w:val="252525"/>
          <w:sz w:val="22"/>
        </w:rPr>
        <w:t>στον Κανονισμό (ΕΕ) Νο 575/2013</w:t>
      </w:r>
      <w:r w:rsidR="00786BCA">
        <w:rPr>
          <w:rFonts w:ascii="Calibri" w:hAnsi="Calibri" w:cs="Calibri"/>
          <w:color w:val="252525"/>
          <w:sz w:val="22"/>
        </w:rPr>
        <w:t>.</w:t>
      </w:r>
    </w:p>
    <w:p w14:paraId="35A1070D" w14:textId="7C279C10" w:rsidR="00EA1F69" w:rsidRDefault="00EA1F69" w:rsidP="007E7616">
      <w:pPr>
        <w:suppressLineNumbers/>
        <w:suppressAutoHyphens/>
        <w:autoSpaceDE w:val="0"/>
        <w:autoSpaceDN w:val="0"/>
        <w:adjustRightInd w:val="0"/>
        <w:spacing w:after="60" w:line="240" w:lineRule="auto"/>
        <w:jc w:val="both"/>
        <w:rPr>
          <w:rFonts w:ascii="Calibri" w:hAnsi="Calibri" w:cs="Calibri"/>
          <w:color w:val="252525"/>
          <w:sz w:val="22"/>
        </w:rPr>
      </w:pPr>
      <w:r w:rsidRPr="00774F9F">
        <w:rPr>
          <w:rFonts w:ascii="Calibri" w:hAnsi="Calibri" w:cs="Calibri"/>
          <w:color w:val="252525"/>
          <w:sz w:val="22"/>
        </w:rPr>
        <w:t xml:space="preserve"> Σημασία χρήσης: Εποπτικός δείκτης κεφαλαιακής θέσης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14:paraId="726454F5" w14:textId="77777777" w:rsidTr="00EF3D31">
        <w:trPr>
          <w:trHeight w:val="567"/>
        </w:trPr>
        <w:tc>
          <w:tcPr>
            <w:tcW w:w="846" w:type="dxa"/>
            <w:tcBorders>
              <w:bottom w:val="single" w:sz="12" w:space="0" w:color="244060"/>
            </w:tcBorders>
            <w:shd w:val="clear" w:color="auto" w:fill="ECF0F8"/>
            <w:vAlign w:val="bottom"/>
          </w:tcPr>
          <w:p w14:paraId="47AAB6E2" w14:textId="77777777" w:rsidR="00181820" w:rsidRPr="00774F9F" w:rsidRDefault="00181820" w:rsidP="00181820">
            <w:pPr>
              <w:suppressLineNumbers/>
              <w:suppressAutoHyphens/>
              <w:spacing w:after="200"/>
            </w:pPr>
          </w:p>
        </w:tc>
        <w:tc>
          <w:tcPr>
            <w:tcW w:w="4111" w:type="dxa"/>
            <w:tcBorders>
              <w:bottom w:val="single" w:sz="12" w:space="0" w:color="244060"/>
            </w:tcBorders>
            <w:shd w:val="clear" w:color="auto" w:fill="ECF0F8"/>
            <w:vAlign w:val="bottom"/>
          </w:tcPr>
          <w:p w14:paraId="7B36D749" w14:textId="77777777" w:rsidR="00181820" w:rsidRPr="00774F9F" w:rsidRDefault="00181820" w:rsidP="00181820">
            <w:pPr>
              <w:suppressLineNumbers/>
              <w:suppressAutoHyphens/>
              <w:spacing w:after="200"/>
            </w:pPr>
          </w:p>
        </w:tc>
        <w:tc>
          <w:tcPr>
            <w:tcW w:w="1771" w:type="dxa"/>
            <w:tcBorders>
              <w:bottom w:val="single" w:sz="12" w:space="0" w:color="244060"/>
            </w:tcBorders>
            <w:shd w:val="clear" w:color="auto" w:fill="ECF0F8"/>
            <w:vAlign w:val="center"/>
          </w:tcPr>
          <w:p w14:paraId="01EE0DE6" w14:textId="48DA9229" w:rsidR="00181820" w:rsidRPr="00774F9F" w:rsidRDefault="00181820" w:rsidP="00181820">
            <w:pPr>
              <w:pStyle w:val="BasicParagraph"/>
              <w:widowControl w:val="0"/>
              <w:suppressLineNumbers/>
              <w:suppressAutoHyphens/>
              <w:ind w:right="113"/>
              <w:jc w:val="right"/>
              <w:rPr>
                <w:b/>
                <w:bCs/>
                <w:color w:val="244060"/>
              </w:rPr>
            </w:pPr>
            <w:r>
              <w:rPr>
                <w:b/>
                <w:bCs/>
                <w:color w:val="023E87"/>
                <w:sz w:val="22"/>
              </w:rPr>
              <w:t xml:space="preserve">Μάρτιος </w:t>
            </w:r>
            <w:r w:rsidRPr="0037572A">
              <w:rPr>
                <w:b/>
                <w:bCs/>
                <w:color w:val="023E87"/>
                <w:sz w:val="22"/>
              </w:rPr>
              <w:t>202</w:t>
            </w:r>
            <w:r>
              <w:rPr>
                <w:b/>
                <w:bCs/>
                <w:color w:val="023E87"/>
                <w:sz w:val="22"/>
              </w:rPr>
              <w:t>3</w:t>
            </w:r>
          </w:p>
        </w:tc>
        <w:tc>
          <w:tcPr>
            <w:tcW w:w="1772" w:type="dxa"/>
            <w:tcBorders>
              <w:bottom w:val="single" w:sz="12" w:space="0" w:color="244060"/>
            </w:tcBorders>
            <w:shd w:val="clear" w:color="auto" w:fill="ECF0F8"/>
            <w:vAlign w:val="center"/>
          </w:tcPr>
          <w:p w14:paraId="2497E621" w14:textId="04261CF8" w:rsidR="00181820" w:rsidRPr="00774F9F" w:rsidRDefault="00181820" w:rsidP="00181820">
            <w:pPr>
              <w:pStyle w:val="BasicParagraph"/>
              <w:widowControl w:val="0"/>
              <w:suppressLineNumbers/>
              <w:suppressAutoHyphens/>
              <w:ind w:right="113"/>
              <w:jc w:val="right"/>
              <w:rPr>
                <w:b/>
                <w:bCs/>
                <w:color w:val="262626"/>
                <w:sz w:val="22"/>
                <w:szCs w:val="22"/>
                <w14:ligatures w14:val="none"/>
              </w:rPr>
            </w:pPr>
            <w:r>
              <w:rPr>
                <w:b/>
                <w:bCs/>
                <w:color w:val="262626"/>
                <w:sz w:val="22"/>
                <w:szCs w:val="22"/>
                <w14:ligatures w14:val="none"/>
              </w:rPr>
              <w:t xml:space="preserve">Μάρτιος </w:t>
            </w:r>
            <w:r w:rsidRPr="0037572A">
              <w:rPr>
                <w:b/>
                <w:bCs/>
                <w:color w:val="262626"/>
                <w:sz w:val="22"/>
                <w:szCs w:val="22"/>
                <w14:ligatures w14:val="none"/>
              </w:rPr>
              <w:t>202</w:t>
            </w:r>
            <w:r>
              <w:rPr>
                <w:b/>
                <w:bCs/>
                <w:color w:val="262626"/>
                <w:sz w:val="22"/>
                <w:szCs w:val="22"/>
                <w14:ligatures w14:val="none"/>
              </w:rPr>
              <w:t>2</w:t>
            </w:r>
          </w:p>
        </w:tc>
      </w:tr>
      <w:tr w:rsidR="0078757A" w14:paraId="693E17A2" w14:textId="77777777" w:rsidTr="00134DF9">
        <w:trPr>
          <w:trHeight w:val="113"/>
        </w:trPr>
        <w:tc>
          <w:tcPr>
            <w:tcW w:w="846" w:type="dxa"/>
            <w:tcBorders>
              <w:top w:val="single" w:sz="12" w:space="0" w:color="244060"/>
              <w:bottom w:val="single" w:sz="4" w:space="0" w:color="FFFFFF" w:themeColor="background1"/>
            </w:tcBorders>
            <w:shd w:val="clear" w:color="auto" w:fill="ECF0F8"/>
            <w:vAlign w:val="center"/>
          </w:tcPr>
          <w:p w14:paraId="0E1C2B1A" w14:textId="77777777" w:rsidR="0078757A" w:rsidRPr="00A61D95" w:rsidRDefault="0078757A" w:rsidP="0078757A">
            <w:pPr>
              <w:pStyle w:val="BasicParagraph"/>
              <w:widowControl w:val="0"/>
              <w:suppressLineNumbers/>
              <w:suppressAutoHyphens/>
              <w:ind w:right="113"/>
              <w:rPr>
                <w:color w:val="262626"/>
                <w:sz w:val="22"/>
                <w:szCs w:val="22"/>
                <w:lang w:val="en-US"/>
                <w14:ligatures w14:val="none"/>
              </w:rPr>
            </w:pPr>
          </w:p>
        </w:tc>
        <w:tc>
          <w:tcPr>
            <w:tcW w:w="4111" w:type="dxa"/>
            <w:tcBorders>
              <w:top w:val="single" w:sz="12" w:space="0" w:color="244060"/>
              <w:bottom w:val="single" w:sz="4" w:space="0" w:color="FFFFFF" w:themeColor="background1"/>
            </w:tcBorders>
            <w:shd w:val="clear" w:color="auto" w:fill="ECF0F8"/>
            <w:vAlign w:val="center"/>
          </w:tcPr>
          <w:p w14:paraId="69AE2DBB" w14:textId="60D0CFC7" w:rsidR="0078757A" w:rsidRPr="00774F9F" w:rsidRDefault="0078757A" w:rsidP="0078757A">
            <w:pPr>
              <w:pStyle w:val="Default"/>
              <w:suppressLineNumbers/>
              <w:suppressAutoHyphens/>
              <w:rPr>
                <w:color w:val="252525"/>
                <w:sz w:val="22"/>
              </w:rPr>
            </w:pPr>
            <w:r>
              <w:rPr>
                <w:color w:val="252525"/>
                <w:sz w:val="22"/>
                <w:szCs w:val="22"/>
              </w:rPr>
              <w:t xml:space="preserve">CET1 </w:t>
            </w:r>
            <w:r w:rsidRPr="00460485">
              <w:rPr>
                <w:color w:val="252525"/>
                <w:sz w:val="22"/>
                <w:szCs w:val="22"/>
              </w:rPr>
              <w:t xml:space="preserve">(€ </w:t>
            </w:r>
            <w:r w:rsidRPr="007E7616">
              <w:rPr>
                <w:color w:val="252525"/>
                <w:sz w:val="22"/>
                <w:szCs w:val="22"/>
              </w:rPr>
              <w:t>εκατ.)</w:t>
            </w:r>
          </w:p>
        </w:tc>
        <w:tc>
          <w:tcPr>
            <w:tcW w:w="1771" w:type="dxa"/>
            <w:tcBorders>
              <w:top w:val="single" w:sz="12" w:space="0" w:color="244060"/>
              <w:bottom w:val="single" w:sz="4" w:space="0" w:color="FFFFFF" w:themeColor="background1"/>
            </w:tcBorders>
            <w:shd w:val="clear" w:color="auto" w:fill="ECF0F8"/>
            <w:vAlign w:val="bottom"/>
          </w:tcPr>
          <w:p w14:paraId="5A1D3BFE" w14:textId="020B0583" w:rsidR="0078757A" w:rsidRPr="00774F9F" w:rsidRDefault="0078757A" w:rsidP="0078757A">
            <w:pPr>
              <w:pStyle w:val="BasicParagraph"/>
              <w:widowControl w:val="0"/>
              <w:suppressLineNumbers/>
              <w:suppressAutoHyphens/>
              <w:ind w:right="113"/>
              <w:jc w:val="right"/>
              <w:rPr>
                <w:color w:val="023E87"/>
                <w:sz w:val="22"/>
                <w:szCs w:val="22"/>
                <w14:ligatures w14:val="none"/>
              </w:rPr>
            </w:pPr>
            <w:r w:rsidRPr="005460D9">
              <w:rPr>
                <w:color w:val="023E87"/>
                <w:sz w:val="22"/>
                <w:szCs w:val="22"/>
                <w:lang w:val="en-US"/>
                <w14:ligatures w14:val="none"/>
              </w:rPr>
              <w:t>3,</w:t>
            </w:r>
            <w:r>
              <w:rPr>
                <w:color w:val="023E87"/>
                <w:sz w:val="22"/>
                <w:szCs w:val="22"/>
                <w:lang w:val="en-US"/>
                <w14:ligatures w14:val="none"/>
              </w:rPr>
              <w:t>780</w:t>
            </w:r>
          </w:p>
        </w:tc>
        <w:tc>
          <w:tcPr>
            <w:tcW w:w="1772" w:type="dxa"/>
            <w:tcBorders>
              <w:top w:val="single" w:sz="12" w:space="0" w:color="244060"/>
              <w:bottom w:val="single" w:sz="4" w:space="0" w:color="FFFFFF" w:themeColor="background1"/>
            </w:tcBorders>
            <w:shd w:val="clear" w:color="auto" w:fill="ECF0F8"/>
            <w:vAlign w:val="bottom"/>
          </w:tcPr>
          <w:p w14:paraId="2E93700B" w14:textId="7BDF1341" w:rsidR="0078757A" w:rsidRPr="00774F9F" w:rsidRDefault="0078757A" w:rsidP="0078757A">
            <w:pPr>
              <w:pStyle w:val="BasicParagraph"/>
              <w:widowControl w:val="0"/>
              <w:suppressLineNumbers/>
              <w:suppressAutoHyphens/>
              <w:ind w:right="113"/>
              <w:jc w:val="right"/>
              <w:rPr>
                <w:color w:val="262626"/>
                <w:sz w:val="22"/>
                <w:szCs w:val="22"/>
                <w14:ligatures w14:val="none"/>
              </w:rPr>
            </w:pPr>
            <w:r w:rsidRPr="00FF753F">
              <w:rPr>
                <w:color w:val="262626"/>
                <w:sz w:val="22"/>
                <w:lang w:val="en-US"/>
              </w:rPr>
              <w:t>3,051</w:t>
            </w:r>
            <w:r w:rsidRPr="007F0A72">
              <w:rPr>
                <w:color w:val="262626"/>
                <w:sz w:val="22"/>
              </w:rPr>
              <w:t xml:space="preserve"> </w:t>
            </w:r>
          </w:p>
        </w:tc>
      </w:tr>
      <w:tr w:rsidR="0078757A" w14:paraId="777CFB57" w14:textId="77777777" w:rsidTr="0098711F">
        <w:trPr>
          <w:trHeight w:val="113"/>
        </w:trPr>
        <w:tc>
          <w:tcPr>
            <w:tcW w:w="846" w:type="dxa"/>
            <w:tcBorders>
              <w:top w:val="single" w:sz="4" w:space="0" w:color="FFFFFF" w:themeColor="background1"/>
              <w:bottom w:val="single" w:sz="4" w:space="0" w:color="FFFFFF"/>
            </w:tcBorders>
            <w:shd w:val="clear" w:color="auto" w:fill="ECF0F8"/>
            <w:vAlign w:val="center"/>
          </w:tcPr>
          <w:p w14:paraId="0E1D8031" w14:textId="77777777" w:rsidR="0078757A" w:rsidRPr="00A61D95" w:rsidRDefault="0078757A" w:rsidP="0078757A">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w:t>
            </w:r>
          </w:p>
        </w:tc>
        <w:tc>
          <w:tcPr>
            <w:tcW w:w="4111" w:type="dxa"/>
            <w:tcBorders>
              <w:top w:val="single" w:sz="4" w:space="0" w:color="FFFFFF" w:themeColor="background1"/>
              <w:bottom w:val="single" w:sz="4" w:space="0" w:color="FFFFFF"/>
            </w:tcBorders>
            <w:shd w:val="clear" w:color="auto" w:fill="ECF0F8"/>
            <w:vAlign w:val="center"/>
          </w:tcPr>
          <w:p w14:paraId="1CCB7F37" w14:textId="1D5EC147" w:rsidR="0078757A" w:rsidRPr="00A61D95" w:rsidRDefault="0078757A" w:rsidP="0078757A">
            <w:pPr>
              <w:pStyle w:val="BasicParagraph"/>
              <w:widowControl w:val="0"/>
              <w:suppressLineNumbers/>
              <w:suppressAutoHyphens/>
              <w:ind w:right="113"/>
              <w:rPr>
                <w:color w:val="262626"/>
                <w:sz w:val="22"/>
                <w:szCs w:val="22"/>
                <w:lang w:val="en-US"/>
                <w14:ligatures w14:val="none"/>
              </w:rPr>
            </w:pPr>
            <w:r w:rsidRPr="00774F9F">
              <w:rPr>
                <w:color w:val="262626"/>
                <w:sz w:val="22"/>
                <w:szCs w:val="22"/>
                <w:lang w:val="en-US"/>
                <w14:ligatures w14:val="none"/>
              </w:rPr>
              <w:t xml:space="preserve">RWAs </w:t>
            </w:r>
            <w:r w:rsidRPr="00460485">
              <w:rPr>
                <w:color w:val="262626"/>
                <w:sz w:val="22"/>
                <w:szCs w:val="22"/>
                <w:lang w:val="en-US"/>
                <w14:ligatures w14:val="none"/>
              </w:rPr>
              <w:t>(€ εκατ.)</w:t>
            </w:r>
          </w:p>
        </w:tc>
        <w:tc>
          <w:tcPr>
            <w:tcW w:w="1771" w:type="dxa"/>
            <w:tcBorders>
              <w:top w:val="single" w:sz="4" w:space="0" w:color="FFFFFF" w:themeColor="background1"/>
              <w:bottom w:val="single" w:sz="4" w:space="0" w:color="FFFFFF"/>
            </w:tcBorders>
            <w:shd w:val="clear" w:color="auto" w:fill="ECF0F8"/>
            <w:vAlign w:val="bottom"/>
          </w:tcPr>
          <w:p w14:paraId="45DC2949" w14:textId="37F2AC50" w:rsidR="0078757A" w:rsidRPr="00774F9F" w:rsidRDefault="0078757A" w:rsidP="0078757A">
            <w:pPr>
              <w:pStyle w:val="BasicParagraph"/>
              <w:widowControl w:val="0"/>
              <w:suppressLineNumbers/>
              <w:suppressAutoHyphens/>
              <w:ind w:right="113"/>
              <w:jc w:val="right"/>
              <w:rPr>
                <w:color w:val="023E87"/>
                <w:sz w:val="22"/>
                <w:szCs w:val="22"/>
                <w14:ligatures w14:val="none"/>
              </w:rPr>
            </w:pPr>
            <w:r w:rsidRPr="005460D9">
              <w:rPr>
                <w:color w:val="023E87"/>
                <w:sz w:val="22"/>
                <w:szCs w:val="22"/>
                <w:lang w:val="en-US"/>
                <w14:ligatures w14:val="none"/>
              </w:rPr>
              <w:t>3</w:t>
            </w:r>
            <w:r>
              <w:rPr>
                <w:color w:val="023E87"/>
                <w:sz w:val="22"/>
                <w:szCs w:val="22"/>
                <w:lang w:val="en-US"/>
                <w14:ligatures w14:val="none"/>
              </w:rPr>
              <w:t>1</w:t>
            </w:r>
            <w:r w:rsidRPr="005460D9">
              <w:rPr>
                <w:color w:val="023E87"/>
                <w:sz w:val="22"/>
                <w:szCs w:val="22"/>
                <w:lang w:val="en-US"/>
                <w14:ligatures w14:val="none"/>
              </w:rPr>
              <w:t>,</w:t>
            </w:r>
            <w:r>
              <w:rPr>
                <w:color w:val="023E87"/>
                <w:sz w:val="22"/>
                <w:szCs w:val="22"/>
                <w:lang w:val="en-US"/>
                <w14:ligatures w14:val="none"/>
              </w:rPr>
              <w:t>082</w:t>
            </w:r>
            <w:r w:rsidRPr="005460D9">
              <w:rPr>
                <w:color w:val="023E87"/>
                <w:sz w:val="22"/>
                <w:szCs w:val="22"/>
                <w:lang w:val="en-US"/>
                <w14:ligatures w14:val="none"/>
              </w:rPr>
              <w:t xml:space="preserve"> </w:t>
            </w:r>
          </w:p>
        </w:tc>
        <w:tc>
          <w:tcPr>
            <w:tcW w:w="1772" w:type="dxa"/>
            <w:tcBorders>
              <w:top w:val="single" w:sz="4" w:space="0" w:color="FFFFFF" w:themeColor="background1"/>
              <w:bottom w:val="single" w:sz="4" w:space="0" w:color="FFFFFF"/>
            </w:tcBorders>
            <w:shd w:val="clear" w:color="auto" w:fill="ECF0F8"/>
            <w:vAlign w:val="bottom"/>
          </w:tcPr>
          <w:p w14:paraId="2A28BA3A" w14:textId="73C941AA" w:rsidR="0078757A" w:rsidRPr="00774F9F" w:rsidRDefault="0078757A" w:rsidP="0078757A">
            <w:pPr>
              <w:pStyle w:val="BasicParagraph"/>
              <w:widowControl w:val="0"/>
              <w:suppressLineNumbers/>
              <w:suppressAutoHyphens/>
              <w:ind w:right="113"/>
              <w:jc w:val="right"/>
              <w:rPr>
                <w:color w:val="262626"/>
                <w:sz w:val="22"/>
                <w:szCs w:val="22"/>
                <w14:ligatures w14:val="none"/>
              </w:rPr>
            </w:pPr>
            <w:r w:rsidRPr="007F0A72">
              <w:rPr>
                <w:color w:val="262626"/>
                <w:sz w:val="22"/>
                <w:lang w:val="en-US"/>
              </w:rPr>
              <w:t>31,</w:t>
            </w:r>
            <w:r w:rsidRPr="00FF753F">
              <w:rPr>
                <w:color w:val="262626"/>
                <w:sz w:val="22"/>
                <w:lang w:val="en-US"/>
              </w:rPr>
              <w:t>218</w:t>
            </w:r>
            <w:r w:rsidRPr="007F0A72">
              <w:rPr>
                <w:color w:val="262626"/>
                <w:sz w:val="22"/>
              </w:rPr>
              <w:t xml:space="preserve"> </w:t>
            </w:r>
          </w:p>
        </w:tc>
      </w:tr>
      <w:tr w:rsidR="0078757A" w14:paraId="006C5F09" w14:textId="77777777" w:rsidTr="0078757A">
        <w:trPr>
          <w:trHeight w:val="106"/>
        </w:trPr>
        <w:tc>
          <w:tcPr>
            <w:tcW w:w="846" w:type="dxa"/>
            <w:tcBorders>
              <w:top w:val="single" w:sz="4" w:space="0" w:color="FFFFFF"/>
            </w:tcBorders>
            <w:shd w:val="clear" w:color="auto" w:fill="ECF0F8"/>
            <w:vAlign w:val="center"/>
          </w:tcPr>
          <w:p w14:paraId="10C32242" w14:textId="77777777" w:rsidR="0078757A" w:rsidRPr="00A3584C" w:rsidRDefault="0078757A" w:rsidP="0078757A">
            <w:pPr>
              <w:pStyle w:val="BasicParagraph"/>
              <w:widowControl w:val="0"/>
              <w:suppressLineNumbers/>
              <w:suppressAutoHyphens/>
              <w:ind w:right="113"/>
              <w:rPr>
                <w:b/>
                <w:bCs/>
                <w:color w:val="262626"/>
                <w:sz w:val="22"/>
                <w:szCs w:val="22"/>
                <w:lang w:val="en-US"/>
                <w14:ligatures w14:val="none"/>
              </w:rPr>
            </w:pPr>
            <w:r w:rsidRPr="00A3584C">
              <w:rPr>
                <w:b/>
                <w:bCs/>
                <w:color w:val="262626"/>
                <w:sz w:val="22"/>
                <w:szCs w:val="22"/>
                <w:lang w:val="en-US"/>
                <w14:ligatures w14:val="none"/>
              </w:rPr>
              <w:t>=</w:t>
            </w:r>
          </w:p>
        </w:tc>
        <w:tc>
          <w:tcPr>
            <w:tcW w:w="4111" w:type="dxa"/>
            <w:tcBorders>
              <w:top w:val="single" w:sz="4" w:space="0" w:color="FFFFFF"/>
            </w:tcBorders>
            <w:shd w:val="clear" w:color="auto" w:fill="ECF0F8"/>
            <w:vAlign w:val="center"/>
          </w:tcPr>
          <w:p w14:paraId="2905F5F3" w14:textId="55BD882A" w:rsidR="0078757A" w:rsidRPr="00923008" w:rsidRDefault="0078757A" w:rsidP="0078757A">
            <w:pPr>
              <w:pStyle w:val="BasicParagraph"/>
              <w:widowControl w:val="0"/>
              <w:suppressLineNumbers/>
              <w:suppressAutoHyphens/>
              <w:ind w:right="113"/>
              <w:rPr>
                <w:b/>
                <w:bCs/>
                <w:color w:val="262626"/>
                <w:sz w:val="22"/>
                <w:szCs w:val="22"/>
                <w14:ligatures w14:val="none"/>
              </w:rPr>
            </w:pPr>
            <w:r w:rsidRPr="00774F9F">
              <w:rPr>
                <w:b/>
                <w:bCs/>
                <w:color w:val="262626"/>
                <w:sz w:val="22"/>
                <w:szCs w:val="22"/>
                <w14:ligatures w14:val="none"/>
              </w:rPr>
              <w:t>Δείκτης Κεφαλαιακής Επάρκειας (</w:t>
            </w:r>
            <w:r w:rsidRPr="00774F9F">
              <w:rPr>
                <w:b/>
                <w:bCs/>
                <w:color w:val="262626"/>
                <w:sz w:val="22"/>
                <w:szCs w:val="22"/>
                <w:lang w:val="en-US"/>
                <w14:ligatures w14:val="none"/>
              </w:rPr>
              <w:t>CET</w:t>
            </w:r>
            <w:r w:rsidRPr="00774F9F">
              <w:rPr>
                <w:b/>
                <w:bCs/>
                <w:color w:val="262626"/>
                <w:sz w:val="22"/>
                <w:szCs w:val="22"/>
                <w14:ligatures w14:val="none"/>
              </w:rPr>
              <w:t xml:space="preserve">1 </w:t>
            </w:r>
            <w:r w:rsidRPr="00774F9F">
              <w:rPr>
                <w:b/>
                <w:bCs/>
                <w:color w:val="262626"/>
                <w:sz w:val="22"/>
                <w:szCs w:val="22"/>
                <w:lang w:val="en-US"/>
                <w14:ligatures w14:val="none"/>
              </w:rPr>
              <w:t>fully</w:t>
            </w:r>
            <w:r w:rsidRPr="00774F9F">
              <w:rPr>
                <w:b/>
                <w:bCs/>
                <w:color w:val="262626"/>
                <w:sz w:val="22"/>
                <w:szCs w:val="22"/>
                <w14:ligatures w14:val="none"/>
              </w:rPr>
              <w:t xml:space="preserve"> </w:t>
            </w:r>
            <w:r w:rsidRPr="00774F9F">
              <w:rPr>
                <w:b/>
                <w:bCs/>
                <w:color w:val="262626"/>
                <w:sz w:val="22"/>
                <w:szCs w:val="22"/>
                <w:lang w:val="en-US"/>
                <w14:ligatures w14:val="none"/>
              </w:rPr>
              <w:t>loaded</w:t>
            </w:r>
            <w:r>
              <w:rPr>
                <w:b/>
                <w:bCs/>
                <w:color w:val="262626"/>
                <w:sz w:val="22"/>
                <w:szCs w:val="22"/>
                <w14:ligatures w14:val="none"/>
              </w:rPr>
              <w:t>)</w:t>
            </w:r>
            <w:r w:rsidRPr="00774F9F">
              <w:rPr>
                <w:b/>
                <w:bCs/>
                <w:color w:val="262626"/>
                <w:sz w:val="22"/>
                <w:szCs w:val="22"/>
                <w14:ligatures w14:val="none"/>
              </w:rPr>
              <w:t xml:space="preserve">, </w:t>
            </w:r>
            <w:r>
              <w:rPr>
                <w:b/>
                <w:bCs/>
                <w:color w:val="262626"/>
                <w:sz w:val="22"/>
                <w:szCs w:val="22"/>
                <w:lang w:val="en-US"/>
                <w14:ligatures w14:val="none"/>
              </w:rPr>
              <w:t>reported</w:t>
            </w:r>
          </w:p>
        </w:tc>
        <w:tc>
          <w:tcPr>
            <w:tcW w:w="1771" w:type="dxa"/>
            <w:tcBorders>
              <w:top w:val="single" w:sz="4" w:space="0" w:color="FFFFFF"/>
            </w:tcBorders>
            <w:shd w:val="clear" w:color="auto" w:fill="ECF0F8"/>
            <w:vAlign w:val="center"/>
          </w:tcPr>
          <w:p w14:paraId="64B9390D" w14:textId="39AF29AD" w:rsidR="0078757A" w:rsidRPr="00774F9F" w:rsidRDefault="0078757A" w:rsidP="0078757A">
            <w:pPr>
              <w:pStyle w:val="BasicParagraph"/>
              <w:widowControl w:val="0"/>
              <w:suppressLineNumbers/>
              <w:suppressAutoHyphens/>
              <w:ind w:right="113"/>
              <w:jc w:val="right"/>
              <w:rPr>
                <w:b/>
                <w:bCs/>
                <w:color w:val="023E87"/>
                <w:sz w:val="22"/>
                <w:szCs w:val="22"/>
                <w14:ligatures w14:val="none"/>
              </w:rPr>
            </w:pPr>
            <w:r w:rsidRPr="000B2DE8">
              <w:rPr>
                <w:b/>
                <w:bCs/>
                <w:color w:val="023E87"/>
                <w:sz w:val="22"/>
                <w:szCs w:val="22"/>
                <w:lang w:val="en-US"/>
                <w14:ligatures w14:val="none"/>
              </w:rPr>
              <w:t>1</w:t>
            </w:r>
            <w:r>
              <w:rPr>
                <w:b/>
                <w:bCs/>
                <w:color w:val="023E87"/>
                <w:sz w:val="22"/>
                <w:szCs w:val="22"/>
                <w:lang w:val="en-US"/>
                <w14:ligatures w14:val="none"/>
              </w:rPr>
              <w:t>2</w:t>
            </w:r>
            <w:r w:rsidR="0016010A">
              <w:rPr>
                <w:b/>
                <w:bCs/>
                <w:color w:val="023E87"/>
                <w:sz w:val="22"/>
                <w:szCs w:val="22"/>
                <w14:ligatures w14:val="none"/>
              </w:rPr>
              <w:t>,</w:t>
            </w:r>
            <w:r>
              <w:rPr>
                <w:b/>
                <w:bCs/>
                <w:color w:val="023E87"/>
                <w:sz w:val="22"/>
                <w:szCs w:val="22"/>
                <w:lang w:val="en-US"/>
                <w14:ligatures w14:val="none"/>
              </w:rPr>
              <w:t>16</w:t>
            </w:r>
            <w:r w:rsidRPr="000B2DE8">
              <w:rPr>
                <w:b/>
                <w:bCs/>
                <w:color w:val="023E87"/>
                <w:sz w:val="22"/>
                <w:szCs w:val="22"/>
                <w:lang w:val="en-US"/>
                <w14:ligatures w14:val="none"/>
              </w:rPr>
              <w:t xml:space="preserve">% </w:t>
            </w:r>
          </w:p>
        </w:tc>
        <w:tc>
          <w:tcPr>
            <w:tcW w:w="1772" w:type="dxa"/>
            <w:tcBorders>
              <w:top w:val="single" w:sz="4" w:space="0" w:color="FFFFFF"/>
            </w:tcBorders>
            <w:shd w:val="clear" w:color="auto" w:fill="ECF0F8"/>
            <w:vAlign w:val="center"/>
          </w:tcPr>
          <w:p w14:paraId="30CE9665" w14:textId="6D61A59D" w:rsidR="0078757A" w:rsidRPr="00774F9F" w:rsidRDefault="0078757A" w:rsidP="0078757A">
            <w:pPr>
              <w:pStyle w:val="BasicParagraph"/>
              <w:widowControl w:val="0"/>
              <w:suppressLineNumbers/>
              <w:suppressAutoHyphens/>
              <w:ind w:right="113"/>
              <w:jc w:val="right"/>
              <w:rPr>
                <w:b/>
                <w:bCs/>
                <w:color w:val="262626"/>
                <w:sz w:val="22"/>
                <w:szCs w:val="22"/>
                <w14:ligatures w14:val="none"/>
              </w:rPr>
            </w:pPr>
            <w:r w:rsidRPr="00FF753F">
              <w:rPr>
                <w:b/>
                <w:bCs/>
                <w:color w:val="262626"/>
                <w:sz w:val="22"/>
                <w:lang w:val="en-US"/>
              </w:rPr>
              <w:t>9</w:t>
            </w:r>
            <w:r w:rsidR="0016010A">
              <w:rPr>
                <w:b/>
                <w:bCs/>
                <w:color w:val="262626"/>
                <w:sz w:val="22"/>
              </w:rPr>
              <w:t>,</w:t>
            </w:r>
            <w:r w:rsidRPr="00FF753F">
              <w:rPr>
                <w:b/>
                <w:bCs/>
                <w:color w:val="262626"/>
                <w:sz w:val="22"/>
                <w:lang w:val="en-US"/>
              </w:rPr>
              <w:t>77</w:t>
            </w:r>
            <w:r w:rsidRPr="007F0A72">
              <w:rPr>
                <w:b/>
                <w:bCs/>
                <w:color w:val="262626"/>
                <w:sz w:val="22"/>
                <w:lang w:val="en-US"/>
              </w:rPr>
              <w:t>%</w:t>
            </w:r>
            <w:r w:rsidRPr="007F0A72">
              <w:rPr>
                <w:b/>
                <w:bCs/>
                <w:color w:val="262626"/>
                <w:sz w:val="22"/>
              </w:rPr>
              <w:t xml:space="preserve"> </w:t>
            </w:r>
          </w:p>
        </w:tc>
      </w:tr>
    </w:tbl>
    <w:p w14:paraId="74541B85" w14:textId="0C305936" w:rsidR="00B72D23" w:rsidRPr="001F2BE4" w:rsidRDefault="001F2BE4" w:rsidP="007E7616">
      <w:pPr>
        <w:widowControl w:val="0"/>
        <w:suppressLineNumbers/>
        <w:suppressAutoHyphens/>
        <w:spacing w:before="480" w:after="0"/>
        <w:ind w:left="284" w:hanging="284"/>
        <w:rPr>
          <w:b/>
          <w:bCs/>
          <w:color w:val="97ADDA"/>
          <w:sz w:val="32"/>
          <w:szCs w:val="32"/>
        </w:rPr>
      </w:pPr>
      <w:r w:rsidRPr="001F2BE4">
        <w:rPr>
          <w:rFonts w:ascii="Calibri" w:hAnsi="Calibri" w:cs="Calibri"/>
          <w:b/>
          <w:bCs/>
          <w:color w:val="96ACDA"/>
          <w:sz w:val="32"/>
          <w:szCs w:val="32"/>
        </w:rPr>
        <w:t xml:space="preserve">Δείκτης κόστους προς έσοδα (βασικός) </w:t>
      </w:r>
    </w:p>
    <w:p w14:paraId="59B0A384" w14:textId="57D2AA99" w:rsidR="00B72D23" w:rsidRPr="00C332AE" w:rsidRDefault="00B72D23" w:rsidP="007E7616">
      <w:pPr>
        <w:widowControl w:val="0"/>
        <w:suppressLineNumbers/>
        <w:suppressAutoHyphens/>
        <w:spacing w:line="225" w:lineRule="auto"/>
        <w:rPr>
          <w:i/>
          <w:iCs/>
          <w:color w:val="262626"/>
          <w:sz w:val="24"/>
          <w:szCs w:val="24"/>
        </w:rPr>
      </w:pPr>
      <w:r w:rsidRPr="00C332AE">
        <w:rPr>
          <w:i/>
          <w:iCs/>
          <w:color w:val="262626"/>
          <w:sz w:val="24"/>
          <w:szCs w:val="24"/>
        </w:rPr>
        <w:t>(</w:t>
      </w:r>
      <w:r w:rsidR="001F2BE4">
        <w:rPr>
          <w:i/>
          <w:iCs/>
          <w:color w:val="262626"/>
          <w:sz w:val="24"/>
          <w:szCs w:val="24"/>
        </w:rPr>
        <w:t>ποσοστό</w:t>
      </w:r>
      <w:r w:rsidR="001F2BE4" w:rsidRPr="00C332AE">
        <w:rPr>
          <w:i/>
          <w:iCs/>
          <w:color w:val="262626"/>
          <w:sz w:val="24"/>
          <w:szCs w:val="24"/>
        </w:rPr>
        <w:t>, %)</w:t>
      </w:r>
    </w:p>
    <w:p w14:paraId="1568DFED" w14:textId="7A1C04C6" w:rsidR="001F2BE4" w:rsidRPr="001F2BE4" w:rsidRDefault="001F2BE4" w:rsidP="007E7616">
      <w:pPr>
        <w:suppressLineNumbers/>
        <w:suppressAutoHyphens/>
        <w:autoSpaceDE w:val="0"/>
        <w:autoSpaceDN w:val="0"/>
        <w:adjustRightInd w:val="0"/>
        <w:spacing w:after="0" w:line="240" w:lineRule="auto"/>
        <w:jc w:val="both"/>
        <w:rPr>
          <w:rFonts w:ascii="Calibri" w:hAnsi="Calibri" w:cs="Calibri"/>
          <w:color w:val="252525"/>
          <w:sz w:val="22"/>
        </w:rPr>
      </w:pPr>
      <w:r w:rsidRPr="001F2BE4">
        <w:rPr>
          <w:rFonts w:ascii="Calibri" w:hAnsi="Calibri" w:cs="Calibri"/>
          <w:color w:val="252525"/>
          <w:sz w:val="22"/>
        </w:rPr>
        <w:t xml:space="preserve">Ο δείκτης κόστους προς έσοδα (βασικός) ορίζεται ως ο λόγος των επαναλαμβανόμενων λειτουργικών εξόδων τα οποία ισούνται με το σύνολο των λειτουργικών εξόδων </w:t>
      </w:r>
      <w:r w:rsidR="00FD3651">
        <w:rPr>
          <w:rFonts w:ascii="Calibri" w:hAnsi="Calibri" w:cs="Calibri"/>
          <w:color w:val="252525"/>
          <w:sz w:val="22"/>
        </w:rPr>
        <w:t>προ προβλέψεων</w:t>
      </w:r>
      <w:r w:rsidRPr="001F2BE4">
        <w:rPr>
          <w:rFonts w:ascii="Calibri" w:hAnsi="Calibri" w:cs="Calibri"/>
          <w:color w:val="252525"/>
          <w:sz w:val="22"/>
        </w:rPr>
        <w:t xml:space="preserve">, </w:t>
      </w:r>
      <w:r w:rsidRPr="001F2BE4">
        <w:rPr>
          <w:rFonts w:ascii="Calibri" w:hAnsi="Calibri" w:cs="Calibri"/>
          <w:color w:val="000000"/>
          <w:sz w:val="22"/>
        </w:rPr>
        <w:t xml:space="preserve">εξαιρουμένων των </w:t>
      </w:r>
      <w:r w:rsidR="00FD3651">
        <w:rPr>
          <w:rFonts w:ascii="Calibri" w:hAnsi="Calibri" w:cs="Calibri"/>
          <w:color w:val="000000"/>
          <w:sz w:val="22"/>
        </w:rPr>
        <w:t>έκτακτων</w:t>
      </w:r>
      <w:r w:rsidRPr="001F2BE4">
        <w:rPr>
          <w:rFonts w:ascii="Calibri" w:hAnsi="Calibri" w:cs="Calibri"/>
          <w:color w:val="000000"/>
          <w:sz w:val="22"/>
        </w:rPr>
        <w:t xml:space="preserve"> εξόδων </w:t>
      </w:r>
      <w:r w:rsidRPr="001F2BE4">
        <w:rPr>
          <w:rFonts w:ascii="Calibri" w:hAnsi="Calibri" w:cs="Calibri"/>
          <w:color w:val="252525"/>
          <w:sz w:val="22"/>
        </w:rPr>
        <w:t xml:space="preserve">προς βασικά έσοδα. </w:t>
      </w:r>
    </w:p>
    <w:p w14:paraId="736350E6" w14:textId="710BBA4A" w:rsidR="001F2BE4" w:rsidRDefault="001F2BE4" w:rsidP="007E7616">
      <w:pPr>
        <w:suppressLineNumbers/>
        <w:suppressAutoHyphens/>
        <w:autoSpaceDE w:val="0"/>
        <w:autoSpaceDN w:val="0"/>
        <w:adjustRightInd w:val="0"/>
        <w:spacing w:after="0" w:line="240" w:lineRule="auto"/>
        <w:jc w:val="both"/>
        <w:rPr>
          <w:rFonts w:ascii="Calibri" w:hAnsi="Calibri" w:cs="Calibri"/>
          <w:color w:val="252525"/>
          <w:sz w:val="22"/>
        </w:rPr>
      </w:pPr>
      <w:r w:rsidRPr="001F2BE4">
        <w:rPr>
          <w:rFonts w:ascii="Calibri" w:hAnsi="Calibri" w:cs="Calibri"/>
          <w:color w:val="252525"/>
          <w:sz w:val="22"/>
        </w:rPr>
        <w:t xml:space="preserve">Τα βασικά έσοδα ορίζονται ως τα καθαρά έσοδα τόκων, συν καθαρά έσοδα προμηθειών, συν έσοδα από ενοίκια, συν έσοδα από μη τραπεζικές δραστηριότητες. </w:t>
      </w:r>
    </w:p>
    <w:p w14:paraId="36B88BFA" w14:textId="77777777" w:rsidR="0010640B" w:rsidRDefault="0010640B" w:rsidP="0010640B">
      <w:pPr>
        <w:suppressAutoHyphens/>
        <w:autoSpaceDE w:val="0"/>
        <w:autoSpaceDN w:val="0"/>
        <w:adjustRightInd w:val="0"/>
        <w:spacing w:after="60" w:line="240" w:lineRule="auto"/>
        <w:jc w:val="both"/>
        <w:rPr>
          <w:color w:val="252525"/>
          <w:sz w:val="22"/>
        </w:rPr>
      </w:pPr>
      <w:r>
        <w:rPr>
          <w:color w:val="252525"/>
          <w:sz w:val="22"/>
        </w:rPr>
        <w:t xml:space="preserve">Τα μη επαναλαμβανόμενα (εφάπαξ) έξοδα αφορούν σε </w:t>
      </w:r>
      <w:r w:rsidRPr="001F2BE4">
        <w:rPr>
          <w:rFonts w:ascii="Calibri" w:hAnsi="Calibri" w:cs="Calibri"/>
          <w:color w:val="252525"/>
          <w:sz w:val="22"/>
        </w:rPr>
        <w:t>κόστη του προγράμματος αποχώρησης, ύψους €</w:t>
      </w:r>
      <w:r w:rsidRPr="00727929">
        <w:rPr>
          <w:rFonts w:ascii="Calibri" w:hAnsi="Calibri" w:cs="Calibri"/>
          <w:color w:val="252525"/>
          <w:sz w:val="22"/>
        </w:rPr>
        <w:t>3</w:t>
      </w:r>
      <w:r w:rsidRPr="001F2BE4">
        <w:rPr>
          <w:rFonts w:ascii="Calibri" w:hAnsi="Calibri" w:cs="Calibri"/>
          <w:color w:val="252525"/>
          <w:sz w:val="22"/>
        </w:rPr>
        <w:t xml:space="preserve"> εκατ. </w:t>
      </w:r>
      <w:r>
        <w:rPr>
          <w:rFonts w:ascii="Calibri" w:hAnsi="Calibri" w:cs="Calibri"/>
          <w:color w:val="252525"/>
          <w:sz w:val="22"/>
        </w:rPr>
        <w:t>το 1</w:t>
      </w:r>
      <w:r w:rsidRPr="00C767DF">
        <w:rPr>
          <w:rFonts w:ascii="Calibri" w:hAnsi="Calibri" w:cs="Calibri"/>
          <w:color w:val="252525"/>
          <w:sz w:val="22"/>
          <w:vertAlign w:val="superscript"/>
        </w:rPr>
        <w:t>ο</w:t>
      </w:r>
      <w:r>
        <w:rPr>
          <w:rFonts w:ascii="Calibri" w:hAnsi="Calibri" w:cs="Calibri"/>
          <w:color w:val="252525"/>
          <w:sz w:val="22"/>
        </w:rPr>
        <w:t xml:space="preserve"> 3μηνο 2023 </w:t>
      </w:r>
      <w:r w:rsidRPr="001F2BE4">
        <w:rPr>
          <w:rFonts w:ascii="Calibri" w:hAnsi="Calibri" w:cs="Calibri"/>
          <w:color w:val="252525"/>
          <w:sz w:val="22"/>
        </w:rPr>
        <w:t>και €</w:t>
      </w:r>
      <w:r>
        <w:rPr>
          <w:rFonts w:ascii="Calibri" w:hAnsi="Calibri" w:cs="Calibri"/>
          <w:color w:val="252525"/>
          <w:sz w:val="22"/>
        </w:rPr>
        <w:t xml:space="preserve">4 </w:t>
      </w:r>
      <w:r w:rsidRPr="001F2BE4">
        <w:rPr>
          <w:rFonts w:ascii="Calibri" w:hAnsi="Calibri" w:cs="Calibri"/>
          <w:color w:val="252525"/>
          <w:sz w:val="22"/>
        </w:rPr>
        <w:t xml:space="preserve">εκατ. κατά το </w:t>
      </w:r>
      <w:r>
        <w:rPr>
          <w:rFonts w:ascii="Calibri" w:hAnsi="Calibri" w:cs="Calibri"/>
          <w:color w:val="252525"/>
          <w:sz w:val="22"/>
        </w:rPr>
        <w:t>1</w:t>
      </w:r>
      <w:r w:rsidRPr="001F2BE4">
        <w:rPr>
          <w:rFonts w:ascii="Calibri" w:hAnsi="Calibri" w:cs="Calibri"/>
          <w:color w:val="252525"/>
          <w:sz w:val="22"/>
        </w:rPr>
        <w:t>ο 3μηνο 2022</w:t>
      </w:r>
      <w:r>
        <w:rPr>
          <w:rFonts w:ascii="Calibri" w:hAnsi="Calibri" w:cs="Calibri"/>
          <w:color w:val="252525"/>
          <w:sz w:val="22"/>
        </w:rPr>
        <w:t xml:space="preserve"> που σχετίζονται με τη συναλλαγή </w:t>
      </w:r>
      <w:r>
        <w:rPr>
          <w:rFonts w:ascii="Calibri" w:hAnsi="Calibri" w:cs="Calibri"/>
          <w:color w:val="252525"/>
          <w:sz w:val="22"/>
          <w:lang w:val="en-US"/>
        </w:rPr>
        <w:t>Thalis</w:t>
      </w:r>
      <w:r w:rsidRPr="001F2BE4">
        <w:rPr>
          <w:rFonts w:ascii="Calibri" w:hAnsi="Calibri" w:cs="Calibri"/>
          <w:color w:val="252525"/>
          <w:sz w:val="22"/>
        </w:rPr>
        <w:t xml:space="preserve">. </w:t>
      </w:r>
    </w:p>
    <w:p w14:paraId="434E033D" w14:textId="71E054FC" w:rsidR="00B72D23" w:rsidRDefault="001F2BE4" w:rsidP="007E7616">
      <w:pPr>
        <w:suppressLineNumbers/>
        <w:suppressAutoHyphens/>
        <w:spacing w:afterLines="60" w:after="144" w:line="257" w:lineRule="auto"/>
        <w:ind w:right="-23"/>
        <w:rPr>
          <w:rFonts w:ascii="Calibri" w:hAnsi="Calibri" w:cs="Calibri"/>
          <w:color w:val="252525"/>
          <w:sz w:val="22"/>
        </w:rPr>
      </w:pPr>
      <w:r w:rsidRPr="001F2BE4">
        <w:rPr>
          <w:rFonts w:ascii="Calibri" w:hAnsi="Calibri" w:cs="Calibri"/>
          <w:color w:val="252525"/>
          <w:sz w:val="22"/>
        </w:rPr>
        <w:t>Σημασία χρήσης: Δείκτης αποδοτικότητας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14:paraId="112C6001" w14:textId="77777777" w:rsidTr="00EF3D31">
        <w:trPr>
          <w:trHeight w:val="567"/>
        </w:trPr>
        <w:tc>
          <w:tcPr>
            <w:tcW w:w="846" w:type="dxa"/>
            <w:tcBorders>
              <w:bottom w:val="single" w:sz="12" w:space="0" w:color="244060"/>
            </w:tcBorders>
            <w:shd w:val="clear" w:color="auto" w:fill="ECF0F8"/>
            <w:vAlign w:val="bottom"/>
          </w:tcPr>
          <w:p w14:paraId="22DF20D7" w14:textId="77777777" w:rsidR="00181820" w:rsidRDefault="00181820" w:rsidP="00181820">
            <w:pPr>
              <w:suppressLineNumbers/>
              <w:suppressAutoHyphens/>
              <w:spacing w:after="200"/>
              <w:rPr>
                <w:lang w:val="en-US"/>
              </w:rPr>
            </w:pPr>
            <w:r>
              <w:rPr>
                <w:lang w:val="en-US"/>
              </w:rPr>
              <w:t> </w:t>
            </w:r>
          </w:p>
        </w:tc>
        <w:tc>
          <w:tcPr>
            <w:tcW w:w="4111" w:type="dxa"/>
            <w:tcBorders>
              <w:bottom w:val="single" w:sz="12" w:space="0" w:color="244060"/>
            </w:tcBorders>
            <w:shd w:val="clear" w:color="auto" w:fill="ECF0F8"/>
            <w:vAlign w:val="bottom"/>
          </w:tcPr>
          <w:p w14:paraId="64FB9E3D" w14:textId="77777777" w:rsidR="00181820" w:rsidRDefault="00181820" w:rsidP="00181820">
            <w:pPr>
              <w:suppressLineNumbers/>
              <w:suppressAutoHyphens/>
              <w:spacing w:after="200"/>
              <w:rPr>
                <w:lang w:val="en-US"/>
              </w:rPr>
            </w:pPr>
          </w:p>
        </w:tc>
        <w:tc>
          <w:tcPr>
            <w:tcW w:w="1771" w:type="dxa"/>
            <w:tcBorders>
              <w:bottom w:val="single" w:sz="12" w:space="0" w:color="244060"/>
            </w:tcBorders>
            <w:shd w:val="clear" w:color="auto" w:fill="ECF0F8"/>
            <w:vAlign w:val="center"/>
          </w:tcPr>
          <w:p w14:paraId="23F2649A" w14:textId="15C58061" w:rsidR="00181820" w:rsidRPr="000B2DE8" w:rsidRDefault="00181820" w:rsidP="00181820">
            <w:pPr>
              <w:pStyle w:val="BasicParagraph"/>
              <w:widowControl w:val="0"/>
              <w:suppressLineNumbers/>
              <w:suppressAutoHyphens/>
              <w:ind w:right="113"/>
              <w:jc w:val="right"/>
              <w:rPr>
                <w:b/>
                <w:bCs/>
                <w:color w:val="023E87"/>
                <w:sz w:val="22"/>
                <w:szCs w:val="22"/>
                <w:lang w:val="en-US"/>
                <w14:ligatures w14:val="none"/>
              </w:rPr>
            </w:pPr>
            <w:r>
              <w:rPr>
                <w:b/>
                <w:bCs/>
                <w:color w:val="023E87"/>
                <w:sz w:val="22"/>
              </w:rPr>
              <w:t>1</w:t>
            </w:r>
            <w:r w:rsidRPr="00712DEF">
              <w:rPr>
                <w:b/>
                <w:bCs/>
                <w:color w:val="023E87"/>
                <w:sz w:val="22"/>
                <w:vertAlign w:val="superscript"/>
              </w:rPr>
              <w:t>ο</w:t>
            </w:r>
            <w:r>
              <w:rPr>
                <w:b/>
                <w:bCs/>
                <w:color w:val="023E87"/>
                <w:sz w:val="22"/>
              </w:rPr>
              <w:t xml:space="preserve"> 3μ 2</w:t>
            </w:r>
            <w:r>
              <w:rPr>
                <w:b/>
                <w:bCs/>
                <w:color w:val="023E87"/>
                <w:sz w:val="22"/>
                <w:lang w:val="en-US"/>
              </w:rPr>
              <w:t>02</w:t>
            </w:r>
            <w:r>
              <w:rPr>
                <w:b/>
                <w:bCs/>
                <w:color w:val="023E87"/>
                <w:sz w:val="22"/>
              </w:rPr>
              <w:t>3</w:t>
            </w:r>
          </w:p>
        </w:tc>
        <w:tc>
          <w:tcPr>
            <w:tcW w:w="1772" w:type="dxa"/>
            <w:tcBorders>
              <w:bottom w:val="single" w:sz="12" w:space="0" w:color="244060"/>
            </w:tcBorders>
            <w:shd w:val="clear" w:color="auto" w:fill="ECF0F8"/>
            <w:vAlign w:val="center"/>
          </w:tcPr>
          <w:p w14:paraId="250A24A4" w14:textId="54DACC39" w:rsidR="00181820" w:rsidRPr="00943DF0" w:rsidRDefault="00181820" w:rsidP="00181820">
            <w:pPr>
              <w:pStyle w:val="BasicParagraph"/>
              <w:widowControl w:val="0"/>
              <w:suppressLineNumbers/>
              <w:suppressAutoHyphens/>
              <w:ind w:right="113"/>
              <w:jc w:val="right"/>
              <w:rPr>
                <w:b/>
                <w:bCs/>
                <w:color w:val="262626"/>
                <w:sz w:val="22"/>
                <w:szCs w:val="22"/>
                <w:lang w:val="en-US"/>
                <w14:ligatures w14:val="none"/>
              </w:rPr>
            </w:pPr>
            <w:r>
              <w:rPr>
                <w:b/>
                <w:bCs/>
                <w:color w:val="262626"/>
                <w:sz w:val="22"/>
                <w:szCs w:val="22"/>
                <w14:ligatures w14:val="none"/>
              </w:rPr>
              <w:t>1</w:t>
            </w:r>
            <w:r w:rsidRPr="00712DEF">
              <w:rPr>
                <w:b/>
                <w:bCs/>
                <w:color w:val="262626"/>
                <w:sz w:val="22"/>
                <w:szCs w:val="22"/>
                <w:vertAlign w:val="superscript"/>
                <w14:ligatures w14:val="none"/>
              </w:rPr>
              <w:t>ο</w:t>
            </w:r>
            <w:r>
              <w:rPr>
                <w:b/>
                <w:bCs/>
                <w:color w:val="262626"/>
                <w:sz w:val="22"/>
                <w:szCs w:val="22"/>
                <w14:ligatures w14:val="none"/>
              </w:rPr>
              <w:t xml:space="preserve"> 3μ </w:t>
            </w:r>
            <w:r w:rsidRPr="00943DF0">
              <w:rPr>
                <w:b/>
                <w:bCs/>
                <w:color w:val="262626"/>
                <w:sz w:val="22"/>
                <w:szCs w:val="22"/>
                <w:lang w:val="en-US"/>
                <w14:ligatures w14:val="none"/>
              </w:rPr>
              <w:t>202</w:t>
            </w:r>
            <w:r>
              <w:rPr>
                <w:b/>
                <w:bCs/>
                <w:color w:val="262626"/>
                <w:sz w:val="22"/>
                <w:szCs w:val="22"/>
                <w14:ligatures w14:val="none"/>
              </w:rPr>
              <w:t>2</w:t>
            </w:r>
          </w:p>
        </w:tc>
      </w:tr>
      <w:tr w:rsidR="0010640B" w14:paraId="607232AE" w14:textId="77777777" w:rsidTr="00EF3D31">
        <w:trPr>
          <w:trHeight w:val="570"/>
        </w:trPr>
        <w:tc>
          <w:tcPr>
            <w:tcW w:w="846" w:type="dxa"/>
            <w:tcBorders>
              <w:top w:val="single" w:sz="12" w:space="0" w:color="244060"/>
              <w:bottom w:val="single" w:sz="4" w:space="0" w:color="FFFFFF"/>
            </w:tcBorders>
            <w:shd w:val="clear" w:color="auto" w:fill="ECF0F8"/>
            <w:vAlign w:val="bottom"/>
          </w:tcPr>
          <w:p w14:paraId="6E6BB138" w14:textId="77777777" w:rsidR="0010640B" w:rsidRPr="00A61D95" w:rsidRDefault="0010640B" w:rsidP="0010640B">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bottom"/>
          </w:tcPr>
          <w:p w14:paraId="54E39C0C" w14:textId="77777777" w:rsidR="0010640B" w:rsidRPr="00242098" w:rsidRDefault="0010640B" w:rsidP="0010640B">
            <w:pPr>
              <w:pStyle w:val="BasicParagraph"/>
              <w:widowControl w:val="0"/>
              <w:suppressLineNumbers/>
              <w:suppressAutoHyphens/>
              <w:ind w:right="113"/>
              <w:rPr>
                <w:color w:val="262626"/>
                <w:sz w:val="22"/>
                <w:szCs w:val="22"/>
                <w:lang w:val="en-US"/>
                <w14:ligatures w14:val="none"/>
              </w:rPr>
            </w:pPr>
            <w:r w:rsidRPr="00242098">
              <w:rPr>
                <w:color w:val="262626"/>
                <w:sz w:val="22"/>
                <w:szCs w:val="22"/>
                <w:lang w:val="en-US"/>
                <w14:ligatures w14:val="none"/>
              </w:rPr>
              <w:t>Επαναλαμβανόμενα λειτουργικά έξοδα</w:t>
            </w:r>
          </w:p>
          <w:p w14:paraId="347AADA7" w14:textId="3AE66741" w:rsidR="0010640B" w:rsidRPr="00A61D95" w:rsidRDefault="0010640B" w:rsidP="0010640B">
            <w:pPr>
              <w:pStyle w:val="BasicParagraph"/>
              <w:widowControl w:val="0"/>
              <w:suppressLineNumbers/>
              <w:suppressAutoHyphens/>
              <w:ind w:right="113"/>
              <w:rPr>
                <w:color w:val="262626"/>
                <w:sz w:val="22"/>
                <w:szCs w:val="22"/>
                <w:lang w:val="en-US"/>
                <w14:ligatures w14:val="none"/>
              </w:rPr>
            </w:pPr>
            <w:r w:rsidRPr="00242098">
              <w:rPr>
                <w:color w:val="262626"/>
                <w:sz w:val="22"/>
                <w:szCs w:val="22"/>
                <w:lang w:val="en-US"/>
                <w14:ligatures w14:val="none"/>
              </w:rPr>
              <w:t>(€ εκατ.)</w:t>
            </w:r>
          </w:p>
        </w:tc>
        <w:tc>
          <w:tcPr>
            <w:tcW w:w="1771" w:type="dxa"/>
            <w:tcBorders>
              <w:top w:val="single" w:sz="12" w:space="0" w:color="244060"/>
              <w:bottom w:val="single" w:sz="4" w:space="0" w:color="FFFFFF"/>
            </w:tcBorders>
            <w:shd w:val="clear" w:color="auto" w:fill="ECF0F8"/>
            <w:vAlign w:val="center"/>
          </w:tcPr>
          <w:p w14:paraId="6164A054" w14:textId="4E941114" w:rsidR="0010640B" w:rsidRPr="00242098" w:rsidRDefault="0010640B" w:rsidP="0010640B">
            <w:pPr>
              <w:pStyle w:val="BasicParagraph"/>
              <w:widowControl w:val="0"/>
              <w:suppressLineNumbers/>
              <w:suppressAutoHyphens/>
              <w:ind w:right="113"/>
              <w:jc w:val="right"/>
              <w:rPr>
                <w:color w:val="023E87"/>
                <w:sz w:val="22"/>
                <w:szCs w:val="22"/>
                <w14:ligatures w14:val="none"/>
              </w:rPr>
            </w:pPr>
            <w:r w:rsidRPr="00343BDE">
              <w:rPr>
                <w:color w:val="023E87"/>
                <w:sz w:val="22"/>
                <w:szCs w:val="22"/>
                <w:lang w:val="en-US"/>
                <w14:ligatures w14:val="none"/>
              </w:rPr>
              <w:t>2</w:t>
            </w:r>
            <w:r>
              <w:rPr>
                <w:color w:val="023E87"/>
                <w:sz w:val="22"/>
                <w:szCs w:val="22"/>
                <w:lang w:val="en-US"/>
                <w14:ligatures w14:val="none"/>
              </w:rPr>
              <w:t>03</w:t>
            </w:r>
          </w:p>
        </w:tc>
        <w:tc>
          <w:tcPr>
            <w:tcW w:w="1772" w:type="dxa"/>
            <w:tcBorders>
              <w:top w:val="single" w:sz="12" w:space="0" w:color="244060"/>
              <w:bottom w:val="single" w:sz="4" w:space="0" w:color="FFFFFF"/>
            </w:tcBorders>
            <w:shd w:val="clear" w:color="auto" w:fill="ECF0F8"/>
            <w:vAlign w:val="center"/>
          </w:tcPr>
          <w:p w14:paraId="6C67AD59" w14:textId="215FFE50" w:rsidR="0010640B" w:rsidRPr="00242098" w:rsidRDefault="0010640B" w:rsidP="0010640B">
            <w:pPr>
              <w:pStyle w:val="BasicParagraph"/>
              <w:widowControl w:val="0"/>
              <w:suppressLineNumbers/>
              <w:suppressAutoHyphens/>
              <w:ind w:right="113"/>
              <w:jc w:val="right"/>
              <w:rPr>
                <w:color w:val="262626"/>
                <w:sz w:val="22"/>
                <w:szCs w:val="22"/>
                <w14:ligatures w14:val="none"/>
              </w:rPr>
            </w:pPr>
            <w:r>
              <w:rPr>
                <w:color w:val="262626"/>
                <w:sz w:val="22"/>
                <w:szCs w:val="22"/>
                <w:lang w:val="en-US"/>
                <w14:ligatures w14:val="none"/>
              </w:rPr>
              <w:t>198</w:t>
            </w:r>
          </w:p>
        </w:tc>
      </w:tr>
      <w:tr w:rsidR="0010640B" w14:paraId="01806448" w14:textId="77777777" w:rsidTr="00242098">
        <w:trPr>
          <w:trHeight w:val="57"/>
        </w:trPr>
        <w:tc>
          <w:tcPr>
            <w:tcW w:w="846" w:type="dxa"/>
            <w:tcBorders>
              <w:top w:val="single" w:sz="4" w:space="0" w:color="FFFFFF"/>
              <w:bottom w:val="single" w:sz="4" w:space="0" w:color="FFFFFF"/>
            </w:tcBorders>
            <w:shd w:val="clear" w:color="auto" w:fill="ECF0F8"/>
            <w:vAlign w:val="bottom"/>
          </w:tcPr>
          <w:p w14:paraId="180F2716" w14:textId="77777777" w:rsidR="0010640B" w:rsidRPr="00A61D95" w:rsidRDefault="0010640B" w:rsidP="0010640B">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bottom"/>
          </w:tcPr>
          <w:p w14:paraId="185B43B9" w14:textId="10813B0E" w:rsidR="0010640B" w:rsidRPr="00A61D95" w:rsidRDefault="0010640B" w:rsidP="0010640B">
            <w:pPr>
              <w:pStyle w:val="BasicParagraph"/>
              <w:widowControl w:val="0"/>
              <w:suppressLineNumbers/>
              <w:suppressAutoHyphens/>
              <w:ind w:right="113"/>
              <w:rPr>
                <w:color w:val="262626"/>
                <w:sz w:val="22"/>
                <w:szCs w:val="22"/>
                <w:lang w:val="en-US"/>
                <w14:ligatures w14:val="none"/>
              </w:rPr>
            </w:pPr>
            <w:r w:rsidRPr="00242098">
              <w:rPr>
                <w:color w:val="262626"/>
                <w:sz w:val="22"/>
                <w:szCs w:val="22"/>
                <w:lang w:val="en-US"/>
                <w14:ligatures w14:val="none"/>
              </w:rPr>
              <w:t>Βασικά έσοδα (€ εκατ.)</w:t>
            </w:r>
          </w:p>
        </w:tc>
        <w:tc>
          <w:tcPr>
            <w:tcW w:w="1771" w:type="dxa"/>
            <w:tcBorders>
              <w:top w:val="single" w:sz="4" w:space="0" w:color="FFFFFF"/>
              <w:bottom w:val="single" w:sz="4" w:space="0" w:color="FFFFFF"/>
            </w:tcBorders>
            <w:shd w:val="clear" w:color="auto" w:fill="ECF0F8"/>
            <w:vAlign w:val="center"/>
          </w:tcPr>
          <w:p w14:paraId="0041C3B0" w14:textId="7AAC18ED" w:rsidR="0010640B" w:rsidRPr="00242098" w:rsidRDefault="0010640B" w:rsidP="0010640B">
            <w:pPr>
              <w:pStyle w:val="BasicParagraph"/>
              <w:widowControl w:val="0"/>
              <w:suppressLineNumbers/>
              <w:suppressAutoHyphens/>
              <w:ind w:right="113"/>
              <w:jc w:val="right"/>
              <w:rPr>
                <w:color w:val="023E87"/>
                <w:sz w:val="22"/>
                <w:szCs w:val="22"/>
                <w14:ligatures w14:val="none"/>
              </w:rPr>
            </w:pPr>
            <w:r>
              <w:rPr>
                <w:color w:val="023E87"/>
                <w:sz w:val="22"/>
                <w:szCs w:val="22"/>
                <w:lang w:val="en-US"/>
                <w14:ligatures w14:val="none"/>
              </w:rPr>
              <w:t>568</w:t>
            </w:r>
          </w:p>
        </w:tc>
        <w:tc>
          <w:tcPr>
            <w:tcW w:w="1772" w:type="dxa"/>
            <w:tcBorders>
              <w:top w:val="single" w:sz="4" w:space="0" w:color="FFFFFF"/>
              <w:bottom w:val="single" w:sz="4" w:space="0" w:color="FFFFFF"/>
            </w:tcBorders>
            <w:shd w:val="clear" w:color="auto" w:fill="ECF0F8"/>
            <w:vAlign w:val="center"/>
          </w:tcPr>
          <w:p w14:paraId="75FCE23E" w14:textId="37454272" w:rsidR="0010640B" w:rsidRPr="00242098" w:rsidRDefault="0010640B" w:rsidP="0010640B">
            <w:pPr>
              <w:pStyle w:val="BasicParagraph"/>
              <w:widowControl w:val="0"/>
              <w:suppressLineNumbers/>
              <w:suppressAutoHyphens/>
              <w:ind w:right="113"/>
              <w:jc w:val="right"/>
              <w:rPr>
                <w:color w:val="262626"/>
                <w:sz w:val="22"/>
                <w:szCs w:val="22"/>
                <w14:ligatures w14:val="none"/>
              </w:rPr>
            </w:pPr>
            <w:r>
              <w:rPr>
                <w:color w:val="262626"/>
                <w:sz w:val="22"/>
                <w:szCs w:val="22"/>
                <w:lang w:val="en-US"/>
                <w14:ligatures w14:val="none"/>
              </w:rPr>
              <w:t>392</w:t>
            </w:r>
          </w:p>
        </w:tc>
      </w:tr>
      <w:tr w:rsidR="0010640B" w14:paraId="708FFA40" w14:textId="77777777" w:rsidTr="00242098">
        <w:trPr>
          <w:trHeight w:val="57"/>
        </w:trPr>
        <w:tc>
          <w:tcPr>
            <w:tcW w:w="846" w:type="dxa"/>
            <w:tcBorders>
              <w:top w:val="single" w:sz="4" w:space="0" w:color="FFFFFF"/>
            </w:tcBorders>
            <w:shd w:val="clear" w:color="auto" w:fill="ECF0F8"/>
            <w:vAlign w:val="bottom"/>
          </w:tcPr>
          <w:p w14:paraId="3593D47B" w14:textId="77777777" w:rsidR="0010640B" w:rsidRPr="00A3584C" w:rsidRDefault="0010640B" w:rsidP="0010640B">
            <w:pPr>
              <w:pStyle w:val="BasicParagraph"/>
              <w:widowControl w:val="0"/>
              <w:suppressLineNumbers/>
              <w:suppressAutoHyphens/>
              <w:ind w:right="113"/>
              <w:rPr>
                <w:b/>
                <w:bCs/>
                <w:color w:val="262626"/>
                <w:sz w:val="22"/>
                <w:szCs w:val="22"/>
                <w:lang w:val="en-US"/>
                <w14:ligatures w14:val="none"/>
              </w:rPr>
            </w:pPr>
            <w:r w:rsidRPr="00A3584C">
              <w:rPr>
                <w:b/>
                <w:bCs/>
                <w:color w:val="262626"/>
                <w:sz w:val="22"/>
                <w:szCs w:val="22"/>
                <w:lang w:val="en-US"/>
                <w14:ligatures w14:val="none"/>
              </w:rPr>
              <w:t>=</w:t>
            </w:r>
          </w:p>
        </w:tc>
        <w:tc>
          <w:tcPr>
            <w:tcW w:w="4111" w:type="dxa"/>
            <w:tcBorders>
              <w:top w:val="single" w:sz="4" w:space="0" w:color="FFFFFF"/>
            </w:tcBorders>
            <w:shd w:val="clear" w:color="auto" w:fill="ECF0F8"/>
            <w:vAlign w:val="bottom"/>
          </w:tcPr>
          <w:p w14:paraId="034B409D" w14:textId="6092C542" w:rsidR="0010640B" w:rsidRPr="00242098" w:rsidRDefault="0010640B" w:rsidP="0010640B">
            <w:pPr>
              <w:pStyle w:val="BasicParagraph"/>
              <w:widowControl w:val="0"/>
              <w:suppressLineNumbers/>
              <w:suppressAutoHyphens/>
              <w:ind w:right="113"/>
              <w:rPr>
                <w:b/>
                <w:bCs/>
                <w:color w:val="262626"/>
                <w:sz w:val="22"/>
                <w:szCs w:val="22"/>
                <w14:ligatures w14:val="none"/>
              </w:rPr>
            </w:pPr>
            <w:r w:rsidRPr="00242098">
              <w:rPr>
                <w:b/>
                <w:bCs/>
                <w:color w:val="262626"/>
                <w:sz w:val="22"/>
                <w:szCs w:val="22"/>
                <w14:ligatures w14:val="none"/>
              </w:rPr>
              <w:t>Βασικός δείκτης κόστους προς έσοδα</w:t>
            </w:r>
          </w:p>
        </w:tc>
        <w:tc>
          <w:tcPr>
            <w:tcW w:w="1771" w:type="dxa"/>
            <w:tcBorders>
              <w:top w:val="single" w:sz="4" w:space="0" w:color="FFFFFF"/>
            </w:tcBorders>
            <w:shd w:val="clear" w:color="auto" w:fill="ECF0F8"/>
            <w:vAlign w:val="center"/>
          </w:tcPr>
          <w:p w14:paraId="78FA8260" w14:textId="7712DD1D" w:rsidR="0010640B" w:rsidRPr="00242098" w:rsidRDefault="0010640B" w:rsidP="0010640B">
            <w:pPr>
              <w:pStyle w:val="BasicParagraph"/>
              <w:widowControl w:val="0"/>
              <w:suppressLineNumbers/>
              <w:suppressAutoHyphens/>
              <w:ind w:right="113"/>
              <w:jc w:val="right"/>
              <w:rPr>
                <w:b/>
                <w:bCs/>
                <w:color w:val="023E87"/>
                <w:sz w:val="22"/>
                <w:szCs w:val="22"/>
                <w14:ligatures w14:val="none"/>
              </w:rPr>
            </w:pPr>
            <w:r>
              <w:rPr>
                <w:b/>
                <w:bCs/>
                <w:color w:val="023E87"/>
                <w:sz w:val="22"/>
                <w:szCs w:val="22"/>
                <w:lang w:val="en-US"/>
                <w14:ligatures w14:val="none"/>
              </w:rPr>
              <w:t>36</w:t>
            </w:r>
            <w:r w:rsidRPr="000B2DE8">
              <w:rPr>
                <w:b/>
                <w:bCs/>
                <w:color w:val="023E87"/>
                <w:sz w:val="22"/>
                <w:szCs w:val="22"/>
                <w:lang w:val="en-US"/>
                <w14:ligatures w14:val="none"/>
              </w:rPr>
              <w:t>%</w:t>
            </w:r>
          </w:p>
        </w:tc>
        <w:tc>
          <w:tcPr>
            <w:tcW w:w="1772" w:type="dxa"/>
            <w:tcBorders>
              <w:top w:val="single" w:sz="4" w:space="0" w:color="FFFFFF"/>
            </w:tcBorders>
            <w:shd w:val="clear" w:color="auto" w:fill="ECF0F8"/>
            <w:vAlign w:val="center"/>
          </w:tcPr>
          <w:p w14:paraId="3D6897AF" w14:textId="29B9893D" w:rsidR="0010640B" w:rsidRPr="00242098" w:rsidRDefault="0010640B" w:rsidP="0010640B">
            <w:pPr>
              <w:pStyle w:val="BasicParagraph"/>
              <w:widowControl w:val="0"/>
              <w:suppressLineNumbers/>
              <w:suppressAutoHyphens/>
              <w:ind w:right="113"/>
              <w:jc w:val="right"/>
              <w:rPr>
                <w:b/>
                <w:bCs/>
                <w:color w:val="262626"/>
                <w:sz w:val="22"/>
                <w:szCs w:val="22"/>
                <w14:ligatures w14:val="none"/>
              </w:rPr>
            </w:pPr>
            <w:r w:rsidRPr="00943DF0">
              <w:rPr>
                <w:b/>
                <w:bCs/>
                <w:color w:val="262626"/>
                <w:sz w:val="22"/>
                <w:szCs w:val="22"/>
                <w:lang w:val="en-US"/>
                <w14:ligatures w14:val="none"/>
              </w:rPr>
              <w:t>51%</w:t>
            </w:r>
          </w:p>
        </w:tc>
      </w:tr>
    </w:tbl>
    <w:p w14:paraId="1882E5C7" w14:textId="170939EE" w:rsidR="004D62F6" w:rsidRDefault="004D62F6" w:rsidP="00E448AD">
      <w:pPr>
        <w:widowControl w:val="0"/>
        <w:suppressLineNumbers/>
        <w:suppressAutoHyphens/>
        <w:spacing w:before="480" w:after="0" w:line="240" w:lineRule="auto"/>
        <w:ind w:left="288" w:hanging="288"/>
        <w:rPr>
          <w:rFonts w:ascii="Calibri" w:hAnsi="Calibri" w:cs="Calibri"/>
          <w:b/>
          <w:bCs/>
          <w:color w:val="96ACDA"/>
          <w:sz w:val="32"/>
          <w:szCs w:val="32"/>
        </w:rPr>
      </w:pPr>
      <w:r w:rsidRPr="004D62F6">
        <w:rPr>
          <w:rFonts w:ascii="Calibri" w:hAnsi="Calibri" w:cs="Calibri"/>
          <w:b/>
          <w:bCs/>
          <w:color w:val="96ACDA"/>
          <w:sz w:val="32"/>
          <w:szCs w:val="32"/>
        </w:rPr>
        <w:t>Δείκτης Μ</w:t>
      </w:r>
      <w:r w:rsidR="00C52E3B">
        <w:rPr>
          <w:rFonts w:ascii="Calibri" w:hAnsi="Calibri" w:cs="Calibri"/>
          <w:b/>
          <w:bCs/>
          <w:color w:val="96ACDA"/>
          <w:sz w:val="32"/>
          <w:szCs w:val="32"/>
        </w:rPr>
        <w:t xml:space="preserve">η </w:t>
      </w:r>
      <w:r w:rsidRPr="004D62F6">
        <w:rPr>
          <w:rFonts w:ascii="Calibri" w:hAnsi="Calibri" w:cs="Calibri"/>
          <w:b/>
          <w:bCs/>
          <w:color w:val="96ACDA"/>
          <w:sz w:val="32"/>
          <w:szCs w:val="32"/>
        </w:rPr>
        <w:t>Ε</w:t>
      </w:r>
      <w:r w:rsidR="00C52E3B">
        <w:rPr>
          <w:rFonts w:ascii="Calibri" w:hAnsi="Calibri" w:cs="Calibri"/>
          <w:b/>
          <w:bCs/>
          <w:color w:val="96ACDA"/>
          <w:sz w:val="32"/>
          <w:szCs w:val="32"/>
        </w:rPr>
        <w:t xml:space="preserve">ξυπηρετούμενων </w:t>
      </w:r>
      <w:r w:rsidRPr="004D62F6">
        <w:rPr>
          <w:rFonts w:ascii="Calibri" w:hAnsi="Calibri" w:cs="Calibri"/>
          <w:b/>
          <w:bCs/>
          <w:color w:val="96ACDA"/>
          <w:sz w:val="32"/>
          <w:szCs w:val="32"/>
        </w:rPr>
        <w:t>Α</w:t>
      </w:r>
      <w:r w:rsidR="00C52E3B">
        <w:rPr>
          <w:rFonts w:ascii="Calibri" w:hAnsi="Calibri" w:cs="Calibri"/>
          <w:b/>
          <w:bCs/>
          <w:color w:val="96ACDA"/>
          <w:sz w:val="32"/>
          <w:szCs w:val="32"/>
        </w:rPr>
        <w:t xml:space="preserve">νοιγμάτων </w:t>
      </w:r>
      <w:r w:rsidR="00B6314E">
        <w:rPr>
          <w:rFonts w:ascii="Calibri" w:hAnsi="Calibri" w:cs="Calibri"/>
          <w:b/>
          <w:bCs/>
          <w:color w:val="96ACDA"/>
          <w:sz w:val="32"/>
          <w:szCs w:val="32"/>
        </w:rPr>
        <w:t>(</w:t>
      </w:r>
      <w:r w:rsidR="00C52E3B">
        <w:rPr>
          <w:rFonts w:ascii="Calibri" w:hAnsi="Calibri" w:cs="Calibri"/>
          <w:b/>
          <w:bCs/>
          <w:color w:val="96ACDA"/>
          <w:sz w:val="32"/>
          <w:szCs w:val="32"/>
        </w:rPr>
        <w:t>ΜΕΑ</w:t>
      </w:r>
      <w:r w:rsidR="00B6314E">
        <w:rPr>
          <w:rFonts w:ascii="Calibri" w:hAnsi="Calibri" w:cs="Calibri"/>
          <w:b/>
          <w:bCs/>
          <w:color w:val="96ACDA"/>
          <w:sz w:val="32"/>
          <w:szCs w:val="32"/>
        </w:rPr>
        <w:t>)</w:t>
      </w:r>
      <w:r w:rsidRPr="004D62F6">
        <w:rPr>
          <w:rFonts w:ascii="Calibri" w:hAnsi="Calibri" w:cs="Calibri"/>
          <w:b/>
          <w:bCs/>
          <w:color w:val="96ACDA"/>
          <w:sz w:val="32"/>
          <w:szCs w:val="32"/>
        </w:rPr>
        <w:t xml:space="preserve"> </w:t>
      </w:r>
      <w:r w:rsidR="00B6314E">
        <w:rPr>
          <w:rFonts w:ascii="Calibri" w:hAnsi="Calibri" w:cs="Calibri"/>
          <w:b/>
          <w:bCs/>
          <w:color w:val="96ACDA"/>
          <w:sz w:val="32"/>
          <w:szCs w:val="32"/>
        </w:rPr>
        <w:t xml:space="preserve">/ </w:t>
      </w:r>
      <w:r w:rsidRPr="004D62F6">
        <w:rPr>
          <w:rFonts w:ascii="Calibri" w:hAnsi="Calibri" w:cs="Calibri"/>
          <w:b/>
          <w:bCs/>
          <w:color w:val="96ACDA"/>
          <w:sz w:val="32"/>
          <w:szCs w:val="32"/>
        </w:rPr>
        <w:t>Δείκτης NPE</w:t>
      </w:r>
    </w:p>
    <w:p w14:paraId="13AC11E0" w14:textId="0421D9B5" w:rsidR="004D62F6" w:rsidRPr="00EF17C7" w:rsidRDefault="004D62F6" w:rsidP="007E7616">
      <w:pPr>
        <w:widowControl w:val="0"/>
        <w:suppressLineNumbers/>
        <w:suppressAutoHyphens/>
        <w:spacing w:line="226" w:lineRule="auto"/>
        <w:rPr>
          <w:i/>
          <w:iCs/>
          <w:color w:val="262626"/>
          <w:sz w:val="24"/>
          <w:szCs w:val="24"/>
        </w:rPr>
      </w:pPr>
      <w:r w:rsidRPr="00EF17C7">
        <w:rPr>
          <w:i/>
          <w:iCs/>
          <w:color w:val="262626"/>
          <w:sz w:val="24"/>
          <w:szCs w:val="24"/>
        </w:rPr>
        <w:t>(</w:t>
      </w:r>
      <w:r>
        <w:rPr>
          <w:i/>
          <w:iCs/>
          <w:color w:val="262626"/>
          <w:sz w:val="24"/>
          <w:szCs w:val="24"/>
        </w:rPr>
        <w:t>ποσοστό</w:t>
      </w:r>
      <w:r w:rsidRPr="00EF17C7">
        <w:rPr>
          <w:i/>
          <w:iCs/>
          <w:color w:val="262626"/>
          <w:sz w:val="24"/>
          <w:szCs w:val="24"/>
        </w:rPr>
        <w:t>, %)</w:t>
      </w:r>
    </w:p>
    <w:p w14:paraId="58577892" w14:textId="48870A06" w:rsidR="004D62F6" w:rsidRPr="004D62F6" w:rsidRDefault="004D62F6" w:rsidP="007E7616">
      <w:pPr>
        <w:suppressLineNumbers/>
        <w:suppressAutoHyphens/>
        <w:autoSpaceDE w:val="0"/>
        <w:autoSpaceDN w:val="0"/>
        <w:adjustRightInd w:val="0"/>
        <w:spacing w:after="0" w:line="240" w:lineRule="auto"/>
        <w:jc w:val="both"/>
        <w:rPr>
          <w:rFonts w:ascii="Calibri" w:hAnsi="Calibri" w:cs="Calibri"/>
          <w:color w:val="252525"/>
          <w:sz w:val="22"/>
        </w:rPr>
      </w:pPr>
      <w:r w:rsidRPr="004D62F6">
        <w:rPr>
          <w:rFonts w:ascii="Calibri" w:hAnsi="Calibri" w:cs="Calibri"/>
          <w:color w:val="252525"/>
          <w:sz w:val="22"/>
        </w:rPr>
        <w:t>Ο δείκτης ΜΕΑ / δείκτης NPE υπολογίζεται ως ο λόγος των ΜΕΑ προς τα δάνεια προ προβλέψεων (όπως ορίζ</w:t>
      </w:r>
      <w:r w:rsidR="00A83145">
        <w:rPr>
          <w:rFonts w:ascii="Calibri" w:hAnsi="Calibri" w:cs="Calibri"/>
          <w:color w:val="252525"/>
          <w:sz w:val="22"/>
        </w:rPr>
        <w:t>ονται εντός</w:t>
      </w:r>
      <w:r w:rsidRPr="004D62F6">
        <w:rPr>
          <w:rFonts w:ascii="Calibri" w:hAnsi="Calibri" w:cs="Calibri"/>
          <w:color w:val="252525"/>
          <w:sz w:val="22"/>
        </w:rPr>
        <w:t xml:space="preserve">). </w:t>
      </w:r>
    </w:p>
    <w:p w14:paraId="3A7563D8" w14:textId="3F3A3E08" w:rsidR="00A83145" w:rsidRPr="00F6289B" w:rsidRDefault="004D62F6" w:rsidP="007E7616">
      <w:pPr>
        <w:suppressLineNumbers/>
        <w:suppressAutoHyphens/>
        <w:autoSpaceDE w:val="0"/>
        <w:autoSpaceDN w:val="0"/>
        <w:adjustRightInd w:val="0"/>
        <w:spacing w:after="60" w:line="240" w:lineRule="auto"/>
        <w:jc w:val="both"/>
        <w:rPr>
          <w:rFonts w:ascii="Calibri" w:hAnsi="Calibri" w:cs="Calibri"/>
          <w:color w:val="252525"/>
          <w:sz w:val="22"/>
        </w:rPr>
      </w:pPr>
      <w:r w:rsidRPr="004D62F6">
        <w:rPr>
          <w:rFonts w:ascii="Calibri" w:hAnsi="Calibri" w:cs="Calibri"/>
          <w:color w:val="252525"/>
          <w:sz w:val="22"/>
        </w:rPr>
        <w:t xml:space="preserve">Τα δάνεια προ προβλέψεων ορίζονται ως τα δάνεια </w:t>
      </w:r>
      <w:r w:rsidRPr="004D62F6">
        <w:rPr>
          <w:rFonts w:ascii="Calibri" w:hAnsi="Calibri" w:cs="Calibri"/>
          <w:color w:val="000000"/>
          <w:sz w:val="22"/>
        </w:rPr>
        <w:t xml:space="preserve">και απαιτήσεις κατά πελατών στο </w:t>
      </w:r>
      <w:r w:rsidR="00D42378">
        <w:rPr>
          <w:rFonts w:ascii="Calibri" w:hAnsi="Calibri" w:cs="Calibri"/>
          <w:color w:val="000000"/>
          <w:sz w:val="22"/>
        </w:rPr>
        <w:t>αποσβεσμένο</w:t>
      </w:r>
      <w:r w:rsidRPr="004D62F6">
        <w:rPr>
          <w:rFonts w:ascii="Calibri" w:hAnsi="Calibri" w:cs="Calibri"/>
          <w:color w:val="000000"/>
          <w:sz w:val="22"/>
        </w:rPr>
        <w:t xml:space="preserve"> κόστος </w:t>
      </w:r>
      <w:r w:rsidR="009F4F14">
        <w:rPr>
          <w:rFonts w:ascii="Calibri" w:hAnsi="Calibri" w:cs="Calibri"/>
          <w:color w:val="000000"/>
          <w:sz w:val="22"/>
        </w:rPr>
        <w:t xml:space="preserve">και </w:t>
      </w:r>
      <w:r w:rsidRPr="004D62F6">
        <w:rPr>
          <w:rFonts w:ascii="Calibri" w:hAnsi="Calibri" w:cs="Calibri"/>
          <w:color w:val="000000"/>
          <w:sz w:val="22"/>
        </w:rPr>
        <w:t xml:space="preserve">προ </w:t>
      </w:r>
      <w:r w:rsidR="009F4F14">
        <w:rPr>
          <w:rFonts w:ascii="Calibri" w:hAnsi="Calibri" w:cs="Calibri"/>
          <w:color w:val="000000"/>
          <w:sz w:val="22"/>
        </w:rPr>
        <w:t xml:space="preserve">προσαρμογών </w:t>
      </w:r>
      <w:r w:rsidR="009F4F14">
        <w:rPr>
          <w:rFonts w:ascii="Calibri" w:hAnsi="Calibri" w:cs="Calibri"/>
          <w:color w:val="000000"/>
          <w:sz w:val="22"/>
          <w:lang w:val="en-US"/>
        </w:rPr>
        <w:t>PPA</w:t>
      </w:r>
      <w:r w:rsidR="009F4F14" w:rsidRPr="009F4F14">
        <w:rPr>
          <w:rFonts w:ascii="Calibri" w:hAnsi="Calibri" w:cs="Calibri"/>
          <w:color w:val="000000"/>
          <w:sz w:val="22"/>
        </w:rPr>
        <w:t xml:space="preserve"> </w:t>
      </w:r>
      <w:r w:rsidRPr="004D62F6">
        <w:rPr>
          <w:rFonts w:ascii="Calibri" w:hAnsi="Calibri" w:cs="Calibri"/>
          <w:color w:val="252525"/>
          <w:sz w:val="22"/>
        </w:rPr>
        <w:t>(</w:t>
      </w:r>
      <w:r w:rsidR="009F4F14">
        <w:rPr>
          <w:rFonts w:ascii="Calibri" w:hAnsi="Calibri" w:cs="Calibri"/>
          <w:color w:val="252525"/>
          <w:sz w:val="22"/>
        </w:rPr>
        <w:t>όπ</w:t>
      </w:r>
      <w:r w:rsidRPr="004D62F6">
        <w:rPr>
          <w:rFonts w:ascii="Calibri" w:hAnsi="Calibri" w:cs="Calibri"/>
          <w:color w:val="252525"/>
          <w:sz w:val="22"/>
        </w:rPr>
        <w:t>ως ορίζεται</w:t>
      </w:r>
      <w:r w:rsidR="00CC46F2" w:rsidRPr="00CC46F2">
        <w:rPr>
          <w:rFonts w:ascii="Calibri" w:hAnsi="Calibri" w:cs="Calibri"/>
          <w:color w:val="000000"/>
          <w:sz w:val="22"/>
        </w:rPr>
        <w:t xml:space="preserve"> </w:t>
      </w:r>
      <w:r w:rsidR="00CC46F2">
        <w:rPr>
          <w:rFonts w:ascii="Calibri" w:hAnsi="Calibri" w:cs="Calibri"/>
          <w:color w:val="000000"/>
          <w:sz w:val="22"/>
        </w:rPr>
        <w:t>στις ενδιάμεσες ενοποιημένες χρηματοοικονομικές καταστάσεις της περιόδου</w:t>
      </w:r>
      <w:r w:rsidRPr="004D62F6">
        <w:rPr>
          <w:rFonts w:ascii="Calibri" w:hAnsi="Calibri" w:cs="Calibri"/>
          <w:color w:val="252525"/>
          <w:sz w:val="22"/>
        </w:rPr>
        <w:t xml:space="preserve">). </w:t>
      </w:r>
      <w:r w:rsidR="00A83145">
        <w:rPr>
          <w:rFonts w:ascii="Calibri" w:hAnsi="Calibri" w:cs="Calibri"/>
          <w:color w:val="252525"/>
          <w:sz w:val="22"/>
        </w:rPr>
        <w:t xml:space="preserve">Τα δάνεια προ προβλέψεων καθώς και τα ΜΕΑ </w:t>
      </w:r>
      <w:r w:rsidR="00A83145" w:rsidRPr="00F6289B">
        <w:rPr>
          <w:rFonts w:ascii="Calibri" w:hAnsi="Calibri" w:cs="Calibri"/>
          <w:color w:val="252525"/>
          <w:sz w:val="22"/>
        </w:rPr>
        <w:t xml:space="preserve">περιλαμβάνουν </w:t>
      </w:r>
      <w:r w:rsidR="00A83145">
        <w:rPr>
          <w:rFonts w:ascii="Calibri" w:hAnsi="Calibri" w:cs="Calibri"/>
          <w:color w:val="000000"/>
          <w:sz w:val="22"/>
        </w:rPr>
        <w:t>δάνεια και απαιτήσεις κατά πελατών που αποτιμώνται στην εύλογη αξία μέσω αποτελεσμάτων.</w:t>
      </w:r>
    </w:p>
    <w:p w14:paraId="785FC446" w14:textId="1B027A37" w:rsidR="00A83145" w:rsidRDefault="00A83145" w:rsidP="007E7616">
      <w:pPr>
        <w:suppressLineNumbers/>
        <w:suppressAutoHyphens/>
        <w:spacing w:after="40"/>
        <w:rPr>
          <w:rFonts w:ascii="Calibri" w:hAnsi="Calibri" w:cs="Calibri"/>
          <w:color w:val="252525"/>
          <w:sz w:val="22"/>
        </w:rPr>
      </w:pPr>
      <w:r w:rsidRPr="004E06DE">
        <w:rPr>
          <w:rFonts w:ascii="Calibri" w:hAnsi="Calibri" w:cs="Calibri"/>
          <w:color w:val="252525"/>
          <w:sz w:val="22"/>
        </w:rPr>
        <w:t xml:space="preserve">Σημασία χρήσης: Δείκτης </w:t>
      </w:r>
      <w:r w:rsidR="009F4F14" w:rsidRPr="004E06DE">
        <w:rPr>
          <w:rFonts w:ascii="Calibri" w:hAnsi="Calibri" w:cs="Calibri"/>
          <w:color w:val="252525"/>
          <w:sz w:val="22"/>
        </w:rPr>
        <w:t xml:space="preserve">ποιότητας ενεργητικού </w:t>
      </w:r>
      <w:r w:rsidR="009F4F14">
        <w:rPr>
          <w:rFonts w:ascii="Calibri" w:hAnsi="Calibri" w:cs="Calibri"/>
          <w:color w:val="252525"/>
          <w:sz w:val="22"/>
        </w:rPr>
        <w:t>– πιστωτικού κινδύνου</w:t>
      </w:r>
    </w:p>
    <w:p w14:paraId="49175AFC" w14:textId="200A4892" w:rsidR="00EA1653" w:rsidRDefault="00EA1653" w:rsidP="007E7616">
      <w:pPr>
        <w:suppressLineNumbers/>
        <w:suppressAutoHyphens/>
        <w:spacing w:after="40"/>
        <w:rPr>
          <w:rFonts w:ascii="Calibri" w:hAnsi="Calibri" w:cs="Calibri"/>
          <w:color w:val="252525"/>
          <w:sz w:val="32"/>
          <w:szCs w:val="32"/>
        </w:rPr>
      </w:pPr>
    </w:p>
    <w:tbl>
      <w:tblPr>
        <w:tblStyle w:val="TableGrid"/>
        <w:tblpPr w:leftFromText="180" w:rightFromText="180" w:vertAnchor="text" w:horzAnchor="margin"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EA1653" w14:paraId="3100E811" w14:textId="77777777" w:rsidTr="00901BA0">
        <w:trPr>
          <w:trHeight w:val="1020"/>
        </w:trPr>
        <w:tc>
          <w:tcPr>
            <w:tcW w:w="1026" w:type="dxa"/>
          </w:tcPr>
          <w:p w14:paraId="233BEAD9" w14:textId="77777777" w:rsidR="00EA1653" w:rsidRDefault="00EA1653" w:rsidP="00901BA0">
            <w:pPr>
              <w:suppressAutoHyphens/>
              <w:rPr>
                <w:lang w:val="en-US"/>
              </w:rPr>
            </w:pPr>
            <w:r>
              <w:rPr>
                <w:noProof/>
                <w:lang w:eastAsia="el-GR"/>
              </w:rPr>
              <w:lastRenderedPageBreak/>
              <w:drawing>
                <wp:inline distT="0" distB="0" distL="0" distR="0" wp14:anchorId="0AD38F5F" wp14:editId="1A5EDEB3">
                  <wp:extent cx="514350" cy="495300"/>
                  <wp:effectExtent l="0" t="0" r="0" b="0"/>
                  <wp:docPr id="175"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4CAD5774" w14:textId="77777777" w:rsidR="00EA1653" w:rsidRPr="009B04DA" w:rsidRDefault="00EA1653" w:rsidP="00901BA0">
            <w:pPr>
              <w:pStyle w:val="01PFHTitle"/>
              <w:suppressAutoHyphens/>
              <w:rPr>
                <w:lang w:val="el-GR"/>
              </w:rPr>
            </w:pPr>
            <w:r w:rsidRPr="00123AF7">
              <w:rPr>
                <w:color w:val="013D86"/>
                <w:sz w:val="36"/>
                <w:szCs w:val="36"/>
                <w:lang w:val="el-GR"/>
              </w:rPr>
              <w:t>ΕΝΑΛΛΑΚΤΙΚΟΙ</w:t>
            </w:r>
            <w:r w:rsidRPr="00123AF7">
              <w:rPr>
                <w:lang w:val="el-GR"/>
              </w:rPr>
              <w:t xml:space="preserve"> </w:t>
            </w:r>
            <w:r w:rsidRPr="00123AF7">
              <w:rPr>
                <w:color w:val="013D86"/>
                <w:sz w:val="36"/>
                <w:szCs w:val="36"/>
                <w:lang w:val="el-GR"/>
              </w:rPr>
              <w:t>ΔΕΙΚΤΕΣ ΜΕΤΡΗΣΗΣ ΑΠΟΔΟΣΗΣ (ΕΔΜΑ)</w:t>
            </w:r>
          </w:p>
        </w:tc>
      </w:tr>
    </w:tbl>
    <w:p w14:paraId="6ADE9E14" w14:textId="77777777" w:rsidR="00EA1653" w:rsidRPr="004E06DE" w:rsidRDefault="00EA1653" w:rsidP="007E7616">
      <w:pPr>
        <w:suppressLineNumbers/>
        <w:suppressAutoHyphens/>
        <w:spacing w:after="40"/>
        <w:rPr>
          <w:b/>
          <w:bCs/>
          <w:color w:val="97ADDA"/>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14:paraId="6CAAF8F9" w14:textId="77777777" w:rsidTr="00EF3D31">
        <w:trPr>
          <w:trHeight w:val="567"/>
        </w:trPr>
        <w:tc>
          <w:tcPr>
            <w:tcW w:w="846" w:type="dxa"/>
            <w:tcBorders>
              <w:bottom w:val="single" w:sz="12" w:space="0" w:color="244060"/>
            </w:tcBorders>
            <w:shd w:val="clear" w:color="auto" w:fill="ECF0F8"/>
            <w:vAlign w:val="bottom"/>
          </w:tcPr>
          <w:p w14:paraId="6AE0902B" w14:textId="77777777" w:rsidR="00181820" w:rsidRPr="0099415C" w:rsidRDefault="00181820" w:rsidP="00181820">
            <w:pPr>
              <w:suppressLineNumbers/>
              <w:suppressAutoHyphens/>
              <w:spacing w:after="200"/>
            </w:pPr>
            <w:r>
              <w:rPr>
                <w:lang w:val="en-US"/>
              </w:rPr>
              <w:t>  </w:t>
            </w:r>
          </w:p>
        </w:tc>
        <w:tc>
          <w:tcPr>
            <w:tcW w:w="4111" w:type="dxa"/>
            <w:tcBorders>
              <w:bottom w:val="single" w:sz="12" w:space="0" w:color="244060"/>
            </w:tcBorders>
            <w:shd w:val="clear" w:color="auto" w:fill="ECF0F8"/>
            <w:vAlign w:val="bottom"/>
          </w:tcPr>
          <w:p w14:paraId="4407BCBA" w14:textId="77777777" w:rsidR="00181820" w:rsidRPr="0099415C" w:rsidRDefault="00181820" w:rsidP="00181820">
            <w:pPr>
              <w:suppressLineNumbers/>
              <w:suppressAutoHyphens/>
              <w:spacing w:after="200"/>
            </w:pPr>
          </w:p>
        </w:tc>
        <w:tc>
          <w:tcPr>
            <w:tcW w:w="1771" w:type="dxa"/>
            <w:tcBorders>
              <w:bottom w:val="single" w:sz="12" w:space="0" w:color="244060"/>
            </w:tcBorders>
            <w:shd w:val="clear" w:color="auto" w:fill="ECF0F8"/>
            <w:vAlign w:val="center"/>
          </w:tcPr>
          <w:p w14:paraId="77E01631" w14:textId="2F9744B4" w:rsidR="00181820" w:rsidRDefault="00181820" w:rsidP="00181820">
            <w:pPr>
              <w:pStyle w:val="BasicParagraph"/>
              <w:widowControl w:val="0"/>
              <w:suppressLineNumbers/>
              <w:suppressAutoHyphens/>
              <w:ind w:right="113"/>
              <w:jc w:val="right"/>
              <w:rPr>
                <w:lang w:val="en-US"/>
              </w:rPr>
            </w:pPr>
            <w:r>
              <w:rPr>
                <w:b/>
                <w:bCs/>
                <w:color w:val="023E87"/>
                <w:sz w:val="22"/>
              </w:rPr>
              <w:t>1</w:t>
            </w:r>
            <w:r w:rsidRPr="00712DEF">
              <w:rPr>
                <w:b/>
                <w:bCs/>
                <w:color w:val="023E87"/>
                <w:sz w:val="22"/>
                <w:vertAlign w:val="superscript"/>
              </w:rPr>
              <w:t>ο</w:t>
            </w:r>
            <w:r>
              <w:rPr>
                <w:b/>
                <w:bCs/>
                <w:color w:val="023E87"/>
                <w:sz w:val="22"/>
              </w:rPr>
              <w:t xml:space="preserve"> 3μ 2</w:t>
            </w:r>
            <w:r>
              <w:rPr>
                <w:b/>
                <w:bCs/>
                <w:color w:val="023E87"/>
                <w:sz w:val="22"/>
                <w:lang w:val="en-US"/>
              </w:rPr>
              <w:t>02</w:t>
            </w:r>
            <w:r>
              <w:rPr>
                <w:b/>
                <w:bCs/>
                <w:color w:val="023E87"/>
                <w:sz w:val="22"/>
              </w:rPr>
              <w:t>3</w:t>
            </w:r>
          </w:p>
        </w:tc>
        <w:tc>
          <w:tcPr>
            <w:tcW w:w="1772" w:type="dxa"/>
            <w:tcBorders>
              <w:bottom w:val="single" w:sz="12" w:space="0" w:color="244060"/>
            </w:tcBorders>
            <w:shd w:val="clear" w:color="auto" w:fill="ECF0F8"/>
            <w:vAlign w:val="center"/>
          </w:tcPr>
          <w:p w14:paraId="6AC041D8" w14:textId="59338309" w:rsidR="00181820" w:rsidRDefault="00181820" w:rsidP="00181820">
            <w:pPr>
              <w:pStyle w:val="BasicParagraph"/>
              <w:widowControl w:val="0"/>
              <w:suppressLineNumbers/>
              <w:suppressAutoHyphens/>
              <w:ind w:right="113"/>
              <w:jc w:val="right"/>
              <w:rPr>
                <w:lang w:val="en-US"/>
              </w:rPr>
            </w:pPr>
            <w:r>
              <w:rPr>
                <w:b/>
                <w:bCs/>
                <w:color w:val="262626"/>
                <w:sz w:val="22"/>
                <w:szCs w:val="22"/>
                <w14:ligatures w14:val="none"/>
              </w:rPr>
              <w:t>1</w:t>
            </w:r>
            <w:r w:rsidRPr="00712DEF">
              <w:rPr>
                <w:b/>
                <w:bCs/>
                <w:color w:val="262626"/>
                <w:sz w:val="22"/>
                <w:szCs w:val="22"/>
                <w:vertAlign w:val="superscript"/>
                <w14:ligatures w14:val="none"/>
              </w:rPr>
              <w:t>ο</w:t>
            </w:r>
            <w:r>
              <w:rPr>
                <w:b/>
                <w:bCs/>
                <w:color w:val="262626"/>
                <w:sz w:val="22"/>
                <w:szCs w:val="22"/>
                <w14:ligatures w14:val="none"/>
              </w:rPr>
              <w:t xml:space="preserve"> 3μ </w:t>
            </w:r>
            <w:r w:rsidRPr="00943DF0">
              <w:rPr>
                <w:b/>
                <w:bCs/>
                <w:color w:val="262626"/>
                <w:sz w:val="22"/>
                <w:szCs w:val="22"/>
                <w:lang w:val="en-US"/>
                <w14:ligatures w14:val="none"/>
              </w:rPr>
              <w:t>202</w:t>
            </w:r>
            <w:r>
              <w:rPr>
                <w:b/>
                <w:bCs/>
                <w:color w:val="262626"/>
                <w:sz w:val="22"/>
                <w:szCs w:val="22"/>
                <w14:ligatures w14:val="none"/>
              </w:rPr>
              <w:t>2</w:t>
            </w:r>
          </w:p>
        </w:tc>
      </w:tr>
      <w:tr w:rsidR="009F4F14" w14:paraId="09DEFBE9" w14:textId="77777777" w:rsidTr="00EF3D31">
        <w:trPr>
          <w:trHeight w:val="472"/>
        </w:trPr>
        <w:tc>
          <w:tcPr>
            <w:tcW w:w="846" w:type="dxa"/>
            <w:tcBorders>
              <w:top w:val="single" w:sz="12" w:space="0" w:color="244060"/>
              <w:bottom w:val="single" w:sz="4" w:space="0" w:color="FFFFFF"/>
            </w:tcBorders>
            <w:shd w:val="clear" w:color="auto" w:fill="ECF0F8"/>
            <w:vAlign w:val="center"/>
          </w:tcPr>
          <w:p w14:paraId="761E4BCF" w14:textId="77777777" w:rsidR="009F4F14" w:rsidRPr="00A61D95" w:rsidRDefault="009F4F14" w:rsidP="009F4F14">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034F3F03" w14:textId="5C040138" w:rsidR="009F4F14" w:rsidRPr="00A61D95" w:rsidRDefault="009F4F14" w:rsidP="009F4F14">
            <w:pPr>
              <w:pStyle w:val="BasicParagraph"/>
              <w:widowControl w:val="0"/>
              <w:suppressLineNumbers/>
              <w:suppressAutoHyphens/>
              <w:ind w:right="113"/>
              <w:rPr>
                <w:color w:val="262626"/>
                <w:sz w:val="22"/>
                <w:szCs w:val="22"/>
                <w:lang w:val="en-US"/>
                <w14:ligatures w14:val="none"/>
              </w:rPr>
            </w:pPr>
            <w:r w:rsidRPr="004D62F6">
              <w:rPr>
                <w:color w:val="262626"/>
                <w:sz w:val="22"/>
                <w:szCs w:val="22"/>
                <w:lang w:val="en-US"/>
                <w14:ligatures w14:val="none"/>
              </w:rPr>
              <w:t>ΜΕΑ (€ εκατ.)</w:t>
            </w:r>
          </w:p>
        </w:tc>
        <w:tc>
          <w:tcPr>
            <w:tcW w:w="1771" w:type="dxa"/>
            <w:tcBorders>
              <w:top w:val="single" w:sz="12" w:space="0" w:color="244060"/>
              <w:bottom w:val="single" w:sz="4" w:space="0" w:color="FFFFFF"/>
            </w:tcBorders>
            <w:shd w:val="clear" w:color="auto" w:fill="ECF0F8"/>
            <w:vAlign w:val="center"/>
          </w:tcPr>
          <w:p w14:paraId="1230FE7B" w14:textId="0683FFB3" w:rsidR="009F4F14" w:rsidRPr="004D62F6" w:rsidRDefault="009F4F14" w:rsidP="009F4F14">
            <w:pPr>
              <w:pStyle w:val="BasicParagraph"/>
              <w:widowControl w:val="0"/>
              <w:suppressLineNumbers/>
              <w:suppressAutoHyphens/>
              <w:ind w:right="113"/>
              <w:jc w:val="right"/>
              <w:rPr>
                <w:color w:val="023E87"/>
                <w:sz w:val="22"/>
                <w:szCs w:val="22"/>
                <w14:ligatures w14:val="none"/>
              </w:rPr>
            </w:pPr>
            <w:r>
              <w:rPr>
                <w:color w:val="023E87"/>
                <w:sz w:val="22"/>
                <w:szCs w:val="22"/>
                <w:lang w:val="en-US"/>
                <w14:ligatures w14:val="none"/>
              </w:rPr>
              <w:t>2.442</w:t>
            </w:r>
          </w:p>
        </w:tc>
        <w:tc>
          <w:tcPr>
            <w:tcW w:w="1772" w:type="dxa"/>
            <w:tcBorders>
              <w:top w:val="single" w:sz="12" w:space="0" w:color="244060"/>
              <w:bottom w:val="single" w:sz="4" w:space="0" w:color="FFFFFF"/>
            </w:tcBorders>
            <w:shd w:val="clear" w:color="auto" w:fill="ECF0F8"/>
            <w:vAlign w:val="center"/>
          </w:tcPr>
          <w:p w14:paraId="7C9F647D" w14:textId="25FE85CA" w:rsidR="009F4F14" w:rsidRPr="004D62F6" w:rsidRDefault="009F4F14" w:rsidP="009F4F14">
            <w:pPr>
              <w:pStyle w:val="BasicParagraph"/>
              <w:widowControl w:val="0"/>
              <w:suppressLineNumbers/>
              <w:suppressAutoHyphens/>
              <w:ind w:right="113"/>
              <w:jc w:val="right"/>
              <w:rPr>
                <w:color w:val="262626"/>
                <w:sz w:val="22"/>
                <w:szCs w:val="22"/>
                <w14:ligatures w14:val="none"/>
              </w:rPr>
            </w:pPr>
            <w:r>
              <w:rPr>
                <w:color w:val="262626"/>
                <w:sz w:val="22"/>
                <w:szCs w:val="22"/>
                <w:lang w:val="en-US"/>
                <w14:ligatures w14:val="none"/>
              </w:rPr>
              <w:t>4.722</w:t>
            </w:r>
          </w:p>
        </w:tc>
      </w:tr>
      <w:tr w:rsidR="009F4F14" w14:paraId="68FBF8F5" w14:textId="77777777" w:rsidTr="00943DF0">
        <w:trPr>
          <w:trHeight w:val="57"/>
        </w:trPr>
        <w:tc>
          <w:tcPr>
            <w:tcW w:w="846" w:type="dxa"/>
            <w:tcBorders>
              <w:top w:val="single" w:sz="4" w:space="0" w:color="FFFFFF"/>
              <w:bottom w:val="single" w:sz="4" w:space="0" w:color="FFFFFF"/>
            </w:tcBorders>
            <w:shd w:val="clear" w:color="auto" w:fill="ECF0F8"/>
            <w:vAlign w:val="center"/>
          </w:tcPr>
          <w:p w14:paraId="4A72CDB8" w14:textId="77777777" w:rsidR="009F4F14" w:rsidRPr="00A61D95" w:rsidRDefault="009F4F14" w:rsidP="009F4F14">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314AEEE6" w14:textId="56EF95BA" w:rsidR="009F4F14" w:rsidRPr="00A61D95" w:rsidRDefault="009F4F14" w:rsidP="009F4F14">
            <w:pPr>
              <w:pStyle w:val="BasicParagraph"/>
              <w:widowControl w:val="0"/>
              <w:suppressLineNumbers/>
              <w:suppressAutoHyphens/>
              <w:ind w:right="113"/>
              <w:rPr>
                <w:color w:val="262626"/>
                <w:sz w:val="22"/>
                <w:szCs w:val="22"/>
                <w:lang w:val="en-US"/>
                <w14:ligatures w14:val="none"/>
              </w:rPr>
            </w:pPr>
            <w:r>
              <w:rPr>
                <w:color w:val="262626"/>
                <w:sz w:val="22"/>
                <w:szCs w:val="22"/>
                <w14:ligatures w14:val="none"/>
              </w:rPr>
              <w:t>Δάν</w:t>
            </w:r>
            <w:r w:rsidRPr="004D62F6">
              <w:rPr>
                <w:color w:val="262626"/>
                <w:sz w:val="22"/>
                <w:szCs w:val="22"/>
                <w:lang w:val="en-US"/>
                <w14:ligatures w14:val="none"/>
              </w:rPr>
              <w:t>εια προ προβλέψεων (€ εκατ.)</w:t>
            </w:r>
          </w:p>
        </w:tc>
        <w:tc>
          <w:tcPr>
            <w:tcW w:w="1771" w:type="dxa"/>
            <w:tcBorders>
              <w:top w:val="single" w:sz="4" w:space="0" w:color="FFFFFF"/>
              <w:bottom w:val="single" w:sz="4" w:space="0" w:color="FFFFFF"/>
            </w:tcBorders>
            <w:shd w:val="clear" w:color="auto" w:fill="ECF0F8"/>
            <w:vAlign w:val="center"/>
          </w:tcPr>
          <w:p w14:paraId="22BBCC57" w14:textId="28650F6D" w:rsidR="009F4F14" w:rsidRPr="004D62F6" w:rsidRDefault="009F4F14" w:rsidP="009F4F14">
            <w:pPr>
              <w:pStyle w:val="BasicParagraph"/>
              <w:widowControl w:val="0"/>
              <w:suppressLineNumbers/>
              <w:suppressAutoHyphens/>
              <w:ind w:right="113"/>
              <w:jc w:val="right"/>
              <w:rPr>
                <w:color w:val="023E87"/>
                <w:sz w:val="22"/>
                <w:szCs w:val="22"/>
                <w14:ligatures w14:val="none"/>
              </w:rPr>
            </w:pPr>
            <w:r>
              <w:rPr>
                <w:color w:val="023E87"/>
                <w:sz w:val="22"/>
                <w:szCs w:val="22"/>
                <w:lang w:val="en-US"/>
                <w14:ligatures w14:val="none"/>
              </w:rPr>
              <w:t>36.824</w:t>
            </w:r>
            <w:r w:rsidRPr="000B2DE8">
              <w:rPr>
                <w:color w:val="023E87"/>
                <w:sz w:val="22"/>
                <w:szCs w:val="22"/>
                <w:lang w:val="en-US"/>
                <w14:ligatures w14:val="none"/>
              </w:rPr>
              <w:t xml:space="preserve"> </w:t>
            </w:r>
          </w:p>
        </w:tc>
        <w:tc>
          <w:tcPr>
            <w:tcW w:w="1772" w:type="dxa"/>
            <w:tcBorders>
              <w:top w:val="single" w:sz="4" w:space="0" w:color="FFFFFF"/>
              <w:bottom w:val="single" w:sz="4" w:space="0" w:color="FFFFFF"/>
            </w:tcBorders>
            <w:shd w:val="clear" w:color="auto" w:fill="ECF0F8"/>
            <w:vAlign w:val="center"/>
          </w:tcPr>
          <w:p w14:paraId="199AF6D5" w14:textId="573339F5" w:rsidR="009F4F14" w:rsidRPr="004D62F6" w:rsidRDefault="009F4F14" w:rsidP="009F4F14">
            <w:pPr>
              <w:pStyle w:val="BasicParagraph"/>
              <w:widowControl w:val="0"/>
              <w:suppressLineNumbers/>
              <w:suppressAutoHyphens/>
              <w:ind w:right="113"/>
              <w:jc w:val="right"/>
              <w:rPr>
                <w:color w:val="262626"/>
                <w:sz w:val="22"/>
                <w:szCs w:val="22"/>
                <w14:ligatures w14:val="none"/>
              </w:rPr>
            </w:pPr>
            <w:r>
              <w:rPr>
                <w:color w:val="262626"/>
                <w:sz w:val="22"/>
                <w:szCs w:val="22"/>
                <w:lang w:val="en-US"/>
                <w14:ligatures w14:val="none"/>
              </w:rPr>
              <w:t>37.157</w:t>
            </w:r>
            <w:r w:rsidRPr="00096232">
              <w:rPr>
                <w:lang w:val="en-US"/>
              </w:rPr>
              <w:t xml:space="preserve"> </w:t>
            </w:r>
          </w:p>
        </w:tc>
      </w:tr>
      <w:tr w:rsidR="009F4F14" w14:paraId="5F6A489D" w14:textId="77777777" w:rsidTr="00943DF0">
        <w:trPr>
          <w:trHeight w:val="57"/>
        </w:trPr>
        <w:tc>
          <w:tcPr>
            <w:tcW w:w="846" w:type="dxa"/>
            <w:tcBorders>
              <w:top w:val="single" w:sz="4" w:space="0" w:color="FFFFFF"/>
            </w:tcBorders>
            <w:shd w:val="clear" w:color="auto" w:fill="ECF0F8"/>
            <w:vAlign w:val="center"/>
          </w:tcPr>
          <w:p w14:paraId="258AB5F5" w14:textId="77777777" w:rsidR="009F4F14" w:rsidRPr="00A3584C" w:rsidRDefault="009F4F14" w:rsidP="009F4F14">
            <w:pPr>
              <w:pStyle w:val="BasicParagraph"/>
              <w:widowControl w:val="0"/>
              <w:suppressLineNumbers/>
              <w:suppressAutoHyphens/>
              <w:ind w:right="113"/>
              <w:rPr>
                <w:b/>
                <w:bCs/>
                <w:color w:val="262626"/>
                <w:sz w:val="22"/>
                <w:szCs w:val="22"/>
                <w:lang w:val="en-US"/>
                <w14:ligatures w14:val="none"/>
              </w:rPr>
            </w:pPr>
            <w:r w:rsidRPr="00A3584C">
              <w:rPr>
                <w:b/>
                <w:bCs/>
                <w:color w:val="262626"/>
                <w:sz w:val="22"/>
                <w:szCs w:val="22"/>
                <w:lang w:val="en-US"/>
                <w14:ligatures w14:val="none"/>
              </w:rPr>
              <w:t>=</w:t>
            </w:r>
          </w:p>
        </w:tc>
        <w:tc>
          <w:tcPr>
            <w:tcW w:w="4111" w:type="dxa"/>
            <w:tcBorders>
              <w:top w:val="single" w:sz="4" w:space="0" w:color="FFFFFF"/>
            </w:tcBorders>
            <w:shd w:val="clear" w:color="auto" w:fill="ECF0F8"/>
            <w:vAlign w:val="center"/>
          </w:tcPr>
          <w:p w14:paraId="55734182" w14:textId="59BED495" w:rsidR="009F4F14" w:rsidRPr="00A3584C" w:rsidRDefault="009F4F14" w:rsidP="009F4F14">
            <w:pPr>
              <w:pStyle w:val="BasicParagraph"/>
              <w:widowControl w:val="0"/>
              <w:suppressLineNumbers/>
              <w:suppressAutoHyphens/>
              <w:ind w:right="113"/>
              <w:rPr>
                <w:b/>
                <w:bCs/>
                <w:color w:val="262626"/>
                <w:sz w:val="22"/>
                <w:szCs w:val="22"/>
                <w:lang w:val="en-US"/>
                <w14:ligatures w14:val="none"/>
              </w:rPr>
            </w:pPr>
            <w:r w:rsidRPr="004D62F6">
              <w:rPr>
                <w:b/>
                <w:bCs/>
                <w:color w:val="262626"/>
                <w:sz w:val="22"/>
                <w:szCs w:val="22"/>
                <w:lang w:val="en-US"/>
                <w14:ligatures w14:val="none"/>
              </w:rPr>
              <w:t>Δείκτης ΜΕΑ</w:t>
            </w:r>
          </w:p>
        </w:tc>
        <w:tc>
          <w:tcPr>
            <w:tcW w:w="1771" w:type="dxa"/>
            <w:tcBorders>
              <w:top w:val="single" w:sz="4" w:space="0" w:color="FFFFFF"/>
            </w:tcBorders>
            <w:shd w:val="clear" w:color="auto" w:fill="ECF0F8"/>
            <w:vAlign w:val="center"/>
          </w:tcPr>
          <w:p w14:paraId="41A4F955" w14:textId="49ED4499" w:rsidR="009F4F14" w:rsidRPr="004D62F6" w:rsidRDefault="009F4F14" w:rsidP="009F4F14">
            <w:pPr>
              <w:pStyle w:val="BasicParagraph"/>
              <w:widowControl w:val="0"/>
              <w:suppressLineNumbers/>
              <w:suppressAutoHyphens/>
              <w:ind w:right="113"/>
              <w:jc w:val="right"/>
              <w:rPr>
                <w:b/>
                <w:bCs/>
                <w:color w:val="023E87"/>
                <w:sz w:val="22"/>
                <w:szCs w:val="22"/>
                <w14:ligatures w14:val="none"/>
              </w:rPr>
            </w:pPr>
            <w:r>
              <w:rPr>
                <w:b/>
                <w:bCs/>
                <w:color w:val="023E87"/>
                <w:sz w:val="22"/>
                <w:szCs w:val="22"/>
                <w:lang w:val="en-US"/>
                <w14:ligatures w14:val="none"/>
              </w:rPr>
              <w:t>6,6</w:t>
            </w:r>
            <w:r w:rsidRPr="000B2DE8">
              <w:rPr>
                <w:b/>
                <w:bCs/>
                <w:color w:val="023E87"/>
                <w:sz w:val="22"/>
                <w:szCs w:val="22"/>
                <w:lang w:val="en-US"/>
                <w14:ligatures w14:val="none"/>
              </w:rPr>
              <w:t xml:space="preserve">% </w:t>
            </w:r>
          </w:p>
        </w:tc>
        <w:tc>
          <w:tcPr>
            <w:tcW w:w="1772" w:type="dxa"/>
            <w:tcBorders>
              <w:top w:val="single" w:sz="4" w:space="0" w:color="FFFFFF"/>
            </w:tcBorders>
            <w:shd w:val="clear" w:color="auto" w:fill="ECF0F8"/>
            <w:vAlign w:val="center"/>
          </w:tcPr>
          <w:p w14:paraId="70FE1B4D" w14:textId="39780C28" w:rsidR="009F4F14" w:rsidRPr="004D62F6" w:rsidRDefault="009F4F14" w:rsidP="009F4F14">
            <w:pPr>
              <w:pStyle w:val="BasicParagraph"/>
              <w:widowControl w:val="0"/>
              <w:suppressLineNumbers/>
              <w:suppressAutoHyphens/>
              <w:ind w:right="113"/>
              <w:jc w:val="right"/>
              <w:rPr>
                <w:b/>
                <w:bCs/>
                <w:color w:val="262626"/>
                <w:sz w:val="22"/>
                <w:szCs w:val="22"/>
                <w14:ligatures w14:val="none"/>
              </w:rPr>
            </w:pPr>
            <w:r>
              <w:rPr>
                <w:b/>
                <w:bCs/>
                <w:color w:val="262626"/>
                <w:sz w:val="22"/>
                <w:lang w:val="en-US"/>
              </w:rPr>
              <w:t>12,7%</w:t>
            </w:r>
            <w:r>
              <w:rPr>
                <w:sz w:val="22"/>
              </w:rPr>
              <w:t xml:space="preserve"> </w:t>
            </w:r>
          </w:p>
        </w:tc>
      </w:tr>
    </w:tbl>
    <w:p w14:paraId="111802C5" w14:textId="77777777" w:rsidR="00B85943" w:rsidRPr="00CC05CA" w:rsidRDefault="00B85943" w:rsidP="007E7616">
      <w:pPr>
        <w:pStyle w:val="Default"/>
        <w:suppressLineNumbers/>
        <w:suppressAutoHyphens/>
        <w:spacing w:before="480"/>
        <w:rPr>
          <w:rFonts w:ascii="Times New Roman" w:hAnsi="Times New Roman" w:cs="Times New Roman"/>
          <w:color w:val="97ADDA"/>
        </w:rPr>
      </w:pPr>
      <w:r w:rsidRPr="00CF3863">
        <w:rPr>
          <w:b/>
          <w:bCs/>
          <w:color w:val="96ACDA"/>
          <w:sz w:val="32"/>
          <w:szCs w:val="32"/>
        </w:rPr>
        <w:t>Ενσώματα</w:t>
      </w:r>
      <w:r w:rsidRPr="00CC05CA">
        <w:rPr>
          <w:b/>
          <w:bCs/>
          <w:color w:val="96ACDA"/>
          <w:sz w:val="32"/>
          <w:szCs w:val="32"/>
        </w:rPr>
        <w:t xml:space="preserve"> </w:t>
      </w:r>
      <w:r w:rsidRPr="00CF3863">
        <w:rPr>
          <w:b/>
          <w:bCs/>
          <w:color w:val="96ACDA"/>
          <w:sz w:val="32"/>
          <w:szCs w:val="32"/>
        </w:rPr>
        <w:t>Ίδια</w:t>
      </w:r>
      <w:r w:rsidRPr="00CC05CA">
        <w:rPr>
          <w:b/>
          <w:bCs/>
          <w:color w:val="96ACDA"/>
          <w:sz w:val="32"/>
          <w:szCs w:val="32"/>
        </w:rPr>
        <w:t xml:space="preserve"> </w:t>
      </w:r>
      <w:r w:rsidRPr="00CF3863">
        <w:rPr>
          <w:b/>
          <w:bCs/>
          <w:color w:val="96ACDA"/>
          <w:sz w:val="32"/>
          <w:szCs w:val="32"/>
        </w:rPr>
        <w:t>Κεφάλαια</w:t>
      </w:r>
      <w:r w:rsidRPr="00CC05CA">
        <w:rPr>
          <w:b/>
          <w:bCs/>
          <w:color w:val="96ACDA"/>
          <w:sz w:val="32"/>
          <w:szCs w:val="32"/>
        </w:rPr>
        <w:t xml:space="preserve"> </w:t>
      </w:r>
      <w:r w:rsidRPr="00CC05CA">
        <w:rPr>
          <w:rFonts w:ascii="Times New Roman" w:hAnsi="Times New Roman" w:cs="Times New Roman"/>
          <w:color w:val="97ADDA"/>
        </w:rPr>
        <w:t xml:space="preserve"> </w:t>
      </w:r>
    </w:p>
    <w:p w14:paraId="612EF4EA" w14:textId="77777777" w:rsidR="00B85943" w:rsidRPr="00BC2247" w:rsidRDefault="00B85943" w:rsidP="007E7616">
      <w:pPr>
        <w:pStyle w:val="Default"/>
        <w:suppressLineNumbers/>
        <w:suppressAutoHyphens/>
        <w:spacing w:after="120"/>
        <w:rPr>
          <w:rFonts w:ascii="Times New Roman" w:hAnsi="Times New Roman" w:cs="Times New Roman"/>
        </w:rPr>
      </w:pPr>
      <w:r w:rsidRPr="0086180E">
        <w:rPr>
          <w:i/>
          <w:iCs/>
          <w:color w:val="262626"/>
        </w:rPr>
        <w:t>(</w:t>
      </w:r>
      <w:r>
        <w:rPr>
          <w:i/>
          <w:iCs/>
          <w:color w:val="262626"/>
        </w:rPr>
        <w:t xml:space="preserve">εκατ. </w:t>
      </w:r>
      <w:r w:rsidRPr="00CC05CA">
        <w:rPr>
          <w:i/>
          <w:iCs/>
          <w:sz w:val="23"/>
          <w:szCs w:val="23"/>
        </w:rPr>
        <w:t>€)</w:t>
      </w:r>
      <w:r w:rsidRPr="00527781">
        <w:rPr>
          <w:i/>
          <w:iCs/>
          <w:sz w:val="23"/>
          <w:szCs w:val="23"/>
          <w:lang w:val="en-US"/>
        </w:rPr>
        <w:t> </w:t>
      </w:r>
    </w:p>
    <w:p w14:paraId="61769B6F" w14:textId="73D112C7" w:rsidR="00B85943" w:rsidRPr="0086180E" w:rsidRDefault="00B85943" w:rsidP="007E7616">
      <w:pPr>
        <w:suppressLineNumbers/>
        <w:suppressAutoHyphens/>
        <w:autoSpaceDE w:val="0"/>
        <w:autoSpaceDN w:val="0"/>
        <w:adjustRightInd w:val="0"/>
        <w:spacing w:after="60" w:line="240" w:lineRule="auto"/>
        <w:jc w:val="both"/>
        <w:rPr>
          <w:rFonts w:ascii="Calibri" w:hAnsi="Calibri" w:cs="Calibri"/>
          <w:color w:val="252525"/>
          <w:sz w:val="22"/>
        </w:rPr>
      </w:pPr>
      <w:r w:rsidRPr="0086180E">
        <w:rPr>
          <w:rFonts w:ascii="Calibri" w:hAnsi="Calibri" w:cs="Calibri"/>
          <w:color w:val="252525"/>
          <w:sz w:val="22"/>
        </w:rPr>
        <w:t xml:space="preserve">Τα ενσώματα ίδια κεφάλαια υπολογίζονται ως τα ίδια κεφάλαια αναλογούντα στους μετόχους της Τράπεζας </w:t>
      </w:r>
      <w:r>
        <w:rPr>
          <w:rFonts w:ascii="Calibri" w:hAnsi="Calibri" w:cs="Calibri"/>
          <w:color w:val="252525"/>
          <w:sz w:val="22"/>
        </w:rPr>
        <w:t>(</w:t>
      </w:r>
      <w:r w:rsidR="00EA1653">
        <w:rPr>
          <w:rFonts w:ascii="Calibri" w:hAnsi="Calibri" w:cs="Calibri"/>
          <w:color w:val="252525"/>
          <w:sz w:val="22"/>
        </w:rPr>
        <w:t>όπ</w:t>
      </w:r>
      <w:r w:rsidRPr="0086180E">
        <w:rPr>
          <w:rFonts w:ascii="Calibri" w:hAnsi="Calibri" w:cs="Calibri"/>
          <w:color w:val="252525"/>
          <w:sz w:val="22"/>
        </w:rPr>
        <w:t>ως ορίζεται</w:t>
      </w:r>
      <w:r w:rsidR="005A5E12" w:rsidRPr="005A5E12">
        <w:rPr>
          <w:rFonts w:ascii="Calibri" w:hAnsi="Calibri" w:cs="Calibri"/>
          <w:color w:val="000000"/>
          <w:sz w:val="22"/>
        </w:rPr>
        <w:t xml:space="preserve"> </w:t>
      </w:r>
      <w:r w:rsidR="005A5E12">
        <w:rPr>
          <w:rFonts w:ascii="Calibri" w:hAnsi="Calibri" w:cs="Calibri"/>
          <w:color w:val="000000"/>
          <w:sz w:val="22"/>
        </w:rPr>
        <w:t>στις ενδιάμεσες ενοποιημένες χρηματοοικονομικές καταστάσεις της περιόδου</w:t>
      </w:r>
      <w:r w:rsidRPr="0086180E">
        <w:rPr>
          <w:rFonts w:ascii="Calibri" w:hAnsi="Calibri" w:cs="Calibri"/>
          <w:color w:val="252525"/>
          <w:sz w:val="22"/>
        </w:rPr>
        <w:t xml:space="preserve">), εξαιρουμένων άλλων μέσων ιδίου κεφαλαίου ήτοι </w:t>
      </w:r>
      <w:r w:rsidRPr="0086180E">
        <w:rPr>
          <w:rFonts w:ascii="Calibri" w:hAnsi="Calibri" w:cs="Calibri"/>
          <w:color w:val="000000"/>
          <w:sz w:val="22"/>
        </w:rPr>
        <w:t>Additional Tier 1 (AT1</w:t>
      </w:r>
      <w:r>
        <w:rPr>
          <w:rFonts w:ascii="Calibri" w:hAnsi="Calibri" w:cs="Calibri"/>
          <w:color w:val="000000"/>
          <w:sz w:val="22"/>
        </w:rPr>
        <w:t xml:space="preserve">, </w:t>
      </w:r>
      <w:r w:rsidRPr="0086180E">
        <w:rPr>
          <w:rFonts w:ascii="Calibri" w:hAnsi="Calibri" w:cs="Calibri"/>
          <w:color w:val="252525"/>
          <w:sz w:val="22"/>
        </w:rPr>
        <w:t>Πρόσθετο κεφάλαιο Κατηγορίας 1) και άυλων περιουσιακών στοιχείων (</w:t>
      </w:r>
      <w:r w:rsidR="00EA1653">
        <w:rPr>
          <w:rFonts w:ascii="Calibri" w:hAnsi="Calibri" w:cs="Calibri"/>
          <w:color w:val="252525"/>
          <w:sz w:val="22"/>
        </w:rPr>
        <w:t>όπ</w:t>
      </w:r>
      <w:r w:rsidRPr="0086180E">
        <w:rPr>
          <w:rFonts w:ascii="Calibri" w:hAnsi="Calibri" w:cs="Calibri"/>
          <w:color w:val="252525"/>
          <w:sz w:val="22"/>
        </w:rPr>
        <w:t>ως ορίζ</w:t>
      </w:r>
      <w:r w:rsidR="00EA1653">
        <w:rPr>
          <w:rFonts w:ascii="Calibri" w:hAnsi="Calibri" w:cs="Calibri"/>
          <w:color w:val="252525"/>
          <w:sz w:val="22"/>
        </w:rPr>
        <w:t>ον</w:t>
      </w:r>
      <w:r w:rsidRPr="0086180E">
        <w:rPr>
          <w:rFonts w:ascii="Calibri" w:hAnsi="Calibri" w:cs="Calibri"/>
          <w:color w:val="252525"/>
          <w:sz w:val="22"/>
        </w:rPr>
        <w:t>ται</w:t>
      </w:r>
      <w:r w:rsidR="005A5E12" w:rsidRPr="005A5E12">
        <w:rPr>
          <w:rFonts w:ascii="Calibri" w:hAnsi="Calibri" w:cs="Calibri"/>
          <w:color w:val="000000"/>
          <w:sz w:val="22"/>
        </w:rPr>
        <w:t xml:space="preserve"> </w:t>
      </w:r>
      <w:r w:rsidR="005A5E12">
        <w:rPr>
          <w:rFonts w:ascii="Calibri" w:hAnsi="Calibri" w:cs="Calibri"/>
          <w:color w:val="000000"/>
          <w:sz w:val="22"/>
        </w:rPr>
        <w:t>στις ενδιάμεσες ενοποιημένες χρηματοοικονομικές καταστάσεις της περιόδου</w:t>
      </w:r>
      <w:r w:rsidRPr="0086180E">
        <w:rPr>
          <w:rFonts w:ascii="Calibri" w:hAnsi="Calibri" w:cs="Calibri"/>
          <w:color w:val="252525"/>
          <w:sz w:val="22"/>
        </w:rPr>
        <w:t xml:space="preserve">). </w:t>
      </w:r>
    </w:p>
    <w:p w14:paraId="1E35D6C8" w14:textId="77777777" w:rsidR="00B85943" w:rsidRDefault="00B85943" w:rsidP="007E7616">
      <w:pPr>
        <w:widowControl w:val="0"/>
        <w:suppressLineNumbers/>
        <w:suppressAutoHyphens/>
        <w:spacing w:line="226" w:lineRule="auto"/>
        <w:rPr>
          <w:rFonts w:ascii="Calibri" w:hAnsi="Calibri" w:cs="Calibri"/>
          <w:color w:val="252525"/>
          <w:sz w:val="22"/>
        </w:rPr>
      </w:pPr>
      <w:r w:rsidRPr="0086180E">
        <w:rPr>
          <w:rFonts w:ascii="Calibri" w:hAnsi="Calibri" w:cs="Calibri"/>
          <w:color w:val="252525"/>
          <w:sz w:val="22"/>
        </w:rPr>
        <w:t>Σημασία χρήσης: Τυπική τραπεζική ορολογία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14:paraId="32D5D136" w14:textId="77777777" w:rsidTr="007E7616">
        <w:trPr>
          <w:trHeight w:val="567"/>
        </w:trPr>
        <w:tc>
          <w:tcPr>
            <w:tcW w:w="846" w:type="dxa"/>
            <w:tcBorders>
              <w:bottom w:val="single" w:sz="12" w:space="0" w:color="244060"/>
            </w:tcBorders>
            <w:shd w:val="clear" w:color="auto" w:fill="ECF0F8"/>
            <w:vAlign w:val="bottom"/>
          </w:tcPr>
          <w:p w14:paraId="127D67E3" w14:textId="77777777" w:rsidR="00181820" w:rsidRPr="0086180E" w:rsidRDefault="00181820" w:rsidP="00181820">
            <w:pPr>
              <w:suppressLineNumbers/>
              <w:suppressAutoHyphens/>
              <w:spacing w:after="200"/>
            </w:pPr>
            <w:r>
              <w:rPr>
                <w:lang w:val="en-US"/>
              </w:rPr>
              <w:t>   </w:t>
            </w:r>
          </w:p>
        </w:tc>
        <w:tc>
          <w:tcPr>
            <w:tcW w:w="4111" w:type="dxa"/>
            <w:tcBorders>
              <w:bottom w:val="single" w:sz="12" w:space="0" w:color="244060"/>
            </w:tcBorders>
            <w:shd w:val="clear" w:color="auto" w:fill="ECF0F8"/>
            <w:vAlign w:val="bottom"/>
          </w:tcPr>
          <w:p w14:paraId="70072FE7" w14:textId="77777777" w:rsidR="00181820" w:rsidRPr="0086180E" w:rsidRDefault="00181820" w:rsidP="00181820">
            <w:pPr>
              <w:suppressLineNumbers/>
              <w:suppressAutoHyphens/>
              <w:spacing w:after="200"/>
            </w:pPr>
          </w:p>
        </w:tc>
        <w:tc>
          <w:tcPr>
            <w:tcW w:w="1771" w:type="dxa"/>
            <w:tcBorders>
              <w:bottom w:val="single" w:sz="12" w:space="0" w:color="244060"/>
            </w:tcBorders>
            <w:shd w:val="clear" w:color="auto" w:fill="ECF0F8"/>
            <w:vAlign w:val="center"/>
          </w:tcPr>
          <w:p w14:paraId="5C9F7841" w14:textId="12494A12" w:rsidR="00181820" w:rsidRDefault="00181820" w:rsidP="00181820">
            <w:pPr>
              <w:pStyle w:val="BasicParagraph"/>
              <w:widowControl w:val="0"/>
              <w:suppressLineNumbers/>
              <w:suppressAutoHyphens/>
              <w:ind w:right="113"/>
              <w:jc w:val="right"/>
              <w:rPr>
                <w:lang w:val="en-US"/>
              </w:rPr>
            </w:pPr>
            <w:r>
              <w:rPr>
                <w:b/>
                <w:bCs/>
                <w:color w:val="023E87"/>
                <w:sz w:val="22"/>
              </w:rPr>
              <w:t xml:space="preserve">Μάρτιος </w:t>
            </w:r>
            <w:r w:rsidRPr="0037572A">
              <w:rPr>
                <w:b/>
                <w:bCs/>
                <w:color w:val="023E87"/>
                <w:sz w:val="22"/>
              </w:rPr>
              <w:t>202</w:t>
            </w:r>
            <w:r>
              <w:rPr>
                <w:b/>
                <w:bCs/>
                <w:color w:val="023E87"/>
                <w:sz w:val="22"/>
              </w:rPr>
              <w:t>3</w:t>
            </w:r>
          </w:p>
        </w:tc>
        <w:tc>
          <w:tcPr>
            <w:tcW w:w="1772" w:type="dxa"/>
            <w:tcBorders>
              <w:bottom w:val="single" w:sz="12" w:space="0" w:color="244060"/>
            </w:tcBorders>
            <w:shd w:val="clear" w:color="auto" w:fill="ECF0F8"/>
            <w:vAlign w:val="center"/>
          </w:tcPr>
          <w:p w14:paraId="4CCEC12E" w14:textId="20AB4013" w:rsidR="00181820" w:rsidRDefault="00181820" w:rsidP="00181820">
            <w:pPr>
              <w:pStyle w:val="BasicParagraph"/>
              <w:widowControl w:val="0"/>
              <w:suppressLineNumbers/>
              <w:suppressAutoHyphens/>
              <w:ind w:right="113"/>
              <w:jc w:val="right"/>
              <w:rPr>
                <w:lang w:val="en-US"/>
              </w:rPr>
            </w:pPr>
            <w:r>
              <w:rPr>
                <w:b/>
                <w:bCs/>
                <w:color w:val="262626"/>
                <w:sz w:val="22"/>
                <w:szCs w:val="22"/>
                <w14:ligatures w14:val="none"/>
              </w:rPr>
              <w:t xml:space="preserve">Μάρτιος </w:t>
            </w:r>
            <w:r w:rsidRPr="0037572A">
              <w:rPr>
                <w:b/>
                <w:bCs/>
                <w:color w:val="262626"/>
                <w:sz w:val="22"/>
                <w:szCs w:val="22"/>
                <w14:ligatures w14:val="none"/>
              </w:rPr>
              <w:t>202</w:t>
            </w:r>
            <w:r>
              <w:rPr>
                <w:b/>
                <w:bCs/>
                <w:color w:val="262626"/>
                <w:sz w:val="22"/>
                <w:szCs w:val="22"/>
                <w14:ligatures w14:val="none"/>
              </w:rPr>
              <w:t>2</w:t>
            </w:r>
          </w:p>
        </w:tc>
      </w:tr>
      <w:tr w:rsidR="00EA1653" w14:paraId="7A49B173" w14:textId="77777777" w:rsidTr="007E7616">
        <w:trPr>
          <w:trHeight w:val="472"/>
        </w:trPr>
        <w:tc>
          <w:tcPr>
            <w:tcW w:w="846" w:type="dxa"/>
            <w:tcBorders>
              <w:top w:val="single" w:sz="12" w:space="0" w:color="244060"/>
              <w:bottom w:val="single" w:sz="4" w:space="0" w:color="FFFFFF"/>
            </w:tcBorders>
            <w:shd w:val="clear" w:color="auto" w:fill="ECF0F8"/>
            <w:vAlign w:val="center"/>
          </w:tcPr>
          <w:p w14:paraId="4FC7D3BE" w14:textId="77777777" w:rsidR="00EA1653" w:rsidRPr="00A61D95" w:rsidRDefault="00EA1653" w:rsidP="00EA1653">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4012F2AB" w14:textId="77777777" w:rsidR="00EA1653" w:rsidRPr="00901886" w:rsidRDefault="00EA1653" w:rsidP="00EA1653">
            <w:pPr>
              <w:pStyle w:val="BasicParagraph"/>
              <w:widowControl w:val="0"/>
              <w:suppressLineNumbers/>
              <w:suppressAutoHyphens/>
              <w:ind w:right="113"/>
              <w:rPr>
                <w:color w:val="262626"/>
                <w:sz w:val="22"/>
                <w:szCs w:val="22"/>
                <w14:ligatures w14:val="none"/>
              </w:rPr>
            </w:pPr>
            <w:r>
              <w:rPr>
                <w:color w:val="262626"/>
                <w:sz w:val="22"/>
                <w:szCs w:val="22"/>
                <w14:ligatures w14:val="none"/>
              </w:rPr>
              <w:t xml:space="preserve">Ίδια κεφάλαια </w:t>
            </w:r>
            <w:r w:rsidRPr="0086180E">
              <w:rPr>
                <w:color w:val="252525"/>
                <w:sz w:val="22"/>
              </w:rPr>
              <w:t>αναλογούντα στους μετόχους της Τράπεζας</w:t>
            </w:r>
          </w:p>
        </w:tc>
        <w:tc>
          <w:tcPr>
            <w:tcW w:w="1771" w:type="dxa"/>
            <w:tcBorders>
              <w:top w:val="single" w:sz="12" w:space="0" w:color="244060"/>
              <w:bottom w:val="single" w:sz="4" w:space="0" w:color="FFFFFF"/>
            </w:tcBorders>
            <w:shd w:val="clear" w:color="auto" w:fill="ECF0F8"/>
            <w:vAlign w:val="center"/>
          </w:tcPr>
          <w:p w14:paraId="31F47160" w14:textId="2E42B0A8" w:rsidR="00EA1653" w:rsidRPr="00901886" w:rsidRDefault="00EA1653" w:rsidP="00EA1653">
            <w:pPr>
              <w:pStyle w:val="BasicParagraph"/>
              <w:widowControl w:val="0"/>
              <w:suppressLineNumbers/>
              <w:suppressAutoHyphens/>
              <w:ind w:right="113"/>
              <w:jc w:val="right"/>
              <w:rPr>
                <w:color w:val="023E87"/>
                <w:sz w:val="22"/>
                <w:szCs w:val="22"/>
                <w14:ligatures w14:val="none"/>
              </w:rPr>
            </w:pPr>
            <w:r w:rsidRPr="00926FB0">
              <w:rPr>
                <w:color w:val="023E87"/>
                <w:sz w:val="22"/>
                <w:szCs w:val="22"/>
                <w:lang w:val="en-US"/>
                <w14:ligatures w14:val="none"/>
              </w:rPr>
              <w:t>6</w:t>
            </w:r>
            <w:r>
              <w:rPr>
                <w:color w:val="023E87"/>
                <w:sz w:val="22"/>
                <w:szCs w:val="22"/>
                <w14:ligatures w14:val="none"/>
              </w:rPr>
              <w:t>.</w:t>
            </w:r>
            <w:r>
              <w:rPr>
                <w:color w:val="023E87"/>
                <w:sz w:val="22"/>
                <w:szCs w:val="22"/>
                <w:lang w:val="en-US"/>
                <w14:ligatures w14:val="none"/>
              </w:rPr>
              <w:t>738</w:t>
            </w:r>
            <w:r w:rsidRPr="00926FB0">
              <w:rPr>
                <w:color w:val="023E87"/>
                <w:sz w:val="22"/>
                <w:szCs w:val="22"/>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09AE2EE5" w14:textId="7820BDDB" w:rsidR="00EA1653" w:rsidRPr="00901886" w:rsidRDefault="00EA1653" w:rsidP="00EA1653">
            <w:pPr>
              <w:pStyle w:val="BasicParagraph"/>
              <w:widowControl w:val="0"/>
              <w:suppressLineNumbers/>
              <w:suppressAutoHyphens/>
              <w:ind w:right="113"/>
              <w:jc w:val="right"/>
              <w:rPr>
                <w:color w:val="262626"/>
                <w:sz w:val="22"/>
                <w:szCs w:val="22"/>
                <w14:ligatures w14:val="none"/>
              </w:rPr>
            </w:pPr>
            <w:r w:rsidRPr="00840071">
              <w:rPr>
                <w:color w:val="262626"/>
                <w:sz w:val="22"/>
                <w:szCs w:val="22"/>
                <w:lang w:val="en-US"/>
                <w14:ligatures w14:val="none"/>
              </w:rPr>
              <w:t>6</w:t>
            </w:r>
            <w:r>
              <w:rPr>
                <w:color w:val="262626"/>
                <w:sz w:val="22"/>
                <w:szCs w:val="22"/>
                <w14:ligatures w14:val="none"/>
              </w:rPr>
              <w:t>.</w:t>
            </w:r>
            <w:r w:rsidRPr="00840071">
              <w:rPr>
                <w:color w:val="262626"/>
                <w:sz w:val="22"/>
                <w:szCs w:val="22"/>
                <w:lang w:val="en-US"/>
                <w14:ligatures w14:val="none"/>
              </w:rPr>
              <w:t>189</w:t>
            </w:r>
          </w:p>
        </w:tc>
      </w:tr>
      <w:tr w:rsidR="00EA1653" w14:paraId="2C5DEDEA" w14:textId="77777777" w:rsidTr="007E7616">
        <w:trPr>
          <w:trHeight w:val="57"/>
        </w:trPr>
        <w:tc>
          <w:tcPr>
            <w:tcW w:w="846" w:type="dxa"/>
            <w:tcBorders>
              <w:top w:val="single" w:sz="4" w:space="0" w:color="FFFFFF"/>
              <w:bottom w:val="single" w:sz="4" w:space="0" w:color="FFFFFF"/>
            </w:tcBorders>
            <w:shd w:val="clear" w:color="auto" w:fill="ECF0F8"/>
            <w:vAlign w:val="center"/>
          </w:tcPr>
          <w:p w14:paraId="782973B2" w14:textId="77777777" w:rsidR="00EA1653" w:rsidRPr="00901886" w:rsidRDefault="00EA1653" w:rsidP="00EA1653">
            <w:pPr>
              <w:pStyle w:val="BasicParagraph"/>
              <w:widowControl w:val="0"/>
              <w:suppressLineNumbers/>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69487BA8" w14:textId="77777777" w:rsidR="00EA1653" w:rsidRPr="00901886" w:rsidRDefault="00EA1653" w:rsidP="00EA1653">
            <w:pPr>
              <w:pStyle w:val="Default"/>
              <w:suppressLineNumbers/>
              <w:suppressAutoHyphens/>
              <w:rPr>
                <w:color w:val="252525"/>
                <w:sz w:val="22"/>
              </w:rPr>
            </w:pPr>
            <w:r>
              <w:rPr>
                <w:color w:val="252525"/>
                <w:sz w:val="22"/>
                <w:szCs w:val="22"/>
              </w:rPr>
              <w:t xml:space="preserve">Άλλα μέσα ιδίου κεφαλαίου (AT1) </w:t>
            </w:r>
          </w:p>
        </w:tc>
        <w:tc>
          <w:tcPr>
            <w:tcW w:w="1771" w:type="dxa"/>
            <w:tcBorders>
              <w:top w:val="single" w:sz="4" w:space="0" w:color="FFFFFF"/>
              <w:bottom w:val="single" w:sz="4" w:space="0" w:color="FFFFFF"/>
            </w:tcBorders>
            <w:shd w:val="clear" w:color="auto" w:fill="ECF0F8"/>
            <w:vAlign w:val="center"/>
          </w:tcPr>
          <w:p w14:paraId="1CBCCFF3" w14:textId="065C58B1" w:rsidR="00EA1653" w:rsidRPr="00901886" w:rsidRDefault="00EA1653" w:rsidP="00EA1653">
            <w:pPr>
              <w:pStyle w:val="BasicParagraph"/>
              <w:widowControl w:val="0"/>
              <w:suppressLineNumbers/>
              <w:suppressAutoHyphens/>
              <w:ind w:right="113"/>
              <w:jc w:val="right"/>
              <w:rPr>
                <w:color w:val="023E87"/>
                <w:sz w:val="22"/>
                <w:szCs w:val="22"/>
                <w14:ligatures w14:val="none"/>
              </w:rPr>
            </w:pPr>
            <w:r w:rsidRPr="00926FB0">
              <w:rPr>
                <w:color w:val="023E87"/>
                <w:sz w:val="22"/>
                <w:szCs w:val="22"/>
                <w:lang w:val="en-US"/>
                <w14:ligatures w14:val="none"/>
              </w:rPr>
              <w:t>600</w:t>
            </w:r>
          </w:p>
        </w:tc>
        <w:tc>
          <w:tcPr>
            <w:tcW w:w="1772" w:type="dxa"/>
            <w:tcBorders>
              <w:top w:val="single" w:sz="4" w:space="0" w:color="FFFFFF"/>
              <w:bottom w:val="single" w:sz="4" w:space="0" w:color="FFFFFF"/>
            </w:tcBorders>
            <w:shd w:val="clear" w:color="auto" w:fill="ECF0F8"/>
            <w:vAlign w:val="center"/>
          </w:tcPr>
          <w:p w14:paraId="128250AE" w14:textId="1FC334C7" w:rsidR="00EA1653" w:rsidRPr="00901886" w:rsidRDefault="00EA1653" w:rsidP="00EA1653">
            <w:pPr>
              <w:pStyle w:val="BasicParagraph"/>
              <w:widowControl w:val="0"/>
              <w:suppressLineNumbers/>
              <w:suppressAutoHyphens/>
              <w:ind w:right="113"/>
              <w:jc w:val="right"/>
              <w:rPr>
                <w:color w:val="262626"/>
                <w:sz w:val="22"/>
                <w:szCs w:val="22"/>
                <w14:ligatures w14:val="none"/>
              </w:rPr>
            </w:pPr>
            <w:r w:rsidRPr="00D757A5">
              <w:rPr>
                <w:color w:val="262626"/>
                <w:sz w:val="22"/>
                <w:szCs w:val="22"/>
                <w:lang w:val="en-US"/>
                <w14:ligatures w14:val="none"/>
              </w:rPr>
              <w:t>600</w:t>
            </w:r>
          </w:p>
        </w:tc>
      </w:tr>
      <w:tr w:rsidR="00EA1653" w14:paraId="2159FAF1" w14:textId="77777777" w:rsidTr="007E7616">
        <w:trPr>
          <w:trHeight w:val="57"/>
        </w:trPr>
        <w:tc>
          <w:tcPr>
            <w:tcW w:w="846" w:type="dxa"/>
            <w:tcBorders>
              <w:top w:val="single" w:sz="4" w:space="0" w:color="FFFFFF"/>
              <w:bottom w:val="single" w:sz="4" w:space="0" w:color="FFFFFF"/>
            </w:tcBorders>
            <w:shd w:val="clear" w:color="auto" w:fill="ECF0F8"/>
            <w:vAlign w:val="center"/>
          </w:tcPr>
          <w:p w14:paraId="2A7D0785" w14:textId="77777777" w:rsidR="00EA1653" w:rsidRPr="00901886" w:rsidRDefault="00EA1653" w:rsidP="00EA1653">
            <w:pPr>
              <w:pStyle w:val="BasicParagraph"/>
              <w:widowControl w:val="0"/>
              <w:suppressLineNumbers/>
              <w:suppressAutoHyphens/>
              <w:ind w:right="113"/>
              <w:rPr>
                <w:b/>
                <w:bCs/>
                <w:color w:val="262626"/>
                <w:sz w:val="22"/>
                <w:szCs w:val="22"/>
                <w14:ligatures w14:val="none"/>
              </w:rPr>
            </w:pPr>
            <w:r>
              <w:rPr>
                <w:b/>
                <w:bCs/>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1996472B" w14:textId="77777777" w:rsidR="00EA1653" w:rsidRPr="00901886" w:rsidRDefault="00EA1653" w:rsidP="00EA1653">
            <w:pPr>
              <w:pStyle w:val="BasicParagraph"/>
              <w:widowControl w:val="0"/>
              <w:suppressLineNumbers/>
              <w:suppressAutoHyphens/>
              <w:ind w:right="113"/>
              <w:rPr>
                <w:color w:val="262626"/>
                <w:sz w:val="22"/>
                <w:szCs w:val="22"/>
                <w:lang w:val="en-US"/>
                <w14:ligatures w14:val="none"/>
              </w:rPr>
            </w:pPr>
            <w:r w:rsidRPr="00901886">
              <w:rPr>
                <w:color w:val="262626"/>
                <w:sz w:val="22"/>
                <w:szCs w:val="22"/>
                <w:lang w:val="en-US"/>
                <w14:ligatures w14:val="none"/>
              </w:rPr>
              <w:t>Άυλα περιουσιακά στοιχεία</w:t>
            </w:r>
          </w:p>
        </w:tc>
        <w:tc>
          <w:tcPr>
            <w:tcW w:w="1771" w:type="dxa"/>
            <w:tcBorders>
              <w:top w:val="single" w:sz="4" w:space="0" w:color="FFFFFF"/>
              <w:bottom w:val="single" w:sz="4" w:space="0" w:color="FFFFFF"/>
            </w:tcBorders>
            <w:shd w:val="clear" w:color="auto" w:fill="ECF0F8"/>
            <w:vAlign w:val="center"/>
          </w:tcPr>
          <w:p w14:paraId="35350BE5" w14:textId="1ECC6BCB" w:rsidR="00EA1653" w:rsidRPr="00901886" w:rsidRDefault="00EA1653" w:rsidP="00EA1653">
            <w:pPr>
              <w:pStyle w:val="BasicParagraph"/>
              <w:widowControl w:val="0"/>
              <w:suppressLineNumbers/>
              <w:suppressAutoHyphens/>
              <w:ind w:right="113"/>
              <w:jc w:val="right"/>
              <w:rPr>
                <w:color w:val="023E87"/>
                <w:sz w:val="22"/>
                <w:szCs w:val="22"/>
                <w14:ligatures w14:val="none"/>
              </w:rPr>
            </w:pPr>
            <w:r>
              <w:rPr>
                <w:color w:val="023E87"/>
                <w:sz w:val="22"/>
                <w:szCs w:val="22"/>
                <w:lang w:val="en-US"/>
                <w14:ligatures w14:val="none"/>
              </w:rPr>
              <w:t>313</w:t>
            </w:r>
          </w:p>
        </w:tc>
        <w:tc>
          <w:tcPr>
            <w:tcW w:w="1772" w:type="dxa"/>
            <w:tcBorders>
              <w:top w:val="single" w:sz="4" w:space="0" w:color="FFFFFF"/>
              <w:bottom w:val="single" w:sz="4" w:space="0" w:color="FFFFFF"/>
            </w:tcBorders>
            <w:shd w:val="clear" w:color="auto" w:fill="ECF0F8"/>
            <w:vAlign w:val="center"/>
          </w:tcPr>
          <w:p w14:paraId="4F1630C6" w14:textId="235018C0" w:rsidR="00EA1653" w:rsidRPr="00901886" w:rsidRDefault="00EA1653" w:rsidP="00EA1653">
            <w:pPr>
              <w:pStyle w:val="BasicParagraph"/>
              <w:widowControl w:val="0"/>
              <w:suppressLineNumbers/>
              <w:suppressAutoHyphens/>
              <w:ind w:right="113"/>
              <w:jc w:val="right"/>
              <w:rPr>
                <w:color w:val="262626"/>
                <w:sz w:val="22"/>
                <w:szCs w:val="22"/>
                <w14:ligatures w14:val="none"/>
              </w:rPr>
            </w:pPr>
            <w:r w:rsidRPr="00D757A5">
              <w:rPr>
                <w:color w:val="262626"/>
                <w:sz w:val="22"/>
                <w:szCs w:val="22"/>
                <w:lang w:val="en-US"/>
                <w14:ligatures w14:val="none"/>
              </w:rPr>
              <w:t>2</w:t>
            </w:r>
            <w:r>
              <w:rPr>
                <w:color w:val="262626"/>
                <w:sz w:val="22"/>
                <w:szCs w:val="22"/>
                <w:lang w:val="en-US"/>
                <w14:ligatures w14:val="none"/>
              </w:rPr>
              <w:t>85</w:t>
            </w:r>
          </w:p>
        </w:tc>
      </w:tr>
      <w:tr w:rsidR="00EA1653" w14:paraId="629730ED" w14:textId="77777777" w:rsidTr="007E7616">
        <w:trPr>
          <w:trHeight w:val="57"/>
        </w:trPr>
        <w:tc>
          <w:tcPr>
            <w:tcW w:w="846" w:type="dxa"/>
            <w:tcBorders>
              <w:top w:val="single" w:sz="4" w:space="0" w:color="FFFFFF"/>
            </w:tcBorders>
            <w:shd w:val="clear" w:color="auto" w:fill="ECF0F8"/>
            <w:vAlign w:val="center"/>
          </w:tcPr>
          <w:p w14:paraId="13FCAF51" w14:textId="77777777" w:rsidR="00EA1653" w:rsidRDefault="00EA1653" w:rsidP="00EA1653">
            <w:pPr>
              <w:pStyle w:val="BasicParagraph"/>
              <w:widowControl w:val="0"/>
              <w:suppressLineNumbers/>
              <w:suppressAutoHyphens/>
              <w:ind w:right="113"/>
              <w:rPr>
                <w:b/>
                <w:bCs/>
                <w:color w:val="262626"/>
                <w:sz w:val="22"/>
                <w:szCs w:val="22"/>
                <w14:ligatures w14:val="none"/>
              </w:rPr>
            </w:pPr>
            <w:r>
              <w:rPr>
                <w:b/>
                <w:bCs/>
                <w:color w:val="262626"/>
                <w:sz w:val="22"/>
                <w:szCs w:val="22"/>
                <w14:ligatures w14:val="none"/>
              </w:rPr>
              <w:t>=</w:t>
            </w:r>
          </w:p>
        </w:tc>
        <w:tc>
          <w:tcPr>
            <w:tcW w:w="4111" w:type="dxa"/>
            <w:tcBorders>
              <w:top w:val="single" w:sz="4" w:space="0" w:color="FFFFFF"/>
            </w:tcBorders>
            <w:shd w:val="clear" w:color="auto" w:fill="ECF0F8"/>
            <w:vAlign w:val="center"/>
          </w:tcPr>
          <w:p w14:paraId="5FDE8001" w14:textId="77777777" w:rsidR="00EA1653" w:rsidRPr="00901886" w:rsidRDefault="00EA1653" w:rsidP="00EA1653">
            <w:pPr>
              <w:pStyle w:val="Default"/>
              <w:suppressLineNumbers/>
              <w:suppressAutoHyphens/>
              <w:rPr>
                <w:color w:val="252525"/>
                <w:sz w:val="22"/>
              </w:rPr>
            </w:pPr>
            <w:r>
              <w:rPr>
                <w:b/>
                <w:bCs/>
                <w:color w:val="252525"/>
                <w:sz w:val="22"/>
                <w:szCs w:val="22"/>
              </w:rPr>
              <w:t>Ενσώματα ίδια κεφάλαια</w:t>
            </w:r>
          </w:p>
        </w:tc>
        <w:tc>
          <w:tcPr>
            <w:tcW w:w="1771" w:type="dxa"/>
            <w:tcBorders>
              <w:top w:val="single" w:sz="4" w:space="0" w:color="FFFFFF"/>
            </w:tcBorders>
            <w:shd w:val="clear" w:color="auto" w:fill="ECF0F8"/>
            <w:vAlign w:val="center"/>
          </w:tcPr>
          <w:p w14:paraId="75E18E70" w14:textId="5C5098CB" w:rsidR="00EA1653" w:rsidRPr="00901886" w:rsidRDefault="00EA1653" w:rsidP="00EA1653">
            <w:pPr>
              <w:pStyle w:val="BasicParagraph"/>
              <w:widowControl w:val="0"/>
              <w:suppressLineNumbers/>
              <w:suppressAutoHyphens/>
              <w:ind w:right="113"/>
              <w:jc w:val="right"/>
              <w:rPr>
                <w:b/>
                <w:bCs/>
                <w:color w:val="023E87"/>
                <w:sz w:val="22"/>
                <w:szCs w:val="22"/>
                <w14:ligatures w14:val="none"/>
              </w:rPr>
            </w:pPr>
            <w:r>
              <w:rPr>
                <w:b/>
                <w:bCs/>
                <w:color w:val="023E87"/>
                <w:sz w:val="22"/>
                <w:lang w:val="en-US"/>
              </w:rPr>
              <w:t>5</w:t>
            </w:r>
            <w:r>
              <w:rPr>
                <w:b/>
                <w:bCs/>
                <w:color w:val="023E87"/>
                <w:sz w:val="22"/>
              </w:rPr>
              <w:t>.</w:t>
            </w:r>
            <w:r>
              <w:rPr>
                <w:b/>
                <w:bCs/>
                <w:color w:val="023E87"/>
                <w:sz w:val="22"/>
                <w:lang w:val="en-US"/>
              </w:rPr>
              <w:t>825</w:t>
            </w:r>
          </w:p>
        </w:tc>
        <w:tc>
          <w:tcPr>
            <w:tcW w:w="1772" w:type="dxa"/>
            <w:tcBorders>
              <w:top w:val="single" w:sz="4" w:space="0" w:color="FFFFFF"/>
            </w:tcBorders>
            <w:shd w:val="clear" w:color="auto" w:fill="ECF0F8"/>
            <w:vAlign w:val="center"/>
          </w:tcPr>
          <w:p w14:paraId="692243FD" w14:textId="49430EE1" w:rsidR="00EA1653" w:rsidRPr="00901886" w:rsidRDefault="00EA1653" w:rsidP="00EA1653">
            <w:pPr>
              <w:pStyle w:val="BasicParagraph"/>
              <w:widowControl w:val="0"/>
              <w:suppressLineNumbers/>
              <w:suppressAutoHyphens/>
              <w:ind w:right="113"/>
              <w:jc w:val="right"/>
              <w:rPr>
                <w:b/>
                <w:bCs/>
                <w:color w:val="262626"/>
                <w:sz w:val="22"/>
                <w:szCs w:val="22"/>
                <w14:ligatures w14:val="none"/>
              </w:rPr>
            </w:pPr>
            <w:r>
              <w:rPr>
                <w:b/>
                <w:bCs/>
                <w:color w:val="262626"/>
                <w:sz w:val="22"/>
                <w:szCs w:val="22"/>
                <w:lang w:val="en-US"/>
                <w14:ligatures w14:val="none"/>
              </w:rPr>
              <w:t>5</w:t>
            </w:r>
            <w:r>
              <w:rPr>
                <w:b/>
                <w:bCs/>
                <w:color w:val="262626"/>
                <w:sz w:val="22"/>
                <w:szCs w:val="22"/>
                <w14:ligatures w14:val="none"/>
              </w:rPr>
              <w:t>.</w:t>
            </w:r>
            <w:r>
              <w:rPr>
                <w:b/>
                <w:bCs/>
                <w:color w:val="262626"/>
                <w:sz w:val="22"/>
                <w:szCs w:val="22"/>
                <w:lang w:val="en-US"/>
                <w14:ligatures w14:val="none"/>
              </w:rPr>
              <w:t>304</w:t>
            </w:r>
          </w:p>
        </w:tc>
      </w:tr>
    </w:tbl>
    <w:p w14:paraId="545383B9" w14:textId="2CF64572" w:rsidR="00B85943" w:rsidRDefault="00B85943" w:rsidP="007E7616">
      <w:pPr>
        <w:suppressLineNumbers/>
        <w:suppressAutoHyphens/>
        <w:autoSpaceDE w:val="0"/>
        <w:autoSpaceDN w:val="0"/>
        <w:adjustRightInd w:val="0"/>
        <w:spacing w:before="480" w:after="0" w:line="240" w:lineRule="auto"/>
        <w:contextualSpacing/>
      </w:pPr>
    </w:p>
    <w:p w14:paraId="7ED2F16A" w14:textId="77777777" w:rsidR="00E40C8D" w:rsidRDefault="00E40C8D" w:rsidP="007E7616">
      <w:pPr>
        <w:suppressLineNumbers/>
        <w:suppressAutoHyphens/>
        <w:autoSpaceDE w:val="0"/>
        <w:autoSpaceDN w:val="0"/>
        <w:adjustRightInd w:val="0"/>
        <w:spacing w:before="480" w:after="0" w:line="240" w:lineRule="auto"/>
        <w:contextualSpacing/>
      </w:pPr>
    </w:p>
    <w:p w14:paraId="33EC2BB3" w14:textId="77777777" w:rsidR="00402376" w:rsidRDefault="00B85943" w:rsidP="007E7616">
      <w:pPr>
        <w:suppressLineNumbers/>
        <w:suppressAutoHyphens/>
        <w:autoSpaceDE w:val="0"/>
        <w:autoSpaceDN w:val="0"/>
        <w:adjustRightInd w:val="0"/>
        <w:spacing w:before="480" w:after="0" w:line="240" w:lineRule="auto"/>
        <w:contextualSpacing/>
        <w:rPr>
          <w:rFonts w:ascii="Calibri" w:hAnsi="Calibri" w:cs="Calibri"/>
          <w:b/>
          <w:bCs/>
          <w:color w:val="96ACDA"/>
          <w:sz w:val="32"/>
          <w:szCs w:val="32"/>
        </w:rPr>
      </w:pPr>
      <w:r w:rsidRPr="00BD03EF">
        <w:rPr>
          <w:rFonts w:ascii="Calibri" w:hAnsi="Calibri" w:cs="Calibri"/>
          <w:b/>
          <w:bCs/>
          <w:color w:val="96ACDA"/>
          <w:sz w:val="32"/>
          <w:szCs w:val="32"/>
        </w:rPr>
        <w:t xml:space="preserve">Εξομαλυμένα κέρδη ανά μετοχή, προσαρμοσμένα για την πληρωμή </w:t>
      </w:r>
    </w:p>
    <w:p w14:paraId="3956A699" w14:textId="45379115" w:rsidR="00B85943" w:rsidRPr="00BD03EF" w:rsidRDefault="00B85943" w:rsidP="007E7616">
      <w:pPr>
        <w:suppressLineNumbers/>
        <w:suppressAutoHyphens/>
        <w:autoSpaceDE w:val="0"/>
        <w:autoSpaceDN w:val="0"/>
        <w:adjustRightInd w:val="0"/>
        <w:spacing w:before="480" w:after="0" w:line="240" w:lineRule="auto"/>
        <w:contextualSpacing/>
        <w:rPr>
          <w:rFonts w:ascii="Calibri" w:hAnsi="Calibri" w:cs="Calibri"/>
          <w:color w:val="96ACDA"/>
          <w:sz w:val="32"/>
          <w:szCs w:val="32"/>
        </w:rPr>
      </w:pPr>
      <w:r w:rsidRPr="00BD03EF">
        <w:rPr>
          <w:rFonts w:ascii="Calibri" w:hAnsi="Calibri" w:cs="Calibri"/>
          <w:b/>
          <w:bCs/>
          <w:color w:val="96ACDA"/>
          <w:sz w:val="32"/>
          <w:szCs w:val="32"/>
        </w:rPr>
        <w:t>κουπονιού AT1</w:t>
      </w:r>
    </w:p>
    <w:p w14:paraId="4C41FB6C" w14:textId="77777777" w:rsidR="00B85943" w:rsidRDefault="00B85943" w:rsidP="007E7616">
      <w:pPr>
        <w:pStyle w:val="Default"/>
        <w:suppressLineNumbers/>
        <w:suppressAutoHyphens/>
        <w:spacing w:after="120"/>
        <w:rPr>
          <w:i/>
          <w:iCs/>
          <w:color w:val="252525"/>
          <w:sz w:val="23"/>
          <w:szCs w:val="23"/>
        </w:rPr>
      </w:pPr>
      <w:r w:rsidRPr="00BD03EF">
        <w:rPr>
          <w:i/>
          <w:iCs/>
          <w:color w:val="262626"/>
        </w:rPr>
        <w:t>(€)</w:t>
      </w:r>
      <w:r w:rsidRPr="00BD03EF">
        <w:rPr>
          <w:i/>
          <w:iCs/>
          <w:color w:val="252525"/>
          <w:sz w:val="23"/>
          <w:szCs w:val="23"/>
        </w:rPr>
        <w:t xml:space="preserve"> </w:t>
      </w:r>
    </w:p>
    <w:p w14:paraId="1A572EC9" w14:textId="687BD225" w:rsidR="00B85943" w:rsidRPr="00BD03EF" w:rsidRDefault="00B85943" w:rsidP="007E7616">
      <w:pPr>
        <w:suppressLineNumbers/>
        <w:suppressAutoHyphens/>
        <w:autoSpaceDE w:val="0"/>
        <w:autoSpaceDN w:val="0"/>
        <w:adjustRightInd w:val="0"/>
        <w:spacing w:after="60" w:line="240" w:lineRule="auto"/>
        <w:jc w:val="both"/>
        <w:rPr>
          <w:rFonts w:ascii="Calibri" w:hAnsi="Calibri" w:cs="Calibri"/>
          <w:color w:val="252525"/>
          <w:sz w:val="22"/>
        </w:rPr>
      </w:pPr>
      <w:r w:rsidRPr="00BD03EF">
        <w:rPr>
          <w:rFonts w:ascii="Calibri" w:hAnsi="Calibri" w:cs="Calibri"/>
          <w:color w:val="252525"/>
          <w:sz w:val="22"/>
        </w:rPr>
        <w:t xml:space="preserve">Τα κέρδη ανά μετοχή ορίζονται ως ο λόγος των εξομαλυμένων καθαρών κερδών (όπως ορίζονται εντός) προσαρμοσμένων για την πληρωμή κουπονιού AT1 για την περίοδο, προς το σύνολο του αριθμού μετοχών. </w:t>
      </w:r>
    </w:p>
    <w:p w14:paraId="6529B413" w14:textId="557575EB" w:rsidR="00EA1F69" w:rsidRDefault="00B85943" w:rsidP="007E7616">
      <w:pPr>
        <w:suppressLineNumbers/>
        <w:suppressAutoHyphens/>
        <w:rPr>
          <w:color w:val="252525"/>
          <w:sz w:val="22"/>
        </w:rPr>
      </w:pPr>
      <w:r w:rsidRPr="00BD03EF">
        <w:rPr>
          <w:color w:val="252525"/>
          <w:sz w:val="22"/>
        </w:rPr>
        <w:t xml:space="preserve">Σημασία χρήσης: Δείκτης απόδοσης μετοχής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14:paraId="7DD8518D" w14:textId="77777777" w:rsidTr="00EF3D31">
        <w:trPr>
          <w:trHeight w:val="567"/>
        </w:trPr>
        <w:tc>
          <w:tcPr>
            <w:tcW w:w="846" w:type="dxa"/>
            <w:tcBorders>
              <w:bottom w:val="single" w:sz="12" w:space="0" w:color="244060"/>
            </w:tcBorders>
            <w:shd w:val="clear" w:color="auto" w:fill="ECF0F8"/>
            <w:vAlign w:val="bottom"/>
          </w:tcPr>
          <w:p w14:paraId="4CAA9B35" w14:textId="77777777" w:rsidR="00181820" w:rsidRPr="0086180E" w:rsidRDefault="00181820" w:rsidP="00181820">
            <w:pPr>
              <w:suppressLineNumbers/>
              <w:suppressAutoHyphens/>
              <w:spacing w:after="200"/>
            </w:pPr>
            <w:r>
              <w:rPr>
                <w:lang w:val="en-US"/>
              </w:rPr>
              <w:t>   </w:t>
            </w:r>
          </w:p>
        </w:tc>
        <w:tc>
          <w:tcPr>
            <w:tcW w:w="4111" w:type="dxa"/>
            <w:tcBorders>
              <w:bottom w:val="single" w:sz="12" w:space="0" w:color="244060"/>
            </w:tcBorders>
            <w:shd w:val="clear" w:color="auto" w:fill="ECF0F8"/>
            <w:vAlign w:val="bottom"/>
          </w:tcPr>
          <w:p w14:paraId="48112735" w14:textId="77777777" w:rsidR="00181820" w:rsidRPr="0086180E" w:rsidRDefault="00181820" w:rsidP="00181820">
            <w:pPr>
              <w:suppressLineNumbers/>
              <w:suppressAutoHyphens/>
              <w:spacing w:after="200"/>
            </w:pPr>
          </w:p>
        </w:tc>
        <w:tc>
          <w:tcPr>
            <w:tcW w:w="1771" w:type="dxa"/>
            <w:tcBorders>
              <w:bottom w:val="single" w:sz="12" w:space="0" w:color="244060"/>
            </w:tcBorders>
            <w:shd w:val="clear" w:color="auto" w:fill="ECF0F8"/>
            <w:vAlign w:val="center"/>
          </w:tcPr>
          <w:p w14:paraId="5519E5C2" w14:textId="3C429097" w:rsidR="00181820" w:rsidRPr="00BD03EF" w:rsidRDefault="00181820" w:rsidP="00181820">
            <w:pPr>
              <w:pStyle w:val="BasicParagraph"/>
              <w:widowControl w:val="0"/>
              <w:suppressLineNumbers/>
              <w:suppressAutoHyphens/>
              <w:ind w:right="113"/>
              <w:jc w:val="right"/>
            </w:pPr>
            <w:r>
              <w:rPr>
                <w:b/>
                <w:bCs/>
                <w:color w:val="023E87"/>
                <w:sz w:val="22"/>
              </w:rPr>
              <w:t>1</w:t>
            </w:r>
            <w:r w:rsidRPr="00712DEF">
              <w:rPr>
                <w:b/>
                <w:bCs/>
                <w:color w:val="023E87"/>
                <w:sz w:val="22"/>
                <w:vertAlign w:val="superscript"/>
              </w:rPr>
              <w:t>ο</w:t>
            </w:r>
            <w:r>
              <w:rPr>
                <w:b/>
                <w:bCs/>
                <w:color w:val="023E87"/>
                <w:sz w:val="22"/>
              </w:rPr>
              <w:t xml:space="preserve"> 3μ 2</w:t>
            </w:r>
            <w:r>
              <w:rPr>
                <w:b/>
                <w:bCs/>
                <w:color w:val="023E87"/>
                <w:sz w:val="22"/>
                <w:lang w:val="en-US"/>
              </w:rPr>
              <w:t>02</w:t>
            </w:r>
            <w:r>
              <w:rPr>
                <w:b/>
                <w:bCs/>
                <w:color w:val="023E87"/>
                <w:sz w:val="22"/>
              </w:rPr>
              <w:t>3</w:t>
            </w:r>
          </w:p>
        </w:tc>
        <w:tc>
          <w:tcPr>
            <w:tcW w:w="1772" w:type="dxa"/>
            <w:tcBorders>
              <w:bottom w:val="single" w:sz="12" w:space="0" w:color="244060"/>
            </w:tcBorders>
            <w:shd w:val="clear" w:color="auto" w:fill="ECF0F8"/>
            <w:vAlign w:val="center"/>
          </w:tcPr>
          <w:p w14:paraId="5D902495" w14:textId="60B1C3F3" w:rsidR="00181820" w:rsidRDefault="00181820" w:rsidP="00181820">
            <w:pPr>
              <w:pStyle w:val="BasicParagraph"/>
              <w:widowControl w:val="0"/>
              <w:suppressLineNumbers/>
              <w:suppressAutoHyphens/>
              <w:ind w:right="113"/>
              <w:jc w:val="right"/>
              <w:rPr>
                <w:lang w:val="en-US"/>
              </w:rPr>
            </w:pPr>
            <w:r>
              <w:rPr>
                <w:b/>
                <w:bCs/>
                <w:color w:val="262626"/>
                <w:sz w:val="22"/>
                <w:szCs w:val="22"/>
                <w14:ligatures w14:val="none"/>
              </w:rPr>
              <w:t>1</w:t>
            </w:r>
            <w:r w:rsidRPr="00712DEF">
              <w:rPr>
                <w:b/>
                <w:bCs/>
                <w:color w:val="262626"/>
                <w:sz w:val="22"/>
                <w:szCs w:val="22"/>
                <w:vertAlign w:val="superscript"/>
                <w14:ligatures w14:val="none"/>
              </w:rPr>
              <w:t>ο</w:t>
            </w:r>
            <w:r>
              <w:rPr>
                <w:b/>
                <w:bCs/>
                <w:color w:val="262626"/>
                <w:sz w:val="22"/>
                <w:szCs w:val="22"/>
                <w14:ligatures w14:val="none"/>
              </w:rPr>
              <w:t xml:space="preserve"> 3μ </w:t>
            </w:r>
            <w:r w:rsidRPr="00943DF0">
              <w:rPr>
                <w:b/>
                <w:bCs/>
                <w:color w:val="262626"/>
                <w:sz w:val="22"/>
                <w:szCs w:val="22"/>
                <w:lang w:val="en-US"/>
                <w14:ligatures w14:val="none"/>
              </w:rPr>
              <w:t>202</w:t>
            </w:r>
            <w:r>
              <w:rPr>
                <w:b/>
                <w:bCs/>
                <w:color w:val="262626"/>
                <w:sz w:val="22"/>
                <w:szCs w:val="22"/>
                <w14:ligatures w14:val="none"/>
              </w:rPr>
              <w:t>2</w:t>
            </w:r>
          </w:p>
        </w:tc>
      </w:tr>
      <w:tr w:rsidR="000A3A1F" w14:paraId="458B6E61" w14:textId="77777777" w:rsidTr="00EF3D31">
        <w:trPr>
          <w:trHeight w:val="472"/>
        </w:trPr>
        <w:tc>
          <w:tcPr>
            <w:tcW w:w="846" w:type="dxa"/>
            <w:tcBorders>
              <w:top w:val="single" w:sz="12" w:space="0" w:color="244060"/>
              <w:bottom w:val="single" w:sz="4" w:space="0" w:color="FFFFFF"/>
            </w:tcBorders>
            <w:shd w:val="clear" w:color="auto" w:fill="ECF0F8"/>
            <w:vAlign w:val="center"/>
          </w:tcPr>
          <w:p w14:paraId="6EBD7DDD" w14:textId="77777777" w:rsidR="000A3A1F" w:rsidRPr="00A61D95" w:rsidRDefault="000A3A1F" w:rsidP="000A3A1F">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769279FF" w14:textId="2E0A347A" w:rsidR="000A3A1F" w:rsidRPr="00901886" w:rsidRDefault="000A3A1F" w:rsidP="000A3A1F">
            <w:pPr>
              <w:pStyle w:val="BasicParagraph"/>
              <w:widowControl w:val="0"/>
              <w:suppressLineNumbers/>
              <w:suppressAutoHyphens/>
              <w:ind w:right="113"/>
              <w:rPr>
                <w:color w:val="262626"/>
                <w:sz w:val="22"/>
                <w:szCs w:val="22"/>
                <w14:ligatures w14:val="none"/>
              </w:rPr>
            </w:pPr>
            <w:r w:rsidRPr="00B9656E">
              <w:rPr>
                <w:color w:val="262626"/>
                <w:sz w:val="22"/>
                <w:szCs w:val="22"/>
                <w14:ligatures w14:val="none"/>
              </w:rPr>
              <w:t>Εξομαλυμένα καθαρά κέρδη (€ εκατ.)</w:t>
            </w:r>
          </w:p>
        </w:tc>
        <w:tc>
          <w:tcPr>
            <w:tcW w:w="1771" w:type="dxa"/>
            <w:tcBorders>
              <w:top w:val="single" w:sz="12" w:space="0" w:color="244060"/>
              <w:bottom w:val="single" w:sz="4" w:space="0" w:color="FFFFFF"/>
            </w:tcBorders>
            <w:shd w:val="clear" w:color="auto" w:fill="ECF0F8"/>
            <w:vAlign w:val="center"/>
          </w:tcPr>
          <w:p w14:paraId="6C5F2F6F" w14:textId="79E52D1A" w:rsidR="000A3A1F" w:rsidRPr="00B9656E" w:rsidRDefault="000A3A1F" w:rsidP="000A3A1F">
            <w:pPr>
              <w:pStyle w:val="BasicParagraph"/>
              <w:widowControl w:val="0"/>
              <w:suppressLineNumbers/>
              <w:suppressAutoHyphens/>
              <w:ind w:right="113"/>
              <w:jc w:val="right"/>
              <w:rPr>
                <w:color w:val="023E87"/>
                <w:sz w:val="22"/>
                <w:szCs w:val="22"/>
                <w:lang w:val="en-US"/>
                <w14:ligatures w14:val="none"/>
              </w:rPr>
            </w:pPr>
            <w:r w:rsidRPr="00551B85">
              <w:rPr>
                <w:color w:val="023E87"/>
                <w:sz w:val="22"/>
                <w:szCs w:val="22"/>
                <w:lang w:val="en-US"/>
                <w14:ligatures w14:val="none"/>
              </w:rPr>
              <w:t>20</w:t>
            </w:r>
            <w:r w:rsidRPr="00840071">
              <w:rPr>
                <w:color w:val="023E87"/>
                <w:sz w:val="22"/>
                <w:szCs w:val="22"/>
                <w:lang w:val="en-US"/>
                <w14:ligatures w14:val="none"/>
              </w:rPr>
              <w:t>4</w:t>
            </w:r>
            <w:r w:rsidRPr="00840071">
              <w:rPr>
                <w:color w:val="023E87"/>
                <w:sz w:val="22"/>
                <w:szCs w:val="22"/>
                <w:highlight w:val="yellow"/>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1AABA2A6" w14:textId="680049A9" w:rsidR="000A3A1F" w:rsidRPr="00B9656E" w:rsidRDefault="000A3A1F" w:rsidP="000A3A1F">
            <w:pPr>
              <w:pStyle w:val="BasicParagraph"/>
              <w:widowControl w:val="0"/>
              <w:suppressLineNumbers/>
              <w:suppressAutoHyphens/>
              <w:ind w:right="113"/>
              <w:jc w:val="right"/>
              <w:rPr>
                <w:color w:val="262626"/>
                <w:sz w:val="22"/>
                <w:szCs w:val="22"/>
                <w:lang w:val="en-US"/>
                <w14:ligatures w14:val="none"/>
              </w:rPr>
            </w:pPr>
            <w:r w:rsidRPr="00840071">
              <w:rPr>
                <w:color w:val="262626"/>
                <w:sz w:val="22"/>
                <w:szCs w:val="22"/>
                <w:lang w:val="en-US"/>
                <w14:ligatures w14:val="none"/>
              </w:rPr>
              <w:t>159</w:t>
            </w:r>
          </w:p>
        </w:tc>
      </w:tr>
      <w:tr w:rsidR="000A3A1F" w14:paraId="4D318E69" w14:textId="77777777" w:rsidTr="00C935A5">
        <w:trPr>
          <w:trHeight w:val="57"/>
        </w:trPr>
        <w:tc>
          <w:tcPr>
            <w:tcW w:w="846" w:type="dxa"/>
            <w:tcBorders>
              <w:top w:val="single" w:sz="4" w:space="0" w:color="FFFFFF"/>
              <w:bottom w:val="single" w:sz="4" w:space="0" w:color="FFFFFF"/>
            </w:tcBorders>
            <w:shd w:val="clear" w:color="auto" w:fill="ECF0F8"/>
            <w:vAlign w:val="center"/>
          </w:tcPr>
          <w:p w14:paraId="1116624C" w14:textId="6AE739EB" w:rsidR="000A3A1F" w:rsidRPr="00B9656E" w:rsidRDefault="000A3A1F" w:rsidP="000A3A1F">
            <w:pPr>
              <w:pStyle w:val="BasicParagraph"/>
              <w:widowControl w:val="0"/>
              <w:suppressLineNumbers/>
              <w:suppressAutoHyphens/>
              <w:ind w:right="113"/>
              <w:rPr>
                <w:color w:val="262626"/>
                <w:sz w:val="22"/>
                <w:szCs w:val="22"/>
                <w:lang w:val="en-US"/>
                <w14:ligatures w14:val="none"/>
              </w:rPr>
            </w:pPr>
            <w:r>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22C5B608" w14:textId="3C7FF64D" w:rsidR="000A3A1F" w:rsidRPr="00901886" w:rsidRDefault="000A3A1F" w:rsidP="000A3A1F">
            <w:pPr>
              <w:pStyle w:val="Default"/>
              <w:suppressLineNumbers/>
              <w:suppressAutoHyphens/>
              <w:rPr>
                <w:color w:val="252525"/>
                <w:sz w:val="22"/>
              </w:rPr>
            </w:pPr>
            <w:r w:rsidRPr="00B9656E">
              <w:rPr>
                <w:color w:val="252525"/>
                <w:sz w:val="22"/>
              </w:rPr>
              <w:t>Πληρωμή κουπονιού AT1 (€ εκατ.)</w:t>
            </w:r>
          </w:p>
        </w:tc>
        <w:tc>
          <w:tcPr>
            <w:tcW w:w="1771" w:type="dxa"/>
            <w:tcBorders>
              <w:top w:val="single" w:sz="4" w:space="0" w:color="FFFFFF"/>
              <w:bottom w:val="single" w:sz="4" w:space="0" w:color="FFFFFF"/>
            </w:tcBorders>
            <w:shd w:val="clear" w:color="auto" w:fill="ECF0F8"/>
            <w:vAlign w:val="center"/>
          </w:tcPr>
          <w:p w14:paraId="15E52222" w14:textId="6E16C51D" w:rsidR="000A3A1F" w:rsidRPr="00B9656E" w:rsidRDefault="000A3A1F" w:rsidP="000A3A1F">
            <w:pPr>
              <w:pStyle w:val="BasicParagraph"/>
              <w:widowControl w:val="0"/>
              <w:suppressLineNumbers/>
              <w:suppressAutoHyphens/>
              <w:ind w:right="113"/>
              <w:jc w:val="right"/>
              <w:rPr>
                <w:color w:val="023E87"/>
                <w:sz w:val="22"/>
                <w:szCs w:val="22"/>
                <w:lang w:val="en-US"/>
                <w14:ligatures w14:val="none"/>
              </w:rPr>
            </w:pPr>
            <w:r w:rsidRPr="000B2DE8">
              <w:rPr>
                <w:color w:val="023E87"/>
                <w:sz w:val="22"/>
                <w:szCs w:val="22"/>
                <w:lang w:val="en-US"/>
                <w14:ligatures w14:val="none"/>
              </w:rPr>
              <w:t>13</w:t>
            </w:r>
          </w:p>
        </w:tc>
        <w:tc>
          <w:tcPr>
            <w:tcW w:w="1772" w:type="dxa"/>
            <w:tcBorders>
              <w:top w:val="single" w:sz="4" w:space="0" w:color="FFFFFF"/>
              <w:bottom w:val="single" w:sz="4" w:space="0" w:color="FFFFFF"/>
            </w:tcBorders>
            <w:shd w:val="clear" w:color="auto" w:fill="ECF0F8"/>
            <w:vAlign w:val="center"/>
          </w:tcPr>
          <w:p w14:paraId="125B21EF" w14:textId="7A94D8E0" w:rsidR="000A3A1F" w:rsidRPr="00B9656E" w:rsidRDefault="000A3A1F" w:rsidP="000A3A1F">
            <w:pPr>
              <w:pStyle w:val="BasicParagraph"/>
              <w:widowControl w:val="0"/>
              <w:suppressLineNumbers/>
              <w:suppressAutoHyphens/>
              <w:ind w:right="113"/>
              <w:jc w:val="right"/>
              <w:rPr>
                <w:color w:val="262626"/>
                <w:sz w:val="22"/>
                <w:szCs w:val="22"/>
                <w:lang w:val="en-US"/>
                <w14:ligatures w14:val="none"/>
              </w:rPr>
            </w:pPr>
            <w:r w:rsidRPr="00943DF0">
              <w:rPr>
                <w:color w:val="262626"/>
                <w:sz w:val="22"/>
                <w:szCs w:val="22"/>
                <w:lang w:val="en-US"/>
                <w14:ligatures w14:val="none"/>
              </w:rPr>
              <w:t>13</w:t>
            </w:r>
          </w:p>
        </w:tc>
      </w:tr>
      <w:tr w:rsidR="000A3A1F" w14:paraId="1E1ABE35" w14:textId="77777777" w:rsidTr="00C935A5">
        <w:trPr>
          <w:trHeight w:val="57"/>
        </w:trPr>
        <w:tc>
          <w:tcPr>
            <w:tcW w:w="846" w:type="dxa"/>
            <w:tcBorders>
              <w:top w:val="single" w:sz="4" w:space="0" w:color="FFFFFF"/>
              <w:bottom w:val="single" w:sz="4" w:space="0" w:color="FFFFFF"/>
            </w:tcBorders>
            <w:shd w:val="clear" w:color="auto" w:fill="ECF0F8"/>
            <w:vAlign w:val="center"/>
          </w:tcPr>
          <w:p w14:paraId="01314204" w14:textId="537BF079" w:rsidR="000A3A1F" w:rsidRPr="00B9656E" w:rsidRDefault="000A3A1F" w:rsidP="000A3A1F">
            <w:pPr>
              <w:pStyle w:val="BasicParagraph"/>
              <w:widowControl w:val="0"/>
              <w:suppressLineNumbers/>
              <w:suppressAutoHyphens/>
              <w:ind w:right="113"/>
              <w:rPr>
                <w:color w:val="262626"/>
                <w:sz w:val="22"/>
                <w:szCs w:val="22"/>
                <w:lang w:val="en-US"/>
                <w14:ligatures w14:val="none"/>
              </w:rPr>
            </w:pPr>
            <w:r w:rsidRPr="00B9656E">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59BE4E32" w14:textId="1915657B" w:rsidR="000A3A1F" w:rsidRPr="00B9656E" w:rsidRDefault="000A3A1F" w:rsidP="000A3A1F">
            <w:pPr>
              <w:pStyle w:val="Default"/>
              <w:suppressLineNumbers/>
              <w:suppressAutoHyphens/>
              <w:rPr>
                <w:color w:val="252525"/>
                <w:sz w:val="22"/>
              </w:rPr>
            </w:pPr>
            <w:r>
              <w:rPr>
                <w:color w:val="252525"/>
                <w:sz w:val="22"/>
                <w:szCs w:val="22"/>
              </w:rPr>
              <w:t xml:space="preserve">Σύνολο μετοχών </w:t>
            </w:r>
            <w:r>
              <w:rPr>
                <w:i/>
                <w:iCs/>
                <w:color w:val="252525"/>
                <w:sz w:val="22"/>
                <w:szCs w:val="22"/>
              </w:rPr>
              <w:t>(εκατ.)</w:t>
            </w:r>
          </w:p>
        </w:tc>
        <w:tc>
          <w:tcPr>
            <w:tcW w:w="1771" w:type="dxa"/>
            <w:tcBorders>
              <w:top w:val="single" w:sz="4" w:space="0" w:color="FFFFFF"/>
              <w:bottom w:val="single" w:sz="4" w:space="0" w:color="FFFFFF"/>
            </w:tcBorders>
            <w:shd w:val="clear" w:color="auto" w:fill="ECF0F8"/>
            <w:vAlign w:val="center"/>
          </w:tcPr>
          <w:p w14:paraId="74CABD96" w14:textId="45917480" w:rsidR="000A3A1F" w:rsidRPr="00B9656E" w:rsidRDefault="000A3A1F" w:rsidP="000A3A1F">
            <w:pPr>
              <w:pStyle w:val="BasicParagraph"/>
              <w:widowControl w:val="0"/>
              <w:suppressLineNumbers/>
              <w:suppressAutoHyphens/>
              <w:ind w:right="113"/>
              <w:jc w:val="right"/>
              <w:rPr>
                <w:color w:val="023E87"/>
                <w:sz w:val="22"/>
                <w:szCs w:val="22"/>
                <w:lang w:val="en-US"/>
                <w14:ligatures w14:val="none"/>
              </w:rPr>
            </w:pPr>
            <w:r w:rsidRPr="000B2DE8">
              <w:rPr>
                <w:color w:val="023E87"/>
                <w:sz w:val="22"/>
                <w:szCs w:val="22"/>
                <w:lang w:val="en-US"/>
                <w14:ligatures w14:val="none"/>
              </w:rPr>
              <w:t>1</w:t>
            </w:r>
            <w:r>
              <w:rPr>
                <w:color w:val="023E87"/>
                <w:sz w:val="22"/>
                <w:szCs w:val="22"/>
                <w14:ligatures w14:val="none"/>
              </w:rPr>
              <w:t>.</w:t>
            </w:r>
            <w:r w:rsidRPr="000B2DE8">
              <w:rPr>
                <w:color w:val="023E87"/>
                <w:sz w:val="22"/>
                <w:szCs w:val="22"/>
                <w:lang w:val="en-US"/>
                <w14:ligatures w14:val="none"/>
              </w:rPr>
              <w:t>250</w:t>
            </w:r>
          </w:p>
        </w:tc>
        <w:tc>
          <w:tcPr>
            <w:tcW w:w="1772" w:type="dxa"/>
            <w:tcBorders>
              <w:top w:val="single" w:sz="4" w:space="0" w:color="FFFFFF"/>
              <w:bottom w:val="single" w:sz="4" w:space="0" w:color="FFFFFF"/>
            </w:tcBorders>
            <w:shd w:val="clear" w:color="auto" w:fill="ECF0F8"/>
            <w:vAlign w:val="center"/>
          </w:tcPr>
          <w:p w14:paraId="20D81E9A" w14:textId="75F21B2B" w:rsidR="000A3A1F" w:rsidRPr="00B9656E" w:rsidRDefault="000A3A1F" w:rsidP="000A3A1F">
            <w:pPr>
              <w:pStyle w:val="BasicParagraph"/>
              <w:widowControl w:val="0"/>
              <w:suppressLineNumbers/>
              <w:suppressAutoHyphens/>
              <w:ind w:right="113"/>
              <w:jc w:val="right"/>
              <w:rPr>
                <w:color w:val="262626"/>
                <w:sz w:val="22"/>
                <w:szCs w:val="22"/>
                <w:lang w:val="en-US"/>
                <w14:ligatures w14:val="none"/>
              </w:rPr>
            </w:pPr>
            <w:r w:rsidRPr="00943DF0">
              <w:rPr>
                <w:color w:val="262626"/>
                <w:sz w:val="22"/>
                <w:szCs w:val="22"/>
                <w:lang w:val="en-US"/>
                <w14:ligatures w14:val="none"/>
              </w:rPr>
              <w:t>1</w:t>
            </w:r>
            <w:r>
              <w:rPr>
                <w:color w:val="262626"/>
                <w:sz w:val="22"/>
                <w:szCs w:val="22"/>
                <w14:ligatures w14:val="none"/>
              </w:rPr>
              <w:t>.</w:t>
            </w:r>
            <w:r w:rsidRPr="00943DF0">
              <w:rPr>
                <w:color w:val="262626"/>
                <w:sz w:val="22"/>
                <w:szCs w:val="22"/>
                <w:lang w:val="en-US"/>
                <w14:ligatures w14:val="none"/>
              </w:rPr>
              <w:t>250</w:t>
            </w:r>
          </w:p>
        </w:tc>
      </w:tr>
      <w:tr w:rsidR="000A3A1F" w14:paraId="7BBED553" w14:textId="77777777" w:rsidTr="00C935A5">
        <w:trPr>
          <w:trHeight w:val="57"/>
        </w:trPr>
        <w:tc>
          <w:tcPr>
            <w:tcW w:w="846" w:type="dxa"/>
            <w:tcBorders>
              <w:top w:val="single" w:sz="4" w:space="0" w:color="FFFFFF"/>
            </w:tcBorders>
            <w:shd w:val="clear" w:color="auto" w:fill="ECF0F8"/>
            <w:vAlign w:val="center"/>
          </w:tcPr>
          <w:p w14:paraId="02FFBCF1" w14:textId="77777777" w:rsidR="000A3A1F" w:rsidRDefault="000A3A1F" w:rsidP="000A3A1F">
            <w:pPr>
              <w:pStyle w:val="BasicParagraph"/>
              <w:widowControl w:val="0"/>
              <w:suppressLineNumbers/>
              <w:suppressAutoHyphens/>
              <w:ind w:right="113"/>
              <w:rPr>
                <w:b/>
                <w:bCs/>
                <w:color w:val="262626"/>
                <w:sz w:val="22"/>
                <w:szCs w:val="22"/>
                <w14:ligatures w14:val="none"/>
              </w:rPr>
            </w:pPr>
            <w:r>
              <w:rPr>
                <w:b/>
                <w:bCs/>
                <w:color w:val="262626"/>
                <w:sz w:val="22"/>
                <w:szCs w:val="22"/>
                <w14:ligatures w14:val="none"/>
              </w:rPr>
              <w:t>=</w:t>
            </w:r>
          </w:p>
        </w:tc>
        <w:tc>
          <w:tcPr>
            <w:tcW w:w="4111" w:type="dxa"/>
            <w:tcBorders>
              <w:top w:val="single" w:sz="4" w:space="0" w:color="FFFFFF"/>
            </w:tcBorders>
            <w:shd w:val="clear" w:color="auto" w:fill="ECF0F8"/>
            <w:vAlign w:val="center"/>
          </w:tcPr>
          <w:p w14:paraId="28001A2E" w14:textId="38EC76B1" w:rsidR="000A3A1F" w:rsidRPr="00901886" w:rsidRDefault="000A3A1F" w:rsidP="000A3A1F">
            <w:pPr>
              <w:pStyle w:val="Default"/>
              <w:suppressLineNumbers/>
              <w:suppressAutoHyphens/>
              <w:rPr>
                <w:color w:val="252525"/>
                <w:sz w:val="22"/>
              </w:rPr>
            </w:pPr>
            <w:r>
              <w:rPr>
                <w:b/>
                <w:bCs/>
                <w:color w:val="252525"/>
                <w:sz w:val="22"/>
                <w:szCs w:val="22"/>
              </w:rPr>
              <w:t>Εξομαλυμένα κέρδη ανά μετοχή</w:t>
            </w:r>
          </w:p>
        </w:tc>
        <w:tc>
          <w:tcPr>
            <w:tcW w:w="1771" w:type="dxa"/>
            <w:tcBorders>
              <w:top w:val="single" w:sz="4" w:space="0" w:color="FFFFFF"/>
            </w:tcBorders>
            <w:shd w:val="clear" w:color="auto" w:fill="ECF0F8"/>
            <w:vAlign w:val="center"/>
          </w:tcPr>
          <w:p w14:paraId="26F92C22" w14:textId="475CD967" w:rsidR="000A3A1F" w:rsidRPr="00B9656E" w:rsidRDefault="000A3A1F" w:rsidP="000A3A1F">
            <w:pPr>
              <w:pStyle w:val="BasicParagraph"/>
              <w:widowControl w:val="0"/>
              <w:suppressLineNumbers/>
              <w:suppressAutoHyphens/>
              <w:ind w:right="113"/>
              <w:jc w:val="right"/>
              <w:rPr>
                <w:b/>
                <w:bCs/>
                <w:color w:val="023E87"/>
                <w:sz w:val="22"/>
                <w:szCs w:val="22"/>
                <w:lang w:val="en-US"/>
                <w14:ligatures w14:val="none"/>
              </w:rPr>
            </w:pPr>
            <w:r w:rsidRPr="000B2DE8">
              <w:rPr>
                <w:b/>
                <w:bCs/>
                <w:color w:val="023E87"/>
                <w:sz w:val="22"/>
                <w:szCs w:val="22"/>
                <w:lang w:val="en-US"/>
                <w14:ligatures w14:val="none"/>
              </w:rPr>
              <w:t>0</w:t>
            </w:r>
            <w:r>
              <w:rPr>
                <w:b/>
                <w:bCs/>
                <w:color w:val="023E87"/>
                <w:sz w:val="22"/>
                <w:szCs w:val="22"/>
                <w14:ligatures w14:val="none"/>
              </w:rPr>
              <w:t>,</w:t>
            </w:r>
            <w:r>
              <w:rPr>
                <w:b/>
                <w:bCs/>
                <w:color w:val="023E87"/>
                <w:sz w:val="22"/>
                <w:szCs w:val="22"/>
                <w:lang w:val="en-US"/>
                <w14:ligatures w14:val="none"/>
              </w:rPr>
              <w:t>15</w:t>
            </w:r>
          </w:p>
        </w:tc>
        <w:tc>
          <w:tcPr>
            <w:tcW w:w="1772" w:type="dxa"/>
            <w:tcBorders>
              <w:top w:val="single" w:sz="4" w:space="0" w:color="FFFFFF"/>
            </w:tcBorders>
            <w:shd w:val="clear" w:color="auto" w:fill="ECF0F8"/>
            <w:vAlign w:val="center"/>
          </w:tcPr>
          <w:p w14:paraId="401EE187" w14:textId="5039E54B" w:rsidR="000A3A1F" w:rsidRPr="00B9656E" w:rsidRDefault="000A3A1F" w:rsidP="000A3A1F">
            <w:pPr>
              <w:pStyle w:val="BasicParagraph"/>
              <w:widowControl w:val="0"/>
              <w:suppressLineNumbers/>
              <w:suppressAutoHyphens/>
              <w:ind w:right="113"/>
              <w:jc w:val="right"/>
              <w:rPr>
                <w:b/>
                <w:bCs/>
                <w:color w:val="262626"/>
                <w:sz w:val="22"/>
                <w:szCs w:val="22"/>
                <w:lang w:val="en-US"/>
                <w14:ligatures w14:val="none"/>
              </w:rPr>
            </w:pPr>
            <w:r>
              <w:rPr>
                <w:b/>
                <w:bCs/>
                <w:color w:val="262626"/>
                <w:sz w:val="22"/>
                <w:szCs w:val="22"/>
                <w:lang w:val="en-US"/>
                <w14:ligatures w14:val="none"/>
              </w:rPr>
              <w:t>0</w:t>
            </w:r>
            <w:r>
              <w:rPr>
                <w:b/>
                <w:bCs/>
                <w:color w:val="262626"/>
                <w:sz w:val="22"/>
                <w:szCs w:val="22"/>
                <w14:ligatures w14:val="none"/>
              </w:rPr>
              <w:t>,</w:t>
            </w:r>
            <w:r>
              <w:rPr>
                <w:b/>
                <w:bCs/>
                <w:color w:val="262626"/>
                <w:sz w:val="22"/>
                <w:szCs w:val="22"/>
                <w:lang w:val="en-US"/>
                <w14:ligatures w14:val="none"/>
              </w:rPr>
              <w:t>12</w:t>
            </w:r>
          </w:p>
        </w:tc>
      </w:tr>
    </w:tbl>
    <w:p w14:paraId="44A29EBF" w14:textId="77777777" w:rsidR="00EA1653" w:rsidRDefault="00EA1653" w:rsidP="007E7616">
      <w:pPr>
        <w:pStyle w:val="Default"/>
        <w:suppressLineNumbers/>
        <w:suppressAutoHyphens/>
        <w:spacing w:before="480"/>
        <w:rPr>
          <w:b/>
          <w:bCs/>
          <w:color w:val="96ACDA"/>
          <w:sz w:val="32"/>
          <w:szCs w:val="32"/>
        </w:rPr>
      </w:pPr>
    </w:p>
    <w:tbl>
      <w:tblPr>
        <w:tblStyle w:val="TableGrid"/>
        <w:tblpPr w:leftFromText="180" w:rightFromText="180" w:vertAnchor="text" w:horzAnchor="margin"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123AF7" w:rsidRPr="009B04DA" w14:paraId="03952D08" w14:textId="77777777" w:rsidTr="00901BA0">
        <w:trPr>
          <w:trHeight w:val="1020"/>
        </w:trPr>
        <w:tc>
          <w:tcPr>
            <w:tcW w:w="1026" w:type="dxa"/>
          </w:tcPr>
          <w:p w14:paraId="5033536A" w14:textId="77777777" w:rsidR="00123AF7" w:rsidRDefault="00123AF7" w:rsidP="00901BA0">
            <w:pPr>
              <w:suppressAutoHyphens/>
              <w:rPr>
                <w:lang w:val="en-US"/>
              </w:rPr>
            </w:pPr>
            <w:r>
              <w:rPr>
                <w:noProof/>
                <w:lang w:eastAsia="el-GR"/>
              </w:rPr>
              <w:lastRenderedPageBreak/>
              <w:drawing>
                <wp:inline distT="0" distB="0" distL="0" distR="0" wp14:anchorId="0CED418F" wp14:editId="449246E1">
                  <wp:extent cx="514350" cy="495300"/>
                  <wp:effectExtent l="0" t="0" r="0" b="0"/>
                  <wp:docPr id="237"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5C13EDC3" w14:textId="77777777" w:rsidR="00123AF7" w:rsidRPr="009B04DA" w:rsidRDefault="00123AF7" w:rsidP="00901BA0">
            <w:pPr>
              <w:pStyle w:val="01PFHTitle"/>
              <w:suppressAutoHyphens/>
              <w:rPr>
                <w:lang w:val="el-GR"/>
              </w:rPr>
            </w:pPr>
            <w:r w:rsidRPr="00123AF7">
              <w:rPr>
                <w:color w:val="013D86"/>
                <w:sz w:val="36"/>
                <w:szCs w:val="36"/>
                <w:lang w:val="el-GR"/>
              </w:rPr>
              <w:t>ΕΝΑΛΛΑΚΤΙΚΟΙ</w:t>
            </w:r>
            <w:r w:rsidRPr="00123AF7">
              <w:rPr>
                <w:lang w:val="el-GR"/>
              </w:rPr>
              <w:t xml:space="preserve"> </w:t>
            </w:r>
            <w:r w:rsidRPr="00123AF7">
              <w:rPr>
                <w:color w:val="013D86"/>
                <w:sz w:val="36"/>
                <w:szCs w:val="36"/>
                <w:lang w:val="el-GR"/>
              </w:rPr>
              <w:t>ΔΕΙΚΤΕΣ ΜΕΤΡΗΣΗΣ ΑΠΟΔΟΣΗΣ (ΕΔΜΑ)</w:t>
            </w:r>
          </w:p>
        </w:tc>
      </w:tr>
    </w:tbl>
    <w:p w14:paraId="109B9596" w14:textId="038AF55E" w:rsidR="00B9656E" w:rsidRDefault="00B9656E" w:rsidP="007E7616">
      <w:pPr>
        <w:pStyle w:val="Default"/>
        <w:suppressLineNumbers/>
        <w:suppressAutoHyphens/>
        <w:spacing w:before="480"/>
        <w:rPr>
          <w:b/>
          <w:bCs/>
          <w:color w:val="96ACDA"/>
          <w:sz w:val="32"/>
          <w:szCs w:val="32"/>
        </w:rPr>
      </w:pPr>
      <w:r w:rsidRPr="00B9656E">
        <w:rPr>
          <w:b/>
          <w:bCs/>
          <w:color w:val="96ACDA"/>
          <w:sz w:val="32"/>
          <w:szCs w:val="32"/>
        </w:rPr>
        <w:t xml:space="preserve">Καθαρά έσοδα προμηθειών / Ενεργητικό </w:t>
      </w:r>
    </w:p>
    <w:p w14:paraId="73CA8AD3" w14:textId="77777777" w:rsidR="00B9656E" w:rsidRPr="00BA645F" w:rsidRDefault="00B9656E" w:rsidP="007E7616">
      <w:pPr>
        <w:widowControl w:val="0"/>
        <w:suppressLineNumbers/>
        <w:suppressAutoHyphens/>
        <w:spacing w:line="226" w:lineRule="auto"/>
        <w:rPr>
          <w:i/>
          <w:iCs/>
          <w:color w:val="262626"/>
          <w:sz w:val="24"/>
          <w:szCs w:val="24"/>
        </w:rPr>
      </w:pPr>
      <w:r w:rsidRPr="00BA645F">
        <w:rPr>
          <w:i/>
          <w:iCs/>
          <w:color w:val="262626"/>
          <w:sz w:val="24"/>
          <w:szCs w:val="24"/>
        </w:rPr>
        <w:t>(</w:t>
      </w:r>
      <w:r>
        <w:rPr>
          <w:i/>
          <w:iCs/>
          <w:color w:val="262626"/>
          <w:sz w:val="24"/>
          <w:szCs w:val="24"/>
        </w:rPr>
        <w:t>ποσοστό</w:t>
      </w:r>
      <w:r w:rsidRPr="00BA645F">
        <w:rPr>
          <w:i/>
          <w:iCs/>
          <w:color w:val="262626"/>
          <w:sz w:val="24"/>
          <w:szCs w:val="24"/>
        </w:rPr>
        <w:t>, %)</w:t>
      </w:r>
    </w:p>
    <w:p w14:paraId="78D73F4F" w14:textId="13C3AB90" w:rsidR="00B9656E" w:rsidRDefault="00B9656E" w:rsidP="007E7616">
      <w:pPr>
        <w:suppressLineNumbers/>
        <w:suppressAutoHyphens/>
        <w:autoSpaceDE w:val="0"/>
        <w:autoSpaceDN w:val="0"/>
        <w:adjustRightInd w:val="0"/>
        <w:spacing w:after="60" w:line="240" w:lineRule="auto"/>
        <w:jc w:val="both"/>
        <w:rPr>
          <w:rFonts w:ascii="Calibri" w:hAnsi="Calibri" w:cs="Calibri"/>
          <w:color w:val="252525"/>
          <w:sz w:val="22"/>
        </w:rPr>
      </w:pPr>
      <w:r w:rsidRPr="00B9656E">
        <w:rPr>
          <w:rFonts w:ascii="Calibri" w:hAnsi="Calibri" w:cs="Calibri"/>
          <w:color w:val="252525"/>
          <w:sz w:val="22"/>
        </w:rPr>
        <w:t>Τα</w:t>
      </w:r>
      <w:r w:rsidR="0035249B">
        <w:rPr>
          <w:rFonts w:ascii="Calibri" w:hAnsi="Calibri" w:cs="Calibri"/>
          <w:color w:val="252525"/>
          <w:sz w:val="22"/>
        </w:rPr>
        <w:t xml:space="preserve"> επαναλαμβανόμενα</w:t>
      </w:r>
      <w:r w:rsidRPr="00B9656E">
        <w:rPr>
          <w:rFonts w:ascii="Calibri" w:hAnsi="Calibri" w:cs="Calibri"/>
          <w:color w:val="252525"/>
          <w:sz w:val="22"/>
        </w:rPr>
        <w:t xml:space="preserve"> καθαρά έσοδα προμηθειών προς το ενεργητικό ορίζονται ως τα καθαρά έσοδα προμηθειών, συν έσοδα από ενοίκια</w:t>
      </w:r>
      <w:r w:rsidR="0035249B">
        <w:rPr>
          <w:rFonts w:ascii="Calibri" w:hAnsi="Calibri" w:cs="Calibri"/>
          <w:color w:val="252525"/>
          <w:sz w:val="22"/>
        </w:rPr>
        <w:t xml:space="preserve"> και</w:t>
      </w:r>
      <w:r w:rsidRPr="00B9656E">
        <w:rPr>
          <w:rFonts w:ascii="Calibri" w:hAnsi="Calibri" w:cs="Calibri"/>
          <w:color w:val="252525"/>
          <w:sz w:val="22"/>
        </w:rPr>
        <w:t xml:space="preserve"> έσοδα από μη τραπεζικές δραστηριότητες </w:t>
      </w:r>
      <w:r w:rsidR="0035249B">
        <w:rPr>
          <w:rFonts w:ascii="Calibri" w:hAnsi="Calibri" w:cs="Calibri"/>
          <w:color w:val="252525"/>
          <w:sz w:val="22"/>
        </w:rPr>
        <w:t xml:space="preserve">προσαρμοσμένα για </w:t>
      </w:r>
      <w:r w:rsidR="0035249B">
        <w:rPr>
          <w:color w:val="252525"/>
          <w:sz w:val="22"/>
        </w:rPr>
        <w:t xml:space="preserve">τις προμήθειες από την πώληση της μονάδας αποδοχής καρτών, </w:t>
      </w:r>
      <w:r w:rsidRPr="00B9656E">
        <w:rPr>
          <w:rFonts w:ascii="Calibri" w:hAnsi="Calibri" w:cs="Calibri"/>
          <w:color w:val="252525"/>
          <w:sz w:val="22"/>
        </w:rPr>
        <w:t xml:space="preserve">σε ετησιοποιημένη βάση, προς το </w:t>
      </w:r>
      <w:r w:rsidR="0035249B">
        <w:rPr>
          <w:rFonts w:ascii="Calibri" w:hAnsi="Calibri" w:cs="Calibri"/>
          <w:color w:val="252525"/>
          <w:sz w:val="22"/>
        </w:rPr>
        <w:t xml:space="preserve">μέσο όρο του </w:t>
      </w:r>
      <w:r w:rsidRPr="00B9656E">
        <w:rPr>
          <w:rFonts w:ascii="Calibri" w:hAnsi="Calibri" w:cs="Calibri"/>
          <w:color w:val="252525"/>
          <w:sz w:val="22"/>
        </w:rPr>
        <w:t>συνολικ</w:t>
      </w:r>
      <w:r w:rsidR="0035249B">
        <w:rPr>
          <w:rFonts w:ascii="Calibri" w:hAnsi="Calibri" w:cs="Calibri"/>
          <w:color w:val="252525"/>
          <w:sz w:val="22"/>
        </w:rPr>
        <w:t>ού</w:t>
      </w:r>
      <w:r w:rsidRPr="00B9656E">
        <w:rPr>
          <w:rFonts w:ascii="Calibri" w:hAnsi="Calibri" w:cs="Calibri"/>
          <w:color w:val="252525"/>
          <w:sz w:val="22"/>
        </w:rPr>
        <w:t xml:space="preserve"> προσαρμοσμέν</w:t>
      </w:r>
      <w:r w:rsidR="0035249B">
        <w:rPr>
          <w:rFonts w:ascii="Calibri" w:hAnsi="Calibri" w:cs="Calibri"/>
          <w:color w:val="252525"/>
          <w:sz w:val="22"/>
        </w:rPr>
        <w:t>ου</w:t>
      </w:r>
      <w:r w:rsidRPr="00B9656E">
        <w:rPr>
          <w:rFonts w:ascii="Calibri" w:hAnsi="Calibri" w:cs="Calibri"/>
          <w:color w:val="252525"/>
          <w:sz w:val="22"/>
        </w:rPr>
        <w:t xml:space="preserve"> ενεργητικ</w:t>
      </w:r>
      <w:r w:rsidR="0035249B">
        <w:rPr>
          <w:rFonts w:ascii="Calibri" w:hAnsi="Calibri" w:cs="Calibri"/>
          <w:color w:val="252525"/>
          <w:sz w:val="22"/>
        </w:rPr>
        <w:t>ού</w:t>
      </w:r>
      <w:r w:rsidRPr="00B9656E">
        <w:rPr>
          <w:rFonts w:ascii="Calibri" w:hAnsi="Calibri" w:cs="Calibri"/>
          <w:color w:val="252525"/>
          <w:sz w:val="22"/>
        </w:rPr>
        <w:t xml:space="preserve"> </w:t>
      </w:r>
      <w:r w:rsidR="0035249B">
        <w:rPr>
          <w:rFonts w:ascii="Calibri" w:hAnsi="Calibri" w:cs="Calibri"/>
          <w:color w:val="252525"/>
          <w:sz w:val="22"/>
        </w:rPr>
        <w:t xml:space="preserve">για την περίοδο κατά την οποία έλαβαν χώρα οι προσαρμογές </w:t>
      </w:r>
      <w:r w:rsidRPr="00B9656E">
        <w:rPr>
          <w:rFonts w:ascii="Calibri" w:hAnsi="Calibri" w:cs="Calibri"/>
          <w:color w:val="252525"/>
          <w:sz w:val="22"/>
        </w:rPr>
        <w:t xml:space="preserve">(ορίζεται εντός). </w:t>
      </w:r>
    </w:p>
    <w:p w14:paraId="585104FC" w14:textId="08D11CF6" w:rsidR="00EA1F69" w:rsidRDefault="00EA1F69" w:rsidP="007E7616">
      <w:pPr>
        <w:suppressLineNumbers/>
        <w:suppressAutoHyphens/>
        <w:autoSpaceDE w:val="0"/>
        <w:autoSpaceDN w:val="0"/>
        <w:adjustRightInd w:val="0"/>
        <w:spacing w:after="60" w:line="240" w:lineRule="auto"/>
        <w:jc w:val="both"/>
        <w:rPr>
          <w:rFonts w:ascii="Calibri" w:hAnsi="Calibri" w:cs="Calibri"/>
          <w:color w:val="252525"/>
          <w:sz w:val="22"/>
        </w:rPr>
      </w:pPr>
      <w:r w:rsidRPr="006D27BC">
        <w:rPr>
          <w:rFonts w:ascii="Calibri" w:hAnsi="Calibri" w:cs="Calibri"/>
          <w:color w:val="252525"/>
          <w:sz w:val="22"/>
        </w:rPr>
        <w:t xml:space="preserve">Για το </w:t>
      </w:r>
      <w:r w:rsidR="0016010A">
        <w:rPr>
          <w:rFonts w:ascii="Calibri" w:hAnsi="Calibri" w:cs="Calibri"/>
          <w:color w:val="252525"/>
          <w:sz w:val="22"/>
        </w:rPr>
        <w:t>1</w:t>
      </w:r>
      <w:r w:rsidR="0016010A" w:rsidRPr="0016010A">
        <w:rPr>
          <w:rFonts w:ascii="Calibri" w:hAnsi="Calibri" w:cs="Calibri"/>
          <w:color w:val="252525"/>
          <w:sz w:val="22"/>
          <w:vertAlign w:val="superscript"/>
        </w:rPr>
        <w:t>ο</w:t>
      </w:r>
      <w:r w:rsidR="0016010A">
        <w:rPr>
          <w:rFonts w:ascii="Calibri" w:hAnsi="Calibri" w:cs="Calibri"/>
          <w:color w:val="252525"/>
          <w:sz w:val="22"/>
        </w:rPr>
        <w:t xml:space="preserve"> </w:t>
      </w:r>
      <w:r w:rsidRPr="006D27BC">
        <w:rPr>
          <w:rFonts w:ascii="Calibri" w:hAnsi="Calibri" w:cs="Calibri"/>
          <w:color w:val="252525"/>
          <w:sz w:val="22"/>
        </w:rPr>
        <w:t>3μηνο 202</w:t>
      </w:r>
      <w:r w:rsidR="00291048">
        <w:rPr>
          <w:rFonts w:ascii="Calibri" w:hAnsi="Calibri" w:cs="Calibri"/>
          <w:color w:val="252525"/>
          <w:sz w:val="22"/>
        </w:rPr>
        <w:t>3</w:t>
      </w:r>
      <w:r w:rsidRPr="006D27BC">
        <w:rPr>
          <w:rFonts w:ascii="Calibri" w:hAnsi="Calibri" w:cs="Calibri"/>
          <w:color w:val="252525"/>
          <w:sz w:val="22"/>
        </w:rPr>
        <w:t xml:space="preserve">, </w:t>
      </w:r>
      <w:r w:rsidRPr="00B9656E">
        <w:rPr>
          <w:rFonts w:ascii="Calibri" w:hAnsi="Calibri" w:cs="Calibri"/>
          <w:color w:val="252525"/>
          <w:sz w:val="22"/>
        </w:rPr>
        <w:t>το συνολικό προσαρμοσμένο ενεργητικό</w:t>
      </w:r>
      <w:r w:rsidRPr="006D27BC">
        <w:rPr>
          <w:rFonts w:ascii="Calibri" w:hAnsi="Calibri" w:cs="Calibri"/>
          <w:color w:val="252525"/>
          <w:sz w:val="22"/>
        </w:rPr>
        <w:t xml:space="preserve"> υπολογίζ</w:t>
      </w:r>
      <w:r>
        <w:rPr>
          <w:rFonts w:ascii="Calibri" w:hAnsi="Calibri" w:cs="Calibri"/>
          <w:color w:val="252525"/>
          <w:sz w:val="22"/>
        </w:rPr>
        <w:t>εται</w:t>
      </w:r>
      <w:r w:rsidRPr="006D27BC">
        <w:rPr>
          <w:rFonts w:ascii="Calibri" w:hAnsi="Calibri" w:cs="Calibri"/>
          <w:color w:val="252525"/>
          <w:sz w:val="22"/>
        </w:rPr>
        <w:t xml:space="preserve"> </w:t>
      </w:r>
      <w:r>
        <w:rPr>
          <w:rFonts w:ascii="Calibri" w:hAnsi="Calibri" w:cs="Calibri"/>
          <w:color w:val="252525"/>
          <w:sz w:val="22"/>
        </w:rPr>
        <w:t xml:space="preserve">ως ο </w:t>
      </w:r>
      <w:r w:rsidRPr="006D27BC">
        <w:rPr>
          <w:rFonts w:ascii="Calibri" w:hAnsi="Calibri" w:cs="Calibri"/>
          <w:color w:val="252525"/>
          <w:sz w:val="22"/>
        </w:rPr>
        <w:t>μέσο</w:t>
      </w:r>
      <w:r>
        <w:rPr>
          <w:rFonts w:ascii="Calibri" w:hAnsi="Calibri" w:cs="Calibri"/>
          <w:color w:val="252525"/>
          <w:sz w:val="22"/>
        </w:rPr>
        <w:t>ς</w:t>
      </w:r>
      <w:r w:rsidRPr="006D27BC">
        <w:rPr>
          <w:rFonts w:ascii="Calibri" w:hAnsi="Calibri" w:cs="Calibri"/>
          <w:color w:val="252525"/>
          <w:sz w:val="22"/>
        </w:rPr>
        <w:t xml:space="preserve"> όρο</w:t>
      </w:r>
      <w:r>
        <w:rPr>
          <w:rFonts w:ascii="Calibri" w:hAnsi="Calibri" w:cs="Calibri"/>
          <w:color w:val="252525"/>
          <w:sz w:val="22"/>
        </w:rPr>
        <w:t>ς</w:t>
      </w:r>
      <w:r w:rsidRPr="006D27BC">
        <w:rPr>
          <w:rFonts w:ascii="Calibri" w:hAnsi="Calibri" w:cs="Calibri"/>
          <w:color w:val="252525"/>
          <w:sz w:val="22"/>
        </w:rPr>
        <w:t xml:space="preserve"> των 2 συναπτών περιόδων της 3</w:t>
      </w:r>
      <w:r w:rsidR="00291048">
        <w:rPr>
          <w:rFonts w:ascii="Calibri" w:hAnsi="Calibri" w:cs="Calibri"/>
          <w:color w:val="252525"/>
          <w:sz w:val="22"/>
        </w:rPr>
        <w:t>1</w:t>
      </w:r>
      <w:r w:rsidRPr="006D27BC">
        <w:rPr>
          <w:rFonts w:ascii="Calibri" w:hAnsi="Calibri" w:cs="Calibri"/>
          <w:color w:val="252525"/>
          <w:sz w:val="22"/>
        </w:rPr>
        <w:t>/</w:t>
      </w:r>
      <w:r w:rsidR="00291048">
        <w:rPr>
          <w:rFonts w:ascii="Calibri" w:hAnsi="Calibri" w:cs="Calibri"/>
          <w:color w:val="252525"/>
          <w:sz w:val="22"/>
        </w:rPr>
        <w:t>12</w:t>
      </w:r>
      <w:r w:rsidRPr="006D27BC">
        <w:rPr>
          <w:rFonts w:ascii="Calibri" w:hAnsi="Calibri" w:cs="Calibri"/>
          <w:color w:val="252525"/>
          <w:sz w:val="22"/>
        </w:rPr>
        <w:t>/202</w:t>
      </w:r>
      <w:r>
        <w:rPr>
          <w:rFonts w:ascii="Calibri" w:hAnsi="Calibri" w:cs="Calibri"/>
          <w:color w:val="252525"/>
          <w:sz w:val="22"/>
        </w:rPr>
        <w:t>2</w:t>
      </w:r>
      <w:r w:rsidRPr="006D27BC">
        <w:rPr>
          <w:rFonts w:ascii="Calibri" w:hAnsi="Calibri" w:cs="Calibri"/>
          <w:color w:val="252525"/>
          <w:sz w:val="22"/>
        </w:rPr>
        <w:t xml:space="preserve"> και 3</w:t>
      </w:r>
      <w:r>
        <w:rPr>
          <w:rFonts w:ascii="Calibri" w:hAnsi="Calibri" w:cs="Calibri"/>
          <w:color w:val="252525"/>
          <w:sz w:val="22"/>
        </w:rPr>
        <w:t>1</w:t>
      </w:r>
      <w:r w:rsidRPr="006D27BC">
        <w:rPr>
          <w:rFonts w:ascii="Calibri" w:hAnsi="Calibri" w:cs="Calibri"/>
          <w:color w:val="252525"/>
          <w:sz w:val="22"/>
        </w:rPr>
        <w:t>/</w:t>
      </w:r>
      <w:r w:rsidR="00291048">
        <w:rPr>
          <w:rFonts w:ascii="Calibri" w:hAnsi="Calibri" w:cs="Calibri"/>
          <w:color w:val="252525"/>
          <w:sz w:val="22"/>
        </w:rPr>
        <w:t>3</w:t>
      </w:r>
      <w:r w:rsidRPr="006D27BC">
        <w:rPr>
          <w:rFonts w:ascii="Calibri" w:hAnsi="Calibri" w:cs="Calibri"/>
          <w:color w:val="252525"/>
          <w:sz w:val="22"/>
        </w:rPr>
        <w:t>/202</w:t>
      </w:r>
      <w:r w:rsidR="00291048">
        <w:rPr>
          <w:rFonts w:ascii="Calibri" w:hAnsi="Calibri" w:cs="Calibri"/>
          <w:color w:val="252525"/>
          <w:sz w:val="22"/>
        </w:rPr>
        <w:t>3</w:t>
      </w:r>
      <w:r w:rsidRPr="006D27BC">
        <w:rPr>
          <w:rFonts w:ascii="Calibri" w:hAnsi="Calibri" w:cs="Calibri"/>
          <w:color w:val="252525"/>
          <w:sz w:val="22"/>
        </w:rPr>
        <w:t>.</w:t>
      </w:r>
      <w:r>
        <w:rPr>
          <w:rFonts w:ascii="Calibri" w:hAnsi="Calibri" w:cs="Calibri"/>
          <w:color w:val="252525"/>
          <w:sz w:val="22"/>
        </w:rPr>
        <w:t xml:space="preserve"> Αντίστοιχα, για το </w:t>
      </w:r>
      <w:r w:rsidR="0016010A">
        <w:rPr>
          <w:rFonts w:ascii="Calibri" w:hAnsi="Calibri" w:cs="Calibri"/>
          <w:color w:val="252525"/>
          <w:sz w:val="22"/>
        </w:rPr>
        <w:t>1</w:t>
      </w:r>
      <w:r w:rsidR="0016010A" w:rsidRPr="0016010A">
        <w:rPr>
          <w:rFonts w:ascii="Calibri" w:hAnsi="Calibri" w:cs="Calibri"/>
          <w:color w:val="252525"/>
          <w:sz w:val="22"/>
          <w:vertAlign w:val="superscript"/>
        </w:rPr>
        <w:t>ο</w:t>
      </w:r>
      <w:r w:rsidR="0016010A">
        <w:rPr>
          <w:rFonts w:ascii="Calibri" w:hAnsi="Calibri" w:cs="Calibri"/>
          <w:color w:val="252525"/>
          <w:sz w:val="22"/>
        </w:rPr>
        <w:t xml:space="preserve"> </w:t>
      </w:r>
      <w:r w:rsidRPr="006D27BC">
        <w:rPr>
          <w:rFonts w:ascii="Calibri" w:hAnsi="Calibri" w:cs="Calibri"/>
          <w:color w:val="252525"/>
          <w:sz w:val="22"/>
        </w:rPr>
        <w:t>3μηνο 202</w:t>
      </w:r>
      <w:r w:rsidR="00291048">
        <w:rPr>
          <w:rFonts w:ascii="Calibri" w:hAnsi="Calibri" w:cs="Calibri"/>
          <w:color w:val="252525"/>
          <w:sz w:val="22"/>
        </w:rPr>
        <w:t>2</w:t>
      </w:r>
      <w:r>
        <w:rPr>
          <w:rFonts w:ascii="Calibri" w:hAnsi="Calibri" w:cs="Calibri"/>
          <w:color w:val="252525"/>
          <w:sz w:val="22"/>
        </w:rPr>
        <w:t xml:space="preserve"> λαμβάνεται ο </w:t>
      </w:r>
      <w:r w:rsidRPr="006D27BC">
        <w:rPr>
          <w:rFonts w:ascii="Calibri" w:hAnsi="Calibri" w:cs="Calibri"/>
          <w:color w:val="252525"/>
          <w:sz w:val="22"/>
        </w:rPr>
        <w:t>μέσο</w:t>
      </w:r>
      <w:r>
        <w:rPr>
          <w:rFonts w:ascii="Calibri" w:hAnsi="Calibri" w:cs="Calibri"/>
          <w:color w:val="252525"/>
          <w:sz w:val="22"/>
        </w:rPr>
        <w:t>ς</w:t>
      </w:r>
      <w:r w:rsidRPr="006D27BC">
        <w:rPr>
          <w:rFonts w:ascii="Calibri" w:hAnsi="Calibri" w:cs="Calibri"/>
          <w:color w:val="252525"/>
          <w:sz w:val="22"/>
        </w:rPr>
        <w:t xml:space="preserve"> όρο</w:t>
      </w:r>
      <w:r>
        <w:rPr>
          <w:rFonts w:ascii="Calibri" w:hAnsi="Calibri" w:cs="Calibri"/>
          <w:color w:val="252525"/>
          <w:sz w:val="22"/>
        </w:rPr>
        <w:t>ς</w:t>
      </w:r>
      <w:r w:rsidRPr="006D27BC">
        <w:rPr>
          <w:rFonts w:ascii="Calibri" w:hAnsi="Calibri" w:cs="Calibri"/>
          <w:color w:val="252525"/>
          <w:sz w:val="22"/>
        </w:rPr>
        <w:t xml:space="preserve"> των 2 συναπτών περιόδων της 3</w:t>
      </w:r>
      <w:r w:rsidR="00291048">
        <w:rPr>
          <w:rFonts w:ascii="Calibri" w:hAnsi="Calibri" w:cs="Calibri"/>
          <w:color w:val="252525"/>
          <w:sz w:val="22"/>
        </w:rPr>
        <w:t>1</w:t>
      </w:r>
      <w:r w:rsidRPr="006D27BC">
        <w:rPr>
          <w:rFonts w:ascii="Calibri" w:hAnsi="Calibri" w:cs="Calibri"/>
          <w:color w:val="252525"/>
          <w:sz w:val="22"/>
        </w:rPr>
        <w:t>/</w:t>
      </w:r>
      <w:r w:rsidR="00291048">
        <w:rPr>
          <w:rFonts w:ascii="Calibri" w:hAnsi="Calibri" w:cs="Calibri"/>
          <w:color w:val="252525"/>
          <w:sz w:val="22"/>
        </w:rPr>
        <w:t>12</w:t>
      </w:r>
      <w:r w:rsidRPr="006D27BC">
        <w:rPr>
          <w:rFonts w:ascii="Calibri" w:hAnsi="Calibri" w:cs="Calibri"/>
          <w:color w:val="252525"/>
          <w:sz w:val="22"/>
        </w:rPr>
        <w:t>/202</w:t>
      </w:r>
      <w:r>
        <w:rPr>
          <w:rFonts w:ascii="Calibri" w:hAnsi="Calibri" w:cs="Calibri"/>
          <w:color w:val="252525"/>
          <w:sz w:val="22"/>
        </w:rPr>
        <w:t>1</w:t>
      </w:r>
      <w:r w:rsidRPr="006D27BC">
        <w:rPr>
          <w:rFonts w:ascii="Calibri" w:hAnsi="Calibri" w:cs="Calibri"/>
          <w:color w:val="252525"/>
          <w:sz w:val="22"/>
        </w:rPr>
        <w:t xml:space="preserve"> και 3</w:t>
      </w:r>
      <w:r>
        <w:rPr>
          <w:rFonts w:ascii="Calibri" w:hAnsi="Calibri" w:cs="Calibri"/>
          <w:color w:val="252525"/>
          <w:sz w:val="22"/>
        </w:rPr>
        <w:t>1</w:t>
      </w:r>
      <w:r w:rsidRPr="006D27BC">
        <w:rPr>
          <w:rFonts w:ascii="Calibri" w:hAnsi="Calibri" w:cs="Calibri"/>
          <w:color w:val="252525"/>
          <w:sz w:val="22"/>
        </w:rPr>
        <w:t>/</w:t>
      </w:r>
      <w:r w:rsidR="00291048">
        <w:rPr>
          <w:rFonts w:ascii="Calibri" w:hAnsi="Calibri" w:cs="Calibri"/>
          <w:color w:val="252525"/>
          <w:sz w:val="22"/>
        </w:rPr>
        <w:t>3</w:t>
      </w:r>
      <w:r w:rsidRPr="006D27BC">
        <w:rPr>
          <w:rFonts w:ascii="Calibri" w:hAnsi="Calibri" w:cs="Calibri"/>
          <w:color w:val="252525"/>
          <w:sz w:val="22"/>
        </w:rPr>
        <w:t>/202</w:t>
      </w:r>
      <w:r w:rsidR="00291048">
        <w:rPr>
          <w:rFonts w:ascii="Calibri" w:hAnsi="Calibri" w:cs="Calibri"/>
          <w:color w:val="252525"/>
          <w:sz w:val="22"/>
        </w:rPr>
        <w:t>2</w:t>
      </w:r>
      <w:r w:rsidRPr="006D27BC">
        <w:rPr>
          <w:rFonts w:ascii="Calibri" w:hAnsi="Calibri" w:cs="Calibri"/>
          <w:color w:val="252525"/>
          <w:sz w:val="22"/>
        </w:rPr>
        <w:t>.</w:t>
      </w:r>
    </w:p>
    <w:p w14:paraId="3A16556B" w14:textId="710EBB62" w:rsidR="00B941CE" w:rsidRPr="00B941CE" w:rsidRDefault="00B941CE" w:rsidP="007E7616">
      <w:pPr>
        <w:suppressLineNumbers/>
        <w:suppressAutoHyphens/>
        <w:autoSpaceDE w:val="0"/>
        <w:autoSpaceDN w:val="0"/>
        <w:adjustRightInd w:val="0"/>
        <w:spacing w:after="60" w:line="240" w:lineRule="auto"/>
        <w:jc w:val="both"/>
        <w:rPr>
          <w:rFonts w:ascii="Calibri" w:hAnsi="Calibri" w:cs="Calibri"/>
          <w:color w:val="252525"/>
          <w:sz w:val="22"/>
        </w:rPr>
      </w:pPr>
      <w:r>
        <w:rPr>
          <w:rFonts w:ascii="Calibri" w:hAnsi="Calibri" w:cs="Calibri"/>
          <w:color w:val="252525"/>
          <w:sz w:val="22"/>
        </w:rPr>
        <w:t xml:space="preserve">Τα καθαρά έσοδα προμηθειών για το </w:t>
      </w:r>
      <w:r w:rsidR="00291048">
        <w:rPr>
          <w:rFonts w:ascii="Calibri" w:hAnsi="Calibri" w:cs="Calibri"/>
          <w:color w:val="252525"/>
          <w:sz w:val="22"/>
        </w:rPr>
        <w:t>1</w:t>
      </w:r>
      <w:r w:rsidRPr="007E7616">
        <w:rPr>
          <w:rFonts w:ascii="Calibri" w:hAnsi="Calibri" w:cs="Calibri"/>
          <w:color w:val="252525"/>
          <w:sz w:val="22"/>
          <w:vertAlign w:val="superscript"/>
        </w:rPr>
        <w:t>ο</w:t>
      </w:r>
      <w:r>
        <w:rPr>
          <w:rFonts w:ascii="Calibri" w:hAnsi="Calibri" w:cs="Calibri"/>
          <w:color w:val="252525"/>
          <w:sz w:val="22"/>
        </w:rPr>
        <w:t xml:space="preserve"> 3μηνο 202</w:t>
      </w:r>
      <w:r w:rsidR="00291048">
        <w:rPr>
          <w:rFonts w:ascii="Calibri" w:hAnsi="Calibri" w:cs="Calibri"/>
          <w:color w:val="252525"/>
          <w:sz w:val="22"/>
        </w:rPr>
        <w:t>2</w:t>
      </w:r>
      <w:r>
        <w:rPr>
          <w:rFonts w:ascii="Calibri" w:hAnsi="Calibri" w:cs="Calibri"/>
          <w:color w:val="252525"/>
          <w:sz w:val="22"/>
        </w:rPr>
        <w:t xml:space="preserve"> έχουν επαναδιατυπωθεί </w:t>
      </w:r>
      <w:r w:rsidR="004F1605">
        <w:rPr>
          <w:rFonts w:ascii="Calibri" w:hAnsi="Calibri" w:cs="Calibri"/>
          <w:color w:val="252525"/>
          <w:sz w:val="22"/>
        </w:rPr>
        <w:t>με την αναταξινόμηση της προμήθειας που καταβλήθηκε στον πάροχο της μονάδας υποδοχής καρτών.</w:t>
      </w:r>
    </w:p>
    <w:p w14:paraId="795E964B" w14:textId="6A3DAF02" w:rsidR="00EA1F69" w:rsidRDefault="00EA1F69" w:rsidP="007E7616">
      <w:pPr>
        <w:suppressLineNumbers/>
        <w:suppressAutoHyphens/>
        <w:autoSpaceDE w:val="0"/>
        <w:autoSpaceDN w:val="0"/>
        <w:adjustRightInd w:val="0"/>
        <w:spacing w:line="240" w:lineRule="auto"/>
        <w:jc w:val="both"/>
        <w:rPr>
          <w:rFonts w:ascii="Calibri" w:hAnsi="Calibri" w:cs="Calibri"/>
          <w:color w:val="252525"/>
          <w:sz w:val="22"/>
        </w:rPr>
      </w:pPr>
      <w:r w:rsidRPr="00B9656E">
        <w:rPr>
          <w:color w:val="252525"/>
          <w:sz w:val="22"/>
        </w:rPr>
        <w:t>Σημασία χρήσης: Δείκτης κερδοφορίας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14:paraId="2C513B46" w14:textId="77777777" w:rsidTr="00EF3D31">
        <w:trPr>
          <w:trHeight w:val="567"/>
        </w:trPr>
        <w:tc>
          <w:tcPr>
            <w:tcW w:w="846" w:type="dxa"/>
            <w:tcBorders>
              <w:bottom w:val="single" w:sz="12" w:space="0" w:color="244060"/>
            </w:tcBorders>
            <w:shd w:val="clear" w:color="auto" w:fill="ECF0F8"/>
            <w:vAlign w:val="bottom"/>
          </w:tcPr>
          <w:p w14:paraId="19444AA8" w14:textId="77777777" w:rsidR="00181820" w:rsidRPr="0086180E" w:rsidRDefault="00181820" w:rsidP="00181820">
            <w:pPr>
              <w:suppressLineNumbers/>
              <w:suppressAutoHyphens/>
              <w:spacing w:after="200"/>
            </w:pPr>
            <w:r>
              <w:rPr>
                <w:lang w:val="en-US"/>
              </w:rPr>
              <w:t>   </w:t>
            </w:r>
          </w:p>
        </w:tc>
        <w:tc>
          <w:tcPr>
            <w:tcW w:w="4111" w:type="dxa"/>
            <w:tcBorders>
              <w:bottom w:val="single" w:sz="12" w:space="0" w:color="244060"/>
            </w:tcBorders>
            <w:shd w:val="clear" w:color="auto" w:fill="ECF0F8"/>
            <w:vAlign w:val="bottom"/>
          </w:tcPr>
          <w:p w14:paraId="6BF0C99F" w14:textId="77777777" w:rsidR="00181820" w:rsidRPr="0086180E" w:rsidRDefault="00181820" w:rsidP="00181820">
            <w:pPr>
              <w:suppressLineNumbers/>
              <w:suppressAutoHyphens/>
              <w:spacing w:after="200"/>
            </w:pPr>
          </w:p>
        </w:tc>
        <w:tc>
          <w:tcPr>
            <w:tcW w:w="1771" w:type="dxa"/>
            <w:tcBorders>
              <w:bottom w:val="single" w:sz="12" w:space="0" w:color="244060"/>
            </w:tcBorders>
            <w:shd w:val="clear" w:color="auto" w:fill="ECF0F8"/>
            <w:vAlign w:val="center"/>
          </w:tcPr>
          <w:p w14:paraId="0F73DA9E" w14:textId="24289169" w:rsidR="00181820" w:rsidRPr="00BD03EF" w:rsidRDefault="00181820" w:rsidP="00181820">
            <w:pPr>
              <w:pStyle w:val="BasicParagraph"/>
              <w:widowControl w:val="0"/>
              <w:suppressLineNumbers/>
              <w:suppressAutoHyphens/>
              <w:ind w:right="113"/>
              <w:jc w:val="right"/>
            </w:pPr>
            <w:r>
              <w:rPr>
                <w:b/>
                <w:bCs/>
                <w:color w:val="023E87"/>
                <w:sz w:val="22"/>
              </w:rPr>
              <w:t>1</w:t>
            </w:r>
            <w:r w:rsidRPr="00712DEF">
              <w:rPr>
                <w:b/>
                <w:bCs/>
                <w:color w:val="023E87"/>
                <w:sz w:val="22"/>
                <w:vertAlign w:val="superscript"/>
              </w:rPr>
              <w:t>ο</w:t>
            </w:r>
            <w:r>
              <w:rPr>
                <w:b/>
                <w:bCs/>
                <w:color w:val="023E87"/>
                <w:sz w:val="22"/>
              </w:rPr>
              <w:t xml:space="preserve"> 3μ 2</w:t>
            </w:r>
            <w:r>
              <w:rPr>
                <w:b/>
                <w:bCs/>
                <w:color w:val="023E87"/>
                <w:sz w:val="22"/>
                <w:lang w:val="en-US"/>
              </w:rPr>
              <w:t>02</w:t>
            </w:r>
            <w:r>
              <w:rPr>
                <w:b/>
                <w:bCs/>
                <w:color w:val="023E87"/>
                <w:sz w:val="22"/>
              </w:rPr>
              <w:t>3</w:t>
            </w:r>
          </w:p>
        </w:tc>
        <w:tc>
          <w:tcPr>
            <w:tcW w:w="1772" w:type="dxa"/>
            <w:tcBorders>
              <w:bottom w:val="single" w:sz="12" w:space="0" w:color="244060"/>
            </w:tcBorders>
            <w:shd w:val="clear" w:color="auto" w:fill="ECF0F8"/>
            <w:vAlign w:val="center"/>
          </w:tcPr>
          <w:p w14:paraId="6A968AA1" w14:textId="435F332C" w:rsidR="00181820" w:rsidRDefault="00181820" w:rsidP="00181820">
            <w:pPr>
              <w:pStyle w:val="BasicParagraph"/>
              <w:widowControl w:val="0"/>
              <w:suppressLineNumbers/>
              <w:suppressAutoHyphens/>
              <w:ind w:right="113"/>
              <w:jc w:val="right"/>
              <w:rPr>
                <w:lang w:val="en-US"/>
              </w:rPr>
            </w:pPr>
            <w:r>
              <w:rPr>
                <w:b/>
                <w:bCs/>
                <w:color w:val="262626"/>
                <w:sz w:val="22"/>
                <w:szCs w:val="22"/>
                <w14:ligatures w14:val="none"/>
              </w:rPr>
              <w:t>1</w:t>
            </w:r>
            <w:r w:rsidRPr="00712DEF">
              <w:rPr>
                <w:b/>
                <w:bCs/>
                <w:color w:val="262626"/>
                <w:sz w:val="22"/>
                <w:szCs w:val="22"/>
                <w:vertAlign w:val="superscript"/>
                <w14:ligatures w14:val="none"/>
              </w:rPr>
              <w:t>ο</w:t>
            </w:r>
            <w:r>
              <w:rPr>
                <w:b/>
                <w:bCs/>
                <w:color w:val="262626"/>
                <w:sz w:val="22"/>
                <w:szCs w:val="22"/>
                <w14:ligatures w14:val="none"/>
              </w:rPr>
              <w:t xml:space="preserve"> 3μ </w:t>
            </w:r>
            <w:r w:rsidRPr="00943DF0">
              <w:rPr>
                <w:b/>
                <w:bCs/>
                <w:color w:val="262626"/>
                <w:sz w:val="22"/>
                <w:szCs w:val="22"/>
                <w:lang w:val="en-US"/>
                <w14:ligatures w14:val="none"/>
              </w:rPr>
              <w:t>202</w:t>
            </w:r>
            <w:r>
              <w:rPr>
                <w:b/>
                <w:bCs/>
                <w:color w:val="262626"/>
                <w:sz w:val="22"/>
                <w:szCs w:val="22"/>
                <w14:ligatures w14:val="none"/>
              </w:rPr>
              <w:t>2</w:t>
            </w:r>
          </w:p>
        </w:tc>
      </w:tr>
      <w:tr w:rsidR="00291048" w14:paraId="5752CF21" w14:textId="77777777" w:rsidTr="00EF3D31">
        <w:trPr>
          <w:trHeight w:val="472"/>
        </w:trPr>
        <w:tc>
          <w:tcPr>
            <w:tcW w:w="846" w:type="dxa"/>
            <w:tcBorders>
              <w:top w:val="single" w:sz="12" w:space="0" w:color="244060"/>
              <w:bottom w:val="single" w:sz="4" w:space="0" w:color="FFFFFF"/>
            </w:tcBorders>
            <w:shd w:val="clear" w:color="auto" w:fill="ECF0F8"/>
            <w:vAlign w:val="center"/>
          </w:tcPr>
          <w:p w14:paraId="435BBEC7" w14:textId="362AD5BB" w:rsidR="00291048" w:rsidRPr="00A61D95" w:rsidRDefault="00291048" w:rsidP="00291048">
            <w:pPr>
              <w:pStyle w:val="BasicParagraph"/>
              <w:widowControl w:val="0"/>
              <w:suppressLineNumbers/>
              <w:suppressAutoHyphens/>
              <w:ind w:right="113"/>
              <w:rPr>
                <w:color w:val="262626"/>
                <w:sz w:val="22"/>
                <w:szCs w:val="22"/>
                <w:lang w:val="en-US"/>
                <w14:ligatures w14:val="none"/>
              </w:rPr>
            </w:pPr>
          </w:p>
        </w:tc>
        <w:tc>
          <w:tcPr>
            <w:tcW w:w="4111" w:type="dxa"/>
            <w:tcBorders>
              <w:top w:val="single" w:sz="12" w:space="0" w:color="244060"/>
              <w:bottom w:val="single" w:sz="4" w:space="0" w:color="FFFFFF"/>
            </w:tcBorders>
            <w:shd w:val="clear" w:color="auto" w:fill="ECF0F8"/>
            <w:vAlign w:val="center"/>
          </w:tcPr>
          <w:p w14:paraId="31B2A3AC" w14:textId="43761F6A" w:rsidR="00291048" w:rsidRPr="00901886" w:rsidRDefault="00291048" w:rsidP="00291048">
            <w:pPr>
              <w:pStyle w:val="BasicParagraph"/>
              <w:widowControl w:val="0"/>
              <w:suppressLineNumbers/>
              <w:suppressAutoHyphens/>
              <w:ind w:right="113"/>
              <w:rPr>
                <w:color w:val="262626"/>
                <w:sz w:val="22"/>
                <w:szCs w:val="22"/>
                <w14:ligatures w14:val="none"/>
              </w:rPr>
            </w:pPr>
            <w:r w:rsidRPr="00DA6F0F">
              <w:rPr>
                <w:color w:val="262626"/>
                <w:sz w:val="22"/>
                <w:szCs w:val="22"/>
                <w14:ligatures w14:val="none"/>
              </w:rPr>
              <w:t>Καθαρά έσοδα προμηθειών (€ εκατ.)</w:t>
            </w:r>
          </w:p>
        </w:tc>
        <w:tc>
          <w:tcPr>
            <w:tcW w:w="1771" w:type="dxa"/>
            <w:tcBorders>
              <w:top w:val="single" w:sz="12" w:space="0" w:color="244060"/>
              <w:bottom w:val="single" w:sz="4" w:space="0" w:color="FFFFFF"/>
            </w:tcBorders>
            <w:shd w:val="clear" w:color="auto" w:fill="ECF0F8"/>
            <w:vAlign w:val="center"/>
          </w:tcPr>
          <w:p w14:paraId="2D3DCCFC" w14:textId="0A6E5E79" w:rsidR="00291048" w:rsidRPr="00B9656E" w:rsidRDefault="00291048" w:rsidP="00291048">
            <w:pPr>
              <w:pStyle w:val="BasicParagraph"/>
              <w:widowControl w:val="0"/>
              <w:suppressLineNumbers/>
              <w:suppressAutoHyphens/>
              <w:ind w:right="113"/>
              <w:jc w:val="right"/>
              <w:rPr>
                <w:color w:val="023E87"/>
                <w:sz w:val="22"/>
                <w:szCs w:val="22"/>
                <w:lang w:val="en-US"/>
                <w14:ligatures w14:val="none"/>
              </w:rPr>
            </w:pPr>
            <w:r w:rsidRPr="000B2DE8">
              <w:rPr>
                <w:color w:val="023E87"/>
                <w:sz w:val="22"/>
                <w:szCs w:val="22"/>
                <w:lang w:val="en-US"/>
                <w14:ligatures w14:val="none"/>
              </w:rPr>
              <w:t>12</w:t>
            </w:r>
            <w:r>
              <w:rPr>
                <w:color w:val="023E87"/>
                <w:sz w:val="22"/>
                <w:szCs w:val="22"/>
                <w:lang w:val="en-US"/>
                <w14:ligatures w14:val="none"/>
              </w:rPr>
              <w:t>2</w:t>
            </w:r>
            <w:r w:rsidRPr="000B2DE8">
              <w:rPr>
                <w:color w:val="023E87"/>
                <w:sz w:val="22"/>
                <w:szCs w:val="22"/>
                <w:lang w:val="en-US"/>
                <w14:ligatures w14:val="none"/>
              </w:rPr>
              <w:t xml:space="preserve">*4 = </w:t>
            </w:r>
            <w:r>
              <w:rPr>
                <w:color w:val="023E87"/>
                <w:sz w:val="22"/>
                <w:szCs w:val="22"/>
                <w:lang w:val="en-US"/>
                <w14:ligatures w14:val="none"/>
              </w:rPr>
              <w:t>488</w:t>
            </w:r>
          </w:p>
        </w:tc>
        <w:tc>
          <w:tcPr>
            <w:tcW w:w="1772" w:type="dxa"/>
            <w:tcBorders>
              <w:top w:val="single" w:sz="12" w:space="0" w:color="244060"/>
              <w:bottom w:val="single" w:sz="4" w:space="0" w:color="FFFFFF"/>
            </w:tcBorders>
            <w:shd w:val="clear" w:color="auto" w:fill="ECF0F8"/>
            <w:vAlign w:val="center"/>
          </w:tcPr>
          <w:p w14:paraId="36EDAEAC" w14:textId="472AFF8E" w:rsidR="00291048" w:rsidRPr="00B9656E" w:rsidRDefault="00291048" w:rsidP="00291048">
            <w:pPr>
              <w:pStyle w:val="BasicParagraph"/>
              <w:widowControl w:val="0"/>
              <w:suppressLineNumbers/>
              <w:suppressAutoHyphens/>
              <w:ind w:right="113"/>
              <w:jc w:val="right"/>
              <w:rPr>
                <w:color w:val="262626"/>
                <w:sz w:val="22"/>
                <w:szCs w:val="22"/>
                <w:lang w:val="en-US"/>
                <w14:ligatures w14:val="none"/>
              </w:rPr>
            </w:pPr>
            <w:r w:rsidRPr="00943DF0">
              <w:rPr>
                <w:color w:val="262626"/>
                <w:sz w:val="22"/>
                <w:szCs w:val="22"/>
                <w:lang w:val="en-US"/>
                <w14:ligatures w14:val="none"/>
              </w:rPr>
              <w:t>1</w:t>
            </w:r>
            <w:r>
              <w:rPr>
                <w:color w:val="262626"/>
                <w:sz w:val="22"/>
                <w:szCs w:val="22"/>
                <w:lang w:val="en-US"/>
                <w14:ligatures w14:val="none"/>
              </w:rPr>
              <w:t>06</w:t>
            </w:r>
            <w:r w:rsidRPr="00943DF0">
              <w:rPr>
                <w:color w:val="262626"/>
                <w:sz w:val="22"/>
                <w:szCs w:val="22"/>
                <w:lang w:val="en-US"/>
                <w14:ligatures w14:val="none"/>
              </w:rPr>
              <w:t xml:space="preserve">*4 = </w:t>
            </w:r>
            <w:r>
              <w:rPr>
                <w:color w:val="262626"/>
                <w:sz w:val="22"/>
                <w:szCs w:val="22"/>
                <w:lang w:val="en-US"/>
                <w14:ligatures w14:val="none"/>
              </w:rPr>
              <w:t>424</w:t>
            </w:r>
          </w:p>
        </w:tc>
      </w:tr>
      <w:tr w:rsidR="00291048" w14:paraId="23823CD4" w14:textId="77777777" w:rsidTr="00C935A5">
        <w:trPr>
          <w:trHeight w:val="57"/>
        </w:trPr>
        <w:tc>
          <w:tcPr>
            <w:tcW w:w="846" w:type="dxa"/>
            <w:tcBorders>
              <w:top w:val="single" w:sz="4" w:space="0" w:color="FFFFFF"/>
              <w:bottom w:val="single" w:sz="4" w:space="0" w:color="FFFFFF"/>
            </w:tcBorders>
            <w:shd w:val="clear" w:color="auto" w:fill="ECF0F8"/>
            <w:vAlign w:val="center"/>
          </w:tcPr>
          <w:p w14:paraId="1EE10C3E" w14:textId="3BCA8498" w:rsidR="00291048" w:rsidRPr="00B9656E" w:rsidRDefault="00291048" w:rsidP="00291048">
            <w:pPr>
              <w:pStyle w:val="BasicParagraph"/>
              <w:widowControl w:val="0"/>
              <w:suppressLineNumbers/>
              <w:suppressAutoHyphens/>
              <w:ind w:right="113"/>
              <w:rPr>
                <w:color w:val="262626"/>
                <w:sz w:val="22"/>
                <w:szCs w:val="22"/>
                <w:lang w:val="en-US"/>
                <w14:ligatures w14:val="none"/>
              </w:rPr>
            </w:pPr>
            <w:r>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3A9F658A" w14:textId="0A1A9291" w:rsidR="00291048" w:rsidRPr="00901886" w:rsidRDefault="00291048" w:rsidP="00291048">
            <w:pPr>
              <w:pStyle w:val="Default"/>
              <w:suppressLineNumbers/>
              <w:suppressAutoHyphens/>
              <w:rPr>
                <w:color w:val="252525"/>
                <w:sz w:val="22"/>
              </w:rPr>
            </w:pPr>
            <w:r w:rsidRPr="00DA6F0F">
              <w:rPr>
                <w:color w:val="252525"/>
                <w:sz w:val="22"/>
              </w:rPr>
              <w:t>Συνολικό προσαρμοσμένο ενεργητικό</w:t>
            </w:r>
            <w:r>
              <w:rPr>
                <w:color w:val="252525"/>
                <w:sz w:val="22"/>
              </w:rPr>
              <w:t xml:space="preserve">, μ.ο. 2 περιόδων </w:t>
            </w:r>
            <w:r w:rsidRPr="00DA6F0F">
              <w:rPr>
                <w:color w:val="252525"/>
                <w:sz w:val="22"/>
              </w:rPr>
              <w:t>(€ εκατ.)</w:t>
            </w:r>
          </w:p>
        </w:tc>
        <w:tc>
          <w:tcPr>
            <w:tcW w:w="1771" w:type="dxa"/>
            <w:tcBorders>
              <w:top w:val="single" w:sz="4" w:space="0" w:color="FFFFFF"/>
              <w:bottom w:val="single" w:sz="4" w:space="0" w:color="FFFFFF"/>
            </w:tcBorders>
            <w:shd w:val="clear" w:color="auto" w:fill="ECF0F8"/>
            <w:vAlign w:val="center"/>
          </w:tcPr>
          <w:p w14:paraId="10072FC2" w14:textId="6F7BE902" w:rsidR="00291048" w:rsidRPr="00B9656E" w:rsidRDefault="00291048" w:rsidP="00291048">
            <w:pPr>
              <w:pStyle w:val="BasicParagraph"/>
              <w:widowControl w:val="0"/>
              <w:suppressLineNumbers/>
              <w:suppressAutoHyphens/>
              <w:ind w:right="113"/>
              <w:jc w:val="right"/>
              <w:rPr>
                <w:color w:val="023E87"/>
                <w:sz w:val="22"/>
                <w:szCs w:val="22"/>
                <w:lang w:val="en-US"/>
                <w14:ligatures w14:val="none"/>
              </w:rPr>
            </w:pPr>
            <w:r w:rsidRPr="00F221F9">
              <w:rPr>
                <w:color w:val="023E87"/>
                <w:sz w:val="22"/>
                <w:szCs w:val="22"/>
                <w:lang w:val="en-US"/>
                <w14:ligatures w14:val="none"/>
              </w:rPr>
              <w:t>74</w:t>
            </w:r>
            <w:r>
              <w:rPr>
                <w:color w:val="023E87"/>
                <w:sz w:val="22"/>
                <w:szCs w:val="22"/>
                <w14:ligatures w14:val="none"/>
              </w:rPr>
              <w:t>.</w:t>
            </w:r>
            <w:r w:rsidRPr="00F221F9">
              <w:rPr>
                <w:color w:val="023E87"/>
                <w:sz w:val="22"/>
                <w:szCs w:val="22"/>
                <w:lang w:val="en-US"/>
                <w14:ligatures w14:val="none"/>
              </w:rPr>
              <w:t>411</w:t>
            </w:r>
          </w:p>
        </w:tc>
        <w:tc>
          <w:tcPr>
            <w:tcW w:w="1772" w:type="dxa"/>
            <w:tcBorders>
              <w:top w:val="single" w:sz="4" w:space="0" w:color="FFFFFF"/>
              <w:bottom w:val="single" w:sz="4" w:space="0" w:color="FFFFFF"/>
            </w:tcBorders>
            <w:shd w:val="clear" w:color="auto" w:fill="ECF0F8"/>
            <w:vAlign w:val="center"/>
          </w:tcPr>
          <w:p w14:paraId="7EBFEA08" w14:textId="3E775901" w:rsidR="00291048" w:rsidRPr="00B9656E" w:rsidRDefault="00291048" w:rsidP="00291048">
            <w:pPr>
              <w:pStyle w:val="BasicParagraph"/>
              <w:widowControl w:val="0"/>
              <w:suppressLineNumbers/>
              <w:suppressAutoHyphens/>
              <w:ind w:right="113"/>
              <w:jc w:val="right"/>
              <w:rPr>
                <w:color w:val="262626"/>
                <w:sz w:val="22"/>
                <w:szCs w:val="22"/>
                <w:lang w:val="en-US"/>
                <w14:ligatures w14:val="none"/>
              </w:rPr>
            </w:pPr>
            <w:r w:rsidRPr="00F221F9">
              <w:rPr>
                <w:color w:val="262626"/>
                <w:sz w:val="22"/>
                <w:szCs w:val="22"/>
                <w:lang w:val="en-US"/>
                <w14:ligatures w14:val="none"/>
              </w:rPr>
              <w:t>78</w:t>
            </w:r>
            <w:r>
              <w:rPr>
                <w:color w:val="262626"/>
                <w:sz w:val="22"/>
                <w:szCs w:val="22"/>
                <w14:ligatures w14:val="none"/>
              </w:rPr>
              <w:t>.</w:t>
            </w:r>
            <w:r w:rsidRPr="00F221F9">
              <w:rPr>
                <w:color w:val="262626"/>
                <w:sz w:val="22"/>
                <w:szCs w:val="22"/>
                <w:lang w:val="en-US"/>
                <w14:ligatures w14:val="none"/>
              </w:rPr>
              <w:t>792</w:t>
            </w:r>
          </w:p>
        </w:tc>
      </w:tr>
      <w:tr w:rsidR="00291048" w14:paraId="3F564A07" w14:textId="77777777" w:rsidTr="00C935A5">
        <w:trPr>
          <w:trHeight w:val="57"/>
        </w:trPr>
        <w:tc>
          <w:tcPr>
            <w:tcW w:w="846" w:type="dxa"/>
            <w:tcBorders>
              <w:top w:val="single" w:sz="4" w:space="0" w:color="FFFFFF"/>
              <w:bottom w:val="single" w:sz="4" w:space="0" w:color="FFFFFF"/>
            </w:tcBorders>
            <w:shd w:val="clear" w:color="auto" w:fill="ECF0F8"/>
            <w:vAlign w:val="center"/>
          </w:tcPr>
          <w:p w14:paraId="566457AC" w14:textId="00AA38FA" w:rsidR="00291048" w:rsidRPr="00B9656E" w:rsidRDefault="00291048" w:rsidP="00291048">
            <w:pPr>
              <w:pStyle w:val="BasicParagraph"/>
              <w:widowControl w:val="0"/>
              <w:suppressLineNumbers/>
              <w:suppressAutoHyphens/>
              <w:ind w:right="113"/>
              <w:rPr>
                <w:color w:val="262626"/>
                <w:sz w:val="22"/>
                <w:szCs w:val="22"/>
                <w:lang w:val="en-US"/>
                <w14:ligatures w14:val="none"/>
              </w:rPr>
            </w:pPr>
            <w:r>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62844656" w14:textId="5C7E472D" w:rsidR="00291048" w:rsidRPr="00DA6F0F" w:rsidRDefault="00291048" w:rsidP="00291048">
            <w:pPr>
              <w:pStyle w:val="Default"/>
              <w:suppressLineNumbers/>
              <w:suppressAutoHyphens/>
              <w:rPr>
                <w:b/>
                <w:bCs/>
                <w:color w:val="252525"/>
                <w:sz w:val="22"/>
              </w:rPr>
            </w:pPr>
            <w:r w:rsidRPr="00DA6F0F">
              <w:rPr>
                <w:b/>
                <w:bCs/>
                <w:color w:val="252525"/>
                <w:sz w:val="22"/>
              </w:rPr>
              <w:t>Καθαρά έσοδα προμηθειών / Ενεργητικό</w:t>
            </w:r>
          </w:p>
        </w:tc>
        <w:tc>
          <w:tcPr>
            <w:tcW w:w="1771" w:type="dxa"/>
            <w:tcBorders>
              <w:top w:val="single" w:sz="4" w:space="0" w:color="FFFFFF"/>
              <w:bottom w:val="single" w:sz="4" w:space="0" w:color="FFFFFF"/>
            </w:tcBorders>
            <w:shd w:val="clear" w:color="auto" w:fill="ECF0F8"/>
            <w:vAlign w:val="center"/>
          </w:tcPr>
          <w:p w14:paraId="078B3DD1" w14:textId="678B4447" w:rsidR="00291048" w:rsidRPr="00DA6F0F" w:rsidRDefault="00291048" w:rsidP="00291048">
            <w:pPr>
              <w:pStyle w:val="BasicParagraph"/>
              <w:widowControl w:val="0"/>
              <w:suppressLineNumbers/>
              <w:suppressAutoHyphens/>
              <w:ind w:right="113"/>
              <w:jc w:val="right"/>
              <w:rPr>
                <w:b/>
                <w:bCs/>
                <w:color w:val="023E87"/>
                <w:sz w:val="22"/>
                <w:szCs w:val="22"/>
                <w:lang w:val="en-US"/>
                <w14:ligatures w14:val="none"/>
              </w:rPr>
            </w:pPr>
            <w:r w:rsidRPr="000B2DE8">
              <w:rPr>
                <w:b/>
                <w:bCs/>
                <w:color w:val="023E87"/>
                <w:sz w:val="22"/>
                <w:szCs w:val="22"/>
                <w:lang w:val="en-US"/>
                <w14:ligatures w14:val="none"/>
              </w:rPr>
              <w:t>0</w:t>
            </w:r>
            <w:r>
              <w:rPr>
                <w:b/>
                <w:bCs/>
                <w:color w:val="023E87"/>
                <w:sz w:val="22"/>
                <w:szCs w:val="22"/>
                <w14:ligatures w14:val="none"/>
              </w:rPr>
              <w:t>,</w:t>
            </w:r>
            <w:r w:rsidRPr="000B2DE8">
              <w:rPr>
                <w:b/>
                <w:bCs/>
                <w:color w:val="023E87"/>
                <w:sz w:val="22"/>
                <w:szCs w:val="22"/>
                <w:lang w:val="en-US"/>
                <w14:ligatures w14:val="none"/>
              </w:rPr>
              <w:t>6</w:t>
            </w:r>
            <w:r>
              <w:rPr>
                <w:b/>
                <w:bCs/>
                <w:color w:val="023E87"/>
                <w:sz w:val="22"/>
                <w:szCs w:val="22"/>
                <w:lang w:val="en-US"/>
                <w14:ligatures w14:val="none"/>
              </w:rPr>
              <w:t>5</w:t>
            </w:r>
            <w:r w:rsidRPr="000B2DE8">
              <w:rPr>
                <w:b/>
                <w:bCs/>
                <w:color w:val="023E87"/>
                <w:sz w:val="22"/>
                <w:szCs w:val="22"/>
                <w:lang w:val="en-US"/>
                <w14:ligatures w14:val="none"/>
              </w:rPr>
              <w:t>%</w:t>
            </w:r>
          </w:p>
        </w:tc>
        <w:tc>
          <w:tcPr>
            <w:tcW w:w="1772" w:type="dxa"/>
            <w:tcBorders>
              <w:top w:val="single" w:sz="4" w:space="0" w:color="FFFFFF"/>
              <w:bottom w:val="single" w:sz="4" w:space="0" w:color="FFFFFF"/>
            </w:tcBorders>
            <w:shd w:val="clear" w:color="auto" w:fill="ECF0F8"/>
            <w:vAlign w:val="center"/>
          </w:tcPr>
          <w:p w14:paraId="03CF35F9" w14:textId="378044E1" w:rsidR="00291048" w:rsidRPr="00DA6F0F" w:rsidRDefault="00291048" w:rsidP="00291048">
            <w:pPr>
              <w:pStyle w:val="BasicParagraph"/>
              <w:widowControl w:val="0"/>
              <w:suppressLineNumbers/>
              <w:suppressAutoHyphens/>
              <w:ind w:right="113"/>
              <w:jc w:val="right"/>
              <w:rPr>
                <w:b/>
                <w:bCs/>
                <w:color w:val="262626"/>
                <w:sz w:val="22"/>
                <w:szCs w:val="22"/>
                <w:lang w:val="en-US"/>
                <w14:ligatures w14:val="none"/>
              </w:rPr>
            </w:pPr>
            <w:r w:rsidRPr="00C33FB1">
              <w:rPr>
                <w:b/>
                <w:bCs/>
                <w:color w:val="262626"/>
                <w:sz w:val="22"/>
                <w:szCs w:val="22"/>
                <w:lang w:val="en-US"/>
                <w14:ligatures w14:val="none"/>
              </w:rPr>
              <w:t>0</w:t>
            </w:r>
            <w:r>
              <w:rPr>
                <w:b/>
                <w:bCs/>
                <w:color w:val="262626"/>
                <w:sz w:val="22"/>
                <w:szCs w:val="22"/>
                <w14:ligatures w14:val="none"/>
              </w:rPr>
              <w:t>,</w:t>
            </w:r>
            <w:r>
              <w:rPr>
                <w:b/>
                <w:bCs/>
                <w:color w:val="262626"/>
                <w:sz w:val="22"/>
                <w:szCs w:val="22"/>
                <w:lang w:val="en-US"/>
                <w14:ligatures w14:val="none"/>
              </w:rPr>
              <w:t>54</w:t>
            </w:r>
            <w:r w:rsidRPr="00C33FB1">
              <w:rPr>
                <w:b/>
                <w:bCs/>
                <w:color w:val="262626"/>
                <w:sz w:val="22"/>
                <w:szCs w:val="22"/>
                <w:lang w:val="en-US"/>
                <w14:ligatures w14:val="none"/>
              </w:rPr>
              <w:t>%</w:t>
            </w:r>
          </w:p>
        </w:tc>
      </w:tr>
    </w:tbl>
    <w:p w14:paraId="009E0723" w14:textId="2ACFD32B" w:rsidR="003566CE" w:rsidRPr="00C332AE" w:rsidRDefault="003566CE" w:rsidP="007E7616">
      <w:pPr>
        <w:suppressLineNumbers/>
        <w:suppressAutoHyphens/>
        <w:autoSpaceDE w:val="0"/>
        <w:autoSpaceDN w:val="0"/>
        <w:adjustRightInd w:val="0"/>
        <w:spacing w:before="360" w:after="0" w:line="240" w:lineRule="auto"/>
        <w:rPr>
          <w:rFonts w:ascii="Calibri" w:hAnsi="Calibri" w:cs="Calibri"/>
          <w:color w:val="96ACDA"/>
          <w:sz w:val="32"/>
          <w:szCs w:val="32"/>
        </w:rPr>
      </w:pPr>
      <w:r w:rsidRPr="00573E2A">
        <w:rPr>
          <w:rFonts w:ascii="Calibri" w:hAnsi="Calibri" w:cs="Calibri"/>
          <w:b/>
          <w:bCs/>
          <w:color w:val="96ACDA"/>
          <w:sz w:val="32"/>
          <w:szCs w:val="32"/>
        </w:rPr>
        <w:t>Καθαρό</w:t>
      </w:r>
      <w:r w:rsidRPr="00C332AE">
        <w:rPr>
          <w:rFonts w:ascii="Calibri" w:hAnsi="Calibri" w:cs="Calibri"/>
          <w:b/>
          <w:bCs/>
          <w:color w:val="96ACDA"/>
          <w:sz w:val="32"/>
          <w:szCs w:val="32"/>
        </w:rPr>
        <w:t xml:space="preserve"> </w:t>
      </w:r>
      <w:r w:rsidRPr="00573E2A">
        <w:rPr>
          <w:rFonts w:ascii="Calibri" w:hAnsi="Calibri" w:cs="Calibri"/>
          <w:b/>
          <w:bCs/>
          <w:color w:val="96ACDA"/>
          <w:sz w:val="32"/>
          <w:szCs w:val="32"/>
        </w:rPr>
        <w:t>κέρδος</w:t>
      </w:r>
      <w:r w:rsidRPr="00C332AE">
        <w:rPr>
          <w:rFonts w:ascii="Calibri" w:hAnsi="Calibri" w:cs="Calibri"/>
          <w:b/>
          <w:bCs/>
          <w:color w:val="96ACDA"/>
          <w:sz w:val="32"/>
          <w:szCs w:val="32"/>
        </w:rPr>
        <w:t xml:space="preserve">, </w:t>
      </w:r>
      <w:r w:rsidRPr="00573E2A">
        <w:rPr>
          <w:rFonts w:ascii="Calibri" w:hAnsi="Calibri" w:cs="Calibri"/>
          <w:b/>
          <w:bCs/>
          <w:color w:val="96ACDA"/>
          <w:sz w:val="32"/>
          <w:szCs w:val="32"/>
        </w:rPr>
        <w:t>εξομαλυμένο</w:t>
      </w:r>
      <w:r w:rsidRPr="00C332AE">
        <w:rPr>
          <w:rFonts w:ascii="Calibri" w:hAnsi="Calibri" w:cs="Calibri"/>
          <w:b/>
          <w:bCs/>
          <w:color w:val="96ACDA"/>
          <w:sz w:val="32"/>
          <w:szCs w:val="32"/>
        </w:rPr>
        <w:t xml:space="preserve"> </w:t>
      </w:r>
    </w:p>
    <w:p w14:paraId="49848834" w14:textId="55D022C3" w:rsidR="003566CE" w:rsidRDefault="003566CE" w:rsidP="007E7616">
      <w:pPr>
        <w:widowControl w:val="0"/>
        <w:suppressLineNumbers/>
        <w:suppressAutoHyphens/>
        <w:spacing w:line="240" w:lineRule="auto"/>
        <w:ind w:left="284" w:hanging="284"/>
        <w:rPr>
          <w:rFonts w:ascii="Calibri" w:hAnsi="Calibri" w:cs="Calibri"/>
          <w:color w:val="000000"/>
          <w:sz w:val="23"/>
          <w:szCs w:val="23"/>
        </w:rPr>
      </w:pPr>
      <w:r w:rsidRPr="00C332AE">
        <w:rPr>
          <w:rFonts w:ascii="Calibri" w:hAnsi="Calibri" w:cs="Calibri"/>
          <w:i/>
          <w:iCs/>
          <w:color w:val="252525"/>
          <w:sz w:val="23"/>
          <w:szCs w:val="23"/>
        </w:rPr>
        <w:t>(</w:t>
      </w:r>
      <w:r w:rsidRPr="00573E2A">
        <w:rPr>
          <w:rFonts w:ascii="Calibri" w:hAnsi="Calibri" w:cs="Calibri"/>
          <w:i/>
          <w:iCs/>
          <w:color w:val="252525"/>
          <w:sz w:val="23"/>
          <w:szCs w:val="23"/>
        </w:rPr>
        <w:t>εκατ</w:t>
      </w:r>
      <w:r w:rsidRPr="00C332AE">
        <w:rPr>
          <w:rFonts w:ascii="Calibri" w:hAnsi="Calibri" w:cs="Calibri"/>
          <w:i/>
          <w:iCs/>
          <w:color w:val="252525"/>
          <w:sz w:val="23"/>
          <w:szCs w:val="23"/>
        </w:rPr>
        <w:t xml:space="preserve">. </w:t>
      </w:r>
      <w:r w:rsidRPr="00C332AE">
        <w:rPr>
          <w:rFonts w:ascii="Calibri" w:hAnsi="Calibri" w:cs="Calibri"/>
          <w:i/>
          <w:iCs/>
          <w:color w:val="000000"/>
          <w:sz w:val="23"/>
          <w:szCs w:val="23"/>
        </w:rPr>
        <w:t>€)</w:t>
      </w:r>
      <w:r w:rsidRPr="00C332AE">
        <w:rPr>
          <w:rFonts w:ascii="Calibri" w:hAnsi="Calibri" w:cs="Calibri"/>
          <w:color w:val="000000"/>
          <w:sz w:val="23"/>
          <w:szCs w:val="23"/>
        </w:rPr>
        <w:t xml:space="preserve"> </w:t>
      </w:r>
    </w:p>
    <w:p w14:paraId="07F42BEE" w14:textId="2F5F7F2F" w:rsidR="00E40C8D" w:rsidRDefault="00E40C8D" w:rsidP="00E40C8D">
      <w:pPr>
        <w:suppressLineNumbers/>
        <w:suppressAutoHyphens/>
        <w:autoSpaceDE w:val="0"/>
        <w:autoSpaceDN w:val="0"/>
        <w:adjustRightInd w:val="0"/>
        <w:spacing w:after="0" w:line="240" w:lineRule="auto"/>
        <w:jc w:val="both"/>
        <w:rPr>
          <w:color w:val="252525"/>
          <w:sz w:val="22"/>
        </w:rPr>
      </w:pPr>
      <w:r w:rsidRPr="00573E2A">
        <w:rPr>
          <w:rFonts w:ascii="Calibri" w:hAnsi="Calibri" w:cs="Calibri"/>
          <w:color w:val="252525"/>
          <w:sz w:val="22"/>
        </w:rPr>
        <w:t xml:space="preserve">Το καθαρό κέρδος εξομαλυμένο ορίζεται ως τα κέρδη / (ζημίες) </w:t>
      </w:r>
      <w:r w:rsidRPr="00573E2A">
        <w:rPr>
          <w:rFonts w:ascii="Calibri" w:hAnsi="Calibri" w:cs="Calibri"/>
          <w:color w:val="000000"/>
          <w:sz w:val="22"/>
        </w:rPr>
        <w:t xml:space="preserve">αναλογούντα στους μετόχους της Τράπεζας </w:t>
      </w:r>
      <w:r w:rsidRPr="00573E2A">
        <w:rPr>
          <w:rFonts w:ascii="Calibri" w:hAnsi="Calibri" w:cs="Calibri"/>
          <w:color w:val="252525"/>
          <w:sz w:val="22"/>
        </w:rPr>
        <w:t>(</w:t>
      </w:r>
      <w:r w:rsidR="00D602E2">
        <w:rPr>
          <w:rFonts w:ascii="Calibri" w:hAnsi="Calibri" w:cs="Calibri"/>
          <w:color w:val="252525"/>
          <w:sz w:val="22"/>
        </w:rPr>
        <w:t>όπ</w:t>
      </w:r>
      <w:r w:rsidRPr="00573E2A">
        <w:rPr>
          <w:rFonts w:ascii="Calibri" w:hAnsi="Calibri" w:cs="Calibri"/>
          <w:color w:val="252525"/>
          <w:sz w:val="22"/>
        </w:rPr>
        <w:t>ως ορίζεται</w:t>
      </w:r>
      <w:r w:rsidR="002F3EB5" w:rsidRPr="002F3EB5">
        <w:rPr>
          <w:rFonts w:ascii="Calibri" w:hAnsi="Calibri" w:cs="Calibri"/>
          <w:color w:val="000000"/>
          <w:sz w:val="22"/>
        </w:rPr>
        <w:t xml:space="preserve"> </w:t>
      </w:r>
      <w:r w:rsidR="002F3EB5">
        <w:rPr>
          <w:rFonts w:ascii="Calibri" w:hAnsi="Calibri" w:cs="Calibri"/>
          <w:color w:val="000000"/>
          <w:sz w:val="22"/>
        </w:rPr>
        <w:t>στις ενδιάμεσες ενοποιημένες χρηματοοικονομικές καταστάσεις της περιόδου</w:t>
      </w:r>
      <w:r w:rsidRPr="00573E2A">
        <w:rPr>
          <w:rFonts w:ascii="Calibri" w:hAnsi="Calibri" w:cs="Calibri"/>
          <w:color w:val="252525"/>
          <w:sz w:val="22"/>
        </w:rPr>
        <w:t xml:space="preserve">), εξαιρουμένων </w:t>
      </w:r>
      <w:r>
        <w:rPr>
          <w:color w:val="252525"/>
          <w:sz w:val="22"/>
        </w:rPr>
        <w:t xml:space="preserve">των προμηθειών από την πώληση της μονάδας αποδοχής καρτών, των υπόλοιπων μη </w:t>
      </w:r>
      <w:r w:rsidR="00E448AD">
        <w:rPr>
          <w:color w:val="252525"/>
          <w:sz w:val="22"/>
        </w:rPr>
        <w:t>ε</w:t>
      </w:r>
      <w:r>
        <w:rPr>
          <w:color w:val="252525"/>
          <w:sz w:val="22"/>
        </w:rPr>
        <w:t xml:space="preserve">παναλαμβανόμενων (εφάπαξ) εσόδων και εξόδων, των </w:t>
      </w:r>
      <w:r>
        <w:rPr>
          <w:color w:val="262626"/>
          <w:sz w:val="22"/>
        </w:rPr>
        <w:t>π</w:t>
      </w:r>
      <w:r w:rsidRPr="00A43AC7">
        <w:rPr>
          <w:color w:val="262626"/>
          <w:sz w:val="22"/>
        </w:rPr>
        <w:t>ροβλέψε</w:t>
      </w:r>
      <w:r>
        <w:rPr>
          <w:color w:val="262626"/>
          <w:sz w:val="22"/>
        </w:rPr>
        <w:t>ων</w:t>
      </w:r>
      <w:r w:rsidRPr="00A43AC7">
        <w:rPr>
          <w:color w:val="262626"/>
          <w:sz w:val="22"/>
        </w:rPr>
        <w:t xml:space="preserve"> για ζημίες από δάνεια που σχετίζονται με τιτλοπο</w:t>
      </w:r>
      <w:r w:rsidR="00D602E2">
        <w:rPr>
          <w:color w:val="262626"/>
          <w:sz w:val="22"/>
        </w:rPr>
        <w:t>ιήσεις</w:t>
      </w:r>
      <w:r w:rsidRPr="00A43AC7">
        <w:rPr>
          <w:color w:val="262626"/>
          <w:sz w:val="22"/>
        </w:rPr>
        <w:t xml:space="preserve"> / π</w:t>
      </w:r>
      <w:r>
        <w:rPr>
          <w:color w:val="262626"/>
          <w:sz w:val="22"/>
        </w:rPr>
        <w:t>ω</w:t>
      </w:r>
      <w:r w:rsidRPr="00A43AC7">
        <w:rPr>
          <w:color w:val="262626"/>
          <w:sz w:val="22"/>
        </w:rPr>
        <w:t>λ</w:t>
      </w:r>
      <w:r>
        <w:rPr>
          <w:color w:val="262626"/>
          <w:sz w:val="22"/>
        </w:rPr>
        <w:t>ήσεις</w:t>
      </w:r>
      <w:r w:rsidRPr="00A43AC7">
        <w:rPr>
          <w:color w:val="262626"/>
          <w:sz w:val="22"/>
        </w:rPr>
        <w:t xml:space="preserve"> ΜΕΑ</w:t>
      </w:r>
      <w:r>
        <w:rPr>
          <w:color w:val="262626"/>
          <w:sz w:val="22"/>
        </w:rPr>
        <w:t>,</w:t>
      </w:r>
      <w:r>
        <w:rPr>
          <w:color w:val="252525"/>
          <w:sz w:val="22"/>
        </w:rPr>
        <w:t xml:space="preserve"> </w:t>
      </w:r>
      <w:r w:rsidRPr="00573E2A">
        <w:rPr>
          <w:rFonts w:ascii="Calibri" w:hAnsi="Calibri" w:cs="Calibri"/>
          <w:color w:val="252525"/>
          <w:sz w:val="22"/>
        </w:rPr>
        <w:t>οριζόμενα κατά περίοδο</w:t>
      </w:r>
      <w:r>
        <w:rPr>
          <w:rFonts w:ascii="Calibri" w:hAnsi="Calibri" w:cs="Calibri"/>
          <w:color w:val="252525"/>
          <w:sz w:val="22"/>
        </w:rPr>
        <w:t>,</w:t>
      </w:r>
      <w:r>
        <w:rPr>
          <w:color w:val="252525"/>
          <w:sz w:val="22"/>
        </w:rPr>
        <w:t xml:space="preserve"> καθώς και των μη επαναλαμβανόμενων (εφάπαξ) εσόδων από λοιπές προβλέψεις και από έ</w:t>
      </w:r>
      <w:r w:rsidRPr="00BC2247">
        <w:rPr>
          <w:color w:val="252525"/>
          <w:sz w:val="22"/>
        </w:rPr>
        <w:t>σοδα συμμετοχών σε συγγενείς</w:t>
      </w:r>
      <w:r>
        <w:rPr>
          <w:color w:val="252525"/>
          <w:sz w:val="22"/>
        </w:rPr>
        <w:t xml:space="preserve">. </w:t>
      </w:r>
    </w:p>
    <w:p w14:paraId="3F82A5F6" w14:textId="760EB76B" w:rsidR="00D602E2" w:rsidRDefault="00D602E2" w:rsidP="00D602E2">
      <w:pPr>
        <w:pStyle w:val="Default"/>
        <w:suppressAutoHyphens/>
        <w:spacing w:after="60"/>
        <w:jc w:val="both"/>
        <w:rPr>
          <w:color w:val="252525"/>
          <w:sz w:val="22"/>
          <w:szCs w:val="22"/>
        </w:rPr>
      </w:pPr>
      <w:r>
        <w:rPr>
          <w:color w:val="252525"/>
          <w:sz w:val="22"/>
          <w:szCs w:val="22"/>
        </w:rPr>
        <w:t>Τα μη επαναλαμβανόμενα (εφάπαξ) έσοδα για το 1</w:t>
      </w:r>
      <w:r w:rsidRPr="007E7616">
        <w:rPr>
          <w:color w:val="252525"/>
          <w:sz w:val="22"/>
          <w:szCs w:val="22"/>
          <w:vertAlign w:val="superscript"/>
        </w:rPr>
        <w:t>ο</w:t>
      </w:r>
      <w:r>
        <w:rPr>
          <w:color w:val="252525"/>
          <w:sz w:val="22"/>
          <w:szCs w:val="22"/>
        </w:rPr>
        <w:t xml:space="preserve"> 3μηνο 2022 σχετίζονται με τη συναλλαγή </w:t>
      </w:r>
      <w:r>
        <w:rPr>
          <w:color w:val="252525"/>
          <w:sz w:val="22"/>
          <w:szCs w:val="22"/>
          <w:lang w:val="en-US"/>
        </w:rPr>
        <w:t>Thalis</w:t>
      </w:r>
      <w:r w:rsidRPr="00C767DF">
        <w:rPr>
          <w:color w:val="252525"/>
          <w:sz w:val="22"/>
          <w:szCs w:val="22"/>
        </w:rPr>
        <w:t xml:space="preserve"> </w:t>
      </w:r>
      <w:r>
        <w:rPr>
          <w:color w:val="252525"/>
          <w:sz w:val="22"/>
          <w:szCs w:val="22"/>
        </w:rPr>
        <w:t xml:space="preserve">ύψους </w:t>
      </w:r>
      <w:r w:rsidRPr="001F2BE4">
        <w:rPr>
          <w:color w:val="252525"/>
          <w:sz w:val="22"/>
        </w:rPr>
        <w:t>€</w:t>
      </w:r>
      <w:r>
        <w:rPr>
          <w:color w:val="252525"/>
          <w:sz w:val="22"/>
        </w:rPr>
        <w:t>282</w:t>
      </w:r>
      <w:r w:rsidR="0016010A">
        <w:rPr>
          <w:color w:val="252525"/>
          <w:sz w:val="22"/>
        </w:rPr>
        <w:t xml:space="preserve"> </w:t>
      </w:r>
      <w:r>
        <w:rPr>
          <w:color w:val="252525"/>
          <w:sz w:val="22"/>
        </w:rPr>
        <w:t>εκατ.</w:t>
      </w:r>
      <w:r>
        <w:rPr>
          <w:color w:val="252525"/>
          <w:sz w:val="22"/>
          <w:szCs w:val="22"/>
        </w:rPr>
        <w:t xml:space="preserve">, ενώ τα υπόλοιπα </w:t>
      </w:r>
      <w:r w:rsidRPr="001F2BE4">
        <w:rPr>
          <w:color w:val="252525"/>
          <w:sz w:val="22"/>
        </w:rPr>
        <w:t>€</w:t>
      </w:r>
      <w:r>
        <w:rPr>
          <w:color w:val="252525"/>
          <w:sz w:val="22"/>
        </w:rPr>
        <w:t>229</w:t>
      </w:r>
      <w:r w:rsidR="0016010A">
        <w:rPr>
          <w:color w:val="252525"/>
          <w:sz w:val="22"/>
        </w:rPr>
        <w:t xml:space="preserve"> </w:t>
      </w:r>
      <w:r>
        <w:rPr>
          <w:color w:val="252525"/>
          <w:sz w:val="22"/>
        </w:rPr>
        <w:t>εκατ. αφορούν σε κέρδη από ομόλογα</w:t>
      </w:r>
      <w:r w:rsidRPr="007E7616">
        <w:rPr>
          <w:color w:val="252525"/>
          <w:sz w:val="22"/>
          <w:szCs w:val="22"/>
        </w:rPr>
        <w:t>.</w:t>
      </w:r>
      <w:r>
        <w:rPr>
          <w:color w:val="252525"/>
          <w:sz w:val="22"/>
          <w:szCs w:val="22"/>
        </w:rPr>
        <w:t xml:space="preserve"> Το 1</w:t>
      </w:r>
      <w:r w:rsidRPr="00C767DF">
        <w:rPr>
          <w:color w:val="252525"/>
          <w:sz w:val="22"/>
          <w:szCs w:val="22"/>
          <w:vertAlign w:val="superscript"/>
        </w:rPr>
        <w:t>ο</w:t>
      </w:r>
      <w:r>
        <w:rPr>
          <w:color w:val="252525"/>
          <w:sz w:val="22"/>
          <w:szCs w:val="22"/>
        </w:rPr>
        <w:t xml:space="preserve"> 3μηνο 2023 δεν υπήρξαν εφάπαξ</w:t>
      </w:r>
      <w:r w:rsidRPr="007E7616">
        <w:rPr>
          <w:color w:val="252525"/>
          <w:sz w:val="22"/>
          <w:szCs w:val="22"/>
        </w:rPr>
        <w:t xml:space="preserve"> </w:t>
      </w:r>
      <w:r>
        <w:rPr>
          <w:color w:val="252525"/>
          <w:sz w:val="22"/>
          <w:szCs w:val="22"/>
        </w:rPr>
        <w:t>έσοδα.</w:t>
      </w:r>
    </w:p>
    <w:p w14:paraId="12259986" w14:textId="45995596" w:rsidR="00D602E2" w:rsidRDefault="00D602E2" w:rsidP="00D602E2">
      <w:pPr>
        <w:suppressAutoHyphens/>
        <w:autoSpaceDE w:val="0"/>
        <w:autoSpaceDN w:val="0"/>
        <w:adjustRightInd w:val="0"/>
        <w:spacing w:after="60" w:line="240" w:lineRule="auto"/>
        <w:jc w:val="both"/>
        <w:rPr>
          <w:color w:val="252525"/>
          <w:sz w:val="22"/>
        </w:rPr>
      </w:pPr>
      <w:r>
        <w:rPr>
          <w:color w:val="252525"/>
          <w:sz w:val="22"/>
        </w:rPr>
        <w:t xml:space="preserve">Τα μη επαναλαμβανόμενα (εφάπαξ) έξοδα αφορούν σε </w:t>
      </w:r>
      <w:r w:rsidRPr="001F2BE4">
        <w:rPr>
          <w:rFonts w:ascii="Calibri" w:hAnsi="Calibri" w:cs="Calibri"/>
          <w:color w:val="252525"/>
          <w:sz w:val="22"/>
        </w:rPr>
        <w:t>κόστη του προγράμματος αποχώρησης, ύψους €</w:t>
      </w:r>
      <w:r w:rsidRPr="00727929">
        <w:rPr>
          <w:rFonts w:ascii="Calibri" w:hAnsi="Calibri" w:cs="Calibri"/>
          <w:color w:val="252525"/>
          <w:sz w:val="22"/>
        </w:rPr>
        <w:t>3</w:t>
      </w:r>
      <w:r w:rsidRPr="001F2BE4">
        <w:rPr>
          <w:rFonts w:ascii="Calibri" w:hAnsi="Calibri" w:cs="Calibri"/>
          <w:color w:val="252525"/>
          <w:sz w:val="22"/>
        </w:rPr>
        <w:t xml:space="preserve"> εκατ. </w:t>
      </w:r>
      <w:r>
        <w:rPr>
          <w:rFonts w:ascii="Calibri" w:hAnsi="Calibri" w:cs="Calibri"/>
          <w:color w:val="252525"/>
          <w:sz w:val="22"/>
        </w:rPr>
        <w:t>το 1</w:t>
      </w:r>
      <w:r w:rsidRPr="00C767DF">
        <w:rPr>
          <w:rFonts w:ascii="Calibri" w:hAnsi="Calibri" w:cs="Calibri"/>
          <w:color w:val="252525"/>
          <w:sz w:val="22"/>
          <w:vertAlign w:val="superscript"/>
        </w:rPr>
        <w:t>ο</w:t>
      </w:r>
      <w:r>
        <w:rPr>
          <w:rFonts w:ascii="Calibri" w:hAnsi="Calibri" w:cs="Calibri"/>
          <w:color w:val="252525"/>
          <w:sz w:val="22"/>
        </w:rPr>
        <w:t xml:space="preserve"> 3μηνο 2023 </w:t>
      </w:r>
      <w:r w:rsidRPr="001F2BE4">
        <w:rPr>
          <w:rFonts w:ascii="Calibri" w:hAnsi="Calibri" w:cs="Calibri"/>
          <w:color w:val="252525"/>
          <w:sz w:val="22"/>
        </w:rPr>
        <w:t>και €</w:t>
      </w:r>
      <w:r>
        <w:rPr>
          <w:rFonts w:ascii="Calibri" w:hAnsi="Calibri" w:cs="Calibri"/>
          <w:color w:val="252525"/>
          <w:sz w:val="22"/>
        </w:rPr>
        <w:t xml:space="preserve">4 </w:t>
      </w:r>
      <w:r w:rsidRPr="001F2BE4">
        <w:rPr>
          <w:rFonts w:ascii="Calibri" w:hAnsi="Calibri" w:cs="Calibri"/>
          <w:color w:val="252525"/>
          <w:sz w:val="22"/>
        </w:rPr>
        <w:t xml:space="preserve">εκατ. κατά το </w:t>
      </w:r>
      <w:r w:rsidR="00842289">
        <w:rPr>
          <w:rFonts w:ascii="Calibri" w:hAnsi="Calibri" w:cs="Calibri"/>
          <w:color w:val="252525"/>
          <w:sz w:val="22"/>
        </w:rPr>
        <w:t>1</w:t>
      </w:r>
      <w:r w:rsidR="00842289" w:rsidRPr="00C767DF">
        <w:rPr>
          <w:rFonts w:ascii="Calibri" w:hAnsi="Calibri" w:cs="Calibri"/>
          <w:color w:val="252525"/>
          <w:sz w:val="22"/>
          <w:vertAlign w:val="superscript"/>
        </w:rPr>
        <w:t>ο</w:t>
      </w:r>
      <w:r w:rsidRPr="001F2BE4">
        <w:rPr>
          <w:rFonts w:ascii="Calibri" w:hAnsi="Calibri" w:cs="Calibri"/>
          <w:color w:val="252525"/>
          <w:sz w:val="22"/>
        </w:rPr>
        <w:t xml:space="preserve"> 3μηνο 2022</w:t>
      </w:r>
      <w:r>
        <w:rPr>
          <w:rFonts w:ascii="Calibri" w:hAnsi="Calibri" w:cs="Calibri"/>
          <w:color w:val="252525"/>
          <w:sz w:val="22"/>
        </w:rPr>
        <w:t xml:space="preserve"> που σχετίζονται με τη συναλλαγή </w:t>
      </w:r>
      <w:r>
        <w:rPr>
          <w:rFonts w:ascii="Calibri" w:hAnsi="Calibri" w:cs="Calibri"/>
          <w:color w:val="252525"/>
          <w:sz w:val="22"/>
          <w:lang w:val="en-US"/>
        </w:rPr>
        <w:t>Thalis</w:t>
      </w:r>
      <w:r w:rsidRPr="001F2BE4">
        <w:rPr>
          <w:rFonts w:ascii="Calibri" w:hAnsi="Calibri" w:cs="Calibri"/>
          <w:color w:val="252525"/>
          <w:sz w:val="22"/>
        </w:rPr>
        <w:t xml:space="preserve">. </w:t>
      </w:r>
    </w:p>
    <w:p w14:paraId="27869CB4" w14:textId="183C4F63" w:rsidR="00E40C8D" w:rsidRDefault="00E40C8D" w:rsidP="00E448AD">
      <w:pPr>
        <w:widowControl w:val="0"/>
        <w:suppressLineNumbers/>
        <w:suppressAutoHyphens/>
        <w:spacing w:after="240" w:line="226" w:lineRule="auto"/>
        <w:ind w:right="-29"/>
        <w:jc w:val="both"/>
        <w:rPr>
          <w:sz w:val="22"/>
        </w:rPr>
      </w:pPr>
      <w:r w:rsidRPr="00573E2A">
        <w:rPr>
          <w:rFonts w:ascii="Calibri" w:hAnsi="Calibri" w:cs="Calibri"/>
          <w:color w:val="252525"/>
          <w:sz w:val="22"/>
        </w:rPr>
        <w:t xml:space="preserve">Σημασία χρήσης: Δείκτης κερδοφορίας </w:t>
      </w:r>
      <w:r w:rsidRPr="00573E2A">
        <w:rPr>
          <w:sz w:val="22"/>
        </w:rPr>
        <w:t xml:space="preserve"> </w:t>
      </w:r>
    </w:p>
    <w:p w14:paraId="5CBE5012" w14:textId="0C12AAD8" w:rsidR="00EE697E" w:rsidRDefault="00EE697E" w:rsidP="00E448AD">
      <w:pPr>
        <w:widowControl w:val="0"/>
        <w:suppressLineNumbers/>
        <w:suppressAutoHyphens/>
        <w:spacing w:after="240" w:line="226" w:lineRule="auto"/>
        <w:ind w:right="-29"/>
        <w:jc w:val="both"/>
        <w:rPr>
          <w:sz w:val="22"/>
        </w:rPr>
      </w:pPr>
    </w:p>
    <w:p w14:paraId="4330CDF3" w14:textId="4259C6EF" w:rsidR="00EE697E" w:rsidRDefault="00EE697E" w:rsidP="00E448AD">
      <w:pPr>
        <w:widowControl w:val="0"/>
        <w:suppressLineNumbers/>
        <w:suppressAutoHyphens/>
        <w:spacing w:after="240" w:line="226" w:lineRule="auto"/>
        <w:ind w:right="-29"/>
        <w:jc w:val="both"/>
        <w:rPr>
          <w:sz w:val="22"/>
        </w:rPr>
      </w:pPr>
    </w:p>
    <w:p w14:paraId="093188A2" w14:textId="4C535F1B" w:rsidR="00EE697E" w:rsidRDefault="00EE697E" w:rsidP="00E448AD">
      <w:pPr>
        <w:widowControl w:val="0"/>
        <w:suppressLineNumbers/>
        <w:suppressAutoHyphens/>
        <w:spacing w:after="240" w:line="226" w:lineRule="auto"/>
        <w:ind w:right="-29"/>
        <w:jc w:val="both"/>
        <w:rPr>
          <w:sz w:val="22"/>
        </w:rPr>
      </w:pPr>
    </w:p>
    <w:p w14:paraId="357467C0" w14:textId="4DBCFB87" w:rsidR="00EE697E" w:rsidRDefault="00EE697E" w:rsidP="00E448AD">
      <w:pPr>
        <w:widowControl w:val="0"/>
        <w:suppressLineNumbers/>
        <w:suppressAutoHyphens/>
        <w:spacing w:after="240" w:line="226" w:lineRule="auto"/>
        <w:ind w:right="-29"/>
        <w:jc w:val="both"/>
        <w:rPr>
          <w:sz w:val="22"/>
        </w:rPr>
      </w:pPr>
    </w:p>
    <w:p w14:paraId="660A4E85" w14:textId="34733469" w:rsidR="00EE697E" w:rsidRDefault="00EE697E" w:rsidP="00E448AD">
      <w:pPr>
        <w:widowControl w:val="0"/>
        <w:suppressLineNumbers/>
        <w:suppressAutoHyphens/>
        <w:spacing w:after="240" w:line="226" w:lineRule="auto"/>
        <w:ind w:right="-29"/>
        <w:jc w:val="both"/>
        <w:rPr>
          <w:sz w:val="22"/>
        </w:rPr>
      </w:pPr>
    </w:p>
    <w:tbl>
      <w:tblPr>
        <w:tblStyle w:val="TableGrid"/>
        <w:tblpPr w:leftFromText="180" w:rightFromText="180" w:vertAnchor="text" w:horzAnchor="margin"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EE697E" w:rsidRPr="009B04DA" w14:paraId="0D0BE1F3" w14:textId="77777777" w:rsidTr="00901BA0">
        <w:trPr>
          <w:trHeight w:val="1020"/>
        </w:trPr>
        <w:tc>
          <w:tcPr>
            <w:tcW w:w="1026" w:type="dxa"/>
          </w:tcPr>
          <w:p w14:paraId="39039BCF" w14:textId="77777777" w:rsidR="00EE697E" w:rsidRDefault="00EE697E" w:rsidP="00901BA0">
            <w:pPr>
              <w:suppressAutoHyphens/>
              <w:rPr>
                <w:lang w:val="en-US"/>
              </w:rPr>
            </w:pPr>
            <w:r>
              <w:rPr>
                <w:noProof/>
                <w:lang w:eastAsia="el-GR"/>
              </w:rPr>
              <w:lastRenderedPageBreak/>
              <w:drawing>
                <wp:inline distT="0" distB="0" distL="0" distR="0" wp14:anchorId="1BE7DF40" wp14:editId="3AB5F503">
                  <wp:extent cx="514350" cy="495300"/>
                  <wp:effectExtent l="0" t="0" r="0" b="0"/>
                  <wp:docPr id="25"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5A7D1E9A" w14:textId="77777777" w:rsidR="00EE697E" w:rsidRPr="009B04DA" w:rsidRDefault="00EE697E" w:rsidP="00901BA0">
            <w:pPr>
              <w:pStyle w:val="01PFHTitle"/>
              <w:suppressAutoHyphens/>
              <w:rPr>
                <w:lang w:val="el-GR"/>
              </w:rPr>
            </w:pPr>
            <w:r w:rsidRPr="00FD6574">
              <w:rPr>
                <w:color w:val="013D86"/>
                <w:sz w:val="36"/>
                <w:szCs w:val="36"/>
                <w:lang w:val="el-GR"/>
              </w:rPr>
              <w:t>ΕΝΑΛΛΑΚΤΙΚΟΙ</w:t>
            </w:r>
            <w:r w:rsidRPr="00FD6574">
              <w:rPr>
                <w:lang w:val="el-GR"/>
              </w:rPr>
              <w:t xml:space="preserve"> </w:t>
            </w:r>
            <w:r w:rsidRPr="00FD6574">
              <w:rPr>
                <w:color w:val="013D86"/>
                <w:sz w:val="36"/>
                <w:szCs w:val="36"/>
                <w:lang w:val="el-GR"/>
              </w:rPr>
              <w:t>ΔΕΙΚΤΕΣ ΜΕΤΡΗΣΗΣ ΑΠΟΔΟΣΗΣ (ΕΔΜΑ)</w:t>
            </w:r>
          </w:p>
        </w:tc>
      </w:tr>
    </w:tbl>
    <w:p w14:paraId="42AE6FCB" w14:textId="77777777" w:rsidR="00EE697E" w:rsidRPr="00E448AD" w:rsidRDefault="00EE697E" w:rsidP="00E448AD">
      <w:pPr>
        <w:widowControl w:val="0"/>
        <w:suppressLineNumbers/>
        <w:suppressAutoHyphens/>
        <w:spacing w:after="240" w:line="226" w:lineRule="auto"/>
        <w:ind w:right="-29"/>
        <w:jc w:val="both"/>
        <w:rPr>
          <w:sz w:val="22"/>
        </w:rPr>
      </w:pPr>
    </w:p>
    <w:tbl>
      <w:tblPr>
        <w:tblStyle w:val="TableGrid"/>
        <w:tblpPr w:leftFromText="180" w:rightFromText="180" w:vertAnchor="text" w:horzAnchor="margin"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14:paraId="4B2B97DB" w14:textId="77777777" w:rsidTr="00E40C8D">
        <w:trPr>
          <w:trHeight w:val="567"/>
        </w:trPr>
        <w:tc>
          <w:tcPr>
            <w:tcW w:w="846" w:type="dxa"/>
            <w:tcBorders>
              <w:bottom w:val="single" w:sz="12" w:space="0" w:color="244060"/>
            </w:tcBorders>
            <w:shd w:val="clear" w:color="auto" w:fill="ECF0F8"/>
            <w:vAlign w:val="bottom"/>
          </w:tcPr>
          <w:p w14:paraId="1C3A458E" w14:textId="77777777" w:rsidR="00181820" w:rsidRPr="007E7616" w:rsidRDefault="00181820" w:rsidP="00181820">
            <w:pPr>
              <w:suppressLineNumbers/>
              <w:suppressAutoHyphens/>
              <w:spacing w:after="200"/>
            </w:pPr>
            <w:r>
              <w:rPr>
                <w:lang w:val="en-US"/>
              </w:rPr>
              <w:t>    </w:t>
            </w:r>
          </w:p>
        </w:tc>
        <w:tc>
          <w:tcPr>
            <w:tcW w:w="4111" w:type="dxa"/>
            <w:tcBorders>
              <w:bottom w:val="single" w:sz="12" w:space="0" w:color="244060"/>
            </w:tcBorders>
            <w:shd w:val="clear" w:color="auto" w:fill="ECF0F8"/>
            <w:vAlign w:val="bottom"/>
          </w:tcPr>
          <w:p w14:paraId="028B1548" w14:textId="77777777" w:rsidR="00181820" w:rsidRPr="007E7616" w:rsidRDefault="00181820" w:rsidP="00181820">
            <w:pPr>
              <w:suppressLineNumbers/>
              <w:suppressAutoHyphens/>
              <w:spacing w:after="200"/>
            </w:pPr>
          </w:p>
        </w:tc>
        <w:tc>
          <w:tcPr>
            <w:tcW w:w="1771" w:type="dxa"/>
            <w:tcBorders>
              <w:bottom w:val="single" w:sz="12" w:space="0" w:color="244060"/>
            </w:tcBorders>
            <w:shd w:val="clear" w:color="auto" w:fill="ECF0F8"/>
            <w:vAlign w:val="center"/>
          </w:tcPr>
          <w:p w14:paraId="2CBC2394" w14:textId="4283C92C" w:rsidR="00181820" w:rsidRPr="000B2DE8" w:rsidRDefault="00181820" w:rsidP="00181820">
            <w:pPr>
              <w:pStyle w:val="BasicParagraph"/>
              <w:widowControl w:val="0"/>
              <w:suppressLineNumbers/>
              <w:suppressAutoHyphens/>
              <w:ind w:right="113"/>
              <w:jc w:val="right"/>
              <w:rPr>
                <w:b/>
                <w:bCs/>
                <w:color w:val="023E87"/>
                <w:sz w:val="22"/>
                <w:lang w:val="en-US"/>
              </w:rPr>
            </w:pPr>
            <w:r>
              <w:rPr>
                <w:b/>
                <w:bCs/>
                <w:color w:val="023E87"/>
                <w:sz w:val="22"/>
              </w:rPr>
              <w:t>1</w:t>
            </w:r>
            <w:r w:rsidRPr="00712DEF">
              <w:rPr>
                <w:b/>
                <w:bCs/>
                <w:color w:val="023E87"/>
                <w:sz w:val="22"/>
                <w:vertAlign w:val="superscript"/>
              </w:rPr>
              <w:t>ο</w:t>
            </w:r>
            <w:r>
              <w:rPr>
                <w:b/>
                <w:bCs/>
                <w:color w:val="023E87"/>
                <w:sz w:val="22"/>
              </w:rPr>
              <w:t xml:space="preserve"> 3μ 2</w:t>
            </w:r>
            <w:r>
              <w:rPr>
                <w:b/>
                <w:bCs/>
                <w:color w:val="023E87"/>
                <w:sz w:val="22"/>
                <w:lang w:val="en-US"/>
              </w:rPr>
              <w:t>02</w:t>
            </w:r>
            <w:r>
              <w:rPr>
                <w:b/>
                <w:bCs/>
                <w:color w:val="023E87"/>
                <w:sz w:val="22"/>
              </w:rPr>
              <w:t>3</w:t>
            </w:r>
          </w:p>
        </w:tc>
        <w:tc>
          <w:tcPr>
            <w:tcW w:w="1772" w:type="dxa"/>
            <w:tcBorders>
              <w:bottom w:val="single" w:sz="12" w:space="0" w:color="244060"/>
            </w:tcBorders>
            <w:shd w:val="clear" w:color="auto" w:fill="ECF0F8"/>
            <w:vAlign w:val="center"/>
          </w:tcPr>
          <w:p w14:paraId="48ADB5FD" w14:textId="54C98775" w:rsidR="00181820" w:rsidRPr="00943DF0" w:rsidRDefault="00181820" w:rsidP="00181820">
            <w:pPr>
              <w:pStyle w:val="BasicParagraph"/>
              <w:widowControl w:val="0"/>
              <w:suppressLineNumbers/>
              <w:suppressAutoHyphens/>
              <w:ind w:right="113"/>
              <w:jc w:val="right"/>
              <w:rPr>
                <w:b/>
                <w:bCs/>
                <w:color w:val="262626"/>
                <w:sz w:val="22"/>
                <w:szCs w:val="22"/>
                <w:lang w:val="en-US"/>
                <w14:ligatures w14:val="none"/>
              </w:rPr>
            </w:pPr>
            <w:r>
              <w:rPr>
                <w:b/>
                <w:bCs/>
                <w:color w:val="262626"/>
                <w:sz w:val="22"/>
                <w:szCs w:val="22"/>
                <w14:ligatures w14:val="none"/>
              </w:rPr>
              <w:t>1</w:t>
            </w:r>
            <w:r w:rsidRPr="00712DEF">
              <w:rPr>
                <w:b/>
                <w:bCs/>
                <w:color w:val="262626"/>
                <w:sz w:val="22"/>
                <w:szCs w:val="22"/>
                <w:vertAlign w:val="superscript"/>
                <w14:ligatures w14:val="none"/>
              </w:rPr>
              <w:t>ο</w:t>
            </w:r>
            <w:r>
              <w:rPr>
                <w:b/>
                <w:bCs/>
                <w:color w:val="262626"/>
                <w:sz w:val="22"/>
                <w:szCs w:val="22"/>
                <w14:ligatures w14:val="none"/>
              </w:rPr>
              <w:t xml:space="preserve"> 3μ </w:t>
            </w:r>
            <w:r w:rsidRPr="00943DF0">
              <w:rPr>
                <w:b/>
                <w:bCs/>
                <w:color w:val="262626"/>
                <w:sz w:val="22"/>
                <w:szCs w:val="22"/>
                <w:lang w:val="en-US"/>
                <w14:ligatures w14:val="none"/>
              </w:rPr>
              <w:t>202</w:t>
            </w:r>
            <w:r>
              <w:rPr>
                <w:b/>
                <w:bCs/>
                <w:color w:val="262626"/>
                <w:sz w:val="22"/>
                <w:szCs w:val="22"/>
                <w14:ligatures w14:val="none"/>
              </w:rPr>
              <w:t>2</w:t>
            </w:r>
          </w:p>
        </w:tc>
      </w:tr>
      <w:tr w:rsidR="00EE697E" w14:paraId="027F7FE7" w14:textId="77777777" w:rsidTr="00E40C8D">
        <w:trPr>
          <w:trHeight w:val="519"/>
        </w:trPr>
        <w:tc>
          <w:tcPr>
            <w:tcW w:w="846" w:type="dxa"/>
            <w:tcBorders>
              <w:top w:val="single" w:sz="12" w:space="0" w:color="244060"/>
              <w:bottom w:val="single" w:sz="4" w:space="0" w:color="FFFFFF"/>
            </w:tcBorders>
            <w:shd w:val="clear" w:color="auto" w:fill="ECF0F8"/>
            <w:vAlign w:val="bottom"/>
          </w:tcPr>
          <w:p w14:paraId="626D8A71" w14:textId="77777777" w:rsidR="00EE697E" w:rsidRPr="00A61D95" w:rsidRDefault="00EE697E" w:rsidP="00EE697E">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bottom"/>
          </w:tcPr>
          <w:p w14:paraId="1F6501BF" w14:textId="77777777" w:rsidR="00EE697E" w:rsidRPr="00617864" w:rsidRDefault="00EE697E" w:rsidP="00EE697E">
            <w:pPr>
              <w:pStyle w:val="BasicParagraph"/>
              <w:widowControl w:val="0"/>
              <w:suppressLineNumbers/>
              <w:suppressAutoHyphens/>
              <w:ind w:right="113"/>
              <w:rPr>
                <w:color w:val="262626"/>
                <w:sz w:val="22"/>
                <w:szCs w:val="22"/>
                <w14:ligatures w14:val="none"/>
              </w:rPr>
            </w:pPr>
            <w:r w:rsidRPr="00573E2A">
              <w:rPr>
                <w:color w:val="252525"/>
                <w:sz w:val="22"/>
              </w:rPr>
              <w:t xml:space="preserve">Κέρδη </w:t>
            </w:r>
            <w:r w:rsidRPr="00573E2A">
              <w:rPr>
                <w:sz w:val="22"/>
              </w:rPr>
              <w:t>αναλογούντα στους μετόχους της Τράπεζας</w:t>
            </w:r>
          </w:p>
        </w:tc>
        <w:tc>
          <w:tcPr>
            <w:tcW w:w="1771" w:type="dxa"/>
            <w:tcBorders>
              <w:top w:val="single" w:sz="12" w:space="0" w:color="244060"/>
              <w:bottom w:val="single" w:sz="4" w:space="0" w:color="FFFFFF"/>
            </w:tcBorders>
            <w:shd w:val="clear" w:color="auto" w:fill="ECF0F8"/>
            <w:vAlign w:val="center"/>
          </w:tcPr>
          <w:p w14:paraId="0100B70F" w14:textId="61B405DB" w:rsidR="00EE697E" w:rsidRPr="00A3584C" w:rsidRDefault="00EE697E" w:rsidP="00EE697E">
            <w:pPr>
              <w:pStyle w:val="BasicParagraph"/>
              <w:widowControl w:val="0"/>
              <w:suppressLineNumbers/>
              <w:suppressAutoHyphens/>
              <w:ind w:right="113"/>
              <w:jc w:val="right"/>
              <w:rPr>
                <w:color w:val="023E87"/>
                <w:sz w:val="22"/>
                <w:szCs w:val="22"/>
                <w:lang w:val="en-US"/>
                <w14:ligatures w14:val="none"/>
              </w:rPr>
            </w:pPr>
            <w:r w:rsidRPr="00A3584C">
              <w:rPr>
                <w:color w:val="023E87"/>
                <w:sz w:val="22"/>
                <w:szCs w:val="22"/>
                <w:lang w:val="en-US"/>
                <w14:ligatures w14:val="none"/>
              </w:rPr>
              <w:t>1</w:t>
            </w:r>
            <w:r>
              <w:rPr>
                <w:color w:val="023E87"/>
                <w:sz w:val="22"/>
                <w:szCs w:val="22"/>
                <w:lang w:val="en-US"/>
                <w14:ligatures w14:val="none"/>
              </w:rPr>
              <w:t>8</w:t>
            </w:r>
            <w:r>
              <w:rPr>
                <w:color w:val="023E87"/>
                <w:sz w:val="22"/>
                <w:szCs w:val="22"/>
                <w14:ligatures w14:val="none"/>
              </w:rPr>
              <w:t>0</w:t>
            </w:r>
            <w:r w:rsidRPr="00A3584C">
              <w:rPr>
                <w:color w:val="023E87"/>
                <w:sz w:val="22"/>
                <w:szCs w:val="22"/>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137B768B" w14:textId="52517AC0" w:rsidR="00EE697E" w:rsidRPr="00943DF0" w:rsidRDefault="00EE697E" w:rsidP="00EE697E">
            <w:pPr>
              <w:pStyle w:val="BasicParagraph"/>
              <w:widowControl w:val="0"/>
              <w:suppressLineNumbers/>
              <w:suppressAutoHyphens/>
              <w:ind w:right="113"/>
              <w:jc w:val="right"/>
              <w:rPr>
                <w:color w:val="262626"/>
                <w:sz w:val="22"/>
                <w:szCs w:val="22"/>
                <w:lang w:val="en-US"/>
                <w14:ligatures w14:val="none"/>
              </w:rPr>
            </w:pPr>
            <w:r>
              <w:rPr>
                <w:color w:val="262626"/>
                <w:sz w:val="22"/>
                <w:szCs w:val="22"/>
                <w:lang w:val="en-US"/>
                <w14:ligatures w14:val="none"/>
              </w:rPr>
              <w:t>521</w:t>
            </w:r>
            <w:r w:rsidRPr="00943DF0">
              <w:rPr>
                <w:color w:val="262626"/>
                <w:sz w:val="22"/>
                <w:szCs w:val="22"/>
                <w:lang w:val="en-US"/>
                <w14:ligatures w14:val="none"/>
              </w:rPr>
              <w:t xml:space="preserve"> </w:t>
            </w:r>
          </w:p>
        </w:tc>
      </w:tr>
      <w:tr w:rsidR="00EE697E" w14:paraId="0DA9FAAD" w14:textId="77777777" w:rsidTr="00E40C8D">
        <w:trPr>
          <w:trHeight w:val="474"/>
        </w:trPr>
        <w:tc>
          <w:tcPr>
            <w:tcW w:w="846" w:type="dxa"/>
            <w:tcBorders>
              <w:top w:val="single" w:sz="4" w:space="0" w:color="FFFFFF"/>
              <w:bottom w:val="single" w:sz="4" w:space="0" w:color="FFFFFF"/>
            </w:tcBorders>
            <w:shd w:val="clear" w:color="auto" w:fill="ECF0F8"/>
            <w:vAlign w:val="center"/>
          </w:tcPr>
          <w:p w14:paraId="705A71E2" w14:textId="77777777" w:rsidR="00EE697E" w:rsidRPr="00A61D95" w:rsidRDefault="00EE697E" w:rsidP="00EE697E">
            <w:pPr>
              <w:pStyle w:val="BasicParagraph"/>
              <w:widowControl w:val="0"/>
              <w:suppressLineNumbers/>
              <w:suppressAutoHyphens/>
              <w:ind w:right="113"/>
              <w:rPr>
                <w:color w:val="262626"/>
                <w:sz w:val="22"/>
                <w:szCs w:val="22"/>
                <w:lang w:val="en-US"/>
                <w14:ligatures w14:val="none"/>
              </w:rPr>
            </w:pPr>
            <w:r>
              <w:rPr>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58CFCCB2" w14:textId="77777777" w:rsidR="00EE697E" w:rsidRPr="00617864" w:rsidRDefault="00EE697E" w:rsidP="00EE697E">
            <w:pPr>
              <w:pStyle w:val="BasicParagraph"/>
              <w:widowControl w:val="0"/>
              <w:suppressLineNumbers/>
              <w:suppressAutoHyphens/>
              <w:ind w:right="113"/>
              <w:rPr>
                <w:color w:val="262626"/>
                <w:sz w:val="22"/>
                <w:szCs w:val="22"/>
                <w14:ligatures w14:val="none"/>
              </w:rPr>
            </w:pPr>
            <w:r>
              <w:rPr>
                <w:color w:val="252525"/>
                <w:sz w:val="22"/>
                <w:szCs w:val="22"/>
              </w:rPr>
              <w:t>Προμήθειες από την πώληση της μονάδας αποδοχής καρτών</w:t>
            </w:r>
          </w:p>
        </w:tc>
        <w:tc>
          <w:tcPr>
            <w:tcW w:w="1771" w:type="dxa"/>
            <w:tcBorders>
              <w:top w:val="single" w:sz="4" w:space="0" w:color="FFFFFF"/>
              <w:bottom w:val="single" w:sz="4" w:space="0" w:color="FFFFFF"/>
            </w:tcBorders>
            <w:shd w:val="clear" w:color="auto" w:fill="ECF0F8"/>
            <w:vAlign w:val="center"/>
          </w:tcPr>
          <w:p w14:paraId="36ECBCE1" w14:textId="1ADEE993" w:rsidR="00EE697E" w:rsidRDefault="00EE697E" w:rsidP="00EE697E">
            <w:pPr>
              <w:pStyle w:val="BasicParagraph"/>
              <w:widowControl w:val="0"/>
              <w:suppressLineNumbers/>
              <w:suppressAutoHyphens/>
              <w:ind w:right="113"/>
              <w:jc w:val="right"/>
              <w:rPr>
                <w:color w:val="023E87"/>
                <w:sz w:val="22"/>
                <w:szCs w:val="22"/>
                <w:lang w:val="en-US"/>
                <w14:ligatures w14:val="none"/>
              </w:rPr>
            </w:pPr>
            <w:r>
              <w:rPr>
                <w:color w:val="023E87"/>
                <w:sz w:val="22"/>
                <w:szCs w:val="22"/>
                <w:lang w:val="en-US"/>
                <w14:ligatures w14:val="none"/>
              </w:rPr>
              <w:t>0</w:t>
            </w:r>
          </w:p>
        </w:tc>
        <w:tc>
          <w:tcPr>
            <w:tcW w:w="1772" w:type="dxa"/>
            <w:tcBorders>
              <w:top w:val="single" w:sz="4" w:space="0" w:color="FFFFFF"/>
              <w:bottom w:val="single" w:sz="4" w:space="0" w:color="FFFFFF"/>
            </w:tcBorders>
            <w:shd w:val="clear" w:color="auto" w:fill="ECF0F8"/>
            <w:vAlign w:val="center"/>
          </w:tcPr>
          <w:p w14:paraId="3316D303" w14:textId="74B36D5D" w:rsidR="00EE697E" w:rsidRDefault="00EE697E" w:rsidP="00EE697E">
            <w:pPr>
              <w:pStyle w:val="BasicParagraph"/>
              <w:widowControl w:val="0"/>
              <w:suppressLineNumbers/>
              <w:suppressAutoHyphens/>
              <w:ind w:right="113"/>
              <w:jc w:val="right"/>
              <w:rPr>
                <w:color w:val="262626"/>
                <w:sz w:val="22"/>
                <w:szCs w:val="22"/>
                <w:lang w:val="en-US"/>
                <w14:ligatures w14:val="none"/>
              </w:rPr>
            </w:pPr>
            <w:r>
              <w:rPr>
                <w:color w:val="262626"/>
                <w:sz w:val="22"/>
                <w:szCs w:val="22"/>
                <w:lang w:val="en-US"/>
                <w14:ligatures w14:val="none"/>
              </w:rPr>
              <w:t>7</w:t>
            </w:r>
          </w:p>
        </w:tc>
      </w:tr>
      <w:tr w:rsidR="00EE697E" w14:paraId="0092D5AA" w14:textId="77777777" w:rsidTr="00E40C8D">
        <w:trPr>
          <w:trHeight w:val="474"/>
        </w:trPr>
        <w:tc>
          <w:tcPr>
            <w:tcW w:w="846" w:type="dxa"/>
            <w:tcBorders>
              <w:top w:val="single" w:sz="4" w:space="0" w:color="FFFFFF"/>
              <w:bottom w:val="single" w:sz="4" w:space="0" w:color="FFFFFF"/>
            </w:tcBorders>
            <w:shd w:val="clear" w:color="auto" w:fill="ECF0F8"/>
            <w:vAlign w:val="center"/>
          </w:tcPr>
          <w:p w14:paraId="4D02777E" w14:textId="77777777" w:rsidR="00EE697E" w:rsidRPr="00757D01" w:rsidRDefault="00EE697E" w:rsidP="00EE697E">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72AF02E6" w14:textId="77777777" w:rsidR="00EE697E" w:rsidRDefault="00EE697E" w:rsidP="00EE697E">
            <w:pPr>
              <w:pStyle w:val="BasicParagraph"/>
              <w:widowControl w:val="0"/>
              <w:suppressLineNumbers/>
              <w:suppressAutoHyphens/>
              <w:ind w:right="113"/>
              <w:rPr>
                <w:color w:val="262626"/>
                <w:sz w:val="22"/>
                <w:szCs w:val="22"/>
                <w:lang w:val="en-US"/>
                <w14:ligatures w14:val="none"/>
              </w:rPr>
            </w:pPr>
            <w:r>
              <w:rPr>
                <w:color w:val="252525"/>
                <w:sz w:val="22"/>
                <w:szCs w:val="22"/>
              </w:rPr>
              <w:t>Μη επαναλαμβανόμενα (εφάπαξ) έσοδα</w:t>
            </w:r>
          </w:p>
        </w:tc>
        <w:tc>
          <w:tcPr>
            <w:tcW w:w="1771" w:type="dxa"/>
            <w:tcBorders>
              <w:top w:val="single" w:sz="4" w:space="0" w:color="FFFFFF"/>
              <w:bottom w:val="single" w:sz="4" w:space="0" w:color="FFFFFF"/>
            </w:tcBorders>
            <w:shd w:val="clear" w:color="auto" w:fill="ECF0F8"/>
            <w:vAlign w:val="center"/>
          </w:tcPr>
          <w:p w14:paraId="3F0F217F" w14:textId="22777522" w:rsidR="00EE697E" w:rsidRDefault="00EE697E" w:rsidP="00EE697E">
            <w:pPr>
              <w:pStyle w:val="BasicParagraph"/>
              <w:widowControl w:val="0"/>
              <w:suppressLineNumbers/>
              <w:suppressAutoHyphens/>
              <w:ind w:right="113"/>
              <w:jc w:val="right"/>
              <w:rPr>
                <w:color w:val="023E87"/>
                <w:sz w:val="22"/>
                <w:szCs w:val="22"/>
                <w:lang w:val="en-US"/>
                <w14:ligatures w14:val="none"/>
              </w:rPr>
            </w:pPr>
            <w:r w:rsidRPr="000D11FC">
              <w:rPr>
                <w:color w:val="023E87"/>
                <w:sz w:val="22"/>
                <w:szCs w:val="22"/>
                <w:lang w:val="en-US"/>
                <w14:ligatures w14:val="none"/>
              </w:rPr>
              <w:t>0</w:t>
            </w:r>
            <w:r w:rsidRPr="00A3584C">
              <w:rPr>
                <w:color w:val="023E87"/>
                <w:sz w:val="22"/>
                <w:szCs w:val="22"/>
                <w:lang w:val="en-US"/>
                <w14:ligatures w14:val="none"/>
              </w:rPr>
              <w:t xml:space="preserve"> </w:t>
            </w:r>
          </w:p>
        </w:tc>
        <w:tc>
          <w:tcPr>
            <w:tcW w:w="1772" w:type="dxa"/>
            <w:tcBorders>
              <w:top w:val="single" w:sz="4" w:space="0" w:color="FFFFFF"/>
              <w:bottom w:val="single" w:sz="4" w:space="0" w:color="FFFFFF"/>
            </w:tcBorders>
            <w:shd w:val="clear" w:color="auto" w:fill="ECF0F8"/>
            <w:vAlign w:val="center"/>
          </w:tcPr>
          <w:p w14:paraId="4284ED5D" w14:textId="5BD56600" w:rsidR="00EE697E" w:rsidRDefault="00EE697E" w:rsidP="00EE697E">
            <w:pPr>
              <w:pStyle w:val="BasicParagraph"/>
              <w:widowControl w:val="0"/>
              <w:suppressLineNumbers/>
              <w:suppressAutoHyphens/>
              <w:ind w:right="113"/>
              <w:jc w:val="right"/>
              <w:rPr>
                <w:color w:val="262626"/>
                <w:sz w:val="22"/>
                <w:szCs w:val="22"/>
                <w:lang w:val="en-US"/>
                <w14:ligatures w14:val="none"/>
              </w:rPr>
            </w:pPr>
            <w:r w:rsidRPr="00A81FC6">
              <w:rPr>
                <w:color w:val="262626"/>
                <w:sz w:val="22"/>
                <w:szCs w:val="22"/>
                <w:lang w:val="en-US"/>
                <w14:ligatures w14:val="none"/>
              </w:rPr>
              <w:t>511</w:t>
            </w:r>
            <w:r w:rsidRPr="00943DF0">
              <w:rPr>
                <w:color w:val="262626"/>
                <w:sz w:val="22"/>
                <w:szCs w:val="22"/>
                <w:lang w:val="en-US"/>
                <w14:ligatures w14:val="none"/>
              </w:rPr>
              <w:t xml:space="preserve"> </w:t>
            </w:r>
          </w:p>
        </w:tc>
      </w:tr>
      <w:tr w:rsidR="00EE697E" w14:paraId="1EA3FA78" w14:textId="77777777" w:rsidTr="00E40C8D">
        <w:trPr>
          <w:trHeight w:val="474"/>
        </w:trPr>
        <w:tc>
          <w:tcPr>
            <w:tcW w:w="846" w:type="dxa"/>
            <w:tcBorders>
              <w:top w:val="single" w:sz="4" w:space="0" w:color="FFFFFF"/>
              <w:bottom w:val="single" w:sz="4" w:space="0" w:color="FFFFFF"/>
            </w:tcBorders>
            <w:shd w:val="clear" w:color="auto" w:fill="ECF0F8"/>
            <w:vAlign w:val="center"/>
          </w:tcPr>
          <w:p w14:paraId="1C1B9C2C" w14:textId="77777777" w:rsidR="00EE697E" w:rsidRPr="00A61D95" w:rsidRDefault="00EE697E" w:rsidP="00EE697E">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6A430D6A" w14:textId="77777777" w:rsidR="00EE697E" w:rsidRPr="00A61D95" w:rsidRDefault="00EE697E" w:rsidP="00EE697E">
            <w:pPr>
              <w:pStyle w:val="BasicParagraph"/>
              <w:widowControl w:val="0"/>
              <w:suppressLineNumbers/>
              <w:suppressAutoHyphens/>
              <w:ind w:right="113"/>
              <w:rPr>
                <w:color w:val="262626"/>
                <w:sz w:val="22"/>
                <w:szCs w:val="22"/>
                <w:lang w:val="en-US"/>
                <w14:ligatures w14:val="none"/>
              </w:rPr>
            </w:pPr>
            <w:r>
              <w:rPr>
                <w:color w:val="252525"/>
                <w:sz w:val="22"/>
                <w:szCs w:val="22"/>
              </w:rPr>
              <w:t>Μη επαναλαμβανόμενα (εφάπαξ) έξοδα</w:t>
            </w:r>
          </w:p>
        </w:tc>
        <w:tc>
          <w:tcPr>
            <w:tcW w:w="1771" w:type="dxa"/>
            <w:tcBorders>
              <w:top w:val="single" w:sz="4" w:space="0" w:color="FFFFFF"/>
              <w:bottom w:val="single" w:sz="4" w:space="0" w:color="FFFFFF"/>
            </w:tcBorders>
            <w:shd w:val="clear" w:color="auto" w:fill="ECF0F8"/>
            <w:vAlign w:val="center"/>
          </w:tcPr>
          <w:p w14:paraId="29668126" w14:textId="24B7073C" w:rsidR="00EE697E" w:rsidRPr="000D11FC" w:rsidRDefault="00EE697E" w:rsidP="00EE697E">
            <w:pPr>
              <w:pStyle w:val="BasicParagraph"/>
              <w:widowControl w:val="0"/>
              <w:suppressLineNumbers/>
              <w:suppressAutoHyphens/>
              <w:ind w:right="113"/>
              <w:jc w:val="right"/>
              <w:rPr>
                <w:color w:val="023E87"/>
                <w:sz w:val="22"/>
                <w:szCs w:val="22"/>
                <w:lang w:val="en-US"/>
                <w14:ligatures w14:val="none"/>
              </w:rPr>
            </w:pPr>
            <w:r>
              <w:rPr>
                <w:color w:val="023E87"/>
                <w:sz w:val="22"/>
                <w:szCs w:val="22"/>
                <w:lang w:val="en-US"/>
                <w14:ligatures w14:val="none"/>
              </w:rPr>
              <w:t>(3)</w:t>
            </w:r>
          </w:p>
        </w:tc>
        <w:tc>
          <w:tcPr>
            <w:tcW w:w="1772" w:type="dxa"/>
            <w:tcBorders>
              <w:top w:val="single" w:sz="4" w:space="0" w:color="FFFFFF"/>
              <w:bottom w:val="single" w:sz="4" w:space="0" w:color="FFFFFF"/>
            </w:tcBorders>
            <w:shd w:val="clear" w:color="auto" w:fill="ECF0F8"/>
            <w:vAlign w:val="center"/>
          </w:tcPr>
          <w:p w14:paraId="5C7564AC" w14:textId="1C9D5E98" w:rsidR="00EE697E" w:rsidRDefault="00EE697E" w:rsidP="00EE697E">
            <w:pPr>
              <w:pStyle w:val="BasicParagraph"/>
              <w:widowControl w:val="0"/>
              <w:suppressLineNumbers/>
              <w:suppressAutoHyphens/>
              <w:ind w:right="113"/>
              <w:jc w:val="right"/>
              <w:rPr>
                <w:color w:val="262626"/>
                <w:sz w:val="22"/>
                <w:szCs w:val="22"/>
                <w:lang w:val="en-US"/>
                <w14:ligatures w14:val="none"/>
              </w:rPr>
            </w:pPr>
            <w:r>
              <w:rPr>
                <w:color w:val="262626"/>
                <w:sz w:val="22"/>
                <w:szCs w:val="22"/>
                <w:lang w:val="en-US"/>
                <w14:ligatures w14:val="none"/>
              </w:rPr>
              <w:t>(4)</w:t>
            </w:r>
          </w:p>
        </w:tc>
      </w:tr>
      <w:tr w:rsidR="00EE697E" w14:paraId="76BD882B" w14:textId="77777777" w:rsidTr="00E40C8D">
        <w:trPr>
          <w:trHeight w:val="474"/>
        </w:trPr>
        <w:tc>
          <w:tcPr>
            <w:tcW w:w="846" w:type="dxa"/>
            <w:tcBorders>
              <w:top w:val="single" w:sz="4" w:space="0" w:color="FFFFFF"/>
              <w:bottom w:val="single" w:sz="4" w:space="0" w:color="FFFFFF"/>
            </w:tcBorders>
            <w:shd w:val="clear" w:color="auto" w:fill="ECF0F8"/>
            <w:vAlign w:val="center"/>
          </w:tcPr>
          <w:p w14:paraId="13CC9B39" w14:textId="77777777" w:rsidR="00EE697E" w:rsidRPr="00A61D95" w:rsidRDefault="00EE697E" w:rsidP="00EE697E">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bottom"/>
          </w:tcPr>
          <w:p w14:paraId="2B6B9414" w14:textId="425E9E86" w:rsidR="00EE697E" w:rsidRPr="00D47519" w:rsidRDefault="00EE697E" w:rsidP="00EE697E">
            <w:pPr>
              <w:pStyle w:val="BasicParagraph"/>
              <w:widowControl w:val="0"/>
              <w:suppressLineNumbers/>
              <w:suppressAutoHyphens/>
              <w:ind w:right="113"/>
              <w:rPr>
                <w:color w:val="262626"/>
                <w:sz w:val="22"/>
                <w:szCs w:val="22"/>
                <w14:ligatures w14:val="none"/>
              </w:rPr>
            </w:pPr>
            <w:r>
              <w:rPr>
                <w:color w:val="262626"/>
                <w:sz w:val="22"/>
                <w:szCs w:val="22"/>
              </w:rPr>
              <w:t>Π</w:t>
            </w:r>
            <w:r w:rsidRPr="00A43AC7">
              <w:rPr>
                <w:color w:val="262626"/>
                <w:sz w:val="22"/>
                <w:szCs w:val="22"/>
              </w:rPr>
              <w:t>ροβλέψε</w:t>
            </w:r>
            <w:r>
              <w:rPr>
                <w:color w:val="262626"/>
                <w:sz w:val="22"/>
                <w:szCs w:val="22"/>
              </w:rPr>
              <w:t>ις</w:t>
            </w:r>
            <w:r w:rsidRPr="00A43AC7">
              <w:rPr>
                <w:color w:val="262626"/>
                <w:sz w:val="22"/>
                <w:szCs w:val="22"/>
              </w:rPr>
              <w:t xml:space="preserve"> για ζημίες από δάνεια που σχετίζονται με τιτλοπο</w:t>
            </w:r>
            <w:r>
              <w:rPr>
                <w:color w:val="262626"/>
                <w:sz w:val="22"/>
                <w:szCs w:val="22"/>
              </w:rPr>
              <w:t>ιήσεις</w:t>
            </w:r>
            <w:r w:rsidRPr="00A43AC7">
              <w:rPr>
                <w:color w:val="262626"/>
                <w:sz w:val="22"/>
                <w:szCs w:val="22"/>
              </w:rPr>
              <w:t xml:space="preserve"> / π</w:t>
            </w:r>
            <w:r>
              <w:rPr>
                <w:color w:val="262626"/>
                <w:sz w:val="22"/>
              </w:rPr>
              <w:t>ω</w:t>
            </w:r>
            <w:r w:rsidRPr="00A43AC7">
              <w:rPr>
                <w:color w:val="262626"/>
                <w:sz w:val="22"/>
                <w:szCs w:val="22"/>
              </w:rPr>
              <w:t>λ</w:t>
            </w:r>
            <w:r>
              <w:rPr>
                <w:color w:val="262626"/>
                <w:sz w:val="22"/>
              </w:rPr>
              <w:t>ήσεις</w:t>
            </w:r>
            <w:r w:rsidRPr="00A43AC7">
              <w:rPr>
                <w:color w:val="262626"/>
                <w:sz w:val="22"/>
                <w:szCs w:val="22"/>
              </w:rPr>
              <w:t xml:space="preserve"> ΜΕΑ</w:t>
            </w:r>
          </w:p>
        </w:tc>
        <w:tc>
          <w:tcPr>
            <w:tcW w:w="1771" w:type="dxa"/>
            <w:tcBorders>
              <w:top w:val="single" w:sz="4" w:space="0" w:color="FFFFFF"/>
              <w:bottom w:val="single" w:sz="4" w:space="0" w:color="FFFFFF"/>
            </w:tcBorders>
            <w:shd w:val="clear" w:color="auto" w:fill="ECF0F8"/>
            <w:vAlign w:val="center"/>
          </w:tcPr>
          <w:p w14:paraId="591C89D9" w14:textId="5C429FDE" w:rsidR="00EE697E" w:rsidRPr="00A3584C" w:rsidRDefault="00EE697E" w:rsidP="00EE697E">
            <w:pPr>
              <w:pStyle w:val="BasicParagraph"/>
              <w:widowControl w:val="0"/>
              <w:suppressLineNumbers/>
              <w:suppressAutoHyphens/>
              <w:ind w:right="113"/>
              <w:jc w:val="right"/>
              <w:rPr>
                <w:color w:val="023E87"/>
                <w:sz w:val="22"/>
                <w:szCs w:val="22"/>
                <w:lang w:val="en-US"/>
                <w14:ligatures w14:val="none"/>
              </w:rPr>
            </w:pPr>
            <w:r>
              <w:rPr>
                <w:color w:val="023E87"/>
                <w:sz w:val="22"/>
                <w:szCs w:val="22"/>
                <w:lang w:val="en-US"/>
                <w14:ligatures w14:val="none"/>
              </w:rPr>
              <w:t>(21)</w:t>
            </w:r>
          </w:p>
        </w:tc>
        <w:tc>
          <w:tcPr>
            <w:tcW w:w="1772" w:type="dxa"/>
            <w:tcBorders>
              <w:top w:val="single" w:sz="4" w:space="0" w:color="FFFFFF"/>
              <w:bottom w:val="single" w:sz="4" w:space="0" w:color="FFFFFF"/>
            </w:tcBorders>
            <w:shd w:val="clear" w:color="auto" w:fill="ECF0F8"/>
            <w:vAlign w:val="center"/>
          </w:tcPr>
          <w:p w14:paraId="36E127B8" w14:textId="02FBFFC3" w:rsidR="00EE697E" w:rsidRPr="00943DF0" w:rsidRDefault="00EE697E" w:rsidP="00EE697E">
            <w:pPr>
              <w:pStyle w:val="BasicParagraph"/>
              <w:widowControl w:val="0"/>
              <w:suppressLineNumbers/>
              <w:suppressAutoHyphens/>
              <w:ind w:right="113"/>
              <w:jc w:val="right"/>
              <w:rPr>
                <w:color w:val="262626"/>
                <w:sz w:val="22"/>
                <w:szCs w:val="22"/>
                <w:lang w:val="en-US"/>
                <w14:ligatures w14:val="none"/>
              </w:rPr>
            </w:pPr>
            <w:r>
              <w:rPr>
                <w:color w:val="262626"/>
                <w:sz w:val="22"/>
                <w:szCs w:val="22"/>
                <w:lang w:val="en-US"/>
                <w14:ligatures w14:val="none"/>
              </w:rPr>
              <w:t>(</w:t>
            </w:r>
            <w:r>
              <w:rPr>
                <w:color w:val="262626"/>
                <w:sz w:val="22"/>
                <w:szCs w:val="22"/>
                <w14:ligatures w14:val="none"/>
              </w:rPr>
              <w:t>1</w:t>
            </w:r>
            <w:r>
              <w:rPr>
                <w:color w:val="262626"/>
                <w:sz w:val="22"/>
                <w:szCs w:val="22"/>
                <w:lang w:val="en-US"/>
                <w14:ligatures w14:val="none"/>
              </w:rPr>
              <w:t>52)</w:t>
            </w:r>
            <w:r w:rsidRPr="00943DF0">
              <w:rPr>
                <w:color w:val="262626"/>
                <w:sz w:val="22"/>
                <w:szCs w:val="22"/>
                <w:lang w:val="en-US"/>
                <w14:ligatures w14:val="none"/>
              </w:rPr>
              <w:t xml:space="preserve"> </w:t>
            </w:r>
          </w:p>
        </w:tc>
      </w:tr>
      <w:tr w:rsidR="00EE697E" w14:paraId="06D9DC55" w14:textId="77777777" w:rsidTr="00E40C8D">
        <w:trPr>
          <w:trHeight w:val="474"/>
        </w:trPr>
        <w:tc>
          <w:tcPr>
            <w:tcW w:w="846" w:type="dxa"/>
            <w:tcBorders>
              <w:top w:val="single" w:sz="4" w:space="0" w:color="FFFFFF"/>
              <w:bottom w:val="single" w:sz="4" w:space="0" w:color="FFFFFF"/>
            </w:tcBorders>
            <w:shd w:val="clear" w:color="auto" w:fill="ECF0F8"/>
            <w:vAlign w:val="bottom"/>
          </w:tcPr>
          <w:p w14:paraId="601DE104" w14:textId="77777777" w:rsidR="00EE697E" w:rsidRPr="00A61D95" w:rsidRDefault="00EE697E" w:rsidP="00EE697E">
            <w:pPr>
              <w:pStyle w:val="BasicParagraph"/>
              <w:widowControl w:val="0"/>
              <w:suppressLineNumbers/>
              <w:suppressAutoHyphens/>
              <w:ind w:right="113"/>
              <w:rPr>
                <w:color w:val="262626"/>
                <w:sz w:val="22"/>
                <w:szCs w:val="22"/>
                <w:lang w:val="en-US"/>
                <w14:ligatures w14:val="none"/>
              </w:rPr>
            </w:pPr>
            <w:r>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bottom"/>
          </w:tcPr>
          <w:p w14:paraId="754E38FB" w14:textId="77777777" w:rsidR="00EE697E" w:rsidRDefault="00EE697E" w:rsidP="00EE697E">
            <w:pPr>
              <w:pStyle w:val="BasicParagraph"/>
              <w:widowControl w:val="0"/>
              <w:suppressLineNumbers/>
              <w:suppressAutoHyphens/>
              <w:ind w:right="113"/>
              <w:rPr>
                <w:color w:val="262626"/>
                <w:sz w:val="22"/>
                <w:szCs w:val="22"/>
              </w:rPr>
            </w:pPr>
            <w:r>
              <w:rPr>
                <w:color w:val="252525"/>
                <w:sz w:val="22"/>
                <w:szCs w:val="22"/>
              </w:rPr>
              <w:t xml:space="preserve">Μη επαναλαμβανόμενα (εφάπαξ) έσοδα από </w:t>
            </w:r>
            <w:r w:rsidRPr="00BC2247">
              <w:rPr>
                <w:color w:val="252525"/>
                <w:sz w:val="22"/>
                <w:szCs w:val="22"/>
              </w:rPr>
              <w:t>συμμετοχ</w:t>
            </w:r>
            <w:r>
              <w:rPr>
                <w:color w:val="252525"/>
                <w:sz w:val="22"/>
                <w:szCs w:val="22"/>
              </w:rPr>
              <w:t>ές</w:t>
            </w:r>
            <w:r w:rsidRPr="00BC2247">
              <w:rPr>
                <w:color w:val="252525"/>
                <w:sz w:val="22"/>
                <w:szCs w:val="22"/>
              </w:rPr>
              <w:t xml:space="preserve"> σε συγγενείς</w:t>
            </w:r>
          </w:p>
        </w:tc>
        <w:tc>
          <w:tcPr>
            <w:tcW w:w="1771" w:type="dxa"/>
            <w:tcBorders>
              <w:top w:val="single" w:sz="4" w:space="0" w:color="FFFFFF"/>
              <w:bottom w:val="single" w:sz="4" w:space="0" w:color="FFFFFF"/>
            </w:tcBorders>
            <w:shd w:val="clear" w:color="auto" w:fill="ECF0F8"/>
            <w:vAlign w:val="center"/>
          </w:tcPr>
          <w:p w14:paraId="54ECEFEA" w14:textId="188F95D6" w:rsidR="00EE697E" w:rsidRDefault="00EE697E" w:rsidP="00EE697E">
            <w:pPr>
              <w:pStyle w:val="BasicParagraph"/>
              <w:widowControl w:val="0"/>
              <w:suppressLineNumbers/>
              <w:suppressAutoHyphens/>
              <w:ind w:right="113"/>
              <w:jc w:val="right"/>
              <w:rPr>
                <w:color w:val="023E87"/>
                <w:sz w:val="22"/>
                <w:szCs w:val="22"/>
                <w:lang w:val="en-US"/>
                <w14:ligatures w14:val="none"/>
              </w:rPr>
            </w:pPr>
            <w:r w:rsidRPr="00840071">
              <w:rPr>
                <w:color w:val="023E87"/>
                <w:sz w:val="22"/>
                <w:szCs w:val="22"/>
                <w:lang w:val="en-US"/>
                <w14:ligatures w14:val="none"/>
              </w:rPr>
              <w:t>0</w:t>
            </w:r>
          </w:p>
        </w:tc>
        <w:tc>
          <w:tcPr>
            <w:tcW w:w="1772" w:type="dxa"/>
            <w:tcBorders>
              <w:top w:val="single" w:sz="4" w:space="0" w:color="FFFFFF"/>
              <w:bottom w:val="single" w:sz="4" w:space="0" w:color="FFFFFF"/>
            </w:tcBorders>
            <w:shd w:val="clear" w:color="auto" w:fill="ECF0F8"/>
            <w:vAlign w:val="center"/>
          </w:tcPr>
          <w:p w14:paraId="20BCD23B" w14:textId="5773FCD9" w:rsidR="00EE697E" w:rsidRDefault="00EE697E" w:rsidP="00EE697E">
            <w:pPr>
              <w:pStyle w:val="BasicParagraph"/>
              <w:widowControl w:val="0"/>
              <w:suppressLineNumbers/>
              <w:suppressAutoHyphens/>
              <w:ind w:right="113"/>
              <w:jc w:val="right"/>
              <w:rPr>
                <w:color w:val="262626"/>
                <w:sz w:val="22"/>
                <w:szCs w:val="22"/>
                <w:lang w:val="en-US"/>
                <w14:ligatures w14:val="none"/>
              </w:rPr>
            </w:pPr>
            <w:r w:rsidRPr="00840071">
              <w:rPr>
                <w:color w:val="262626"/>
                <w:sz w:val="22"/>
                <w:szCs w:val="22"/>
                <w:lang w:val="en-US"/>
                <w14:ligatures w14:val="none"/>
              </w:rPr>
              <w:t>0</w:t>
            </w:r>
          </w:p>
        </w:tc>
      </w:tr>
      <w:tr w:rsidR="00EE697E" w14:paraId="0C4B0C74" w14:textId="77777777" w:rsidTr="00E40C8D">
        <w:trPr>
          <w:trHeight w:val="474"/>
        </w:trPr>
        <w:tc>
          <w:tcPr>
            <w:tcW w:w="846" w:type="dxa"/>
            <w:tcBorders>
              <w:top w:val="single" w:sz="4" w:space="0" w:color="FFFFFF"/>
              <w:bottom w:val="single" w:sz="4" w:space="0" w:color="FFFFFF"/>
            </w:tcBorders>
            <w:shd w:val="clear" w:color="auto" w:fill="ECF0F8"/>
            <w:vAlign w:val="center"/>
          </w:tcPr>
          <w:p w14:paraId="6EE65383" w14:textId="77777777" w:rsidR="00EE697E" w:rsidRPr="00A61D95" w:rsidRDefault="00EE697E" w:rsidP="00EE697E">
            <w:pPr>
              <w:pStyle w:val="BasicParagraph"/>
              <w:widowControl w:val="0"/>
              <w:suppressLineNumbers/>
              <w:suppressAutoHyphens/>
              <w:ind w:right="113"/>
              <w:rPr>
                <w:color w:val="262626"/>
                <w:sz w:val="22"/>
                <w:szCs w:val="22"/>
                <w:lang w:val="en-US"/>
                <w14:ligatures w14:val="none"/>
              </w:rPr>
            </w:pPr>
            <w:r w:rsidRPr="00A3584C">
              <w:rPr>
                <w:b/>
                <w:bCs/>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151EAFFE" w14:textId="77777777" w:rsidR="00EE697E" w:rsidRDefault="00EE697E" w:rsidP="00EE697E">
            <w:pPr>
              <w:pStyle w:val="BasicParagraph"/>
              <w:widowControl w:val="0"/>
              <w:suppressLineNumbers/>
              <w:suppressAutoHyphens/>
              <w:ind w:right="113"/>
              <w:rPr>
                <w:color w:val="262626"/>
                <w:sz w:val="22"/>
                <w:szCs w:val="22"/>
              </w:rPr>
            </w:pPr>
            <w:r w:rsidRPr="00975AF2">
              <w:rPr>
                <w:b/>
                <w:bCs/>
                <w:color w:val="252525"/>
                <w:sz w:val="22"/>
              </w:rPr>
              <w:t>Καθαρό</w:t>
            </w:r>
            <w:r w:rsidRPr="00975AF2">
              <w:rPr>
                <w:b/>
                <w:bCs/>
                <w:color w:val="252525"/>
                <w:sz w:val="22"/>
                <w:lang w:val="en-US"/>
              </w:rPr>
              <w:t xml:space="preserve"> </w:t>
            </w:r>
            <w:r w:rsidRPr="00975AF2">
              <w:rPr>
                <w:b/>
                <w:bCs/>
                <w:color w:val="252525"/>
                <w:sz w:val="22"/>
              </w:rPr>
              <w:t>Κέρδος</w:t>
            </w:r>
            <w:r>
              <w:rPr>
                <w:b/>
                <w:bCs/>
                <w:color w:val="252525"/>
                <w:sz w:val="22"/>
              </w:rPr>
              <w:t>,</w:t>
            </w:r>
            <w:r w:rsidRPr="00975AF2">
              <w:rPr>
                <w:b/>
                <w:bCs/>
                <w:color w:val="252525"/>
                <w:sz w:val="22"/>
                <w:lang w:val="en-US"/>
              </w:rPr>
              <w:t xml:space="preserve"> </w:t>
            </w:r>
            <w:r>
              <w:rPr>
                <w:b/>
                <w:bCs/>
                <w:color w:val="252525"/>
                <w:sz w:val="22"/>
              </w:rPr>
              <w:t>ε</w:t>
            </w:r>
            <w:r w:rsidRPr="00975AF2">
              <w:rPr>
                <w:b/>
                <w:bCs/>
                <w:color w:val="252525"/>
                <w:sz w:val="22"/>
              </w:rPr>
              <w:t>ξομαλυμένο</w:t>
            </w:r>
            <w:r w:rsidRPr="00975AF2">
              <w:rPr>
                <w:b/>
                <w:bCs/>
                <w:color w:val="252525"/>
                <w:sz w:val="22"/>
                <w:lang w:val="en-US"/>
              </w:rPr>
              <w:t xml:space="preserve"> </w:t>
            </w:r>
          </w:p>
        </w:tc>
        <w:tc>
          <w:tcPr>
            <w:tcW w:w="1771" w:type="dxa"/>
            <w:tcBorders>
              <w:top w:val="single" w:sz="4" w:space="0" w:color="FFFFFF"/>
              <w:bottom w:val="single" w:sz="4" w:space="0" w:color="FFFFFF"/>
            </w:tcBorders>
            <w:shd w:val="clear" w:color="auto" w:fill="ECF0F8"/>
            <w:vAlign w:val="center"/>
          </w:tcPr>
          <w:p w14:paraId="55527039" w14:textId="17B7F3F7" w:rsidR="00EE697E" w:rsidRDefault="00EE697E" w:rsidP="00EE697E">
            <w:pPr>
              <w:pStyle w:val="BasicParagraph"/>
              <w:widowControl w:val="0"/>
              <w:suppressLineNumbers/>
              <w:suppressAutoHyphens/>
              <w:ind w:right="113"/>
              <w:jc w:val="right"/>
              <w:rPr>
                <w:color w:val="023E87"/>
                <w:sz w:val="22"/>
                <w:szCs w:val="22"/>
                <w:lang w:val="en-US"/>
                <w14:ligatures w14:val="none"/>
              </w:rPr>
            </w:pPr>
            <w:r w:rsidRPr="004A3D40">
              <w:rPr>
                <w:b/>
                <w:bCs/>
                <w:color w:val="023E87"/>
                <w:sz w:val="22"/>
                <w:szCs w:val="22"/>
                <w:lang w:val="en-US"/>
                <w14:ligatures w14:val="none"/>
              </w:rPr>
              <w:t>204</w:t>
            </w:r>
          </w:p>
        </w:tc>
        <w:tc>
          <w:tcPr>
            <w:tcW w:w="1772" w:type="dxa"/>
            <w:tcBorders>
              <w:top w:val="single" w:sz="4" w:space="0" w:color="FFFFFF"/>
              <w:bottom w:val="single" w:sz="4" w:space="0" w:color="FFFFFF"/>
            </w:tcBorders>
            <w:shd w:val="clear" w:color="auto" w:fill="ECF0F8"/>
            <w:vAlign w:val="center"/>
          </w:tcPr>
          <w:p w14:paraId="56A82973" w14:textId="07170A20" w:rsidR="00EE697E" w:rsidRDefault="00EE697E" w:rsidP="00EE697E">
            <w:pPr>
              <w:pStyle w:val="BasicParagraph"/>
              <w:widowControl w:val="0"/>
              <w:suppressLineNumbers/>
              <w:suppressAutoHyphens/>
              <w:ind w:right="113"/>
              <w:jc w:val="right"/>
              <w:rPr>
                <w:color w:val="262626"/>
                <w:sz w:val="22"/>
                <w:szCs w:val="22"/>
                <w:lang w:val="en-US"/>
                <w14:ligatures w14:val="none"/>
              </w:rPr>
            </w:pPr>
            <w:r w:rsidRPr="00840071">
              <w:rPr>
                <w:b/>
                <w:bCs/>
                <w:color w:val="262626"/>
                <w:sz w:val="22"/>
                <w:szCs w:val="22"/>
                <w:lang w:val="en-US"/>
                <w14:ligatures w14:val="none"/>
              </w:rPr>
              <w:t>159</w:t>
            </w:r>
          </w:p>
        </w:tc>
      </w:tr>
    </w:tbl>
    <w:p w14:paraId="20D3044F" w14:textId="77777777" w:rsidR="00341B34" w:rsidRDefault="00341B34" w:rsidP="00E448AD">
      <w:pPr>
        <w:rPr>
          <w:rFonts w:ascii="Calibri" w:hAnsi="Calibri" w:cs="Calibri"/>
          <w:b/>
          <w:bCs/>
          <w:color w:val="96ACDA"/>
          <w:sz w:val="32"/>
          <w:szCs w:val="32"/>
        </w:rPr>
      </w:pPr>
    </w:p>
    <w:p w14:paraId="27A801A5" w14:textId="77777777" w:rsidR="00341B34" w:rsidRDefault="00341B34" w:rsidP="00E448AD">
      <w:pPr>
        <w:rPr>
          <w:rFonts w:ascii="Calibri" w:hAnsi="Calibri" w:cs="Calibri"/>
          <w:b/>
          <w:bCs/>
          <w:color w:val="96ACDA"/>
          <w:sz w:val="32"/>
          <w:szCs w:val="32"/>
        </w:rPr>
      </w:pPr>
    </w:p>
    <w:p w14:paraId="734F3C99" w14:textId="77777777" w:rsidR="00341B34" w:rsidRDefault="00341B34" w:rsidP="00E448AD">
      <w:pPr>
        <w:rPr>
          <w:rFonts w:ascii="Calibri" w:hAnsi="Calibri" w:cs="Calibri"/>
          <w:b/>
          <w:bCs/>
          <w:color w:val="96ACDA"/>
          <w:sz w:val="32"/>
          <w:szCs w:val="32"/>
        </w:rPr>
      </w:pPr>
    </w:p>
    <w:p w14:paraId="15C909B9" w14:textId="77777777" w:rsidR="00341B34" w:rsidRDefault="00341B34" w:rsidP="00E448AD">
      <w:pPr>
        <w:rPr>
          <w:rFonts w:ascii="Calibri" w:hAnsi="Calibri" w:cs="Calibri"/>
          <w:b/>
          <w:bCs/>
          <w:color w:val="96ACDA"/>
          <w:sz w:val="32"/>
          <w:szCs w:val="32"/>
        </w:rPr>
      </w:pPr>
    </w:p>
    <w:p w14:paraId="368C360C" w14:textId="77777777" w:rsidR="00341B34" w:rsidRDefault="00341B34" w:rsidP="00E448AD">
      <w:pPr>
        <w:rPr>
          <w:rFonts w:ascii="Calibri" w:hAnsi="Calibri" w:cs="Calibri"/>
          <w:b/>
          <w:bCs/>
          <w:color w:val="96ACDA"/>
          <w:sz w:val="32"/>
          <w:szCs w:val="32"/>
        </w:rPr>
      </w:pPr>
    </w:p>
    <w:p w14:paraId="3EEDBF77" w14:textId="77777777" w:rsidR="00341B34" w:rsidRDefault="00341B34" w:rsidP="00E448AD">
      <w:pPr>
        <w:rPr>
          <w:rFonts w:ascii="Calibri" w:hAnsi="Calibri" w:cs="Calibri"/>
          <w:b/>
          <w:bCs/>
          <w:color w:val="96ACDA"/>
          <w:sz w:val="32"/>
          <w:szCs w:val="32"/>
        </w:rPr>
      </w:pPr>
    </w:p>
    <w:p w14:paraId="7347696C" w14:textId="77777777" w:rsidR="00341B34" w:rsidRDefault="00341B34" w:rsidP="00E448AD">
      <w:pPr>
        <w:rPr>
          <w:rFonts w:ascii="Calibri" w:hAnsi="Calibri" w:cs="Calibri"/>
          <w:b/>
          <w:bCs/>
          <w:color w:val="96ACDA"/>
          <w:sz w:val="32"/>
          <w:szCs w:val="32"/>
        </w:rPr>
      </w:pPr>
    </w:p>
    <w:p w14:paraId="5C5C3D9A" w14:textId="77777777" w:rsidR="00341B34" w:rsidRDefault="00341B34" w:rsidP="00E448AD">
      <w:pPr>
        <w:rPr>
          <w:rFonts w:ascii="Calibri" w:hAnsi="Calibri" w:cs="Calibri"/>
          <w:b/>
          <w:bCs/>
          <w:color w:val="96ACDA"/>
          <w:sz w:val="32"/>
          <w:szCs w:val="32"/>
        </w:rPr>
      </w:pPr>
    </w:p>
    <w:p w14:paraId="704D66FC" w14:textId="77777777" w:rsidR="00341B34" w:rsidRDefault="00341B34" w:rsidP="00E448AD">
      <w:pPr>
        <w:rPr>
          <w:rFonts w:ascii="Calibri" w:hAnsi="Calibri" w:cs="Calibri"/>
          <w:b/>
          <w:bCs/>
          <w:color w:val="96ACDA"/>
          <w:sz w:val="32"/>
          <w:szCs w:val="32"/>
        </w:rPr>
      </w:pPr>
    </w:p>
    <w:p w14:paraId="3B2A7BF8" w14:textId="59B42DC9" w:rsidR="00231484" w:rsidRPr="00E448AD" w:rsidRDefault="00330705" w:rsidP="00341B34">
      <w:pPr>
        <w:spacing w:before="360" w:after="40" w:line="240" w:lineRule="auto"/>
        <w:rPr>
          <w:rFonts w:ascii="Calibri" w:hAnsi="Calibri" w:cs="Calibri"/>
          <w:b/>
          <w:bCs/>
          <w:color w:val="96ACDA"/>
          <w:sz w:val="32"/>
          <w:szCs w:val="32"/>
        </w:rPr>
      </w:pPr>
      <w:r w:rsidRPr="00330705">
        <w:rPr>
          <w:rFonts w:ascii="Calibri" w:hAnsi="Calibri" w:cs="Calibri"/>
          <w:b/>
          <w:bCs/>
          <w:color w:val="96ACDA"/>
          <w:sz w:val="32"/>
          <w:szCs w:val="32"/>
        </w:rPr>
        <w:t xml:space="preserve">Καθαρό Περιθώριο Επιτοκίου / Ενεργητικό </w:t>
      </w:r>
    </w:p>
    <w:p w14:paraId="66EA67FD" w14:textId="77777777" w:rsidR="00330705" w:rsidRPr="00341B34" w:rsidRDefault="00330705" w:rsidP="00341B34">
      <w:pPr>
        <w:widowControl w:val="0"/>
        <w:suppressLineNumbers/>
        <w:suppressAutoHyphens/>
        <w:spacing w:line="240" w:lineRule="auto"/>
        <w:ind w:left="284" w:hanging="284"/>
        <w:rPr>
          <w:rFonts w:ascii="Calibri" w:hAnsi="Calibri" w:cs="Calibri"/>
          <w:i/>
          <w:iCs/>
          <w:color w:val="252525"/>
          <w:sz w:val="23"/>
          <w:szCs w:val="23"/>
        </w:rPr>
      </w:pPr>
      <w:r w:rsidRPr="00341B34">
        <w:rPr>
          <w:rFonts w:ascii="Calibri" w:hAnsi="Calibri" w:cs="Calibri"/>
          <w:i/>
          <w:iCs/>
          <w:color w:val="252525"/>
          <w:sz w:val="23"/>
          <w:szCs w:val="23"/>
        </w:rPr>
        <w:t>(ποσοστό, %)</w:t>
      </w:r>
    </w:p>
    <w:p w14:paraId="5ABAC04F" w14:textId="35598308" w:rsidR="00330705" w:rsidRDefault="00330705" w:rsidP="007E7616">
      <w:pPr>
        <w:widowControl w:val="0"/>
        <w:suppressLineNumbers/>
        <w:suppressAutoHyphens/>
        <w:ind w:right="-24"/>
        <w:jc w:val="both"/>
        <w:rPr>
          <w:color w:val="262626"/>
          <w:sz w:val="22"/>
        </w:rPr>
      </w:pPr>
      <w:r w:rsidRPr="00330705">
        <w:rPr>
          <w:color w:val="262626"/>
          <w:sz w:val="22"/>
        </w:rPr>
        <w:t>Το καθαρό περιθώριο επιτοκίου προς το ενεργητικό ορίζεται ως τα καθαρά έσοδα από τόκους (</w:t>
      </w:r>
      <w:r w:rsidR="00657168">
        <w:rPr>
          <w:color w:val="262626"/>
          <w:sz w:val="22"/>
        </w:rPr>
        <w:t>όπ</w:t>
      </w:r>
      <w:r w:rsidRPr="00330705">
        <w:rPr>
          <w:color w:val="262626"/>
          <w:sz w:val="22"/>
        </w:rPr>
        <w:t>ως ορίζεται</w:t>
      </w:r>
      <w:r w:rsidR="002F3EB5" w:rsidRPr="002F3EB5">
        <w:rPr>
          <w:rFonts w:ascii="Calibri" w:hAnsi="Calibri" w:cs="Calibri"/>
          <w:color w:val="000000"/>
          <w:sz w:val="22"/>
        </w:rPr>
        <w:t xml:space="preserve"> </w:t>
      </w:r>
      <w:r w:rsidR="002F3EB5">
        <w:rPr>
          <w:rFonts w:ascii="Calibri" w:hAnsi="Calibri" w:cs="Calibri"/>
          <w:color w:val="000000"/>
          <w:sz w:val="22"/>
        </w:rPr>
        <w:t>στις ενδιάμεσες ενοποιημένες χρηματοοικονομικές καταστάσεις της περιόδου</w:t>
      </w:r>
      <w:r w:rsidRPr="00330705">
        <w:rPr>
          <w:color w:val="262626"/>
          <w:sz w:val="22"/>
        </w:rPr>
        <w:t>) σε ετησιοποιημένη βάση, προς το συνολικό προσαρμοσμένο ενεργητικό (όπως ορίζ</w:t>
      </w:r>
      <w:r w:rsidR="00F93D0B">
        <w:rPr>
          <w:color w:val="262626"/>
          <w:sz w:val="22"/>
        </w:rPr>
        <w:t>ε</w:t>
      </w:r>
      <w:r w:rsidRPr="00330705">
        <w:rPr>
          <w:color w:val="262626"/>
          <w:sz w:val="22"/>
        </w:rPr>
        <w:t>ται εντός).</w:t>
      </w:r>
    </w:p>
    <w:p w14:paraId="31AC3D9F" w14:textId="55A58D99" w:rsidR="00515FF2" w:rsidRPr="00515FF2" w:rsidRDefault="00515FF2" w:rsidP="007E7616">
      <w:pPr>
        <w:suppressLineNumbers/>
        <w:suppressAutoHyphens/>
        <w:autoSpaceDE w:val="0"/>
        <w:autoSpaceDN w:val="0"/>
        <w:adjustRightInd w:val="0"/>
        <w:spacing w:after="60" w:line="240" w:lineRule="auto"/>
        <w:jc w:val="both"/>
        <w:rPr>
          <w:rFonts w:ascii="Calibri" w:hAnsi="Calibri" w:cs="Calibri"/>
          <w:color w:val="252525"/>
          <w:sz w:val="22"/>
        </w:rPr>
      </w:pPr>
      <w:r w:rsidRPr="006D27BC">
        <w:rPr>
          <w:rFonts w:ascii="Calibri" w:hAnsi="Calibri" w:cs="Calibri"/>
          <w:color w:val="252525"/>
          <w:sz w:val="22"/>
        </w:rPr>
        <w:t xml:space="preserve">Για το </w:t>
      </w:r>
      <w:r w:rsidR="00842289">
        <w:rPr>
          <w:rFonts w:ascii="Calibri" w:hAnsi="Calibri" w:cs="Calibri"/>
          <w:color w:val="252525"/>
          <w:sz w:val="22"/>
        </w:rPr>
        <w:t>1</w:t>
      </w:r>
      <w:r w:rsidR="00842289" w:rsidRPr="00C767DF">
        <w:rPr>
          <w:rFonts w:ascii="Calibri" w:hAnsi="Calibri" w:cs="Calibri"/>
          <w:color w:val="252525"/>
          <w:sz w:val="22"/>
          <w:vertAlign w:val="superscript"/>
        </w:rPr>
        <w:t>ο</w:t>
      </w:r>
      <w:r w:rsidRPr="006D27BC">
        <w:rPr>
          <w:rFonts w:ascii="Calibri" w:hAnsi="Calibri" w:cs="Calibri"/>
          <w:color w:val="252525"/>
          <w:sz w:val="22"/>
        </w:rPr>
        <w:t xml:space="preserve"> 3μηνο 202</w:t>
      </w:r>
      <w:r w:rsidR="00657168">
        <w:rPr>
          <w:rFonts w:ascii="Calibri" w:hAnsi="Calibri" w:cs="Calibri"/>
          <w:color w:val="252525"/>
          <w:sz w:val="22"/>
        </w:rPr>
        <w:t>3</w:t>
      </w:r>
      <w:r w:rsidRPr="006D27BC">
        <w:rPr>
          <w:rFonts w:ascii="Calibri" w:hAnsi="Calibri" w:cs="Calibri"/>
          <w:color w:val="252525"/>
          <w:sz w:val="22"/>
        </w:rPr>
        <w:t xml:space="preserve">, </w:t>
      </w:r>
      <w:r w:rsidRPr="00B9656E">
        <w:rPr>
          <w:rFonts w:ascii="Calibri" w:hAnsi="Calibri" w:cs="Calibri"/>
          <w:color w:val="252525"/>
          <w:sz w:val="22"/>
        </w:rPr>
        <w:t>το συνολικό προσαρμοσμένο ενεργητικό</w:t>
      </w:r>
      <w:r w:rsidRPr="006D27BC">
        <w:rPr>
          <w:rFonts w:ascii="Calibri" w:hAnsi="Calibri" w:cs="Calibri"/>
          <w:color w:val="252525"/>
          <w:sz w:val="22"/>
        </w:rPr>
        <w:t xml:space="preserve"> υπολογίζ</w:t>
      </w:r>
      <w:r>
        <w:rPr>
          <w:rFonts w:ascii="Calibri" w:hAnsi="Calibri" w:cs="Calibri"/>
          <w:color w:val="252525"/>
          <w:sz w:val="22"/>
        </w:rPr>
        <w:t>εται</w:t>
      </w:r>
      <w:r w:rsidRPr="006D27BC">
        <w:rPr>
          <w:rFonts w:ascii="Calibri" w:hAnsi="Calibri" w:cs="Calibri"/>
          <w:color w:val="252525"/>
          <w:sz w:val="22"/>
        </w:rPr>
        <w:t xml:space="preserve"> </w:t>
      </w:r>
      <w:r>
        <w:rPr>
          <w:rFonts w:ascii="Calibri" w:hAnsi="Calibri" w:cs="Calibri"/>
          <w:color w:val="252525"/>
          <w:sz w:val="22"/>
        </w:rPr>
        <w:t xml:space="preserve">ως ο </w:t>
      </w:r>
      <w:r w:rsidRPr="006D27BC">
        <w:rPr>
          <w:rFonts w:ascii="Calibri" w:hAnsi="Calibri" w:cs="Calibri"/>
          <w:color w:val="252525"/>
          <w:sz w:val="22"/>
        </w:rPr>
        <w:t>μέσο</w:t>
      </w:r>
      <w:r>
        <w:rPr>
          <w:rFonts w:ascii="Calibri" w:hAnsi="Calibri" w:cs="Calibri"/>
          <w:color w:val="252525"/>
          <w:sz w:val="22"/>
        </w:rPr>
        <w:t>ς</w:t>
      </w:r>
      <w:r w:rsidRPr="006D27BC">
        <w:rPr>
          <w:rFonts w:ascii="Calibri" w:hAnsi="Calibri" w:cs="Calibri"/>
          <w:color w:val="252525"/>
          <w:sz w:val="22"/>
        </w:rPr>
        <w:t xml:space="preserve"> όρο</w:t>
      </w:r>
      <w:r>
        <w:rPr>
          <w:rFonts w:ascii="Calibri" w:hAnsi="Calibri" w:cs="Calibri"/>
          <w:color w:val="252525"/>
          <w:sz w:val="22"/>
        </w:rPr>
        <w:t>ς</w:t>
      </w:r>
      <w:r w:rsidRPr="006D27BC">
        <w:rPr>
          <w:rFonts w:ascii="Calibri" w:hAnsi="Calibri" w:cs="Calibri"/>
          <w:color w:val="252525"/>
          <w:sz w:val="22"/>
        </w:rPr>
        <w:t xml:space="preserve"> των 2 συναπτών περιόδων της 3</w:t>
      </w:r>
      <w:r w:rsidR="00657168">
        <w:rPr>
          <w:rFonts w:ascii="Calibri" w:hAnsi="Calibri" w:cs="Calibri"/>
          <w:color w:val="252525"/>
          <w:sz w:val="22"/>
        </w:rPr>
        <w:t>1</w:t>
      </w:r>
      <w:r w:rsidRPr="006D27BC">
        <w:rPr>
          <w:rFonts w:ascii="Calibri" w:hAnsi="Calibri" w:cs="Calibri"/>
          <w:color w:val="252525"/>
          <w:sz w:val="22"/>
        </w:rPr>
        <w:t>/</w:t>
      </w:r>
      <w:r w:rsidR="00657168">
        <w:rPr>
          <w:rFonts w:ascii="Calibri" w:hAnsi="Calibri" w:cs="Calibri"/>
          <w:color w:val="252525"/>
          <w:sz w:val="22"/>
        </w:rPr>
        <w:t>12</w:t>
      </w:r>
      <w:r w:rsidRPr="006D27BC">
        <w:rPr>
          <w:rFonts w:ascii="Calibri" w:hAnsi="Calibri" w:cs="Calibri"/>
          <w:color w:val="252525"/>
          <w:sz w:val="22"/>
        </w:rPr>
        <w:t>/202</w:t>
      </w:r>
      <w:r>
        <w:rPr>
          <w:rFonts w:ascii="Calibri" w:hAnsi="Calibri" w:cs="Calibri"/>
          <w:color w:val="252525"/>
          <w:sz w:val="22"/>
        </w:rPr>
        <w:t>2</w:t>
      </w:r>
      <w:r w:rsidRPr="006D27BC">
        <w:rPr>
          <w:rFonts w:ascii="Calibri" w:hAnsi="Calibri" w:cs="Calibri"/>
          <w:color w:val="252525"/>
          <w:sz w:val="22"/>
        </w:rPr>
        <w:t xml:space="preserve"> και 3</w:t>
      </w:r>
      <w:r>
        <w:rPr>
          <w:rFonts w:ascii="Calibri" w:hAnsi="Calibri" w:cs="Calibri"/>
          <w:color w:val="252525"/>
          <w:sz w:val="22"/>
        </w:rPr>
        <w:t>1</w:t>
      </w:r>
      <w:r w:rsidRPr="006D27BC">
        <w:rPr>
          <w:rFonts w:ascii="Calibri" w:hAnsi="Calibri" w:cs="Calibri"/>
          <w:color w:val="252525"/>
          <w:sz w:val="22"/>
        </w:rPr>
        <w:t>/</w:t>
      </w:r>
      <w:r w:rsidR="00657168">
        <w:rPr>
          <w:rFonts w:ascii="Calibri" w:hAnsi="Calibri" w:cs="Calibri"/>
          <w:color w:val="252525"/>
          <w:sz w:val="22"/>
        </w:rPr>
        <w:t>3</w:t>
      </w:r>
      <w:r w:rsidRPr="006D27BC">
        <w:rPr>
          <w:rFonts w:ascii="Calibri" w:hAnsi="Calibri" w:cs="Calibri"/>
          <w:color w:val="252525"/>
          <w:sz w:val="22"/>
        </w:rPr>
        <w:t>/202</w:t>
      </w:r>
      <w:r w:rsidR="00657168">
        <w:rPr>
          <w:rFonts w:ascii="Calibri" w:hAnsi="Calibri" w:cs="Calibri"/>
          <w:color w:val="252525"/>
          <w:sz w:val="22"/>
        </w:rPr>
        <w:t>3</w:t>
      </w:r>
      <w:r w:rsidRPr="006D27BC">
        <w:rPr>
          <w:rFonts w:ascii="Calibri" w:hAnsi="Calibri" w:cs="Calibri"/>
          <w:color w:val="252525"/>
          <w:sz w:val="22"/>
        </w:rPr>
        <w:t>.</w:t>
      </w:r>
      <w:r>
        <w:rPr>
          <w:rFonts w:ascii="Calibri" w:hAnsi="Calibri" w:cs="Calibri"/>
          <w:color w:val="252525"/>
          <w:sz w:val="22"/>
        </w:rPr>
        <w:t xml:space="preserve"> Αντίστοιχα, για το </w:t>
      </w:r>
      <w:r w:rsidR="00842289">
        <w:rPr>
          <w:rFonts w:ascii="Calibri" w:hAnsi="Calibri" w:cs="Calibri"/>
          <w:color w:val="252525"/>
          <w:sz w:val="22"/>
        </w:rPr>
        <w:t>1</w:t>
      </w:r>
      <w:r w:rsidR="00842289" w:rsidRPr="00C767DF">
        <w:rPr>
          <w:rFonts w:ascii="Calibri" w:hAnsi="Calibri" w:cs="Calibri"/>
          <w:color w:val="252525"/>
          <w:sz w:val="22"/>
          <w:vertAlign w:val="superscript"/>
        </w:rPr>
        <w:t>ο</w:t>
      </w:r>
      <w:r w:rsidR="00842289">
        <w:rPr>
          <w:rFonts w:ascii="Calibri" w:hAnsi="Calibri" w:cs="Calibri"/>
          <w:color w:val="252525"/>
          <w:sz w:val="22"/>
        </w:rPr>
        <w:t xml:space="preserve"> </w:t>
      </w:r>
      <w:r w:rsidRPr="006D27BC">
        <w:rPr>
          <w:rFonts w:ascii="Calibri" w:hAnsi="Calibri" w:cs="Calibri"/>
          <w:color w:val="252525"/>
          <w:sz w:val="22"/>
        </w:rPr>
        <w:t>3μηνο 202</w:t>
      </w:r>
      <w:r w:rsidR="00657168">
        <w:rPr>
          <w:rFonts w:ascii="Calibri" w:hAnsi="Calibri" w:cs="Calibri"/>
          <w:color w:val="252525"/>
          <w:sz w:val="22"/>
        </w:rPr>
        <w:t>2</w:t>
      </w:r>
      <w:r>
        <w:rPr>
          <w:rFonts w:ascii="Calibri" w:hAnsi="Calibri" w:cs="Calibri"/>
          <w:color w:val="252525"/>
          <w:sz w:val="22"/>
        </w:rPr>
        <w:t xml:space="preserve"> λαμβάνεται ο </w:t>
      </w:r>
      <w:r w:rsidRPr="006D27BC">
        <w:rPr>
          <w:rFonts w:ascii="Calibri" w:hAnsi="Calibri" w:cs="Calibri"/>
          <w:color w:val="252525"/>
          <w:sz w:val="22"/>
        </w:rPr>
        <w:t>μέσο</w:t>
      </w:r>
      <w:r>
        <w:rPr>
          <w:rFonts w:ascii="Calibri" w:hAnsi="Calibri" w:cs="Calibri"/>
          <w:color w:val="252525"/>
          <w:sz w:val="22"/>
        </w:rPr>
        <w:t>ς</w:t>
      </w:r>
      <w:r w:rsidRPr="006D27BC">
        <w:rPr>
          <w:rFonts w:ascii="Calibri" w:hAnsi="Calibri" w:cs="Calibri"/>
          <w:color w:val="252525"/>
          <w:sz w:val="22"/>
        </w:rPr>
        <w:t xml:space="preserve"> όρο</w:t>
      </w:r>
      <w:r>
        <w:rPr>
          <w:rFonts w:ascii="Calibri" w:hAnsi="Calibri" w:cs="Calibri"/>
          <w:color w:val="252525"/>
          <w:sz w:val="22"/>
        </w:rPr>
        <w:t>ς</w:t>
      </w:r>
      <w:r w:rsidRPr="006D27BC">
        <w:rPr>
          <w:rFonts w:ascii="Calibri" w:hAnsi="Calibri" w:cs="Calibri"/>
          <w:color w:val="252525"/>
          <w:sz w:val="22"/>
        </w:rPr>
        <w:t xml:space="preserve"> των 2 συναπτών περιόδων της 3</w:t>
      </w:r>
      <w:r w:rsidR="00657168">
        <w:rPr>
          <w:rFonts w:ascii="Calibri" w:hAnsi="Calibri" w:cs="Calibri"/>
          <w:color w:val="252525"/>
          <w:sz w:val="22"/>
        </w:rPr>
        <w:t>1</w:t>
      </w:r>
      <w:r w:rsidRPr="006D27BC">
        <w:rPr>
          <w:rFonts w:ascii="Calibri" w:hAnsi="Calibri" w:cs="Calibri"/>
          <w:color w:val="252525"/>
          <w:sz w:val="22"/>
        </w:rPr>
        <w:t>/</w:t>
      </w:r>
      <w:r w:rsidR="00657168">
        <w:rPr>
          <w:rFonts w:ascii="Calibri" w:hAnsi="Calibri" w:cs="Calibri"/>
          <w:color w:val="252525"/>
          <w:sz w:val="22"/>
        </w:rPr>
        <w:t>12</w:t>
      </w:r>
      <w:r w:rsidRPr="006D27BC">
        <w:rPr>
          <w:rFonts w:ascii="Calibri" w:hAnsi="Calibri" w:cs="Calibri"/>
          <w:color w:val="252525"/>
          <w:sz w:val="22"/>
        </w:rPr>
        <w:t>/202</w:t>
      </w:r>
      <w:r w:rsidR="00657168">
        <w:rPr>
          <w:rFonts w:ascii="Calibri" w:hAnsi="Calibri" w:cs="Calibri"/>
          <w:color w:val="252525"/>
          <w:sz w:val="22"/>
        </w:rPr>
        <w:t>1</w:t>
      </w:r>
      <w:r w:rsidRPr="006D27BC">
        <w:rPr>
          <w:rFonts w:ascii="Calibri" w:hAnsi="Calibri" w:cs="Calibri"/>
          <w:color w:val="252525"/>
          <w:sz w:val="22"/>
        </w:rPr>
        <w:t xml:space="preserve"> και 3</w:t>
      </w:r>
      <w:r>
        <w:rPr>
          <w:rFonts w:ascii="Calibri" w:hAnsi="Calibri" w:cs="Calibri"/>
          <w:color w:val="252525"/>
          <w:sz w:val="22"/>
        </w:rPr>
        <w:t>1</w:t>
      </w:r>
      <w:r w:rsidRPr="006D27BC">
        <w:rPr>
          <w:rFonts w:ascii="Calibri" w:hAnsi="Calibri" w:cs="Calibri"/>
          <w:color w:val="252525"/>
          <w:sz w:val="22"/>
        </w:rPr>
        <w:t>/</w:t>
      </w:r>
      <w:r w:rsidR="00657168">
        <w:rPr>
          <w:rFonts w:ascii="Calibri" w:hAnsi="Calibri" w:cs="Calibri"/>
          <w:color w:val="252525"/>
          <w:sz w:val="22"/>
        </w:rPr>
        <w:t>3</w:t>
      </w:r>
      <w:r w:rsidRPr="006D27BC">
        <w:rPr>
          <w:rFonts w:ascii="Calibri" w:hAnsi="Calibri" w:cs="Calibri"/>
          <w:color w:val="252525"/>
          <w:sz w:val="22"/>
        </w:rPr>
        <w:t>/202</w:t>
      </w:r>
      <w:r w:rsidR="00657168">
        <w:rPr>
          <w:rFonts w:ascii="Calibri" w:hAnsi="Calibri" w:cs="Calibri"/>
          <w:color w:val="252525"/>
          <w:sz w:val="22"/>
        </w:rPr>
        <w:t>2</w:t>
      </w:r>
      <w:r w:rsidRPr="006D27BC">
        <w:rPr>
          <w:rFonts w:ascii="Calibri" w:hAnsi="Calibri" w:cs="Calibri"/>
          <w:color w:val="252525"/>
          <w:sz w:val="22"/>
        </w:rPr>
        <w:t>.</w:t>
      </w:r>
    </w:p>
    <w:p w14:paraId="52CD85BC" w14:textId="25D9DAD1" w:rsidR="00231484" w:rsidRPr="00E448AD" w:rsidRDefault="00330705" w:rsidP="007E7616">
      <w:pPr>
        <w:widowControl w:val="0"/>
        <w:suppressLineNumbers/>
        <w:suppressAutoHyphens/>
        <w:ind w:right="-24"/>
        <w:jc w:val="both"/>
        <w:rPr>
          <w:color w:val="262626"/>
          <w:sz w:val="22"/>
        </w:rPr>
      </w:pPr>
      <w:r w:rsidRPr="00330705">
        <w:rPr>
          <w:color w:val="262626"/>
          <w:sz w:val="22"/>
          <w:lang w:val="en-US"/>
        </w:rPr>
        <w:t>Σημασία χρήσης: Δείκτης κερδοφορίας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14:paraId="093EBC1F" w14:textId="77777777" w:rsidTr="00EF3D31">
        <w:trPr>
          <w:trHeight w:val="567"/>
        </w:trPr>
        <w:tc>
          <w:tcPr>
            <w:tcW w:w="846" w:type="dxa"/>
            <w:tcBorders>
              <w:bottom w:val="single" w:sz="12" w:space="0" w:color="244060"/>
            </w:tcBorders>
            <w:shd w:val="clear" w:color="auto" w:fill="ECF0F8"/>
            <w:vAlign w:val="bottom"/>
          </w:tcPr>
          <w:p w14:paraId="31905783" w14:textId="77777777" w:rsidR="00181820" w:rsidRPr="00E448AD" w:rsidRDefault="00181820" w:rsidP="00181820">
            <w:pPr>
              <w:suppressLineNumbers/>
              <w:suppressAutoHyphens/>
              <w:spacing w:after="200"/>
            </w:pPr>
            <w:r>
              <w:rPr>
                <w:lang w:val="en-US"/>
              </w:rPr>
              <w:t>     </w:t>
            </w:r>
          </w:p>
        </w:tc>
        <w:tc>
          <w:tcPr>
            <w:tcW w:w="4111" w:type="dxa"/>
            <w:tcBorders>
              <w:bottom w:val="single" w:sz="12" w:space="0" w:color="244060"/>
            </w:tcBorders>
            <w:shd w:val="clear" w:color="auto" w:fill="ECF0F8"/>
            <w:vAlign w:val="bottom"/>
          </w:tcPr>
          <w:p w14:paraId="097A0ABE" w14:textId="77777777" w:rsidR="00181820" w:rsidRPr="00E448AD" w:rsidRDefault="00181820" w:rsidP="00181820">
            <w:pPr>
              <w:suppressLineNumbers/>
              <w:suppressAutoHyphens/>
              <w:spacing w:after="200"/>
            </w:pPr>
          </w:p>
        </w:tc>
        <w:tc>
          <w:tcPr>
            <w:tcW w:w="1771" w:type="dxa"/>
            <w:tcBorders>
              <w:bottom w:val="single" w:sz="12" w:space="0" w:color="244060"/>
            </w:tcBorders>
            <w:shd w:val="clear" w:color="auto" w:fill="ECF0F8"/>
            <w:vAlign w:val="center"/>
          </w:tcPr>
          <w:p w14:paraId="29FADFCF" w14:textId="4639FEB8" w:rsidR="00181820" w:rsidRDefault="00181820" w:rsidP="00181820">
            <w:pPr>
              <w:pStyle w:val="BasicParagraph"/>
              <w:widowControl w:val="0"/>
              <w:suppressLineNumbers/>
              <w:suppressAutoHyphens/>
              <w:ind w:right="113"/>
              <w:jc w:val="right"/>
              <w:rPr>
                <w:lang w:val="en-US"/>
              </w:rPr>
            </w:pPr>
            <w:r>
              <w:rPr>
                <w:b/>
                <w:bCs/>
                <w:color w:val="023E87"/>
                <w:sz w:val="22"/>
              </w:rPr>
              <w:t>1</w:t>
            </w:r>
            <w:r w:rsidRPr="00712DEF">
              <w:rPr>
                <w:b/>
                <w:bCs/>
                <w:color w:val="023E87"/>
                <w:sz w:val="22"/>
                <w:vertAlign w:val="superscript"/>
              </w:rPr>
              <w:t>ο</w:t>
            </w:r>
            <w:r>
              <w:rPr>
                <w:b/>
                <w:bCs/>
                <w:color w:val="023E87"/>
                <w:sz w:val="22"/>
              </w:rPr>
              <w:t xml:space="preserve"> 3μ 2</w:t>
            </w:r>
            <w:r>
              <w:rPr>
                <w:b/>
                <w:bCs/>
                <w:color w:val="023E87"/>
                <w:sz w:val="22"/>
                <w:lang w:val="en-US"/>
              </w:rPr>
              <w:t>02</w:t>
            </w:r>
            <w:r>
              <w:rPr>
                <w:b/>
                <w:bCs/>
                <w:color w:val="023E87"/>
                <w:sz w:val="22"/>
              </w:rPr>
              <w:t>3</w:t>
            </w:r>
          </w:p>
        </w:tc>
        <w:tc>
          <w:tcPr>
            <w:tcW w:w="1772" w:type="dxa"/>
            <w:tcBorders>
              <w:bottom w:val="single" w:sz="12" w:space="0" w:color="244060"/>
            </w:tcBorders>
            <w:shd w:val="clear" w:color="auto" w:fill="ECF0F8"/>
            <w:vAlign w:val="center"/>
          </w:tcPr>
          <w:p w14:paraId="1868D84D" w14:textId="39EDAE1D" w:rsidR="00181820" w:rsidRPr="00943DF0" w:rsidRDefault="00181820" w:rsidP="00181820">
            <w:pPr>
              <w:pStyle w:val="BasicParagraph"/>
              <w:widowControl w:val="0"/>
              <w:suppressLineNumbers/>
              <w:suppressAutoHyphens/>
              <w:ind w:right="113"/>
              <w:jc w:val="right"/>
              <w:rPr>
                <w:b/>
                <w:bCs/>
                <w:color w:val="262626"/>
                <w:sz w:val="22"/>
                <w:szCs w:val="22"/>
                <w:lang w:val="en-US"/>
                <w14:ligatures w14:val="none"/>
              </w:rPr>
            </w:pPr>
            <w:r>
              <w:rPr>
                <w:b/>
                <w:bCs/>
                <w:color w:val="262626"/>
                <w:sz w:val="22"/>
                <w:szCs w:val="22"/>
                <w14:ligatures w14:val="none"/>
              </w:rPr>
              <w:t>1</w:t>
            </w:r>
            <w:r w:rsidRPr="00712DEF">
              <w:rPr>
                <w:b/>
                <w:bCs/>
                <w:color w:val="262626"/>
                <w:sz w:val="22"/>
                <w:szCs w:val="22"/>
                <w:vertAlign w:val="superscript"/>
                <w14:ligatures w14:val="none"/>
              </w:rPr>
              <w:t>ο</w:t>
            </w:r>
            <w:r>
              <w:rPr>
                <w:b/>
                <w:bCs/>
                <w:color w:val="262626"/>
                <w:sz w:val="22"/>
                <w:szCs w:val="22"/>
                <w14:ligatures w14:val="none"/>
              </w:rPr>
              <w:t xml:space="preserve"> 3μ </w:t>
            </w:r>
            <w:r w:rsidRPr="00943DF0">
              <w:rPr>
                <w:b/>
                <w:bCs/>
                <w:color w:val="262626"/>
                <w:sz w:val="22"/>
                <w:szCs w:val="22"/>
                <w:lang w:val="en-US"/>
                <w14:ligatures w14:val="none"/>
              </w:rPr>
              <w:t>202</w:t>
            </w:r>
            <w:r>
              <w:rPr>
                <w:b/>
                <w:bCs/>
                <w:color w:val="262626"/>
                <w:sz w:val="22"/>
                <w:szCs w:val="22"/>
                <w14:ligatures w14:val="none"/>
              </w:rPr>
              <w:t>2</w:t>
            </w:r>
          </w:p>
        </w:tc>
      </w:tr>
      <w:tr w:rsidR="00657168" w14:paraId="2C61A725" w14:textId="77777777" w:rsidTr="00EF3D31">
        <w:trPr>
          <w:trHeight w:val="519"/>
        </w:trPr>
        <w:tc>
          <w:tcPr>
            <w:tcW w:w="846" w:type="dxa"/>
            <w:tcBorders>
              <w:top w:val="single" w:sz="12" w:space="0" w:color="244060"/>
              <w:bottom w:val="single" w:sz="4" w:space="0" w:color="FFFFFF"/>
            </w:tcBorders>
            <w:shd w:val="clear" w:color="auto" w:fill="ECF0F8"/>
            <w:vAlign w:val="center"/>
          </w:tcPr>
          <w:p w14:paraId="46C3A2F0" w14:textId="77777777" w:rsidR="00657168" w:rsidRPr="00A61D95" w:rsidRDefault="00657168" w:rsidP="00657168">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5A4EBB6F" w14:textId="34F8448A" w:rsidR="00657168" w:rsidRPr="0088296A" w:rsidRDefault="00657168" w:rsidP="00657168">
            <w:pPr>
              <w:pStyle w:val="BasicParagraph"/>
              <w:widowControl w:val="0"/>
              <w:suppressLineNumbers/>
              <w:suppressAutoHyphens/>
              <w:spacing w:line="240" w:lineRule="auto"/>
              <w:ind w:right="113"/>
              <w:rPr>
                <w:color w:val="262626"/>
                <w:sz w:val="22"/>
                <w:szCs w:val="22"/>
                <w14:ligatures w14:val="none"/>
              </w:rPr>
            </w:pPr>
            <w:r w:rsidRPr="0088296A">
              <w:rPr>
                <w:color w:val="262626"/>
                <w:sz w:val="22"/>
                <w:szCs w:val="22"/>
                <w14:ligatures w14:val="none"/>
              </w:rPr>
              <w:t>Καθαρά έσοδα από τόκους, σε ετησιοποιημέ</w:t>
            </w:r>
            <w:r>
              <w:rPr>
                <w:color w:val="262626"/>
                <w:sz w:val="22"/>
                <w:szCs w:val="22"/>
                <w14:ligatures w14:val="none"/>
              </w:rPr>
              <w:t xml:space="preserve">νη βάση </w:t>
            </w:r>
            <w:r w:rsidRPr="00DA6F0F">
              <w:rPr>
                <w:color w:val="262626"/>
                <w:sz w:val="22"/>
                <w:szCs w:val="22"/>
                <w14:ligatures w14:val="none"/>
              </w:rPr>
              <w:t>(€ εκατ.)</w:t>
            </w:r>
          </w:p>
        </w:tc>
        <w:tc>
          <w:tcPr>
            <w:tcW w:w="1771" w:type="dxa"/>
            <w:tcBorders>
              <w:top w:val="single" w:sz="12" w:space="0" w:color="244060"/>
              <w:bottom w:val="single" w:sz="4" w:space="0" w:color="FFFFFF"/>
            </w:tcBorders>
            <w:shd w:val="clear" w:color="auto" w:fill="ECF0F8"/>
            <w:vAlign w:val="center"/>
          </w:tcPr>
          <w:p w14:paraId="197980E5" w14:textId="451D8B49" w:rsidR="00657168" w:rsidRPr="0088296A" w:rsidRDefault="00657168" w:rsidP="00657168">
            <w:pPr>
              <w:pStyle w:val="BasicParagraph"/>
              <w:widowControl w:val="0"/>
              <w:suppressLineNumbers/>
              <w:suppressAutoHyphens/>
              <w:ind w:right="113"/>
              <w:jc w:val="right"/>
              <w:rPr>
                <w:color w:val="023E87"/>
                <w:sz w:val="22"/>
                <w:szCs w:val="22"/>
                <w14:ligatures w14:val="none"/>
              </w:rPr>
            </w:pPr>
            <w:r>
              <w:rPr>
                <w:color w:val="023E87"/>
                <w:sz w:val="22"/>
                <w:szCs w:val="22"/>
                <w:lang w:val="en-US"/>
                <w14:ligatures w14:val="none"/>
              </w:rPr>
              <w:t>447</w:t>
            </w:r>
            <w:r w:rsidRPr="000B2DE8">
              <w:rPr>
                <w:color w:val="023E87"/>
                <w:sz w:val="22"/>
                <w:szCs w:val="22"/>
                <w:lang w:val="en-US"/>
                <w14:ligatures w14:val="none"/>
              </w:rPr>
              <w:t>*4 = 1</w:t>
            </w:r>
            <w:r>
              <w:rPr>
                <w:color w:val="023E87"/>
                <w:sz w:val="22"/>
                <w:szCs w:val="22"/>
                <w14:ligatures w14:val="none"/>
              </w:rPr>
              <w:t>.</w:t>
            </w:r>
            <w:r>
              <w:rPr>
                <w:color w:val="023E87"/>
                <w:sz w:val="22"/>
                <w:szCs w:val="22"/>
                <w:lang w:val="en-US"/>
                <w14:ligatures w14:val="none"/>
              </w:rPr>
              <w:t>788</w:t>
            </w:r>
            <w:r w:rsidRPr="000B2DE8">
              <w:rPr>
                <w:color w:val="023E87"/>
                <w:sz w:val="22"/>
                <w:szCs w:val="22"/>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6552966C" w14:textId="52490150" w:rsidR="00657168" w:rsidRPr="0088296A" w:rsidRDefault="00657168" w:rsidP="00657168">
            <w:pPr>
              <w:pStyle w:val="BasicParagraph"/>
              <w:widowControl w:val="0"/>
              <w:suppressLineNumbers/>
              <w:suppressAutoHyphens/>
              <w:ind w:right="113"/>
              <w:jc w:val="right"/>
              <w:rPr>
                <w:color w:val="262626"/>
                <w:sz w:val="22"/>
                <w:szCs w:val="22"/>
                <w14:ligatures w14:val="none"/>
              </w:rPr>
            </w:pPr>
            <w:r>
              <w:rPr>
                <w:color w:val="262626"/>
                <w:sz w:val="22"/>
                <w:szCs w:val="22"/>
                <w:lang w:val="en-US"/>
                <w14:ligatures w14:val="none"/>
              </w:rPr>
              <w:t>286</w:t>
            </w:r>
            <w:r w:rsidRPr="00943DF0">
              <w:rPr>
                <w:color w:val="262626"/>
                <w:sz w:val="22"/>
                <w:szCs w:val="22"/>
                <w:lang w:val="en-US"/>
                <w14:ligatures w14:val="none"/>
              </w:rPr>
              <w:t>*4 = 1</w:t>
            </w:r>
            <w:r>
              <w:rPr>
                <w:color w:val="262626"/>
                <w:sz w:val="22"/>
                <w:szCs w:val="22"/>
                <w14:ligatures w14:val="none"/>
              </w:rPr>
              <w:t>.</w:t>
            </w:r>
            <w:r>
              <w:rPr>
                <w:color w:val="262626"/>
                <w:sz w:val="22"/>
                <w:szCs w:val="22"/>
                <w:lang w:val="en-US"/>
                <w14:ligatures w14:val="none"/>
              </w:rPr>
              <w:t>144</w:t>
            </w:r>
            <w:r w:rsidRPr="00943DF0">
              <w:rPr>
                <w:color w:val="262626"/>
                <w:sz w:val="22"/>
                <w:szCs w:val="22"/>
                <w:lang w:val="en-US"/>
                <w14:ligatures w14:val="none"/>
              </w:rPr>
              <w:t xml:space="preserve"> </w:t>
            </w:r>
          </w:p>
        </w:tc>
      </w:tr>
      <w:tr w:rsidR="00657168" w14:paraId="3FB9D18D" w14:textId="77777777" w:rsidTr="00221C89">
        <w:trPr>
          <w:trHeight w:val="474"/>
        </w:trPr>
        <w:tc>
          <w:tcPr>
            <w:tcW w:w="846" w:type="dxa"/>
            <w:tcBorders>
              <w:top w:val="single" w:sz="4" w:space="0" w:color="FFFFFF"/>
              <w:bottom w:val="single" w:sz="4" w:space="0" w:color="FFFFFF"/>
            </w:tcBorders>
            <w:shd w:val="clear" w:color="auto" w:fill="ECF0F8"/>
            <w:vAlign w:val="center"/>
          </w:tcPr>
          <w:p w14:paraId="3955FE39" w14:textId="77777777" w:rsidR="00657168" w:rsidRPr="00A61D95" w:rsidRDefault="00657168" w:rsidP="00657168">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center"/>
          </w:tcPr>
          <w:p w14:paraId="3306AAFF" w14:textId="1AEBA5E9" w:rsidR="00657168" w:rsidRPr="00515FF2" w:rsidRDefault="00657168" w:rsidP="00657168">
            <w:pPr>
              <w:pStyle w:val="BasicParagraph"/>
              <w:widowControl w:val="0"/>
              <w:suppressLineNumbers/>
              <w:suppressAutoHyphens/>
              <w:spacing w:line="240" w:lineRule="auto"/>
              <w:ind w:right="113"/>
              <w:rPr>
                <w:color w:val="262626"/>
                <w:sz w:val="22"/>
                <w:szCs w:val="22"/>
                <w14:ligatures w14:val="none"/>
              </w:rPr>
            </w:pPr>
            <w:r w:rsidRPr="00515FF2">
              <w:rPr>
                <w:color w:val="262626"/>
                <w:sz w:val="22"/>
                <w:szCs w:val="22"/>
                <w14:ligatures w14:val="none"/>
              </w:rPr>
              <w:t>Συνολικό προσαρμοσμένο ενεργητικό</w:t>
            </w:r>
            <w:r>
              <w:rPr>
                <w:color w:val="262626"/>
                <w:sz w:val="22"/>
                <w:szCs w:val="22"/>
                <w14:ligatures w14:val="none"/>
              </w:rPr>
              <w:t xml:space="preserve">, </w:t>
            </w:r>
            <w:r>
              <w:rPr>
                <w:color w:val="252525"/>
                <w:sz w:val="22"/>
              </w:rPr>
              <w:t xml:space="preserve">μ.ο. 2 περιόδων </w:t>
            </w:r>
            <w:r w:rsidRPr="00515FF2">
              <w:rPr>
                <w:color w:val="262626"/>
                <w:sz w:val="22"/>
                <w:szCs w:val="22"/>
                <w14:ligatures w14:val="none"/>
              </w:rPr>
              <w:t>(€ εκατ.)</w:t>
            </w:r>
          </w:p>
        </w:tc>
        <w:tc>
          <w:tcPr>
            <w:tcW w:w="1771" w:type="dxa"/>
            <w:tcBorders>
              <w:top w:val="single" w:sz="4" w:space="0" w:color="FFFFFF"/>
              <w:bottom w:val="single" w:sz="4" w:space="0" w:color="FFFFFF"/>
            </w:tcBorders>
            <w:shd w:val="clear" w:color="auto" w:fill="ECF0F8"/>
            <w:vAlign w:val="center"/>
          </w:tcPr>
          <w:p w14:paraId="21DACDC2" w14:textId="40A68176" w:rsidR="00657168" w:rsidRPr="0088296A" w:rsidRDefault="00657168" w:rsidP="00657168">
            <w:pPr>
              <w:pStyle w:val="BasicParagraph"/>
              <w:widowControl w:val="0"/>
              <w:suppressLineNumbers/>
              <w:suppressAutoHyphens/>
              <w:ind w:right="113"/>
              <w:jc w:val="right"/>
              <w:rPr>
                <w:color w:val="023E87"/>
                <w:sz w:val="22"/>
                <w:szCs w:val="22"/>
                <w14:ligatures w14:val="none"/>
              </w:rPr>
            </w:pPr>
            <w:r w:rsidRPr="00840071">
              <w:rPr>
                <w:color w:val="023E87"/>
                <w:sz w:val="22"/>
                <w:szCs w:val="22"/>
                <w:lang w:val="en-US"/>
                <w14:ligatures w14:val="none"/>
              </w:rPr>
              <w:t>74</w:t>
            </w:r>
            <w:r>
              <w:rPr>
                <w:color w:val="023E87"/>
                <w:sz w:val="22"/>
                <w:szCs w:val="22"/>
                <w14:ligatures w14:val="none"/>
              </w:rPr>
              <w:t>.</w:t>
            </w:r>
            <w:r w:rsidRPr="00840071">
              <w:rPr>
                <w:color w:val="023E87"/>
                <w:sz w:val="22"/>
                <w:szCs w:val="22"/>
                <w:lang w:val="en-US"/>
                <w14:ligatures w14:val="none"/>
              </w:rPr>
              <w:t>411</w:t>
            </w:r>
          </w:p>
        </w:tc>
        <w:tc>
          <w:tcPr>
            <w:tcW w:w="1772" w:type="dxa"/>
            <w:tcBorders>
              <w:top w:val="single" w:sz="4" w:space="0" w:color="FFFFFF"/>
              <w:bottom w:val="single" w:sz="4" w:space="0" w:color="FFFFFF"/>
            </w:tcBorders>
            <w:shd w:val="clear" w:color="auto" w:fill="ECF0F8"/>
            <w:vAlign w:val="center"/>
          </w:tcPr>
          <w:p w14:paraId="62144C23" w14:textId="66664FCA" w:rsidR="00657168" w:rsidRPr="0088296A" w:rsidRDefault="00657168" w:rsidP="00657168">
            <w:pPr>
              <w:pStyle w:val="BasicParagraph"/>
              <w:widowControl w:val="0"/>
              <w:suppressLineNumbers/>
              <w:suppressAutoHyphens/>
              <w:ind w:right="113"/>
              <w:jc w:val="right"/>
              <w:rPr>
                <w:color w:val="262626"/>
                <w:sz w:val="22"/>
                <w:szCs w:val="22"/>
                <w14:ligatures w14:val="none"/>
              </w:rPr>
            </w:pPr>
            <w:r w:rsidRPr="00840071">
              <w:rPr>
                <w:color w:val="262626"/>
                <w:sz w:val="22"/>
                <w:szCs w:val="22"/>
                <w:lang w:val="en-US"/>
                <w14:ligatures w14:val="none"/>
              </w:rPr>
              <w:t>78</w:t>
            </w:r>
            <w:r>
              <w:rPr>
                <w:color w:val="262626"/>
                <w:sz w:val="22"/>
                <w:szCs w:val="22"/>
                <w14:ligatures w14:val="none"/>
              </w:rPr>
              <w:t>.</w:t>
            </w:r>
            <w:r w:rsidRPr="00840071">
              <w:rPr>
                <w:color w:val="262626"/>
                <w:sz w:val="22"/>
                <w:szCs w:val="22"/>
                <w:lang w:val="en-US"/>
                <w14:ligatures w14:val="none"/>
              </w:rPr>
              <w:t>792</w:t>
            </w:r>
          </w:p>
        </w:tc>
      </w:tr>
      <w:tr w:rsidR="00657168" w14:paraId="75FB8941" w14:textId="77777777" w:rsidTr="00221C89">
        <w:trPr>
          <w:trHeight w:val="57"/>
        </w:trPr>
        <w:tc>
          <w:tcPr>
            <w:tcW w:w="846" w:type="dxa"/>
            <w:tcBorders>
              <w:top w:val="single" w:sz="4" w:space="0" w:color="FFFFFF"/>
            </w:tcBorders>
            <w:shd w:val="clear" w:color="auto" w:fill="ECF0F8"/>
            <w:vAlign w:val="center"/>
          </w:tcPr>
          <w:p w14:paraId="56A8EB35" w14:textId="77777777" w:rsidR="00657168" w:rsidRPr="00A3584C" w:rsidRDefault="00657168" w:rsidP="00657168">
            <w:pPr>
              <w:pStyle w:val="BasicParagraph"/>
              <w:widowControl w:val="0"/>
              <w:suppressLineNumbers/>
              <w:suppressAutoHyphens/>
              <w:ind w:right="113"/>
              <w:rPr>
                <w:b/>
                <w:bCs/>
                <w:color w:val="262626"/>
                <w:sz w:val="22"/>
                <w:szCs w:val="22"/>
                <w:lang w:val="en-US"/>
                <w14:ligatures w14:val="none"/>
              </w:rPr>
            </w:pPr>
            <w:r w:rsidRPr="00A3584C">
              <w:rPr>
                <w:b/>
                <w:bCs/>
                <w:color w:val="262626"/>
                <w:sz w:val="22"/>
                <w:szCs w:val="22"/>
                <w:lang w:val="en-US"/>
                <w14:ligatures w14:val="none"/>
              </w:rPr>
              <w:t>=</w:t>
            </w:r>
          </w:p>
        </w:tc>
        <w:tc>
          <w:tcPr>
            <w:tcW w:w="4111" w:type="dxa"/>
            <w:tcBorders>
              <w:top w:val="single" w:sz="4" w:space="0" w:color="FFFFFF"/>
            </w:tcBorders>
            <w:shd w:val="clear" w:color="auto" w:fill="ECF0F8"/>
            <w:vAlign w:val="center"/>
          </w:tcPr>
          <w:p w14:paraId="29543A0E" w14:textId="01241814" w:rsidR="00657168" w:rsidRPr="00A3584C" w:rsidRDefault="00657168" w:rsidP="00657168">
            <w:pPr>
              <w:pStyle w:val="BasicParagraph"/>
              <w:widowControl w:val="0"/>
              <w:suppressLineNumbers/>
              <w:suppressAutoHyphens/>
              <w:spacing w:line="240" w:lineRule="auto"/>
              <w:ind w:right="113"/>
              <w:rPr>
                <w:b/>
                <w:bCs/>
                <w:color w:val="262626"/>
                <w:sz w:val="22"/>
                <w:szCs w:val="22"/>
                <w:lang w:val="en-US"/>
                <w14:ligatures w14:val="none"/>
              </w:rPr>
            </w:pPr>
            <w:r w:rsidRPr="0088296A">
              <w:rPr>
                <w:b/>
                <w:bCs/>
                <w:color w:val="262626"/>
                <w:sz w:val="22"/>
                <w:szCs w:val="22"/>
                <w:lang w:val="en-US"/>
                <w14:ligatures w14:val="none"/>
              </w:rPr>
              <w:t>Καθαρό περιθώριο επιτοκίου / Ενεργητικό</w:t>
            </w:r>
          </w:p>
        </w:tc>
        <w:tc>
          <w:tcPr>
            <w:tcW w:w="1771" w:type="dxa"/>
            <w:tcBorders>
              <w:top w:val="single" w:sz="4" w:space="0" w:color="FFFFFF"/>
            </w:tcBorders>
            <w:shd w:val="clear" w:color="auto" w:fill="ECF0F8"/>
            <w:vAlign w:val="center"/>
          </w:tcPr>
          <w:p w14:paraId="1F43F0D9" w14:textId="6AB2B615" w:rsidR="00657168" w:rsidRPr="0088296A" w:rsidRDefault="00657168" w:rsidP="00657168">
            <w:pPr>
              <w:pStyle w:val="BasicParagraph"/>
              <w:widowControl w:val="0"/>
              <w:suppressLineNumbers/>
              <w:suppressAutoHyphens/>
              <w:ind w:right="113"/>
              <w:jc w:val="right"/>
              <w:rPr>
                <w:b/>
                <w:bCs/>
                <w:color w:val="023E87"/>
                <w:sz w:val="22"/>
                <w:szCs w:val="22"/>
                <w14:ligatures w14:val="none"/>
              </w:rPr>
            </w:pPr>
            <w:r w:rsidRPr="00A334F2">
              <w:rPr>
                <w:b/>
                <w:bCs/>
                <w:color w:val="023E87"/>
                <w:sz w:val="22"/>
                <w:szCs w:val="22"/>
                <w:lang w:val="en-US"/>
                <w14:ligatures w14:val="none"/>
              </w:rPr>
              <w:t>2</w:t>
            </w:r>
            <w:r>
              <w:rPr>
                <w:b/>
                <w:bCs/>
                <w:color w:val="023E87"/>
                <w:sz w:val="22"/>
                <w:szCs w:val="22"/>
                <w14:ligatures w14:val="none"/>
              </w:rPr>
              <w:t>,</w:t>
            </w:r>
            <w:r w:rsidRPr="00840071">
              <w:rPr>
                <w:b/>
                <w:bCs/>
                <w:color w:val="023E87"/>
                <w:sz w:val="22"/>
                <w:szCs w:val="22"/>
                <w:lang w:val="en-US"/>
                <w14:ligatures w14:val="none"/>
              </w:rPr>
              <w:t>4</w:t>
            </w:r>
            <w:r w:rsidRPr="00A334F2">
              <w:rPr>
                <w:b/>
                <w:bCs/>
                <w:color w:val="023E87"/>
                <w:sz w:val="22"/>
                <w:szCs w:val="22"/>
                <w:lang w:val="en-US"/>
                <w14:ligatures w14:val="none"/>
              </w:rPr>
              <w:t xml:space="preserve">% </w:t>
            </w:r>
          </w:p>
        </w:tc>
        <w:tc>
          <w:tcPr>
            <w:tcW w:w="1772" w:type="dxa"/>
            <w:tcBorders>
              <w:top w:val="single" w:sz="4" w:space="0" w:color="FFFFFF"/>
            </w:tcBorders>
            <w:shd w:val="clear" w:color="auto" w:fill="ECF0F8"/>
            <w:vAlign w:val="center"/>
          </w:tcPr>
          <w:p w14:paraId="0C7B6C6F" w14:textId="4461B3F1" w:rsidR="00657168" w:rsidRPr="0088296A" w:rsidRDefault="00657168" w:rsidP="00657168">
            <w:pPr>
              <w:pStyle w:val="BasicParagraph"/>
              <w:widowControl w:val="0"/>
              <w:suppressLineNumbers/>
              <w:suppressAutoHyphens/>
              <w:ind w:right="113"/>
              <w:jc w:val="right"/>
              <w:rPr>
                <w:b/>
                <w:bCs/>
                <w:color w:val="262626"/>
                <w:sz w:val="22"/>
                <w:szCs w:val="22"/>
                <w14:ligatures w14:val="none"/>
              </w:rPr>
            </w:pPr>
            <w:r w:rsidRPr="00A334F2">
              <w:rPr>
                <w:b/>
                <w:bCs/>
                <w:color w:val="262626"/>
                <w:sz w:val="22"/>
                <w:szCs w:val="22"/>
                <w:lang w:val="en-US"/>
                <w14:ligatures w14:val="none"/>
              </w:rPr>
              <w:t>1</w:t>
            </w:r>
            <w:r>
              <w:rPr>
                <w:b/>
                <w:bCs/>
                <w:color w:val="262626"/>
                <w:sz w:val="22"/>
                <w:szCs w:val="22"/>
                <w14:ligatures w14:val="none"/>
              </w:rPr>
              <w:t>,</w:t>
            </w:r>
            <w:r>
              <w:rPr>
                <w:b/>
                <w:bCs/>
                <w:color w:val="262626"/>
                <w:sz w:val="22"/>
                <w:szCs w:val="22"/>
                <w:lang w:val="en-US"/>
                <w14:ligatures w14:val="none"/>
              </w:rPr>
              <w:t>5</w:t>
            </w:r>
            <w:r w:rsidRPr="00A334F2">
              <w:rPr>
                <w:b/>
                <w:bCs/>
                <w:color w:val="262626"/>
                <w:sz w:val="22"/>
                <w:szCs w:val="22"/>
                <w:lang w:val="en-US"/>
                <w14:ligatures w14:val="none"/>
              </w:rPr>
              <w:t xml:space="preserve">% </w:t>
            </w:r>
          </w:p>
        </w:tc>
      </w:tr>
    </w:tbl>
    <w:p w14:paraId="313BD0EC" w14:textId="77777777" w:rsidR="00EE697E" w:rsidRDefault="00EE697E" w:rsidP="007E7616">
      <w:pPr>
        <w:suppressLineNumbers/>
        <w:suppressAutoHyphens/>
        <w:spacing w:after="0" w:line="240" w:lineRule="auto"/>
        <w:rPr>
          <w:rFonts w:ascii="Calibri" w:hAnsi="Calibri" w:cs="Calibri"/>
          <w:b/>
          <w:bCs/>
          <w:color w:val="96ACDA"/>
          <w:sz w:val="32"/>
          <w:szCs w:val="32"/>
        </w:rPr>
      </w:pPr>
    </w:p>
    <w:p w14:paraId="315B06ED" w14:textId="4FC5A970" w:rsidR="008C3FD1" w:rsidRDefault="0088296A" w:rsidP="00F61BE2">
      <w:pPr>
        <w:widowControl w:val="0"/>
        <w:suppressLineNumbers/>
        <w:suppressAutoHyphens/>
        <w:ind w:right="-24"/>
        <w:jc w:val="both"/>
        <w:rPr>
          <w:sz w:val="22"/>
        </w:rPr>
      </w:pPr>
      <w:r w:rsidRPr="000E16CA">
        <w:rPr>
          <w:color w:val="262626"/>
          <w:sz w:val="22"/>
        </w:rPr>
        <w:t xml:space="preserve"> </w:t>
      </w:r>
    </w:p>
    <w:tbl>
      <w:tblPr>
        <w:tblStyle w:val="TableGrid"/>
        <w:tblpPr w:leftFromText="180" w:rightFromText="180" w:vertAnchor="text" w:horzAnchor="margin"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EE697E" w:rsidRPr="009B04DA" w14:paraId="6D41E341" w14:textId="77777777" w:rsidTr="00901BA0">
        <w:trPr>
          <w:trHeight w:val="1020"/>
        </w:trPr>
        <w:tc>
          <w:tcPr>
            <w:tcW w:w="1026" w:type="dxa"/>
          </w:tcPr>
          <w:p w14:paraId="5FB57B4B" w14:textId="77777777" w:rsidR="00EE697E" w:rsidRDefault="00EE697E" w:rsidP="00901BA0">
            <w:pPr>
              <w:suppressAutoHyphens/>
              <w:rPr>
                <w:lang w:val="en-US"/>
              </w:rPr>
            </w:pPr>
            <w:r>
              <w:rPr>
                <w:noProof/>
                <w:lang w:eastAsia="el-GR"/>
              </w:rPr>
              <w:lastRenderedPageBreak/>
              <w:drawing>
                <wp:inline distT="0" distB="0" distL="0" distR="0" wp14:anchorId="13B8350B" wp14:editId="718554AB">
                  <wp:extent cx="514350" cy="495300"/>
                  <wp:effectExtent l="0" t="0" r="0" b="0"/>
                  <wp:docPr id="238"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5047CAF4" w14:textId="77777777" w:rsidR="00EE697E" w:rsidRPr="009B04DA" w:rsidRDefault="00EE697E" w:rsidP="00901BA0">
            <w:pPr>
              <w:pStyle w:val="01PFHTitle"/>
              <w:suppressAutoHyphens/>
              <w:rPr>
                <w:lang w:val="el-GR"/>
              </w:rPr>
            </w:pPr>
            <w:r w:rsidRPr="00C53C46">
              <w:rPr>
                <w:color w:val="013D86"/>
                <w:sz w:val="36"/>
                <w:szCs w:val="36"/>
                <w:lang w:val="el-GR"/>
              </w:rPr>
              <w:t>ΕΝΑΛΛΑΚΤΙΚΟΙ</w:t>
            </w:r>
            <w:r w:rsidRPr="00C53C46">
              <w:rPr>
                <w:lang w:val="el-GR"/>
              </w:rPr>
              <w:t xml:space="preserve"> </w:t>
            </w:r>
            <w:r w:rsidRPr="00C53C46">
              <w:rPr>
                <w:color w:val="013D86"/>
                <w:sz w:val="36"/>
                <w:szCs w:val="36"/>
                <w:lang w:val="el-GR"/>
              </w:rPr>
              <w:t>ΔΕΙΚΤΕΣ ΜΕΤΡΗΣΗΣ ΑΠΟΔΟΣΗΣ (ΕΔΜΑ)</w:t>
            </w:r>
          </w:p>
        </w:tc>
      </w:tr>
    </w:tbl>
    <w:p w14:paraId="6D02135D" w14:textId="77777777" w:rsidR="00EE697E" w:rsidRDefault="00EE697E" w:rsidP="00EE697E">
      <w:pPr>
        <w:suppressLineNumbers/>
        <w:suppressAutoHyphens/>
        <w:spacing w:after="0" w:line="240" w:lineRule="auto"/>
        <w:rPr>
          <w:rFonts w:ascii="Calibri" w:hAnsi="Calibri" w:cs="Calibri"/>
          <w:b/>
          <w:bCs/>
          <w:color w:val="96ACDA"/>
          <w:sz w:val="32"/>
          <w:szCs w:val="32"/>
        </w:rPr>
      </w:pPr>
      <w:r w:rsidRPr="0088296A">
        <w:rPr>
          <w:rFonts w:ascii="Calibri" w:hAnsi="Calibri" w:cs="Calibri"/>
          <w:b/>
          <w:bCs/>
          <w:color w:val="96ACDA"/>
          <w:sz w:val="32"/>
          <w:szCs w:val="32"/>
        </w:rPr>
        <w:t xml:space="preserve">Κόστος Κινδύνου, </w:t>
      </w:r>
      <w:r>
        <w:rPr>
          <w:rFonts w:ascii="Calibri" w:hAnsi="Calibri" w:cs="Calibri"/>
          <w:b/>
          <w:bCs/>
          <w:color w:val="96ACDA"/>
          <w:sz w:val="32"/>
          <w:szCs w:val="32"/>
        </w:rPr>
        <w:t>οργανικό</w:t>
      </w:r>
    </w:p>
    <w:p w14:paraId="03ADC349" w14:textId="77777777" w:rsidR="00EE697E" w:rsidRPr="0088296A" w:rsidRDefault="00EE697E" w:rsidP="00EE697E">
      <w:pPr>
        <w:widowControl w:val="0"/>
        <w:suppressLineNumbers/>
        <w:suppressAutoHyphens/>
        <w:spacing w:after="60" w:line="240" w:lineRule="auto"/>
        <w:rPr>
          <w:i/>
          <w:iCs/>
          <w:color w:val="262626"/>
          <w:sz w:val="24"/>
          <w:szCs w:val="24"/>
        </w:rPr>
      </w:pPr>
      <w:r w:rsidRPr="0088296A">
        <w:rPr>
          <w:i/>
          <w:iCs/>
          <w:color w:val="262626"/>
          <w:sz w:val="24"/>
          <w:szCs w:val="24"/>
        </w:rPr>
        <w:t>(</w:t>
      </w:r>
      <w:r>
        <w:rPr>
          <w:i/>
          <w:iCs/>
          <w:color w:val="262626"/>
          <w:sz w:val="24"/>
          <w:szCs w:val="24"/>
        </w:rPr>
        <w:t>ποσοστό</w:t>
      </w:r>
      <w:r w:rsidRPr="0088296A">
        <w:rPr>
          <w:i/>
          <w:iCs/>
          <w:color w:val="262626"/>
          <w:sz w:val="24"/>
          <w:szCs w:val="24"/>
        </w:rPr>
        <w:t>, %)</w:t>
      </w:r>
    </w:p>
    <w:p w14:paraId="32396A73" w14:textId="70672DD7" w:rsidR="00EE697E" w:rsidRDefault="00EE697E" w:rsidP="007E7616">
      <w:pPr>
        <w:widowControl w:val="0"/>
        <w:suppressAutoHyphens/>
        <w:spacing w:line="226" w:lineRule="auto"/>
        <w:ind w:right="-23"/>
        <w:jc w:val="both"/>
        <w:rPr>
          <w:rFonts w:ascii="Calibri" w:hAnsi="Calibri" w:cs="Calibri"/>
          <w:color w:val="000000"/>
          <w:sz w:val="22"/>
        </w:rPr>
      </w:pPr>
      <w:r w:rsidRPr="000E16CA">
        <w:rPr>
          <w:color w:val="262626"/>
          <w:sz w:val="22"/>
        </w:rPr>
        <w:t xml:space="preserve">Το </w:t>
      </w:r>
      <w:r>
        <w:rPr>
          <w:color w:val="262626"/>
          <w:sz w:val="22"/>
        </w:rPr>
        <w:t xml:space="preserve">οργανικό </w:t>
      </w:r>
      <w:r w:rsidRPr="000E16CA">
        <w:rPr>
          <w:color w:val="262626"/>
          <w:sz w:val="22"/>
        </w:rPr>
        <w:t xml:space="preserve">κόστος κινδύνου ορίζεται ως ο λόγος των προβλέψεων για ζημίες δανείων, εξαιρουμένων των προβλέψεων που αφορούν σε τιτλοποιήσεις και πωλήσεις ΜΕΑ </w:t>
      </w:r>
      <w:r w:rsidR="00975020">
        <w:rPr>
          <w:color w:val="262626"/>
          <w:sz w:val="22"/>
        </w:rPr>
        <w:t xml:space="preserve">(ορίζεται εντός ως οι οργανικές προβλέψεις δανείων) </w:t>
      </w:r>
      <w:r w:rsidRPr="000E16CA">
        <w:rPr>
          <w:color w:val="262626"/>
          <w:sz w:val="22"/>
        </w:rPr>
        <w:t>προς τα δάνεια και απαιτήσεις κατά πελατών στο</w:t>
      </w:r>
      <w:r w:rsidR="00975020">
        <w:rPr>
          <w:color w:val="262626"/>
          <w:sz w:val="22"/>
        </w:rPr>
        <w:t xml:space="preserve"> </w:t>
      </w:r>
      <w:r w:rsidRPr="000E16CA">
        <w:rPr>
          <w:color w:val="262626"/>
          <w:sz w:val="22"/>
        </w:rPr>
        <w:t>αποσβεσμένο κόστος</w:t>
      </w:r>
      <w:r w:rsidR="00975020">
        <w:rPr>
          <w:color w:val="262626"/>
          <w:sz w:val="22"/>
        </w:rPr>
        <w:t>,</w:t>
      </w:r>
      <w:r w:rsidRPr="000E16CA">
        <w:rPr>
          <w:color w:val="262626"/>
          <w:sz w:val="22"/>
        </w:rPr>
        <w:t xml:space="preserve"> </w:t>
      </w:r>
      <w:r>
        <w:rPr>
          <w:rFonts w:ascii="Calibri" w:hAnsi="Calibri" w:cs="Calibri"/>
          <w:color w:val="000000"/>
          <w:sz w:val="22"/>
        </w:rPr>
        <w:t>συμπεριλαμβανομένων των δανείων και απαιτήσεων κατά πελατών που αποτιμώνται στην εύλογη αξία μέσω αποτελεσμάτων.</w:t>
      </w:r>
    </w:p>
    <w:p w14:paraId="1F573E7D" w14:textId="2BC6A585" w:rsidR="00975020" w:rsidRDefault="00975020" w:rsidP="00841C3A">
      <w:pPr>
        <w:widowControl w:val="0"/>
        <w:suppressAutoHyphens/>
        <w:spacing w:after="0" w:line="226" w:lineRule="auto"/>
        <w:ind w:right="-23"/>
        <w:jc w:val="both"/>
        <w:rPr>
          <w:color w:val="262626"/>
          <w:sz w:val="22"/>
        </w:rPr>
      </w:pPr>
      <w:r>
        <w:rPr>
          <w:rFonts w:ascii="Calibri" w:hAnsi="Calibri" w:cs="Calibri"/>
          <w:color w:val="000000"/>
          <w:sz w:val="22"/>
        </w:rPr>
        <w:t xml:space="preserve">Ως προβλέψεις για ζημίες δανείων ορίζονται </w:t>
      </w:r>
      <w:r w:rsidR="00A83520">
        <w:rPr>
          <w:rFonts w:ascii="Calibri" w:hAnsi="Calibri" w:cs="Calibri"/>
          <w:color w:val="000000"/>
          <w:sz w:val="22"/>
        </w:rPr>
        <w:t xml:space="preserve">ως οι αναμενόμενες ζημίες απομείωσης αξίας κατά δανείων και απαιτήσεων πελατών στο αποσβεσμένο κόστος (όπως ορίζονται </w:t>
      </w:r>
      <w:r w:rsidR="00B8520E">
        <w:rPr>
          <w:rFonts w:ascii="Calibri" w:hAnsi="Calibri" w:cs="Calibri"/>
          <w:color w:val="000000"/>
          <w:sz w:val="22"/>
        </w:rPr>
        <w:t>στις ενδιάμεσες ενοποιημένες χρηματοοικονομικές καταστάσεις της περιόδου</w:t>
      </w:r>
      <w:r w:rsidR="00A83520">
        <w:rPr>
          <w:rFonts w:ascii="Calibri" w:hAnsi="Calibri" w:cs="Calibri"/>
          <w:color w:val="000000"/>
          <w:sz w:val="22"/>
        </w:rPr>
        <w:t xml:space="preserve">), συν </w:t>
      </w:r>
      <w:r w:rsidR="00A83520" w:rsidRPr="00A83520">
        <w:rPr>
          <w:rFonts w:ascii="Calibri" w:hAnsi="Calibri" w:cs="Calibri"/>
          <w:color w:val="000000"/>
          <w:sz w:val="22"/>
        </w:rPr>
        <w:t xml:space="preserve">άλλες επιβαρύνσεις που σχετίζονται με τον πιστωτικό κίνδυνο για δάνεια και </w:t>
      </w:r>
      <w:r w:rsidR="00A83520">
        <w:rPr>
          <w:rFonts w:ascii="Calibri" w:hAnsi="Calibri" w:cs="Calibri"/>
          <w:color w:val="000000"/>
          <w:sz w:val="22"/>
        </w:rPr>
        <w:t xml:space="preserve">απαιτήσεων </w:t>
      </w:r>
      <w:r w:rsidR="00A83520" w:rsidRPr="00A83520">
        <w:rPr>
          <w:rFonts w:ascii="Calibri" w:hAnsi="Calibri" w:cs="Calibri"/>
          <w:color w:val="000000"/>
          <w:sz w:val="22"/>
        </w:rPr>
        <w:t>πελατών στο αποσβεσμένο κόστος.</w:t>
      </w:r>
    </w:p>
    <w:p w14:paraId="0E9217D0" w14:textId="6086E62E" w:rsidR="0043031F" w:rsidRDefault="00A81DA9" w:rsidP="007E7616">
      <w:pPr>
        <w:widowControl w:val="0"/>
        <w:suppressAutoHyphens/>
        <w:spacing w:line="226" w:lineRule="auto"/>
        <w:ind w:right="-23"/>
        <w:jc w:val="both"/>
        <w:rPr>
          <w:color w:val="262626"/>
          <w:sz w:val="22"/>
        </w:rPr>
      </w:pPr>
      <w:r w:rsidRPr="005F75E6">
        <w:rPr>
          <w:color w:val="262626"/>
          <w:sz w:val="22"/>
        </w:rPr>
        <w:t>Σημασία χρήσης: Δείκτης ποιότητας ενεργητικού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rsidRPr="009B04DA" w14:paraId="2BCFE5AD" w14:textId="77777777" w:rsidTr="00EF3D31">
        <w:trPr>
          <w:trHeight w:val="567"/>
        </w:trPr>
        <w:tc>
          <w:tcPr>
            <w:tcW w:w="846" w:type="dxa"/>
            <w:tcBorders>
              <w:bottom w:val="single" w:sz="12" w:space="0" w:color="244060"/>
            </w:tcBorders>
            <w:shd w:val="clear" w:color="auto" w:fill="ECF0F8"/>
            <w:vAlign w:val="bottom"/>
          </w:tcPr>
          <w:p w14:paraId="2E8056F8" w14:textId="77777777" w:rsidR="00181820" w:rsidRPr="005F75E6" w:rsidRDefault="00181820" w:rsidP="00181820">
            <w:pPr>
              <w:suppressAutoHyphens/>
              <w:spacing w:after="200"/>
            </w:pPr>
            <w:r>
              <w:rPr>
                <w:lang w:val="en-US"/>
              </w:rPr>
              <w:t>     </w:t>
            </w:r>
          </w:p>
        </w:tc>
        <w:tc>
          <w:tcPr>
            <w:tcW w:w="4111" w:type="dxa"/>
            <w:tcBorders>
              <w:bottom w:val="single" w:sz="12" w:space="0" w:color="244060"/>
            </w:tcBorders>
            <w:shd w:val="clear" w:color="auto" w:fill="ECF0F8"/>
            <w:vAlign w:val="bottom"/>
          </w:tcPr>
          <w:p w14:paraId="0C952191" w14:textId="77777777" w:rsidR="00181820" w:rsidRPr="005F75E6" w:rsidRDefault="00181820" w:rsidP="00181820">
            <w:pPr>
              <w:suppressAutoHyphens/>
              <w:spacing w:after="200"/>
            </w:pPr>
          </w:p>
        </w:tc>
        <w:tc>
          <w:tcPr>
            <w:tcW w:w="1771" w:type="dxa"/>
            <w:tcBorders>
              <w:bottom w:val="single" w:sz="12" w:space="0" w:color="244060"/>
            </w:tcBorders>
            <w:shd w:val="clear" w:color="auto" w:fill="ECF0F8"/>
            <w:vAlign w:val="center"/>
          </w:tcPr>
          <w:p w14:paraId="5035775D" w14:textId="7057A273" w:rsidR="00181820" w:rsidRPr="00943DF0" w:rsidRDefault="00181820" w:rsidP="00181820">
            <w:pPr>
              <w:pStyle w:val="BasicParagraph"/>
              <w:widowControl w:val="0"/>
              <w:suppressAutoHyphens/>
              <w:ind w:right="113"/>
              <w:jc w:val="right"/>
              <w:rPr>
                <w:b/>
                <w:bCs/>
                <w:color w:val="002060"/>
                <w:sz w:val="22"/>
                <w:szCs w:val="22"/>
                <w:lang w:val="en-US"/>
                <w14:ligatures w14:val="none"/>
              </w:rPr>
            </w:pPr>
            <w:r>
              <w:rPr>
                <w:b/>
                <w:bCs/>
                <w:color w:val="023E87"/>
                <w:sz w:val="22"/>
              </w:rPr>
              <w:t>1</w:t>
            </w:r>
            <w:r w:rsidRPr="00712DEF">
              <w:rPr>
                <w:b/>
                <w:bCs/>
                <w:color w:val="023E87"/>
                <w:sz w:val="22"/>
                <w:vertAlign w:val="superscript"/>
              </w:rPr>
              <w:t>ο</w:t>
            </w:r>
            <w:r>
              <w:rPr>
                <w:b/>
                <w:bCs/>
                <w:color w:val="023E87"/>
                <w:sz w:val="22"/>
              </w:rPr>
              <w:t xml:space="preserve"> 3μ 2</w:t>
            </w:r>
            <w:r>
              <w:rPr>
                <w:b/>
                <w:bCs/>
                <w:color w:val="023E87"/>
                <w:sz w:val="22"/>
                <w:lang w:val="en-US"/>
              </w:rPr>
              <w:t>02</w:t>
            </w:r>
            <w:r>
              <w:rPr>
                <w:b/>
                <w:bCs/>
                <w:color w:val="023E87"/>
                <w:sz w:val="22"/>
              </w:rPr>
              <w:t>3</w:t>
            </w:r>
          </w:p>
        </w:tc>
        <w:tc>
          <w:tcPr>
            <w:tcW w:w="1772" w:type="dxa"/>
            <w:tcBorders>
              <w:bottom w:val="single" w:sz="12" w:space="0" w:color="244060"/>
            </w:tcBorders>
            <w:shd w:val="clear" w:color="auto" w:fill="ECF0F8"/>
            <w:vAlign w:val="center"/>
          </w:tcPr>
          <w:p w14:paraId="2E3113C3" w14:textId="6D000AD0" w:rsidR="00181820" w:rsidRDefault="00181820" w:rsidP="00181820">
            <w:pPr>
              <w:pStyle w:val="BasicParagraph"/>
              <w:widowControl w:val="0"/>
              <w:suppressAutoHyphens/>
              <w:ind w:right="113"/>
              <w:jc w:val="right"/>
              <w:rPr>
                <w:lang w:val="en-US"/>
              </w:rPr>
            </w:pPr>
            <w:r>
              <w:rPr>
                <w:b/>
                <w:bCs/>
                <w:color w:val="262626"/>
                <w:sz w:val="22"/>
                <w:szCs w:val="22"/>
                <w14:ligatures w14:val="none"/>
              </w:rPr>
              <w:t>1</w:t>
            </w:r>
            <w:r w:rsidRPr="00712DEF">
              <w:rPr>
                <w:b/>
                <w:bCs/>
                <w:color w:val="262626"/>
                <w:sz w:val="22"/>
                <w:szCs w:val="22"/>
                <w:vertAlign w:val="superscript"/>
                <w14:ligatures w14:val="none"/>
              </w:rPr>
              <w:t>ο</w:t>
            </w:r>
            <w:r>
              <w:rPr>
                <w:b/>
                <w:bCs/>
                <w:color w:val="262626"/>
                <w:sz w:val="22"/>
                <w:szCs w:val="22"/>
                <w14:ligatures w14:val="none"/>
              </w:rPr>
              <w:t xml:space="preserve"> 3μ </w:t>
            </w:r>
            <w:r w:rsidRPr="00943DF0">
              <w:rPr>
                <w:b/>
                <w:bCs/>
                <w:color w:val="262626"/>
                <w:sz w:val="22"/>
                <w:szCs w:val="22"/>
                <w:lang w:val="en-US"/>
                <w14:ligatures w14:val="none"/>
              </w:rPr>
              <w:t>202</w:t>
            </w:r>
            <w:r>
              <w:rPr>
                <w:b/>
                <w:bCs/>
                <w:color w:val="262626"/>
                <w:sz w:val="22"/>
                <w:szCs w:val="22"/>
                <w14:ligatures w14:val="none"/>
              </w:rPr>
              <w:t>2</w:t>
            </w:r>
          </w:p>
        </w:tc>
      </w:tr>
      <w:tr w:rsidR="00A83520" w14:paraId="07E0FAF2" w14:textId="77777777" w:rsidTr="00BF2EFA">
        <w:trPr>
          <w:trHeight w:val="318"/>
        </w:trPr>
        <w:tc>
          <w:tcPr>
            <w:tcW w:w="846" w:type="dxa"/>
            <w:tcBorders>
              <w:top w:val="single" w:sz="12" w:space="0" w:color="244060"/>
              <w:bottom w:val="single" w:sz="4" w:space="0" w:color="FFFFFF"/>
            </w:tcBorders>
            <w:shd w:val="clear" w:color="auto" w:fill="ECF0F8"/>
            <w:vAlign w:val="bottom"/>
          </w:tcPr>
          <w:p w14:paraId="61AADC69" w14:textId="77777777" w:rsidR="00A83520" w:rsidRPr="00A61D95" w:rsidRDefault="00A83520" w:rsidP="00A83520">
            <w:pPr>
              <w:pStyle w:val="BasicParagraph"/>
              <w:widowControl w:val="0"/>
              <w:suppressAutoHyphens/>
              <w:ind w:right="113"/>
              <w:rPr>
                <w:color w:val="262626"/>
                <w:sz w:val="22"/>
                <w:szCs w:val="22"/>
                <w:lang w:val="en-US"/>
                <w14:ligatures w14:val="none"/>
              </w:rPr>
            </w:pPr>
            <w:r w:rsidRPr="00A61D95">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72D69BAE" w14:textId="247165D2" w:rsidR="00A83520" w:rsidRPr="00527781" w:rsidRDefault="00A83520" w:rsidP="00A83520">
            <w:pPr>
              <w:pStyle w:val="BasicParagraph"/>
              <w:widowControl w:val="0"/>
              <w:suppressAutoHyphens/>
              <w:spacing w:line="240" w:lineRule="auto"/>
              <w:ind w:right="113"/>
              <w:rPr>
                <w:color w:val="262626"/>
                <w:sz w:val="22"/>
                <w:szCs w:val="22"/>
                <w14:ligatures w14:val="none"/>
              </w:rPr>
            </w:pPr>
            <w:r w:rsidRPr="00527781">
              <w:rPr>
                <w:color w:val="262626"/>
                <w:sz w:val="22"/>
                <w:szCs w:val="22"/>
                <w14:ligatures w14:val="none"/>
              </w:rPr>
              <w:t>Προβλέψεις για ζημίες δανείων (€ εκατ.)</w:t>
            </w:r>
          </w:p>
        </w:tc>
        <w:tc>
          <w:tcPr>
            <w:tcW w:w="1771" w:type="dxa"/>
            <w:tcBorders>
              <w:top w:val="single" w:sz="12" w:space="0" w:color="244060"/>
              <w:bottom w:val="single" w:sz="4" w:space="0" w:color="FFFFFF"/>
            </w:tcBorders>
            <w:shd w:val="clear" w:color="auto" w:fill="ECF0F8"/>
            <w:vAlign w:val="center"/>
          </w:tcPr>
          <w:p w14:paraId="2E1F65DD" w14:textId="6596863F" w:rsidR="00A83520" w:rsidRPr="00527781" w:rsidRDefault="00A83520" w:rsidP="00A83520">
            <w:pPr>
              <w:pStyle w:val="BasicParagraph"/>
              <w:widowControl w:val="0"/>
              <w:suppressAutoHyphens/>
              <w:ind w:right="113"/>
              <w:jc w:val="right"/>
              <w:rPr>
                <w:color w:val="023E87"/>
                <w:sz w:val="22"/>
                <w:szCs w:val="22"/>
                <w14:ligatures w14:val="none"/>
              </w:rPr>
            </w:pPr>
            <w:r>
              <w:rPr>
                <w:color w:val="023E87"/>
                <w:sz w:val="22"/>
                <w:szCs w:val="22"/>
                <w:lang w:val="en-US"/>
                <w14:ligatures w14:val="none"/>
              </w:rPr>
              <w:t>95</w:t>
            </w:r>
          </w:p>
        </w:tc>
        <w:tc>
          <w:tcPr>
            <w:tcW w:w="1772" w:type="dxa"/>
            <w:tcBorders>
              <w:top w:val="single" w:sz="12" w:space="0" w:color="244060"/>
              <w:bottom w:val="single" w:sz="4" w:space="0" w:color="FFFFFF"/>
            </w:tcBorders>
            <w:shd w:val="clear" w:color="auto" w:fill="ECF0F8"/>
            <w:vAlign w:val="center"/>
          </w:tcPr>
          <w:p w14:paraId="0593884F" w14:textId="5AA8FCEC" w:rsidR="00A83520" w:rsidRPr="00527781" w:rsidRDefault="00A83520" w:rsidP="00A83520">
            <w:pPr>
              <w:pStyle w:val="BasicParagraph"/>
              <w:widowControl w:val="0"/>
              <w:suppressAutoHyphens/>
              <w:ind w:right="113"/>
              <w:jc w:val="right"/>
              <w:rPr>
                <w:color w:val="262626"/>
                <w:sz w:val="22"/>
                <w:szCs w:val="22"/>
                <w14:ligatures w14:val="none"/>
              </w:rPr>
            </w:pPr>
            <w:r>
              <w:rPr>
                <w:color w:val="262626"/>
                <w:sz w:val="22"/>
                <w:lang w:val="en-US"/>
              </w:rPr>
              <w:t>230</w:t>
            </w:r>
          </w:p>
        </w:tc>
      </w:tr>
      <w:tr w:rsidR="00A83520" w14:paraId="78C7C8B7" w14:textId="77777777" w:rsidTr="00BF2EFA">
        <w:trPr>
          <w:trHeight w:val="397"/>
        </w:trPr>
        <w:tc>
          <w:tcPr>
            <w:tcW w:w="846" w:type="dxa"/>
            <w:tcBorders>
              <w:top w:val="single" w:sz="4" w:space="0" w:color="FFFFFF"/>
              <w:bottom w:val="single" w:sz="4" w:space="0" w:color="FFFFFF"/>
            </w:tcBorders>
            <w:shd w:val="clear" w:color="auto" w:fill="ECF0F8"/>
            <w:vAlign w:val="center"/>
          </w:tcPr>
          <w:p w14:paraId="5D07CAE3" w14:textId="6C558C49" w:rsidR="00A83520" w:rsidRPr="00527781" w:rsidRDefault="00A83520" w:rsidP="00A83520">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0EFF506B" w14:textId="7F8FF845" w:rsidR="00A83520" w:rsidRPr="00527781" w:rsidRDefault="00A83520" w:rsidP="00A83520">
            <w:pPr>
              <w:pStyle w:val="BasicParagraph"/>
              <w:widowControl w:val="0"/>
              <w:suppressAutoHyphens/>
              <w:spacing w:line="240" w:lineRule="auto"/>
              <w:ind w:right="113"/>
              <w:rPr>
                <w:color w:val="262626"/>
                <w:sz w:val="22"/>
                <w:szCs w:val="22"/>
                <w14:ligatures w14:val="none"/>
              </w:rPr>
            </w:pPr>
            <w:r w:rsidRPr="00527781">
              <w:rPr>
                <w:color w:val="262626"/>
                <w:sz w:val="22"/>
                <w:szCs w:val="22"/>
                <w14:ligatures w14:val="none"/>
              </w:rPr>
              <w:t>Προβλέψεις για ζημίες δανείων από τιτλοποιήσεις / πωλήσεις ΜΕΑ (€ εκατ.)</w:t>
            </w:r>
          </w:p>
        </w:tc>
        <w:tc>
          <w:tcPr>
            <w:tcW w:w="1771" w:type="dxa"/>
            <w:tcBorders>
              <w:top w:val="single" w:sz="4" w:space="0" w:color="FFFFFF"/>
              <w:bottom w:val="single" w:sz="4" w:space="0" w:color="FFFFFF"/>
            </w:tcBorders>
            <w:shd w:val="clear" w:color="auto" w:fill="ECF0F8"/>
            <w:vAlign w:val="center"/>
          </w:tcPr>
          <w:p w14:paraId="73BCC633" w14:textId="1FFBC201" w:rsidR="00A83520" w:rsidRPr="00527781" w:rsidRDefault="00A83520" w:rsidP="00A83520">
            <w:pPr>
              <w:pStyle w:val="BasicParagraph"/>
              <w:widowControl w:val="0"/>
              <w:suppressAutoHyphens/>
              <w:ind w:right="113"/>
              <w:jc w:val="right"/>
              <w:rPr>
                <w:color w:val="023E87"/>
                <w:sz w:val="22"/>
                <w:szCs w:val="22"/>
                <w14:ligatures w14:val="none"/>
              </w:rPr>
            </w:pPr>
            <w:r>
              <w:rPr>
                <w:color w:val="023E87"/>
                <w:sz w:val="22"/>
                <w:szCs w:val="22"/>
                <w:lang w:val="en-US"/>
                <w14:ligatures w14:val="none"/>
              </w:rPr>
              <w:t>21</w:t>
            </w:r>
          </w:p>
        </w:tc>
        <w:tc>
          <w:tcPr>
            <w:tcW w:w="1772" w:type="dxa"/>
            <w:tcBorders>
              <w:top w:val="single" w:sz="4" w:space="0" w:color="FFFFFF"/>
              <w:bottom w:val="single" w:sz="4" w:space="0" w:color="FFFFFF"/>
            </w:tcBorders>
            <w:shd w:val="clear" w:color="auto" w:fill="ECF0F8"/>
            <w:vAlign w:val="center"/>
          </w:tcPr>
          <w:p w14:paraId="2C0C8E9C" w14:textId="184E52CB" w:rsidR="00A83520" w:rsidRPr="00527781" w:rsidRDefault="00A83520" w:rsidP="00A83520">
            <w:pPr>
              <w:pStyle w:val="BasicParagraph"/>
              <w:widowControl w:val="0"/>
              <w:suppressAutoHyphens/>
              <w:ind w:right="113"/>
              <w:jc w:val="right"/>
            </w:pPr>
            <w:r>
              <w:rPr>
                <w:color w:val="262626"/>
                <w:sz w:val="22"/>
                <w:lang w:val="en-US"/>
              </w:rPr>
              <w:t>152</w:t>
            </w:r>
          </w:p>
        </w:tc>
      </w:tr>
      <w:tr w:rsidR="00A83520" w14:paraId="52B343C6" w14:textId="77777777" w:rsidTr="00BF2EFA">
        <w:trPr>
          <w:trHeight w:val="204"/>
        </w:trPr>
        <w:tc>
          <w:tcPr>
            <w:tcW w:w="846" w:type="dxa"/>
            <w:tcBorders>
              <w:top w:val="single" w:sz="4" w:space="0" w:color="FFFFFF"/>
              <w:bottom w:val="single" w:sz="4" w:space="0" w:color="FFFFFF"/>
            </w:tcBorders>
            <w:shd w:val="clear" w:color="auto" w:fill="ECF0F8"/>
            <w:vAlign w:val="center"/>
          </w:tcPr>
          <w:p w14:paraId="5CFE0167" w14:textId="0DAD6098" w:rsidR="00A83520" w:rsidRPr="00527781" w:rsidRDefault="00A83520" w:rsidP="00A83520">
            <w:pPr>
              <w:pStyle w:val="BasicParagraph"/>
              <w:widowControl w:val="0"/>
              <w:suppressAutoHyphens/>
              <w:ind w:right="113"/>
              <w:rPr>
                <w:color w:val="262626"/>
                <w:sz w:val="22"/>
                <w:szCs w:val="22"/>
                <w14:ligatures w14:val="none"/>
              </w:rPr>
            </w:pPr>
            <w:r w:rsidRPr="00527781">
              <w:rPr>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1788C714" w14:textId="6C29539A" w:rsidR="00A83520" w:rsidRPr="00527781" w:rsidRDefault="00A83520" w:rsidP="00A83520">
            <w:pPr>
              <w:pStyle w:val="BasicParagraph"/>
              <w:widowControl w:val="0"/>
              <w:suppressAutoHyphens/>
              <w:spacing w:line="240" w:lineRule="auto"/>
              <w:ind w:right="113"/>
              <w:rPr>
                <w:color w:val="262626"/>
                <w:sz w:val="22"/>
                <w:szCs w:val="22"/>
                <w14:ligatures w14:val="none"/>
              </w:rPr>
            </w:pPr>
            <w:r>
              <w:rPr>
                <w:color w:val="262626"/>
                <w:sz w:val="22"/>
                <w:szCs w:val="22"/>
                <w14:ligatures w14:val="none"/>
              </w:rPr>
              <w:t>Οργανικές π</w:t>
            </w:r>
            <w:r w:rsidRPr="00527781">
              <w:rPr>
                <w:color w:val="262626"/>
                <w:sz w:val="22"/>
                <w:szCs w:val="22"/>
                <w14:ligatures w14:val="none"/>
              </w:rPr>
              <w:t>ροβλέψεις δανείων</w:t>
            </w:r>
            <w:r>
              <w:rPr>
                <w:color w:val="262626"/>
                <w:sz w:val="22"/>
                <w:szCs w:val="22"/>
                <w14:ligatures w14:val="none"/>
              </w:rPr>
              <w:t xml:space="preserve">, </w:t>
            </w:r>
            <w:r w:rsidRPr="00527781">
              <w:rPr>
                <w:color w:val="262626"/>
                <w:sz w:val="22"/>
                <w:szCs w:val="22"/>
                <w14:ligatures w14:val="none"/>
              </w:rPr>
              <w:t>σε ετησιοποιημένη βάση (€ εκατ.)</w:t>
            </w:r>
          </w:p>
        </w:tc>
        <w:tc>
          <w:tcPr>
            <w:tcW w:w="1771" w:type="dxa"/>
            <w:tcBorders>
              <w:top w:val="single" w:sz="4" w:space="0" w:color="FFFFFF"/>
              <w:bottom w:val="single" w:sz="4" w:space="0" w:color="FFFFFF"/>
            </w:tcBorders>
            <w:shd w:val="clear" w:color="auto" w:fill="ECF0F8"/>
            <w:vAlign w:val="center"/>
          </w:tcPr>
          <w:p w14:paraId="754A0B00" w14:textId="0FCAF297" w:rsidR="00A83520" w:rsidRPr="00527781" w:rsidRDefault="00A83520" w:rsidP="00A83520">
            <w:pPr>
              <w:pStyle w:val="BasicParagraph"/>
              <w:widowControl w:val="0"/>
              <w:suppressAutoHyphens/>
              <w:ind w:right="113"/>
              <w:jc w:val="right"/>
              <w:rPr>
                <w:color w:val="023E87"/>
                <w:sz w:val="22"/>
                <w:szCs w:val="22"/>
                <w14:ligatures w14:val="none"/>
              </w:rPr>
            </w:pPr>
            <w:r>
              <w:rPr>
                <w:color w:val="023E87"/>
                <w:sz w:val="22"/>
                <w:szCs w:val="22"/>
                <w:lang w:val="en-US"/>
                <w14:ligatures w14:val="none"/>
              </w:rPr>
              <w:t>75*4 = 300</w:t>
            </w:r>
          </w:p>
        </w:tc>
        <w:tc>
          <w:tcPr>
            <w:tcW w:w="1772" w:type="dxa"/>
            <w:tcBorders>
              <w:top w:val="single" w:sz="4" w:space="0" w:color="FFFFFF"/>
              <w:bottom w:val="single" w:sz="4" w:space="0" w:color="FFFFFF"/>
            </w:tcBorders>
            <w:shd w:val="clear" w:color="auto" w:fill="ECF0F8"/>
            <w:vAlign w:val="center"/>
          </w:tcPr>
          <w:p w14:paraId="3494FCCE" w14:textId="77C95136" w:rsidR="00A83520" w:rsidRPr="00527781" w:rsidRDefault="00A83520" w:rsidP="00A83520">
            <w:pPr>
              <w:pStyle w:val="BasicParagraph"/>
              <w:widowControl w:val="0"/>
              <w:suppressAutoHyphens/>
              <w:ind w:right="113"/>
              <w:jc w:val="right"/>
              <w:rPr>
                <w:sz w:val="22"/>
                <w:szCs w:val="22"/>
              </w:rPr>
            </w:pPr>
            <w:r>
              <w:rPr>
                <w:color w:val="262626"/>
                <w:sz w:val="22"/>
                <w:lang w:val="en-US"/>
              </w:rPr>
              <w:t>78*4 = 312</w:t>
            </w:r>
          </w:p>
        </w:tc>
      </w:tr>
      <w:tr w:rsidR="00390915" w14:paraId="4C4EFF85" w14:textId="77777777" w:rsidTr="00BF2EFA">
        <w:trPr>
          <w:trHeight w:val="204"/>
        </w:trPr>
        <w:tc>
          <w:tcPr>
            <w:tcW w:w="846" w:type="dxa"/>
            <w:tcBorders>
              <w:top w:val="single" w:sz="4" w:space="0" w:color="FFFFFF"/>
              <w:bottom w:val="single" w:sz="4" w:space="0" w:color="FFFFFF"/>
            </w:tcBorders>
            <w:shd w:val="clear" w:color="auto" w:fill="ECF0F8"/>
            <w:vAlign w:val="center"/>
          </w:tcPr>
          <w:p w14:paraId="498C724A" w14:textId="444FA518" w:rsidR="00390915" w:rsidRPr="00527781" w:rsidRDefault="00390915" w:rsidP="00390915">
            <w:pPr>
              <w:pStyle w:val="BasicParagraph"/>
              <w:widowControl w:val="0"/>
              <w:suppressAutoHyphens/>
              <w:ind w:right="113"/>
              <w:rPr>
                <w:color w:val="262626"/>
                <w:sz w:val="22"/>
                <w:szCs w:val="22"/>
                <w14:ligatures w14:val="none"/>
              </w:rPr>
            </w:pPr>
            <w:r w:rsidRPr="00527781">
              <w:rPr>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2C094B4A" w14:textId="7771A3AD" w:rsidR="00390915" w:rsidRPr="00527781" w:rsidRDefault="00390915" w:rsidP="00390915">
            <w:pPr>
              <w:pStyle w:val="BasicParagraph"/>
              <w:widowControl w:val="0"/>
              <w:suppressAutoHyphens/>
              <w:spacing w:line="240" w:lineRule="auto"/>
              <w:ind w:right="113"/>
              <w:rPr>
                <w:color w:val="262626"/>
                <w:sz w:val="22"/>
                <w:szCs w:val="22"/>
                <w14:ligatures w14:val="none"/>
              </w:rPr>
            </w:pPr>
            <w:r w:rsidRPr="00527781">
              <w:rPr>
                <w:color w:val="262626"/>
                <w:sz w:val="22"/>
                <w:szCs w:val="22"/>
                <w14:ligatures w14:val="none"/>
              </w:rPr>
              <w:t xml:space="preserve">Δάνεια και απαιτήσεις κατά πελατών στο </w:t>
            </w:r>
            <w:r>
              <w:rPr>
                <w:color w:val="262626"/>
                <w:sz w:val="22"/>
                <w:szCs w:val="22"/>
                <w14:ligatures w14:val="none"/>
              </w:rPr>
              <w:t>αποσβεσμένο</w:t>
            </w:r>
            <w:r w:rsidRPr="00527781">
              <w:rPr>
                <w:color w:val="262626"/>
                <w:sz w:val="22"/>
                <w:szCs w:val="22"/>
                <w14:ligatures w14:val="none"/>
              </w:rPr>
              <w:t xml:space="preserve"> κόστος </w:t>
            </w:r>
            <w:r>
              <w:rPr>
                <w:color w:val="262626"/>
                <w:sz w:val="22"/>
                <w:szCs w:val="22"/>
                <w14:ligatures w14:val="none"/>
              </w:rPr>
              <w:t xml:space="preserve">(συμπερ. </w:t>
            </w:r>
            <w:r>
              <w:rPr>
                <w:color w:val="262626"/>
                <w:sz w:val="22"/>
                <w:szCs w:val="22"/>
                <w:lang w:val="en-US"/>
                <w14:ligatures w14:val="none"/>
              </w:rPr>
              <w:t xml:space="preserve">SPPI </w:t>
            </w:r>
            <w:r>
              <w:rPr>
                <w:color w:val="262626"/>
                <w:sz w:val="22"/>
                <w:szCs w:val="22"/>
                <w14:ligatures w14:val="none"/>
              </w:rPr>
              <w:t xml:space="preserve">δάνεια και απαιτήσεις) </w:t>
            </w:r>
            <w:r w:rsidRPr="00527781">
              <w:rPr>
                <w:color w:val="262626"/>
                <w:sz w:val="22"/>
                <w:szCs w:val="22"/>
                <w14:ligatures w14:val="none"/>
              </w:rPr>
              <w:t>(€ εκατ.)</w:t>
            </w:r>
          </w:p>
        </w:tc>
        <w:tc>
          <w:tcPr>
            <w:tcW w:w="1771" w:type="dxa"/>
            <w:tcBorders>
              <w:top w:val="single" w:sz="4" w:space="0" w:color="FFFFFF"/>
              <w:bottom w:val="single" w:sz="4" w:space="0" w:color="FFFFFF"/>
            </w:tcBorders>
            <w:shd w:val="clear" w:color="auto" w:fill="ECF0F8"/>
            <w:vAlign w:val="center"/>
          </w:tcPr>
          <w:p w14:paraId="7B9A1784" w14:textId="19F64C98" w:rsidR="00390915" w:rsidRPr="00527781" w:rsidRDefault="00390915" w:rsidP="00390915">
            <w:pPr>
              <w:pStyle w:val="BasicParagraph"/>
              <w:widowControl w:val="0"/>
              <w:suppressAutoHyphens/>
              <w:ind w:right="113"/>
              <w:jc w:val="right"/>
              <w:rPr>
                <w:color w:val="023E87"/>
                <w:sz w:val="22"/>
                <w:szCs w:val="22"/>
                <w14:ligatures w14:val="none"/>
              </w:rPr>
            </w:pPr>
            <w:r w:rsidRPr="00901BA0">
              <w:rPr>
                <w:color w:val="023E87"/>
                <w:sz w:val="22"/>
                <w:szCs w:val="22"/>
                <w:lang w:val="en-US"/>
                <w14:ligatures w14:val="none"/>
              </w:rPr>
              <w:t>35,475</w:t>
            </w:r>
          </w:p>
        </w:tc>
        <w:tc>
          <w:tcPr>
            <w:tcW w:w="1772" w:type="dxa"/>
            <w:tcBorders>
              <w:top w:val="single" w:sz="4" w:space="0" w:color="FFFFFF"/>
              <w:bottom w:val="single" w:sz="4" w:space="0" w:color="FFFFFF"/>
            </w:tcBorders>
            <w:shd w:val="clear" w:color="auto" w:fill="ECF0F8"/>
            <w:vAlign w:val="center"/>
          </w:tcPr>
          <w:p w14:paraId="618527A6" w14:textId="18E51A25" w:rsidR="00390915" w:rsidRPr="00527781" w:rsidRDefault="00390915" w:rsidP="00390915">
            <w:pPr>
              <w:pStyle w:val="BasicParagraph"/>
              <w:widowControl w:val="0"/>
              <w:suppressAutoHyphens/>
              <w:ind w:right="113"/>
              <w:jc w:val="right"/>
              <w:rPr>
                <w:sz w:val="22"/>
                <w:szCs w:val="22"/>
              </w:rPr>
            </w:pPr>
            <w:r w:rsidRPr="00901BA0">
              <w:rPr>
                <w:color w:val="262626"/>
                <w:sz w:val="22"/>
                <w:lang w:val="en-US"/>
              </w:rPr>
              <w:t>35,077</w:t>
            </w:r>
          </w:p>
        </w:tc>
      </w:tr>
      <w:tr w:rsidR="00390915" w14:paraId="525D1752" w14:textId="77777777" w:rsidTr="00BF2EFA">
        <w:trPr>
          <w:trHeight w:val="204"/>
        </w:trPr>
        <w:tc>
          <w:tcPr>
            <w:tcW w:w="846" w:type="dxa"/>
            <w:tcBorders>
              <w:top w:val="single" w:sz="4" w:space="0" w:color="FFFFFF"/>
            </w:tcBorders>
            <w:shd w:val="clear" w:color="auto" w:fill="ECF0F8"/>
            <w:vAlign w:val="center"/>
          </w:tcPr>
          <w:p w14:paraId="733D6BE0" w14:textId="3BB321DC" w:rsidR="00390915" w:rsidRPr="00527781" w:rsidRDefault="00390915" w:rsidP="00390915">
            <w:pPr>
              <w:pStyle w:val="BasicParagraph"/>
              <w:widowControl w:val="0"/>
              <w:suppressAutoHyphens/>
              <w:ind w:right="113"/>
              <w:rPr>
                <w:color w:val="262626"/>
                <w:sz w:val="22"/>
                <w:szCs w:val="22"/>
                <w14:ligatures w14:val="none"/>
              </w:rPr>
            </w:pPr>
            <w:r>
              <w:rPr>
                <w:color w:val="262626"/>
                <w:sz w:val="22"/>
                <w:szCs w:val="22"/>
                <w14:ligatures w14:val="none"/>
              </w:rPr>
              <w:t xml:space="preserve">= </w:t>
            </w:r>
          </w:p>
        </w:tc>
        <w:tc>
          <w:tcPr>
            <w:tcW w:w="4111" w:type="dxa"/>
            <w:tcBorders>
              <w:top w:val="single" w:sz="4" w:space="0" w:color="FFFFFF"/>
            </w:tcBorders>
            <w:shd w:val="clear" w:color="auto" w:fill="ECF0F8"/>
            <w:vAlign w:val="center"/>
          </w:tcPr>
          <w:p w14:paraId="16605648" w14:textId="5E061CE8" w:rsidR="00390915" w:rsidRPr="00527781" w:rsidRDefault="00390915" w:rsidP="00390915">
            <w:pPr>
              <w:pStyle w:val="BasicParagraph"/>
              <w:widowControl w:val="0"/>
              <w:suppressAutoHyphens/>
              <w:spacing w:line="240" w:lineRule="auto"/>
              <w:ind w:right="113"/>
              <w:rPr>
                <w:b/>
                <w:bCs/>
                <w:color w:val="262626"/>
                <w:sz w:val="22"/>
                <w:szCs w:val="22"/>
                <w14:ligatures w14:val="none"/>
              </w:rPr>
            </w:pPr>
            <w:r w:rsidRPr="00527781">
              <w:rPr>
                <w:b/>
                <w:bCs/>
                <w:color w:val="262626"/>
                <w:sz w:val="22"/>
                <w:szCs w:val="22"/>
                <w14:ligatures w14:val="none"/>
              </w:rPr>
              <w:t>Κόστος κινδύνου</w:t>
            </w:r>
            <w:r>
              <w:rPr>
                <w:b/>
                <w:bCs/>
                <w:color w:val="262626"/>
                <w:sz w:val="22"/>
                <w:szCs w:val="22"/>
                <w14:ligatures w14:val="none"/>
              </w:rPr>
              <w:t xml:space="preserve">, οργανικό </w:t>
            </w:r>
          </w:p>
        </w:tc>
        <w:tc>
          <w:tcPr>
            <w:tcW w:w="1771" w:type="dxa"/>
            <w:tcBorders>
              <w:top w:val="single" w:sz="4" w:space="0" w:color="FFFFFF"/>
            </w:tcBorders>
            <w:shd w:val="clear" w:color="auto" w:fill="ECF0F8"/>
            <w:vAlign w:val="center"/>
          </w:tcPr>
          <w:p w14:paraId="08DABCD6" w14:textId="3D6FC760" w:rsidR="00390915" w:rsidRPr="00390915" w:rsidRDefault="00390915" w:rsidP="00390915">
            <w:pPr>
              <w:pStyle w:val="BasicParagraph"/>
              <w:widowControl w:val="0"/>
              <w:suppressAutoHyphens/>
              <w:ind w:right="113"/>
              <w:jc w:val="right"/>
              <w:rPr>
                <w:b/>
                <w:bCs/>
                <w:color w:val="023E87"/>
                <w:sz w:val="22"/>
                <w:szCs w:val="22"/>
                <w14:ligatures w14:val="none"/>
              </w:rPr>
            </w:pPr>
            <w:r w:rsidRPr="00390915">
              <w:rPr>
                <w:b/>
                <w:bCs/>
                <w:color w:val="023E87"/>
                <w:sz w:val="22"/>
                <w:szCs w:val="22"/>
                <w:lang w:val="en-US"/>
                <w14:ligatures w14:val="none"/>
              </w:rPr>
              <w:t>0</w:t>
            </w:r>
            <w:r w:rsidRPr="00390915">
              <w:rPr>
                <w:b/>
                <w:bCs/>
                <w:color w:val="023E87"/>
                <w:sz w:val="22"/>
                <w:szCs w:val="22"/>
                <w14:ligatures w14:val="none"/>
              </w:rPr>
              <w:t>,</w:t>
            </w:r>
            <w:r w:rsidRPr="00390915">
              <w:rPr>
                <w:b/>
                <w:bCs/>
                <w:color w:val="023E87"/>
                <w:sz w:val="22"/>
                <w:szCs w:val="22"/>
                <w:lang w:val="en-US"/>
                <w14:ligatures w14:val="none"/>
              </w:rPr>
              <w:t>8%</w:t>
            </w:r>
          </w:p>
        </w:tc>
        <w:tc>
          <w:tcPr>
            <w:tcW w:w="1772" w:type="dxa"/>
            <w:tcBorders>
              <w:top w:val="single" w:sz="4" w:space="0" w:color="FFFFFF"/>
            </w:tcBorders>
            <w:shd w:val="clear" w:color="auto" w:fill="ECF0F8"/>
            <w:vAlign w:val="center"/>
          </w:tcPr>
          <w:p w14:paraId="4A8B0574" w14:textId="382245FE" w:rsidR="00390915" w:rsidRPr="00390915" w:rsidRDefault="00390915" w:rsidP="00390915">
            <w:pPr>
              <w:pStyle w:val="BasicParagraph"/>
              <w:widowControl w:val="0"/>
              <w:suppressAutoHyphens/>
              <w:ind w:right="113"/>
              <w:jc w:val="right"/>
              <w:rPr>
                <w:b/>
                <w:bCs/>
                <w:sz w:val="22"/>
                <w:szCs w:val="22"/>
              </w:rPr>
            </w:pPr>
            <w:r w:rsidRPr="00390915">
              <w:rPr>
                <w:b/>
                <w:bCs/>
                <w:color w:val="262626"/>
                <w:sz w:val="22"/>
                <w:lang w:val="en-US"/>
              </w:rPr>
              <w:t>0</w:t>
            </w:r>
            <w:r w:rsidRPr="00390915">
              <w:rPr>
                <w:b/>
                <w:bCs/>
                <w:color w:val="262626"/>
                <w:sz w:val="22"/>
              </w:rPr>
              <w:t>,</w:t>
            </w:r>
            <w:r w:rsidRPr="00390915">
              <w:rPr>
                <w:b/>
                <w:bCs/>
                <w:color w:val="262626"/>
                <w:sz w:val="22"/>
                <w:lang w:val="en-US"/>
              </w:rPr>
              <w:t>9%</w:t>
            </w:r>
          </w:p>
        </w:tc>
      </w:tr>
    </w:tbl>
    <w:p w14:paraId="15A65396" w14:textId="69321225" w:rsidR="00F407DB" w:rsidRPr="00527781" w:rsidRDefault="00527781" w:rsidP="007E7616">
      <w:pPr>
        <w:widowControl w:val="0"/>
        <w:suppressAutoHyphens/>
        <w:spacing w:before="300" w:after="0" w:line="240" w:lineRule="auto"/>
        <w:rPr>
          <w:b/>
          <w:bCs/>
          <w:color w:val="97ADDA"/>
          <w:sz w:val="32"/>
          <w:szCs w:val="32"/>
        </w:rPr>
      </w:pPr>
      <w:r w:rsidRPr="00527781">
        <w:rPr>
          <w:rFonts w:ascii="Calibri" w:hAnsi="Calibri" w:cs="Calibri"/>
          <w:b/>
          <w:bCs/>
          <w:color w:val="96ACDA"/>
          <w:sz w:val="32"/>
          <w:szCs w:val="32"/>
        </w:rPr>
        <w:t>Απόδοση ενσώματων ιδίων κεφαλαίων, εξομαλυμένη &amp; προσαρμοσμένη για την πληρωμή κουπονιού AT1 (RoaTBV)</w:t>
      </w:r>
    </w:p>
    <w:p w14:paraId="56C2B37D" w14:textId="3BF7F161" w:rsidR="00AD0377" w:rsidRDefault="00E40C8D" w:rsidP="007E7616">
      <w:pPr>
        <w:widowControl w:val="0"/>
        <w:suppressAutoHyphens/>
        <w:spacing w:line="240" w:lineRule="auto"/>
        <w:rPr>
          <w:i/>
          <w:iCs/>
          <w:color w:val="262626"/>
          <w:sz w:val="24"/>
          <w:szCs w:val="24"/>
        </w:rPr>
      </w:pPr>
      <w:r w:rsidRPr="0088296A">
        <w:rPr>
          <w:i/>
          <w:iCs/>
          <w:color w:val="262626"/>
          <w:sz w:val="24"/>
          <w:szCs w:val="24"/>
        </w:rPr>
        <w:t xml:space="preserve"> </w:t>
      </w:r>
      <w:r w:rsidR="00AD0377" w:rsidRPr="0088296A">
        <w:rPr>
          <w:i/>
          <w:iCs/>
          <w:color w:val="262626"/>
          <w:sz w:val="24"/>
          <w:szCs w:val="24"/>
        </w:rPr>
        <w:t>(</w:t>
      </w:r>
      <w:r w:rsidR="00AD0377">
        <w:rPr>
          <w:i/>
          <w:iCs/>
          <w:color w:val="262626"/>
          <w:sz w:val="24"/>
          <w:szCs w:val="24"/>
        </w:rPr>
        <w:t>ποσοστό</w:t>
      </w:r>
      <w:r w:rsidR="00AD0377" w:rsidRPr="0088296A">
        <w:rPr>
          <w:i/>
          <w:iCs/>
          <w:color w:val="262626"/>
          <w:sz w:val="24"/>
          <w:szCs w:val="24"/>
        </w:rPr>
        <w:t>, %)</w:t>
      </w:r>
    </w:p>
    <w:p w14:paraId="2034B91D" w14:textId="7F6D43C0" w:rsidR="00E40C8D" w:rsidRPr="001C500E" w:rsidRDefault="006D27BC" w:rsidP="001C500E">
      <w:pPr>
        <w:widowControl w:val="0"/>
        <w:suppressAutoHyphens/>
        <w:spacing w:line="226" w:lineRule="auto"/>
        <w:ind w:right="-23"/>
        <w:jc w:val="both"/>
        <w:rPr>
          <w:color w:val="262626"/>
          <w:sz w:val="22"/>
        </w:rPr>
      </w:pPr>
      <w:r w:rsidRPr="001C500E">
        <w:rPr>
          <w:color w:val="262626"/>
          <w:sz w:val="22"/>
        </w:rPr>
        <w:t xml:space="preserve">Η απόδοση ενσώματων ιδίων κεφαλαίων, εξομαλυμένη και προσαρμοσμένη για την πληρωμή κουπονιού ΑΤ1 (RoaTBV) ορίζεται ως ο λόγος του εξομαλυμένου καθαρού κέρδους της περιόδου σε ετησιοποιημένη βάση, </w:t>
      </w:r>
      <w:r w:rsidR="00873F1E" w:rsidRPr="001C500E">
        <w:rPr>
          <w:color w:val="262626"/>
          <w:sz w:val="22"/>
        </w:rPr>
        <w:t>εξαιρούμενης</w:t>
      </w:r>
      <w:r w:rsidRPr="001C500E">
        <w:rPr>
          <w:color w:val="262626"/>
          <w:sz w:val="22"/>
        </w:rPr>
        <w:t xml:space="preserve"> της πληρωμής κουπονιού ΑΤ1</w:t>
      </w:r>
      <w:r w:rsidR="00A2133E" w:rsidRPr="001C500E">
        <w:rPr>
          <w:color w:val="262626"/>
          <w:sz w:val="22"/>
        </w:rPr>
        <w:t xml:space="preserve"> σε ετησιοποιημένη βάση</w:t>
      </w:r>
      <w:r w:rsidRPr="001C500E">
        <w:rPr>
          <w:color w:val="262626"/>
          <w:sz w:val="22"/>
        </w:rPr>
        <w:t xml:space="preserve">, προς </w:t>
      </w:r>
      <w:r w:rsidR="00A2133E" w:rsidRPr="001C500E">
        <w:rPr>
          <w:color w:val="262626"/>
          <w:sz w:val="22"/>
        </w:rPr>
        <w:t xml:space="preserve">τα </w:t>
      </w:r>
      <w:r w:rsidRPr="001C500E">
        <w:rPr>
          <w:color w:val="262626"/>
          <w:sz w:val="22"/>
        </w:rPr>
        <w:t xml:space="preserve">ενσώματα ίδια κεφάλαια. </w:t>
      </w:r>
    </w:p>
    <w:p w14:paraId="3CD8F44B" w14:textId="02BB63CF" w:rsidR="006D27BC" w:rsidRPr="006D27BC" w:rsidRDefault="006D27BC" w:rsidP="00841C3A">
      <w:pPr>
        <w:widowControl w:val="0"/>
        <w:suppressAutoHyphens/>
        <w:spacing w:after="0" w:line="226" w:lineRule="auto"/>
        <w:ind w:right="-23"/>
        <w:jc w:val="both"/>
        <w:rPr>
          <w:rFonts w:ascii="Calibri" w:hAnsi="Calibri" w:cs="Calibri"/>
          <w:color w:val="252525"/>
          <w:sz w:val="22"/>
        </w:rPr>
      </w:pPr>
      <w:r w:rsidRPr="001C500E">
        <w:rPr>
          <w:color w:val="262626"/>
          <w:sz w:val="22"/>
        </w:rPr>
        <w:t xml:space="preserve">Τα ενσώματα ίδια κεφάλαια για το </w:t>
      </w:r>
      <w:r w:rsidR="001C500E" w:rsidRPr="001C500E">
        <w:rPr>
          <w:color w:val="262626"/>
          <w:sz w:val="22"/>
        </w:rPr>
        <w:t>1</w:t>
      </w:r>
      <w:r w:rsidRPr="001C500E">
        <w:rPr>
          <w:color w:val="262626"/>
          <w:sz w:val="22"/>
        </w:rPr>
        <w:t>ο 3μηνο 202</w:t>
      </w:r>
      <w:r w:rsidR="001C500E" w:rsidRPr="001C500E">
        <w:rPr>
          <w:color w:val="262626"/>
          <w:sz w:val="22"/>
        </w:rPr>
        <w:t>3</w:t>
      </w:r>
      <w:r w:rsidRPr="001C500E">
        <w:rPr>
          <w:color w:val="262626"/>
          <w:sz w:val="22"/>
        </w:rPr>
        <w:t xml:space="preserve"> (ορίζονται εντός) υπολογίζονται </w:t>
      </w:r>
      <w:r w:rsidR="00D12CAB" w:rsidRPr="001C500E">
        <w:rPr>
          <w:color w:val="262626"/>
          <w:sz w:val="22"/>
        </w:rPr>
        <w:t xml:space="preserve">ως ο </w:t>
      </w:r>
      <w:r w:rsidRPr="001C500E">
        <w:rPr>
          <w:color w:val="262626"/>
          <w:sz w:val="22"/>
        </w:rPr>
        <w:t>μέσο</w:t>
      </w:r>
      <w:r w:rsidR="00D12CAB" w:rsidRPr="001C500E">
        <w:rPr>
          <w:color w:val="262626"/>
          <w:sz w:val="22"/>
        </w:rPr>
        <w:t>ς όρος</w:t>
      </w:r>
      <w:r w:rsidRPr="001C500E">
        <w:rPr>
          <w:color w:val="262626"/>
          <w:sz w:val="22"/>
        </w:rPr>
        <w:t xml:space="preserve"> </w:t>
      </w:r>
      <w:r w:rsidR="00D12CAB" w:rsidRPr="001C500E">
        <w:rPr>
          <w:color w:val="262626"/>
          <w:sz w:val="22"/>
        </w:rPr>
        <w:t>των 2 συναπτών περιόδων, της 3</w:t>
      </w:r>
      <w:r w:rsidR="001C500E" w:rsidRPr="001C500E">
        <w:rPr>
          <w:color w:val="262626"/>
          <w:sz w:val="22"/>
        </w:rPr>
        <w:t>1</w:t>
      </w:r>
      <w:r w:rsidR="00D12CAB" w:rsidRPr="001C500E">
        <w:rPr>
          <w:color w:val="262626"/>
          <w:sz w:val="22"/>
        </w:rPr>
        <w:t>/</w:t>
      </w:r>
      <w:r w:rsidR="001C500E" w:rsidRPr="001C500E">
        <w:rPr>
          <w:color w:val="262626"/>
          <w:sz w:val="22"/>
        </w:rPr>
        <w:t>12</w:t>
      </w:r>
      <w:r w:rsidR="00D12CAB" w:rsidRPr="001C500E">
        <w:rPr>
          <w:color w:val="262626"/>
          <w:sz w:val="22"/>
        </w:rPr>
        <w:t>/2022 και 31/</w:t>
      </w:r>
      <w:r w:rsidR="001C500E" w:rsidRPr="001C500E">
        <w:rPr>
          <w:color w:val="262626"/>
          <w:sz w:val="22"/>
        </w:rPr>
        <w:t>3</w:t>
      </w:r>
      <w:r w:rsidR="00D12CAB" w:rsidRPr="001C500E">
        <w:rPr>
          <w:color w:val="262626"/>
          <w:sz w:val="22"/>
        </w:rPr>
        <w:t>/202</w:t>
      </w:r>
      <w:r w:rsidR="001C500E" w:rsidRPr="001C500E">
        <w:rPr>
          <w:color w:val="262626"/>
          <w:sz w:val="22"/>
        </w:rPr>
        <w:t>3</w:t>
      </w:r>
      <w:r w:rsidR="00D12CAB" w:rsidRPr="001C500E">
        <w:rPr>
          <w:color w:val="262626"/>
          <w:sz w:val="22"/>
        </w:rPr>
        <w:t xml:space="preserve">. Αντίστοιχα, για το </w:t>
      </w:r>
      <w:r w:rsidR="001C500E" w:rsidRPr="001C500E">
        <w:rPr>
          <w:color w:val="262626"/>
          <w:sz w:val="22"/>
        </w:rPr>
        <w:t>1</w:t>
      </w:r>
      <w:r w:rsidR="00D12CAB" w:rsidRPr="001C500E">
        <w:rPr>
          <w:color w:val="262626"/>
          <w:sz w:val="22"/>
        </w:rPr>
        <w:t xml:space="preserve">ο </w:t>
      </w:r>
      <w:r w:rsidRPr="001C500E">
        <w:rPr>
          <w:color w:val="262626"/>
          <w:sz w:val="22"/>
        </w:rPr>
        <w:t>3μηνο 202</w:t>
      </w:r>
      <w:r w:rsidR="00841C3A" w:rsidRPr="00841C3A">
        <w:rPr>
          <w:color w:val="262626"/>
          <w:sz w:val="22"/>
        </w:rPr>
        <w:t>2</w:t>
      </w:r>
      <w:r w:rsidRPr="001C500E">
        <w:rPr>
          <w:color w:val="262626"/>
          <w:sz w:val="22"/>
        </w:rPr>
        <w:t xml:space="preserve">, τα ενσώματα ίδια κεφάλαια υπολογίζονται </w:t>
      </w:r>
      <w:r w:rsidR="00D12CAB" w:rsidRPr="001C500E">
        <w:rPr>
          <w:color w:val="262626"/>
          <w:sz w:val="22"/>
        </w:rPr>
        <w:t xml:space="preserve">ως ο </w:t>
      </w:r>
      <w:r w:rsidRPr="001C500E">
        <w:rPr>
          <w:color w:val="262626"/>
          <w:sz w:val="22"/>
        </w:rPr>
        <w:t>μέσο</w:t>
      </w:r>
      <w:r w:rsidR="00D12CAB" w:rsidRPr="001C500E">
        <w:rPr>
          <w:color w:val="262626"/>
          <w:sz w:val="22"/>
        </w:rPr>
        <w:t>ς</w:t>
      </w:r>
      <w:r w:rsidRPr="001C500E">
        <w:rPr>
          <w:color w:val="262626"/>
          <w:sz w:val="22"/>
        </w:rPr>
        <w:t xml:space="preserve"> όρο</w:t>
      </w:r>
      <w:r w:rsidR="00D12CAB" w:rsidRPr="001C500E">
        <w:rPr>
          <w:color w:val="262626"/>
          <w:sz w:val="22"/>
        </w:rPr>
        <w:t>ς</w:t>
      </w:r>
      <w:r w:rsidRPr="001C500E">
        <w:rPr>
          <w:color w:val="262626"/>
          <w:sz w:val="22"/>
        </w:rPr>
        <w:t xml:space="preserve"> των 2 συναπτών περιόδων της 3</w:t>
      </w:r>
      <w:r w:rsidR="00841C3A" w:rsidRPr="00841C3A">
        <w:rPr>
          <w:color w:val="262626"/>
          <w:sz w:val="22"/>
        </w:rPr>
        <w:t>1</w:t>
      </w:r>
      <w:r w:rsidRPr="001C500E">
        <w:rPr>
          <w:color w:val="262626"/>
          <w:sz w:val="22"/>
        </w:rPr>
        <w:t>/</w:t>
      </w:r>
      <w:r w:rsidR="00841C3A" w:rsidRPr="00841C3A">
        <w:rPr>
          <w:color w:val="262626"/>
          <w:sz w:val="22"/>
        </w:rPr>
        <w:t>12</w:t>
      </w:r>
      <w:r w:rsidRPr="001C500E">
        <w:rPr>
          <w:color w:val="262626"/>
          <w:sz w:val="22"/>
        </w:rPr>
        <w:t>/2021 και 3</w:t>
      </w:r>
      <w:r w:rsidR="00D12CAB" w:rsidRPr="001C500E">
        <w:rPr>
          <w:color w:val="262626"/>
          <w:sz w:val="22"/>
        </w:rPr>
        <w:t>1</w:t>
      </w:r>
      <w:r w:rsidRPr="001C500E">
        <w:rPr>
          <w:color w:val="262626"/>
          <w:sz w:val="22"/>
        </w:rPr>
        <w:t>/</w:t>
      </w:r>
      <w:r w:rsidR="00841C3A" w:rsidRPr="00841C3A">
        <w:rPr>
          <w:color w:val="262626"/>
          <w:sz w:val="22"/>
        </w:rPr>
        <w:t>3</w:t>
      </w:r>
      <w:r w:rsidRPr="001C500E">
        <w:rPr>
          <w:color w:val="262626"/>
          <w:sz w:val="22"/>
        </w:rPr>
        <w:t>/202</w:t>
      </w:r>
      <w:r w:rsidR="00841C3A" w:rsidRPr="00841C3A">
        <w:rPr>
          <w:color w:val="262626"/>
          <w:sz w:val="22"/>
        </w:rPr>
        <w:t>2</w:t>
      </w:r>
      <w:r w:rsidRPr="001C500E">
        <w:rPr>
          <w:color w:val="262626"/>
          <w:sz w:val="22"/>
        </w:rPr>
        <w:t>.</w:t>
      </w:r>
      <w:r w:rsidRPr="006D27BC">
        <w:rPr>
          <w:rFonts w:ascii="Calibri" w:hAnsi="Calibri" w:cs="Calibri"/>
          <w:color w:val="252525"/>
          <w:sz w:val="22"/>
        </w:rPr>
        <w:t xml:space="preserve"> </w:t>
      </w:r>
    </w:p>
    <w:p w14:paraId="01ACCF66" w14:textId="6A20A7E7" w:rsidR="00F407DB" w:rsidRPr="006D27BC" w:rsidRDefault="006D27BC" w:rsidP="007E7616">
      <w:pPr>
        <w:widowControl w:val="0"/>
        <w:suppressAutoHyphens/>
        <w:spacing w:before="60" w:line="226" w:lineRule="auto"/>
        <w:ind w:left="720" w:right="-23" w:hanging="720"/>
        <w:jc w:val="both"/>
        <w:rPr>
          <w:color w:val="262626"/>
          <w:sz w:val="22"/>
        </w:rPr>
      </w:pPr>
      <w:r w:rsidRPr="006D27BC">
        <w:rPr>
          <w:rFonts w:ascii="Calibri" w:hAnsi="Calibri" w:cs="Calibri"/>
          <w:color w:val="252525"/>
          <w:sz w:val="22"/>
        </w:rPr>
        <w:t>Σημασία χρήσης: Δείκτης απόδοσης μετοχικού κεφαλαίου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14:paraId="77B942DC" w14:textId="77777777" w:rsidTr="00841C3A">
        <w:trPr>
          <w:trHeight w:val="518"/>
        </w:trPr>
        <w:tc>
          <w:tcPr>
            <w:tcW w:w="846" w:type="dxa"/>
            <w:tcBorders>
              <w:bottom w:val="single" w:sz="12" w:space="0" w:color="244060"/>
            </w:tcBorders>
            <w:shd w:val="clear" w:color="auto" w:fill="ECF0F8"/>
            <w:vAlign w:val="bottom"/>
          </w:tcPr>
          <w:p w14:paraId="5D9D26C3" w14:textId="77777777" w:rsidR="00181820" w:rsidRPr="006D27BC" w:rsidRDefault="00181820" w:rsidP="00181820">
            <w:pPr>
              <w:suppressAutoHyphens/>
              <w:spacing w:after="200"/>
            </w:pPr>
            <w:r>
              <w:rPr>
                <w:lang w:val="en-US"/>
              </w:rPr>
              <w:t>      </w:t>
            </w:r>
          </w:p>
        </w:tc>
        <w:tc>
          <w:tcPr>
            <w:tcW w:w="4111" w:type="dxa"/>
            <w:tcBorders>
              <w:bottom w:val="single" w:sz="12" w:space="0" w:color="244060"/>
            </w:tcBorders>
            <w:shd w:val="clear" w:color="auto" w:fill="ECF0F8"/>
            <w:vAlign w:val="bottom"/>
          </w:tcPr>
          <w:p w14:paraId="70E4F535" w14:textId="77777777" w:rsidR="00181820" w:rsidRPr="006D27BC" w:rsidRDefault="00181820" w:rsidP="00181820">
            <w:pPr>
              <w:suppressAutoHyphens/>
              <w:spacing w:after="200"/>
            </w:pPr>
          </w:p>
        </w:tc>
        <w:tc>
          <w:tcPr>
            <w:tcW w:w="1771" w:type="dxa"/>
            <w:tcBorders>
              <w:bottom w:val="single" w:sz="12" w:space="0" w:color="244060"/>
            </w:tcBorders>
            <w:shd w:val="clear" w:color="auto" w:fill="ECF0F8"/>
            <w:vAlign w:val="center"/>
          </w:tcPr>
          <w:p w14:paraId="1A9FF874" w14:textId="10AA8DBF" w:rsidR="00181820" w:rsidRDefault="00181820" w:rsidP="00181820">
            <w:pPr>
              <w:pStyle w:val="BasicParagraph"/>
              <w:widowControl w:val="0"/>
              <w:suppressAutoHyphens/>
              <w:ind w:right="113"/>
              <w:jc w:val="right"/>
              <w:rPr>
                <w:lang w:val="en-US"/>
              </w:rPr>
            </w:pPr>
            <w:r>
              <w:rPr>
                <w:b/>
                <w:bCs/>
                <w:color w:val="023E87"/>
                <w:sz w:val="22"/>
              </w:rPr>
              <w:t>1</w:t>
            </w:r>
            <w:r w:rsidRPr="00712DEF">
              <w:rPr>
                <w:b/>
                <w:bCs/>
                <w:color w:val="023E87"/>
                <w:sz w:val="22"/>
                <w:vertAlign w:val="superscript"/>
              </w:rPr>
              <w:t>ο</w:t>
            </w:r>
            <w:r>
              <w:rPr>
                <w:b/>
                <w:bCs/>
                <w:color w:val="023E87"/>
                <w:sz w:val="22"/>
              </w:rPr>
              <w:t xml:space="preserve"> 3μ 2</w:t>
            </w:r>
            <w:r>
              <w:rPr>
                <w:b/>
                <w:bCs/>
                <w:color w:val="023E87"/>
                <w:sz w:val="22"/>
                <w:lang w:val="en-US"/>
              </w:rPr>
              <w:t>02</w:t>
            </w:r>
            <w:r>
              <w:rPr>
                <w:b/>
                <w:bCs/>
                <w:color w:val="023E87"/>
                <w:sz w:val="22"/>
              </w:rPr>
              <w:t>3</w:t>
            </w:r>
          </w:p>
        </w:tc>
        <w:tc>
          <w:tcPr>
            <w:tcW w:w="1772" w:type="dxa"/>
            <w:tcBorders>
              <w:bottom w:val="single" w:sz="12" w:space="0" w:color="244060"/>
            </w:tcBorders>
            <w:shd w:val="clear" w:color="auto" w:fill="ECF0F8"/>
            <w:vAlign w:val="center"/>
          </w:tcPr>
          <w:p w14:paraId="060B39E9" w14:textId="7A0C9945" w:rsidR="00181820" w:rsidRDefault="00181820" w:rsidP="00181820">
            <w:pPr>
              <w:pStyle w:val="BasicParagraph"/>
              <w:widowControl w:val="0"/>
              <w:suppressAutoHyphens/>
              <w:ind w:right="113"/>
              <w:jc w:val="right"/>
              <w:rPr>
                <w:lang w:val="en-US"/>
              </w:rPr>
            </w:pPr>
            <w:r>
              <w:rPr>
                <w:b/>
                <w:bCs/>
                <w:color w:val="262626"/>
                <w:sz w:val="22"/>
                <w:szCs w:val="22"/>
                <w14:ligatures w14:val="none"/>
              </w:rPr>
              <w:t>1</w:t>
            </w:r>
            <w:r w:rsidRPr="00712DEF">
              <w:rPr>
                <w:b/>
                <w:bCs/>
                <w:color w:val="262626"/>
                <w:sz w:val="22"/>
                <w:szCs w:val="22"/>
                <w:vertAlign w:val="superscript"/>
                <w14:ligatures w14:val="none"/>
              </w:rPr>
              <w:t>ο</w:t>
            </w:r>
            <w:r>
              <w:rPr>
                <w:b/>
                <w:bCs/>
                <w:color w:val="262626"/>
                <w:sz w:val="22"/>
                <w:szCs w:val="22"/>
                <w14:ligatures w14:val="none"/>
              </w:rPr>
              <w:t xml:space="preserve"> 3μ </w:t>
            </w:r>
            <w:r w:rsidRPr="00943DF0">
              <w:rPr>
                <w:b/>
                <w:bCs/>
                <w:color w:val="262626"/>
                <w:sz w:val="22"/>
                <w:szCs w:val="22"/>
                <w:lang w:val="en-US"/>
                <w14:ligatures w14:val="none"/>
              </w:rPr>
              <w:t>202</w:t>
            </w:r>
            <w:r>
              <w:rPr>
                <w:b/>
                <w:bCs/>
                <w:color w:val="262626"/>
                <w:sz w:val="22"/>
                <w:szCs w:val="22"/>
                <w14:ligatures w14:val="none"/>
              </w:rPr>
              <w:t>2</w:t>
            </w:r>
          </w:p>
        </w:tc>
      </w:tr>
      <w:tr w:rsidR="00841C3A" w14:paraId="4FA84635" w14:textId="77777777" w:rsidTr="00841C3A">
        <w:trPr>
          <w:trHeight w:val="466"/>
        </w:trPr>
        <w:tc>
          <w:tcPr>
            <w:tcW w:w="846" w:type="dxa"/>
            <w:tcBorders>
              <w:top w:val="single" w:sz="12" w:space="0" w:color="244060"/>
              <w:bottom w:val="single" w:sz="4" w:space="0" w:color="FFFFFF"/>
            </w:tcBorders>
            <w:shd w:val="clear" w:color="auto" w:fill="ECF0F8"/>
            <w:vAlign w:val="center"/>
          </w:tcPr>
          <w:p w14:paraId="1946DA00" w14:textId="77777777" w:rsidR="00841C3A" w:rsidRPr="00A61D95" w:rsidRDefault="00841C3A" w:rsidP="00841C3A">
            <w:pPr>
              <w:pStyle w:val="BasicParagraph"/>
              <w:widowControl w:val="0"/>
              <w:suppressAutoHyphens/>
              <w:ind w:right="113"/>
              <w:rPr>
                <w:color w:val="262626"/>
                <w:sz w:val="22"/>
                <w:szCs w:val="22"/>
                <w:lang w:val="en-US"/>
                <w14:ligatures w14:val="none"/>
              </w:rPr>
            </w:pPr>
            <w:r w:rsidRPr="00A61D95">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7B1D4AD3" w14:textId="77777777" w:rsidR="00841C3A" w:rsidRPr="002D256C" w:rsidRDefault="00841C3A" w:rsidP="00841C3A">
            <w:pPr>
              <w:pStyle w:val="BasicParagraph"/>
              <w:widowControl w:val="0"/>
              <w:suppressAutoHyphens/>
              <w:spacing w:line="240" w:lineRule="auto"/>
              <w:ind w:right="113"/>
              <w:rPr>
                <w:color w:val="262626"/>
                <w:sz w:val="22"/>
                <w:szCs w:val="22"/>
                <w14:ligatures w14:val="none"/>
              </w:rPr>
            </w:pPr>
            <w:r w:rsidRPr="002D256C">
              <w:rPr>
                <w:color w:val="262626"/>
                <w:sz w:val="22"/>
                <w:szCs w:val="22"/>
                <w14:ligatures w14:val="none"/>
              </w:rPr>
              <w:t>Καθαρό κέρδος εξομαλυμένο,</w:t>
            </w:r>
          </w:p>
          <w:p w14:paraId="4E25F104" w14:textId="2DCC7791" w:rsidR="00841C3A" w:rsidRPr="002D256C" w:rsidRDefault="00841C3A" w:rsidP="00841C3A">
            <w:pPr>
              <w:pStyle w:val="BasicParagraph"/>
              <w:widowControl w:val="0"/>
              <w:suppressAutoHyphens/>
              <w:spacing w:line="240" w:lineRule="auto"/>
              <w:ind w:right="113"/>
              <w:rPr>
                <w:color w:val="262626"/>
                <w:sz w:val="22"/>
                <w:szCs w:val="22"/>
                <w14:ligatures w14:val="none"/>
              </w:rPr>
            </w:pPr>
            <w:r w:rsidRPr="002D256C">
              <w:rPr>
                <w:color w:val="262626"/>
                <w:sz w:val="22"/>
                <w:szCs w:val="22"/>
                <w14:ligatures w14:val="none"/>
              </w:rPr>
              <w:t>σε ετησιοποιημένη βάση (€ εκατ.)</w:t>
            </w:r>
          </w:p>
        </w:tc>
        <w:tc>
          <w:tcPr>
            <w:tcW w:w="1771" w:type="dxa"/>
            <w:tcBorders>
              <w:top w:val="single" w:sz="12" w:space="0" w:color="244060"/>
              <w:bottom w:val="single" w:sz="4" w:space="0" w:color="FFFFFF"/>
            </w:tcBorders>
            <w:shd w:val="clear" w:color="auto" w:fill="ECF0F8"/>
            <w:vAlign w:val="center"/>
          </w:tcPr>
          <w:p w14:paraId="209BF714" w14:textId="72072A90" w:rsidR="00841C3A" w:rsidRPr="00170E72" w:rsidRDefault="00841C3A" w:rsidP="00841C3A">
            <w:pPr>
              <w:pStyle w:val="BasicParagraph"/>
              <w:widowControl w:val="0"/>
              <w:suppressAutoHyphens/>
              <w:ind w:right="113"/>
              <w:jc w:val="right"/>
              <w:rPr>
                <w:color w:val="023E87"/>
                <w:sz w:val="22"/>
                <w:szCs w:val="22"/>
                <w14:ligatures w14:val="none"/>
              </w:rPr>
            </w:pPr>
            <w:r>
              <w:rPr>
                <w:color w:val="023E87"/>
                <w:sz w:val="22"/>
                <w:szCs w:val="22"/>
                <w:lang w:val="en-US"/>
                <w14:ligatures w14:val="none"/>
              </w:rPr>
              <w:t>204</w:t>
            </w:r>
            <w:r w:rsidRPr="000B2DE8">
              <w:rPr>
                <w:color w:val="023E87"/>
                <w:sz w:val="22"/>
                <w:szCs w:val="22"/>
                <w:lang w:val="en-US"/>
                <w14:ligatures w14:val="none"/>
              </w:rPr>
              <w:t xml:space="preserve">*4 = </w:t>
            </w:r>
            <w:r>
              <w:rPr>
                <w:color w:val="023E87"/>
                <w:sz w:val="22"/>
                <w:szCs w:val="22"/>
                <w:lang w:val="en-US"/>
                <w14:ligatures w14:val="none"/>
              </w:rPr>
              <w:t>816</w:t>
            </w:r>
            <w:r w:rsidRPr="000B2DE8">
              <w:rPr>
                <w:color w:val="023E87"/>
                <w:sz w:val="22"/>
                <w:szCs w:val="22"/>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1A627ED4" w14:textId="17F8C309" w:rsidR="00841C3A" w:rsidRPr="00170E72" w:rsidRDefault="00841C3A" w:rsidP="00841C3A">
            <w:pPr>
              <w:pStyle w:val="BasicParagraph"/>
              <w:widowControl w:val="0"/>
              <w:suppressAutoHyphens/>
              <w:ind w:right="113"/>
              <w:jc w:val="right"/>
              <w:rPr>
                <w:color w:val="262626"/>
                <w:sz w:val="22"/>
                <w:szCs w:val="22"/>
                <w14:ligatures w14:val="none"/>
              </w:rPr>
            </w:pPr>
            <w:r>
              <w:rPr>
                <w:color w:val="262626"/>
                <w:sz w:val="22"/>
                <w:szCs w:val="22"/>
                <w:lang w:val="en-US"/>
                <w14:ligatures w14:val="none"/>
              </w:rPr>
              <w:t>159</w:t>
            </w:r>
            <w:r w:rsidRPr="00221C89">
              <w:rPr>
                <w:color w:val="262626"/>
                <w:sz w:val="22"/>
                <w:szCs w:val="22"/>
                <w:lang w:val="en-US"/>
                <w14:ligatures w14:val="none"/>
              </w:rPr>
              <w:t xml:space="preserve">*4 = </w:t>
            </w:r>
            <w:r>
              <w:rPr>
                <w:color w:val="262626"/>
                <w:sz w:val="22"/>
                <w:szCs w:val="22"/>
                <w:lang w:val="en-US"/>
                <w14:ligatures w14:val="none"/>
              </w:rPr>
              <w:t>636</w:t>
            </w:r>
            <w:r w:rsidRPr="00221C89">
              <w:rPr>
                <w:color w:val="262626"/>
                <w:sz w:val="22"/>
                <w:szCs w:val="22"/>
                <w:lang w:val="en-US"/>
                <w14:ligatures w14:val="none"/>
              </w:rPr>
              <w:t xml:space="preserve"> </w:t>
            </w:r>
          </w:p>
        </w:tc>
      </w:tr>
      <w:tr w:rsidR="00841C3A" w14:paraId="42CB4304" w14:textId="77777777" w:rsidTr="00943DF0">
        <w:trPr>
          <w:trHeight w:val="397"/>
        </w:trPr>
        <w:tc>
          <w:tcPr>
            <w:tcW w:w="846" w:type="dxa"/>
            <w:tcBorders>
              <w:top w:val="single" w:sz="4" w:space="0" w:color="FFFFFF"/>
              <w:bottom w:val="single" w:sz="4" w:space="0" w:color="FFFFFF"/>
            </w:tcBorders>
            <w:shd w:val="clear" w:color="auto" w:fill="ECF0F8"/>
            <w:vAlign w:val="center"/>
          </w:tcPr>
          <w:p w14:paraId="059A4C21" w14:textId="6C03EBC9" w:rsidR="00841C3A" w:rsidRPr="002D256C" w:rsidRDefault="00841C3A" w:rsidP="00841C3A">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1C16C0D8" w14:textId="77777777" w:rsidR="00841C3A" w:rsidRPr="002D256C" w:rsidRDefault="00841C3A" w:rsidP="00841C3A">
            <w:pPr>
              <w:pStyle w:val="BasicParagraph"/>
              <w:widowControl w:val="0"/>
              <w:suppressAutoHyphens/>
              <w:spacing w:line="240" w:lineRule="auto"/>
              <w:ind w:right="113"/>
              <w:rPr>
                <w:color w:val="262626"/>
                <w:sz w:val="22"/>
                <w:szCs w:val="22"/>
                <w14:ligatures w14:val="none"/>
              </w:rPr>
            </w:pPr>
            <w:r w:rsidRPr="002D256C">
              <w:rPr>
                <w:color w:val="262626"/>
                <w:sz w:val="22"/>
                <w:szCs w:val="22"/>
                <w14:ligatures w14:val="none"/>
              </w:rPr>
              <w:t>Πληρωμή κουπονιού AT1,</w:t>
            </w:r>
          </w:p>
          <w:p w14:paraId="0B673E8C" w14:textId="2FF0E786" w:rsidR="00841C3A" w:rsidRPr="002D256C" w:rsidRDefault="00841C3A" w:rsidP="00841C3A">
            <w:pPr>
              <w:pStyle w:val="BasicParagraph"/>
              <w:widowControl w:val="0"/>
              <w:suppressAutoHyphens/>
              <w:spacing w:line="240" w:lineRule="auto"/>
              <w:ind w:right="113"/>
              <w:rPr>
                <w:color w:val="262626"/>
                <w:sz w:val="22"/>
                <w:szCs w:val="22"/>
                <w14:ligatures w14:val="none"/>
              </w:rPr>
            </w:pPr>
            <w:r w:rsidRPr="002D256C">
              <w:rPr>
                <w:color w:val="262626"/>
                <w:sz w:val="22"/>
                <w:szCs w:val="22"/>
                <w14:ligatures w14:val="none"/>
              </w:rPr>
              <w:t>σε ετησιοποιημένη βάση (€ εκατ.)</w:t>
            </w:r>
          </w:p>
        </w:tc>
        <w:tc>
          <w:tcPr>
            <w:tcW w:w="1771" w:type="dxa"/>
            <w:tcBorders>
              <w:top w:val="single" w:sz="4" w:space="0" w:color="FFFFFF"/>
              <w:bottom w:val="single" w:sz="4" w:space="0" w:color="FFFFFF"/>
            </w:tcBorders>
            <w:shd w:val="clear" w:color="auto" w:fill="ECF0F8"/>
            <w:vAlign w:val="center"/>
          </w:tcPr>
          <w:p w14:paraId="12D728F3" w14:textId="1630F03B" w:rsidR="00841C3A" w:rsidRPr="00170E72" w:rsidRDefault="00841C3A" w:rsidP="00841C3A">
            <w:pPr>
              <w:pStyle w:val="BasicParagraph"/>
              <w:widowControl w:val="0"/>
              <w:suppressAutoHyphens/>
              <w:ind w:right="113"/>
              <w:jc w:val="right"/>
              <w:rPr>
                <w:color w:val="023E87"/>
                <w:sz w:val="22"/>
                <w:szCs w:val="22"/>
                <w14:ligatures w14:val="none"/>
              </w:rPr>
            </w:pPr>
            <w:r w:rsidRPr="000D29AB">
              <w:rPr>
                <w:color w:val="023E87"/>
                <w:sz w:val="22"/>
                <w:szCs w:val="22"/>
                <w:lang w:val="en-US"/>
                <w14:ligatures w14:val="none"/>
              </w:rPr>
              <w:t>52</w:t>
            </w:r>
            <w:r>
              <w:rPr>
                <w:color w:val="023E87"/>
                <w:sz w:val="22"/>
                <w:szCs w:val="22"/>
                <w:lang w:val="en-US"/>
                <w14:ligatures w14:val="none"/>
              </w:rPr>
              <w:t>,</w:t>
            </w:r>
            <w:r w:rsidRPr="000D29AB">
              <w:rPr>
                <w:color w:val="023E87"/>
                <w:sz w:val="22"/>
                <w:szCs w:val="22"/>
                <w:lang w:val="en-US"/>
                <w14:ligatures w14:val="none"/>
              </w:rPr>
              <w:t xml:space="preserve">5 </w:t>
            </w:r>
          </w:p>
        </w:tc>
        <w:tc>
          <w:tcPr>
            <w:tcW w:w="1772" w:type="dxa"/>
            <w:tcBorders>
              <w:top w:val="single" w:sz="4" w:space="0" w:color="FFFFFF"/>
              <w:bottom w:val="single" w:sz="4" w:space="0" w:color="FFFFFF"/>
            </w:tcBorders>
            <w:shd w:val="clear" w:color="auto" w:fill="ECF0F8"/>
            <w:vAlign w:val="center"/>
          </w:tcPr>
          <w:p w14:paraId="634AAC92" w14:textId="41F8CFDE" w:rsidR="00841C3A" w:rsidRPr="00170E72" w:rsidRDefault="00841C3A" w:rsidP="00841C3A">
            <w:pPr>
              <w:pStyle w:val="BasicParagraph"/>
              <w:widowControl w:val="0"/>
              <w:suppressAutoHyphens/>
              <w:ind w:right="113"/>
              <w:jc w:val="right"/>
              <w:rPr>
                <w:color w:val="262626"/>
                <w:sz w:val="22"/>
                <w:szCs w:val="22"/>
                <w14:ligatures w14:val="none"/>
              </w:rPr>
            </w:pPr>
            <w:r w:rsidRPr="00840071">
              <w:rPr>
                <w:color w:val="262626"/>
                <w:sz w:val="22"/>
                <w:szCs w:val="22"/>
                <w:lang w:val="en-US"/>
                <w14:ligatures w14:val="none"/>
              </w:rPr>
              <w:t>52</w:t>
            </w:r>
            <w:r>
              <w:rPr>
                <w:color w:val="262626"/>
                <w:sz w:val="22"/>
                <w:szCs w:val="22"/>
                <w:lang w:val="en-US"/>
                <w14:ligatures w14:val="none"/>
              </w:rPr>
              <w:t>,</w:t>
            </w:r>
            <w:r w:rsidRPr="00840071">
              <w:rPr>
                <w:color w:val="262626"/>
                <w:sz w:val="22"/>
                <w:szCs w:val="22"/>
                <w:lang w:val="en-US"/>
                <w14:ligatures w14:val="none"/>
              </w:rPr>
              <w:t>5</w:t>
            </w:r>
          </w:p>
        </w:tc>
      </w:tr>
      <w:tr w:rsidR="00841C3A" w14:paraId="2E7515E4" w14:textId="77777777" w:rsidTr="00943DF0">
        <w:trPr>
          <w:trHeight w:val="20"/>
        </w:trPr>
        <w:tc>
          <w:tcPr>
            <w:tcW w:w="846" w:type="dxa"/>
            <w:tcBorders>
              <w:top w:val="single" w:sz="4" w:space="0" w:color="FFFFFF"/>
            </w:tcBorders>
            <w:shd w:val="clear" w:color="auto" w:fill="ECF0F8"/>
            <w:vAlign w:val="center"/>
          </w:tcPr>
          <w:p w14:paraId="0AD6D277" w14:textId="0E1D813A" w:rsidR="00841C3A" w:rsidRPr="002D256C" w:rsidRDefault="00841C3A" w:rsidP="00841C3A">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tcBorders>
            <w:shd w:val="clear" w:color="auto" w:fill="ECF0F8"/>
            <w:vAlign w:val="center"/>
          </w:tcPr>
          <w:p w14:paraId="6E54C2D2" w14:textId="7F5DF3BD" w:rsidR="00841C3A" w:rsidRPr="002D256C" w:rsidRDefault="00841C3A" w:rsidP="00841C3A">
            <w:pPr>
              <w:pStyle w:val="BasicParagraph"/>
              <w:widowControl w:val="0"/>
              <w:suppressAutoHyphens/>
              <w:spacing w:line="240" w:lineRule="auto"/>
              <w:ind w:right="113"/>
              <w:rPr>
                <w:color w:val="262626"/>
                <w:sz w:val="22"/>
                <w:szCs w:val="22"/>
                <w14:ligatures w14:val="none"/>
              </w:rPr>
            </w:pPr>
            <w:r w:rsidRPr="002D256C">
              <w:rPr>
                <w:color w:val="262626"/>
                <w:sz w:val="22"/>
                <w:szCs w:val="22"/>
                <w14:ligatures w14:val="none"/>
              </w:rPr>
              <w:t>Ενσώματα ίδια κεφάλαια, μ.ο. 2 περιόδων (€ εκατ.)</w:t>
            </w:r>
          </w:p>
        </w:tc>
        <w:tc>
          <w:tcPr>
            <w:tcW w:w="1771" w:type="dxa"/>
            <w:tcBorders>
              <w:top w:val="single" w:sz="4" w:space="0" w:color="FFFFFF"/>
            </w:tcBorders>
            <w:shd w:val="clear" w:color="auto" w:fill="ECF0F8"/>
            <w:vAlign w:val="center"/>
          </w:tcPr>
          <w:p w14:paraId="44C2D6D8" w14:textId="1543A3B5" w:rsidR="00841C3A" w:rsidRPr="00170E72" w:rsidRDefault="00841C3A" w:rsidP="00841C3A">
            <w:pPr>
              <w:pStyle w:val="BasicParagraph"/>
              <w:widowControl w:val="0"/>
              <w:suppressAutoHyphens/>
              <w:ind w:right="113"/>
              <w:jc w:val="right"/>
              <w:rPr>
                <w:color w:val="023E87"/>
                <w:sz w:val="22"/>
                <w:szCs w:val="22"/>
                <w14:ligatures w14:val="none"/>
              </w:rPr>
            </w:pPr>
            <w:r w:rsidRPr="00840071">
              <w:rPr>
                <w:color w:val="023E87"/>
                <w:sz w:val="22"/>
                <w:szCs w:val="22"/>
                <w:lang w:val="en-US"/>
                <w14:ligatures w14:val="none"/>
              </w:rPr>
              <w:t>5</w:t>
            </w:r>
            <w:r>
              <w:rPr>
                <w:color w:val="023E87"/>
                <w:sz w:val="22"/>
                <w:szCs w:val="22"/>
                <w:lang w:val="en-US"/>
                <w14:ligatures w14:val="none"/>
              </w:rPr>
              <w:t>.</w:t>
            </w:r>
            <w:r w:rsidRPr="00840071">
              <w:rPr>
                <w:color w:val="023E87"/>
                <w:sz w:val="22"/>
                <w:szCs w:val="22"/>
                <w:lang w:val="en-US"/>
                <w14:ligatures w14:val="none"/>
              </w:rPr>
              <w:t>733</w:t>
            </w:r>
            <w:r w:rsidRPr="00EA7814">
              <w:rPr>
                <w:color w:val="023E87"/>
                <w:sz w:val="22"/>
                <w:szCs w:val="22"/>
                <w:lang w:val="en-US"/>
                <w14:ligatures w14:val="none"/>
              </w:rPr>
              <w:t xml:space="preserve"> </w:t>
            </w:r>
          </w:p>
        </w:tc>
        <w:tc>
          <w:tcPr>
            <w:tcW w:w="1772" w:type="dxa"/>
            <w:tcBorders>
              <w:top w:val="single" w:sz="4" w:space="0" w:color="FFFFFF"/>
            </w:tcBorders>
            <w:shd w:val="clear" w:color="auto" w:fill="ECF0F8"/>
            <w:vAlign w:val="center"/>
          </w:tcPr>
          <w:p w14:paraId="01B8ED52" w14:textId="431FE776" w:rsidR="00841C3A" w:rsidRPr="00170E72" w:rsidRDefault="00841C3A" w:rsidP="00841C3A">
            <w:pPr>
              <w:pStyle w:val="BasicParagraph"/>
              <w:widowControl w:val="0"/>
              <w:suppressAutoHyphens/>
              <w:ind w:right="113"/>
              <w:jc w:val="right"/>
              <w:rPr>
                <w:color w:val="262626"/>
                <w:sz w:val="22"/>
                <w:szCs w:val="22"/>
                <w14:ligatures w14:val="none"/>
              </w:rPr>
            </w:pPr>
            <w:r w:rsidRPr="00840071">
              <w:rPr>
                <w:color w:val="262626"/>
                <w:sz w:val="22"/>
                <w:szCs w:val="22"/>
                <w:lang w:val="en-US"/>
                <w14:ligatures w14:val="none"/>
              </w:rPr>
              <w:t>5</w:t>
            </w:r>
            <w:r>
              <w:rPr>
                <w:color w:val="262626"/>
                <w:sz w:val="22"/>
                <w:szCs w:val="22"/>
                <w:lang w:val="en-US"/>
                <w14:ligatures w14:val="none"/>
              </w:rPr>
              <w:t>.</w:t>
            </w:r>
            <w:r w:rsidRPr="00840071">
              <w:rPr>
                <w:color w:val="262626"/>
                <w:sz w:val="22"/>
                <w:szCs w:val="22"/>
                <w:lang w:val="en-US"/>
                <w14:ligatures w14:val="none"/>
              </w:rPr>
              <w:t>112</w:t>
            </w:r>
            <w:r w:rsidRPr="00EA7814">
              <w:rPr>
                <w:color w:val="262626"/>
                <w:sz w:val="22"/>
                <w:szCs w:val="22"/>
                <w:lang w:val="en-US"/>
                <w14:ligatures w14:val="none"/>
              </w:rPr>
              <w:t xml:space="preserve"> </w:t>
            </w:r>
          </w:p>
        </w:tc>
      </w:tr>
      <w:tr w:rsidR="00841C3A" w14:paraId="4CD861AD" w14:textId="77777777" w:rsidTr="00943DF0">
        <w:trPr>
          <w:trHeight w:val="20"/>
        </w:trPr>
        <w:tc>
          <w:tcPr>
            <w:tcW w:w="846" w:type="dxa"/>
            <w:tcBorders>
              <w:top w:val="single" w:sz="4" w:space="0" w:color="FFFFFF"/>
            </w:tcBorders>
            <w:shd w:val="clear" w:color="auto" w:fill="ECF0F8"/>
            <w:vAlign w:val="center"/>
          </w:tcPr>
          <w:p w14:paraId="5CD5A106" w14:textId="06670C90" w:rsidR="00841C3A" w:rsidRPr="002D256C" w:rsidRDefault="00841C3A" w:rsidP="00841C3A">
            <w:pPr>
              <w:pStyle w:val="BasicParagraph"/>
              <w:widowControl w:val="0"/>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tcBorders>
            <w:shd w:val="clear" w:color="auto" w:fill="ECF0F8"/>
            <w:vAlign w:val="center"/>
          </w:tcPr>
          <w:p w14:paraId="0A8F41D1" w14:textId="4D179CAB" w:rsidR="00841C3A" w:rsidRPr="002D256C" w:rsidRDefault="00841C3A" w:rsidP="00841C3A">
            <w:pPr>
              <w:pStyle w:val="BasicParagraph"/>
              <w:widowControl w:val="0"/>
              <w:suppressAutoHyphens/>
              <w:spacing w:line="240" w:lineRule="auto"/>
              <w:ind w:right="113"/>
              <w:rPr>
                <w:b/>
                <w:bCs/>
                <w:color w:val="262626"/>
                <w:sz w:val="22"/>
                <w:szCs w:val="22"/>
                <w14:ligatures w14:val="none"/>
              </w:rPr>
            </w:pPr>
            <w:r w:rsidRPr="002D256C">
              <w:rPr>
                <w:b/>
                <w:bCs/>
                <w:color w:val="262626"/>
                <w:sz w:val="22"/>
                <w:szCs w:val="22"/>
                <w14:ligatures w14:val="none"/>
              </w:rPr>
              <w:t>RoaTBV</w:t>
            </w:r>
          </w:p>
        </w:tc>
        <w:tc>
          <w:tcPr>
            <w:tcW w:w="1771" w:type="dxa"/>
            <w:tcBorders>
              <w:top w:val="single" w:sz="4" w:space="0" w:color="FFFFFF"/>
            </w:tcBorders>
            <w:shd w:val="clear" w:color="auto" w:fill="ECF0F8"/>
            <w:vAlign w:val="center"/>
          </w:tcPr>
          <w:p w14:paraId="34DCB236" w14:textId="217F1D87" w:rsidR="00841C3A" w:rsidRPr="00170E72" w:rsidRDefault="00841C3A" w:rsidP="00841C3A">
            <w:pPr>
              <w:pStyle w:val="BasicParagraph"/>
              <w:widowControl w:val="0"/>
              <w:suppressAutoHyphens/>
              <w:ind w:right="113"/>
              <w:jc w:val="right"/>
              <w:rPr>
                <w:b/>
                <w:bCs/>
                <w:color w:val="023E87"/>
                <w:sz w:val="22"/>
                <w:szCs w:val="22"/>
                <w14:ligatures w14:val="none"/>
              </w:rPr>
            </w:pPr>
            <w:r>
              <w:rPr>
                <w:b/>
                <w:bCs/>
                <w:color w:val="023E87"/>
                <w:sz w:val="22"/>
                <w:szCs w:val="22"/>
                <w:lang w:val="en-US"/>
                <w14:ligatures w14:val="none"/>
              </w:rPr>
              <w:t>13,3</w:t>
            </w:r>
            <w:r w:rsidRPr="000B2DE8">
              <w:rPr>
                <w:b/>
                <w:bCs/>
                <w:color w:val="023E87"/>
                <w:sz w:val="22"/>
                <w:szCs w:val="22"/>
                <w:lang w:val="en-US"/>
                <w14:ligatures w14:val="none"/>
              </w:rPr>
              <w:t xml:space="preserve">% </w:t>
            </w:r>
          </w:p>
        </w:tc>
        <w:tc>
          <w:tcPr>
            <w:tcW w:w="1772" w:type="dxa"/>
            <w:tcBorders>
              <w:top w:val="single" w:sz="4" w:space="0" w:color="FFFFFF"/>
            </w:tcBorders>
            <w:shd w:val="clear" w:color="auto" w:fill="ECF0F8"/>
            <w:vAlign w:val="center"/>
          </w:tcPr>
          <w:p w14:paraId="11AD9FCE" w14:textId="25B56C0B" w:rsidR="00841C3A" w:rsidRPr="00170E72" w:rsidRDefault="00841C3A" w:rsidP="00841C3A">
            <w:pPr>
              <w:pStyle w:val="BasicParagraph"/>
              <w:widowControl w:val="0"/>
              <w:suppressAutoHyphens/>
              <w:ind w:right="113"/>
              <w:jc w:val="right"/>
              <w:rPr>
                <w:b/>
                <w:bCs/>
                <w:color w:val="262626"/>
                <w:sz w:val="22"/>
                <w:szCs w:val="22"/>
                <w14:ligatures w14:val="none"/>
              </w:rPr>
            </w:pPr>
            <w:r>
              <w:rPr>
                <w:b/>
                <w:bCs/>
                <w:color w:val="262626"/>
                <w:sz w:val="22"/>
                <w:szCs w:val="22"/>
                <w:lang w:val="en-US"/>
                <w14:ligatures w14:val="none"/>
              </w:rPr>
              <w:t>11,4%</w:t>
            </w:r>
            <w:r w:rsidRPr="00943DF0">
              <w:rPr>
                <w:b/>
                <w:bCs/>
                <w:color w:val="262626"/>
                <w:sz w:val="22"/>
                <w:szCs w:val="22"/>
                <w:lang w:val="en-US"/>
                <w14:ligatures w14:val="none"/>
              </w:rPr>
              <w:t xml:space="preserve"> </w:t>
            </w:r>
          </w:p>
        </w:tc>
      </w:tr>
    </w:tbl>
    <w:p w14:paraId="66BE92D2" w14:textId="77777777" w:rsidR="00341B34" w:rsidRDefault="00341B34" w:rsidP="007E7616">
      <w:pPr>
        <w:suppressAutoHyphens/>
        <w:spacing w:after="0" w:line="240" w:lineRule="auto"/>
        <w:rPr>
          <w:rFonts w:ascii="Calibri" w:hAnsi="Calibri" w:cs="Calibri"/>
          <w:b/>
          <w:bCs/>
          <w:color w:val="96ACDA"/>
          <w:sz w:val="32"/>
          <w:szCs w:val="32"/>
        </w:rPr>
      </w:pPr>
    </w:p>
    <w:tbl>
      <w:tblPr>
        <w:tblStyle w:val="TableGrid"/>
        <w:tblpPr w:leftFromText="180" w:rightFromText="180" w:vertAnchor="text" w:horzAnchor="margin"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341B34" w:rsidRPr="00DE3EB7" w14:paraId="1E2B04EC" w14:textId="77777777" w:rsidTr="00E869D7">
        <w:trPr>
          <w:trHeight w:val="1020"/>
        </w:trPr>
        <w:tc>
          <w:tcPr>
            <w:tcW w:w="1026" w:type="dxa"/>
          </w:tcPr>
          <w:p w14:paraId="09DEC23C" w14:textId="77777777" w:rsidR="00341B34" w:rsidRDefault="00341B34" w:rsidP="00E869D7">
            <w:pPr>
              <w:suppressAutoHyphens/>
              <w:rPr>
                <w:lang w:val="en-US"/>
              </w:rPr>
            </w:pPr>
            <w:r>
              <w:rPr>
                <w:noProof/>
                <w:lang w:eastAsia="el-GR"/>
              </w:rPr>
              <w:lastRenderedPageBreak/>
              <w:drawing>
                <wp:inline distT="0" distB="0" distL="0" distR="0" wp14:anchorId="73689312" wp14:editId="230E297F">
                  <wp:extent cx="514350" cy="495300"/>
                  <wp:effectExtent l="0" t="0" r="0" b="0"/>
                  <wp:docPr id="23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41CE3098" w14:textId="77777777" w:rsidR="00341B34" w:rsidRPr="00DE3EB7" w:rsidRDefault="00341B34" w:rsidP="00E869D7">
            <w:pPr>
              <w:pStyle w:val="01PFHTitle"/>
              <w:suppressAutoHyphens/>
              <w:rPr>
                <w:highlight w:val="yellow"/>
                <w:lang w:val="el-GR"/>
              </w:rPr>
            </w:pPr>
            <w:r w:rsidRPr="00C53C46">
              <w:rPr>
                <w:color w:val="013D86"/>
                <w:sz w:val="36"/>
                <w:szCs w:val="36"/>
                <w:lang w:val="el-GR"/>
              </w:rPr>
              <w:t>ΕΝΑΛΛΑΚΤΙΚΟΙ</w:t>
            </w:r>
            <w:r w:rsidRPr="00C53C46">
              <w:rPr>
                <w:lang w:val="el-GR"/>
              </w:rPr>
              <w:t xml:space="preserve"> </w:t>
            </w:r>
            <w:r w:rsidRPr="00C53C46">
              <w:rPr>
                <w:color w:val="013D86"/>
                <w:sz w:val="36"/>
                <w:szCs w:val="36"/>
                <w:lang w:val="el-GR"/>
              </w:rPr>
              <w:t>ΔΕΙΚΤΕΣ ΜΕΤΡΗΣΗΣ ΑΠΟΔΟΣΗΣ (ΕΔΜΑ)</w:t>
            </w:r>
          </w:p>
        </w:tc>
      </w:tr>
    </w:tbl>
    <w:p w14:paraId="5D910162" w14:textId="38136F03" w:rsidR="00C332A3" w:rsidRDefault="00C332A3" w:rsidP="007E7616">
      <w:pPr>
        <w:suppressAutoHyphens/>
        <w:spacing w:after="0" w:line="240" w:lineRule="auto"/>
        <w:rPr>
          <w:rFonts w:ascii="Calibri" w:hAnsi="Calibri" w:cs="Calibri"/>
          <w:b/>
          <w:bCs/>
          <w:color w:val="96ACDA"/>
          <w:sz w:val="32"/>
          <w:szCs w:val="32"/>
        </w:rPr>
      </w:pPr>
      <w:r w:rsidRPr="00C332A3">
        <w:rPr>
          <w:rFonts w:ascii="Calibri" w:hAnsi="Calibri" w:cs="Calibri"/>
          <w:b/>
          <w:bCs/>
          <w:color w:val="96ACDA"/>
          <w:sz w:val="32"/>
          <w:szCs w:val="32"/>
        </w:rPr>
        <w:t>Συνολικό</w:t>
      </w:r>
      <w:r w:rsidRPr="00C332AE">
        <w:rPr>
          <w:rFonts w:ascii="Calibri" w:hAnsi="Calibri" w:cs="Calibri"/>
          <w:b/>
          <w:bCs/>
          <w:color w:val="96ACDA"/>
          <w:sz w:val="32"/>
          <w:szCs w:val="32"/>
        </w:rPr>
        <w:t xml:space="preserve"> </w:t>
      </w:r>
      <w:r w:rsidRPr="00C332A3">
        <w:rPr>
          <w:rFonts w:ascii="Calibri" w:hAnsi="Calibri" w:cs="Calibri"/>
          <w:b/>
          <w:bCs/>
          <w:color w:val="96ACDA"/>
          <w:sz w:val="32"/>
          <w:szCs w:val="32"/>
        </w:rPr>
        <w:t>προσαρμοσμένο</w:t>
      </w:r>
      <w:r w:rsidRPr="00C332AE">
        <w:rPr>
          <w:rFonts w:ascii="Calibri" w:hAnsi="Calibri" w:cs="Calibri"/>
          <w:b/>
          <w:bCs/>
          <w:color w:val="96ACDA"/>
          <w:sz w:val="32"/>
          <w:szCs w:val="32"/>
        </w:rPr>
        <w:t xml:space="preserve"> </w:t>
      </w:r>
      <w:r w:rsidRPr="00C332A3">
        <w:rPr>
          <w:rFonts w:ascii="Calibri" w:hAnsi="Calibri" w:cs="Calibri"/>
          <w:b/>
          <w:bCs/>
          <w:color w:val="96ACDA"/>
          <w:sz w:val="32"/>
          <w:szCs w:val="32"/>
        </w:rPr>
        <w:t>ενεργητικό</w:t>
      </w:r>
    </w:p>
    <w:p w14:paraId="14DFCCAD" w14:textId="77777777" w:rsidR="00AD0377" w:rsidRPr="006D27BC" w:rsidRDefault="00AD0377" w:rsidP="007E7616">
      <w:pPr>
        <w:widowControl w:val="0"/>
        <w:suppressAutoHyphens/>
        <w:spacing w:line="240" w:lineRule="auto"/>
        <w:ind w:left="284" w:hanging="284"/>
        <w:rPr>
          <w:b/>
          <w:bCs/>
          <w:color w:val="97ADDA"/>
          <w:sz w:val="32"/>
          <w:szCs w:val="32"/>
        </w:rPr>
      </w:pPr>
      <w:r w:rsidRPr="006D27BC">
        <w:rPr>
          <w:rFonts w:ascii="Calibri" w:hAnsi="Calibri" w:cs="Calibri"/>
          <w:i/>
          <w:iCs/>
          <w:color w:val="252525"/>
          <w:sz w:val="23"/>
          <w:szCs w:val="23"/>
        </w:rPr>
        <w:t>(</w:t>
      </w:r>
      <w:r w:rsidRPr="00573E2A">
        <w:rPr>
          <w:rFonts w:ascii="Calibri" w:hAnsi="Calibri" w:cs="Calibri"/>
          <w:i/>
          <w:iCs/>
          <w:color w:val="252525"/>
          <w:sz w:val="23"/>
          <w:szCs w:val="23"/>
        </w:rPr>
        <w:t>εκατ</w:t>
      </w:r>
      <w:r w:rsidRPr="006D27BC">
        <w:rPr>
          <w:rFonts w:ascii="Calibri" w:hAnsi="Calibri" w:cs="Calibri"/>
          <w:i/>
          <w:iCs/>
          <w:color w:val="252525"/>
          <w:sz w:val="23"/>
          <w:szCs w:val="23"/>
        </w:rPr>
        <w:t xml:space="preserve">. </w:t>
      </w:r>
      <w:r w:rsidRPr="006D27BC">
        <w:rPr>
          <w:rFonts w:ascii="Calibri" w:hAnsi="Calibri" w:cs="Calibri"/>
          <w:i/>
          <w:iCs/>
          <w:color w:val="000000"/>
          <w:sz w:val="23"/>
          <w:szCs w:val="23"/>
        </w:rPr>
        <w:t xml:space="preserve">€) </w:t>
      </w:r>
    </w:p>
    <w:p w14:paraId="0DD238E3" w14:textId="2C2A012E" w:rsidR="00BF17A3" w:rsidRPr="00C332A3" w:rsidRDefault="00BF17A3" w:rsidP="007E7616">
      <w:pPr>
        <w:suppressLineNumbers/>
        <w:suppressAutoHyphens/>
        <w:autoSpaceDE w:val="0"/>
        <w:autoSpaceDN w:val="0"/>
        <w:adjustRightInd w:val="0"/>
        <w:spacing w:after="60" w:line="240" w:lineRule="auto"/>
        <w:jc w:val="both"/>
        <w:rPr>
          <w:rFonts w:ascii="Calibri" w:hAnsi="Calibri" w:cs="Calibri"/>
          <w:color w:val="252525"/>
          <w:sz w:val="22"/>
        </w:rPr>
      </w:pPr>
      <w:r w:rsidRPr="00C332A3">
        <w:rPr>
          <w:rFonts w:ascii="Calibri" w:hAnsi="Calibri" w:cs="Calibri"/>
          <w:color w:val="252525"/>
          <w:sz w:val="22"/>
        </w:rPr>
        <w:t>Το σύνολο προσαρμοσμένων στοιχείων ενεργητικού ισούται με το σύνολο ενεργητικού (</w:t>
      </w:r>
      <w:r w:rsidR="006B11C4">
        <w:rPr>
          <w:rFonts w:ascii="Calibri" w:hAnsi="Calibri" w:cs="Calibri"/>
          <w:color w:val="252525"/>
          <w:sz w:val="22"/>
        </w:rPr>
        <w:t>όπ</w:t>
      </w:r>
      <w:r w:rsidRPr="00C332A3">
        <w:rPr>
          <w:rFonts w:ascii="Calibri" w:hAnsi="Calibri" w:cs="Calibri"/>
          <w:color w:val="252525"/>
          <w:sz w:val="22"/>
        </w:rPr>
        <w:t xml:space="preserve">ως ορίζεται στην </w:t>
      </w:r>
      <w:r w:rsidR="006B11C4">
        <w:rPr>
          <w:rFonts w:ascii="Calibri" w:hAnsi="Calibri" w:cs="Calibri"/>
          <w:color w:val="252525"/>
          <w:sz w:val="22"/>
        </w:rPr>
        <w:t xml:space="preserve">ετήσια </w:t>
      </w:r>
      <w:r w:rsidR="00873F1E" w:rsidRPr="00C332A3">
        <w:rPr>
          <w:rFonts w:ascii="Calibri" w:hAnsi="Calibri" w:cs="Calibri"/>
          <w:color w:val="252525"/>
          <w:sz w:val="22"/>
        </w:rPr>
        <w:t>οικονομική</w:t>
      </w:r>
      <w:r w:rsidRPr="00C332A3">
        <w:rPr>
          <w:rFonts w:ascii="Calibri" w:hAnsi="Calibri" w:cs="Calibri"/>
          <w:color w:val="252525"/>
          <w:sz w:val="22"/>
        </w:rPr>
        <w:t xml:space="preserve"> έκθεση Ομίλου), εξαιρουμένων των 1) εποχικού δανείου ΟΠΕΚΕΠΕ και 2) </w:t>
      </w:r>
      <w:r w:rsidR="006B11C4">
        <w:rPr>
          <w:rFonts w:ascii="Calibri" w:hAnsi="Calibri" w:cs="Calibri"/>
          <w:color w:val="252525"/>
          <w:sz w:val="22"/>
        </w:rPr>
        <w:t xml:space="preserve">στοιχείων ενεργητικού από </w:t>
      </w:r>
      <w:r w:rsidRPr="00C332A3">
        <w:rPr>
          <w:rFonts w:ascii="Calibri" w:hAnsi="Calibri" w:cs="Calibri"/>
          <w:color w:val="252525"/>
          <w:sz w:val="22"/>
        </w:rPr>
        <w:t>διακοπτόμεν</w:t>
      </w:r>
      <w:r w:rsidR="006B11C4">
        <w:rPr>
          <w:rFonts w:ascii="Calibri" w:hAnsi="Calibri" w:cs="Calibri"/>
          <w:color w:val="252525"/>
          <w:sz w:val="22"/>
        </w:rPr>
        <w:t>ες</w:t>
      </w:r>
      <w:r w:rsidRPr="00C332A3">
        <w:rPr>
          <w:rFonts w:ascii="Calibri" w:hAnsi="Calibri" w:cs="Calibri"/>
          <w:color w:val="252525"/>
          <w:sz w:val="22"/>
        </w:rPr>
        <w:t xml:space="preserve"> </w:t>
      </w:r>
      <w:r w:rsidR="00873F1E" w:rsidRPr="00C332A3">
        <w:rPr>
          <w:rFonts w:ascii="Calibri" w:hAnsi="Calibri" w:cs="Calibri"/>
          <w:color w:val="252525"/>
          <w:sz w:val="22"/>
        </w:rPr>
        <w:t>δραστηρι</w:t>
      </w:r>
      <w:r w:rsidR="006B11C4">
        <w:rPr>
          <w:rFonts w:ascii="Calibri" w:hAnsi="Calibri" w:cs="Calibri"/>
          <w:color w:val="252525"/>
          <w:sz w:val="22"/>
        </w:rPr>
        <w:t>ότητες</w:t>
      </w:r>
      <w:r w:rsidRPr="00C332A3">
        <w:rPr>
          <w:rFonts w:ascii="Calibri" w:hAnsi="Calibri" w:cs="Calibri"/>
          <w:color w:val="252525"/>
          <w:sz w:val="22"/>
        </w:rPr>
        <w:t xml:space="preserve">. </w:t>
      </w:r>
    </w:p>
    <w:p w14:paraId="1966B22F" w14:textId="61935FD8" w:rsidR="00EC19BB" w:rsidRDefault="00BF17A3" w:rsidP="007E7616">
      <w:pPr>
        <w:widowControl w:val="0"/>
        <w:suppressLineNumbers/>
        <w:suppressAutoHyphens/>
        <w:spacing w:line="240" w:lineRule="auto"/>
        <w:rPr>
          <w:i/>
          <w:iCs/>
          <w:color w:val="262626"/>
          <w:sz w:val="24"/>
          <w:szCs w:val="24"/>
        </w:rPr>
      </w:pPr>
      <w:r w:rsidRPr="00C332A3">
        <w:rPr>
          <w:rFonts w:ascii="Calibri" w:hAnsi="Calibri" w:cs="Calibri"/>
          <w:color w:val="252525"/>
          <w:sz w:val="22"/>
        </w:rPr>
        <w:t>Σημασία χρήσης: Τυπική τραπεζική ορολογία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14:paraId="098FD4F5" w14:textId="77777777" w:rsidTr="00EF3D31">
        <w:trPr>
          <w:trHeight w:val="567"/>
        </w:trPr>
        <w:tc>
          <w:tcPr>
            <w:tcW w:w="846" w:type="dxa"/>
            <w:tcBorders>
              <w:bottom w:val="single" w:sz="12" w:space="0" w:color="244060"/>
            </w:tcBorders>
            <w:shd w:val="clear" w:color="auto" w:fill="ECF0F8"/>
            <w:vAlign w:val="bottom"/>
          </w:tcPr>
          <w:p w14:paraId="072337A9" w14:textId="4F16D5FF" w:rsidR="00181820" w:rsidRPr="00C332A3" w:rsidRDefault="00181820" w:rsidP="00181820">
            <w:pPr>
              <w:suppressLineNumbers/>
              <w:suppressAutoHyphens/>
              <w:spacing w:after="200"/>
            </w:pPr>
            <w:r>
              <w:rPr>
                <w:rFonts w:ascii="Times New Roman" w:hAnsi="Times New Roman" w:cs="Times New Roman"/>
                <w:noProof/>
                <w:sz w:val="24"/>
                <w:szCs w:val="24"/>
              </w:rPr>
              <mc:AlternateContent>
                <mc:Choice Requires="wps">
                  <w:drawing>
                    <wp:anchor distT="36576" distB="36576" distL="36576" distR="36576" simplePos="0" relativeHeight="254053888" behindDoc="0" locked="0" layoutInCell="1" allowOverlap="1" wp14:anchorId="78BA562A" wp14:editId="715AACE6">
                      <wp:simplePos x="0" y="0"/>
                      <wp:positionH relativeFrom="column">
                        <wp:posOffset>469900</wp:posOffset>
                      </wp:positionH>
                      <wp:positionV relativeFrom="paragraph">
                        <wp:posOffset>8116570</wp:posOffset>
                      </wp:positionV>
                      <wp:extent cx="5351145" cy="1195705"/>
                      <wp:effectExtent l="3175" t="1270" r="0" b="317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351145" cy="11957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A308B35" id="Rectangle 69" o:spid="_x0000_s1026" style="position:absolute;margin-left:37pt;margin-top:639.1pt;width:421.35pt;height:94.15pt;z-index:25405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" filled="f" stroked="f" insetpen="t">
                      <v:shadow color="#eeece1"/>
                      <o:lock v:ext="edit" shapetype="t"/>
                      <v:textbox inset="0,0,0,0"/>
                    </v:rect>
                  </w:pict>
                </mc:Fallback>
              </mc:AlternateContent>
            </w:r>
            <w:r>
              <w:rPr>
                <w:lang w:val="en-US"/>
              </w:rPr>
              <w:t>       </w:t>
            </w:r>
          </w:p>
        </w:tc>
        <w:tc>
          <w:tcPr>
            <w:tcW w:w="4111" w:type="dxa"/>
            <w:tcBorders>
              <w:bottom w:val="single" w:sz="12" w:space="0" w:color="244060"/>
            </w:tcBorders>
            <w:shd w:val="clear" w:color="auto" w:fill="ECF0F8"/>
            <w:vAlign w:val="bottom"/>
          </w:tcPr>
          <w:p w14:paraId="6D1AF32F" w14:textId="77777777" w:rsidR="00181820" w:rsidRPr="00C332A3" w:rsidRDefault="00181820" w:rsidP="00181820">
            <w:pPr>
              <w:suppressLineNumbers/>
              <w:suppressAutoHyphens/>
              <w:spacing w:after="200"/>
            </w:pPr>
          </w:p>
        </w:tc>
        <w:tc>
          <w:tcPr>
            <w:tcW w:w="1771" w:type="dxa"/>
            <w:tcBorders>
              <w:bottom w:val="single" w:sz="12" w:space="0" w:color="244060"/>
            </w:tcBorders>
            <w:shd w:val="clear" w:color="auto" w:fill="ECF0F8"/>
            <w:vAlign w:val="center"/>
          </w:tcPr>
          <w:p w14:paraId="3DF03308" w14:textId="62FF21C6" w:rsidR="00181820" w:rsidRDefault="00181820" w:rsidP="00181820">
            <w:pPr>
              <w:pStyle w:val="BasicParagraph"/>
              <w:widowControl w:val="0"/>
              <w:suppressLineNumbers/>
              <w:suppressAutoHyphens/>
              <w:ind w:right="113"/>
              <w:jc w:val="right"/>
              <w:rPr>
                <w:lang w:val="en-US"/>
              </w:rPr>
            </w:pPr>
            <w:r>
              <w:rPr>
                <w:b/>
                <w:bCs/>
                <w:color w:val="023E87"/>
                <w:sz w:val="22"/>
              </w:rPr>
              <w:t xml:space="preserve">Μάρτιος </w:t>
            </w:r>
            <w:r w:rsidRPr="0037572A">
              <w:rPr>
                <w:b/>
                <w:bCs/>
                <w:color w:val="023E87"/>
                <w:sz w:val="22"/>
              </w:rPr>
              <w:t>202</w:t>
            </w:r>
            <w:r>
              <w:rPr>
                <w:b/>
                <w:bCs/>
                <w:color w:val="023E87"/>
                <w:sz w:val="22"/>
              </w:rPr>
              <w:t>3</w:t>
            </w:r>
          </w:p>
        </w:tc>
        <w:tc>
          <w:tcPr>
            <w:tcW w:w="1772" w:type="dxa"/>
            <w:tcBorders>
              <w:bottom w:val="single" w:sz="12" w:space="0" w:color="244060"/>
            </w:tcBorders>
            <w:shd w:val="clear" w:color="auto" w:fill="ECF0F8"/>
            <w:vAlign w:val="center"/>
          </w:tcPr>
          <w:p w14:paraId="42E2958B" w14:textId="70BF9892" w:rsidR="00181820" w:rsidRDefault="00181820" w:rsidP="00181820">
            <w:pPr>
              <w:pStyle w:val="BasicParagraph"/>
              <w:widowControl w:val="0"/>
              <w:suppressLineNumbers/>
              <w:suppressAutoHyphens/>
              <w:ind w:right="113"/>
              <w:jc w:val="right"/>
              <w:rPr>
                <w:lang w:val="en-US"/>
              </w:rPr>
            </w:pPr>
            <w:r>
              <w:rPr>
                <w:b/>
                <w:bCs/>
                <w:color w:val="262626"/>
                <w:sz w:val="22"/>
                <w:szCs w:val="22"/>
                <w14:ligatures w14:val="none"/>
              </w:rPr>
              <w:t xml:space="preserve">Μάρτιος </w:t>
            </w:r>
            <w:r w:rsidRPr="0037572A">
              <w:rPr>
                <w:b/>
                <w:bCs/>
                <w:color w:val="262626"/>
                <w:sz w:val="22"/>
                <w:szCs w:val="22"/>
                <w14:ligatures w14:val="none"/>
              </w:rPr>
              <w:t>202</w:t>
            </w:r>
            <w:r>
              <w:rPr>
                <w:b/>
                <w:bCs/>
                <w:color w:val="262626"/>
                <w:sz w:val="22"/>
                <w:szCs w:val="22"/>
                <w14:ligatures w14:val="none"/>
              </w:rPr>
              <w:t>2</w:t>
            </w:r>
          </w:p>
        </w:tc>
      </w:tr>
      <w:tr w:rsidR="006B11C4" w14:paraId="4C2BA99B" w14:textId="77777777" w:rsidTr="00EF3D31">
        <w:trPr>
          <w:trHeight w:val="283"/>
        </w:trPr>
        <w:tc>
          <w:tcPr>
            <w:tcW w:w="846" w:type="dxa"/>
            <w:tcBorders>
              <w:top w:val="single" w:sz="12" w:space="0" w:color="244060"/>
              <w:bottom w:val="single" w:sz="4" w:space="0" w:color="FFFFFF"/>
            </w:tcBorders>
            <w:shd w:val="clear" w:color="auto" w:fill="ECF0F8"/>
            <w:vAlign w:val="bottom"/>
          </w:tcPr>
          <w:p w14:paraId="6DE97E36" w14:textId="77777777" w:rsidR="006B11C4" w:rsidRPr="00A61D95" w:rsidRDefault="006B11C4" w:rsidP="006B11C4">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bottom"/>
          </w:tcPr>
          <w:p w14:paraId="319BDB33" w14:textId="02F883C8" w:rsidR="006B11C4" w:rsidRPr="00CA7796" w:rsidRDefault="006B11C4" w:rsidP="006B11C4">
            <w:pPr>
              <w:pStyle w:val="BasicParagraph"/>
              <w:widowControl w:val="0"/>
              <w:suppressLineNumbers/>
              <w:suppressAutoHyphens/>
              <w:ind w:right="113"/>
              <w:rPr>
                <w:color w:val="262626"/>
                <w:sz w:val="22"/>
                <w:szCs w:val="22"/>
                <w14:ligatures w14:val="none"/>
              </w:rPr>
            </w:pPr>
            <w:r w:rsidRPr="00CA7796">
              <w:rPr>
                <w:color w:val="262626"/>
                <w:sz w:val="22"/>
                <w:szCs w:val="22"/>
                <w14:ligatures w14:val="none"/>
              </w:rPr>
              <w:t>Σύνολο Ενεργητικού</w:t>
            </w:r>
          </w:p>
        </w:tc>
        <w:tc>
          <w:tcPr>
            <w:tcW w:w="1771" w:type="dxa"/>
            <w:tcBorders>
              <w:top w:val="single" w:sz="12" w:space="0" w:color="244060"/>
              <w:bottom w:val="single" w:sz="4" w:space="0" w:color="FFFFFF"/>
            </w:tcBorders>
            <w:shd w:val="clear" w:color="auto" w:fill="ECF0F8"/>
            <w:vAlign w:val="center"/>
          </w:tcPr>
          <w:p w14:paraId="4334F77D" w14:textId="7911C275" w:rsidR="006B11C4" w:rsidRPr="00CA7796" w:rsidRDefault="006B11C4" w:rsidP="006B11C4">
            <w:pPr>
              <w:pStyle w:val="BasicParagraph"/>
              <w:widowControl w:val="0"/>
              <w:suppressLineNumbers/>
              <w:suppressAutoHyphens/>
              <w:ind w:right="113"/>
              <w:jc w:val="right"/>
              <w:rPr>
                <w:color w:val="023E87"/>
                <w:sz w:val="22"/>
                <w:szCs w:val="22"/>
                <w14:ligatures w14:val="none"/>
              </w:rPr>
            </w:pPr>
            <w:r w:rsidRPr="00901BA0">
              <w:rPr>
                <w:color w:val="023E87"/>
                <w:sz w:val="22"/>
                <w:szCs w:val="22"/>
                <w:lang w:val="en-US"/>
                <w14:ligatures w14:val="none"/>
              </w:rPr>
              <w:t>74</w:t>
            </w:r>
            <w:r>
              <w:rPr>
                <w:color w:val="023E87"/>
                <w:sz w:val="22"/>
                <w:szCs w:val="22"/>
                <w14:ligatures w14:val="none"/>
              </w:rPr>
              <w:t>.</w:t>
            </w:r>
            <w:r w:rsidRPr="00901BA0">
              <w:rPr>
                <w:color w:val="023E87"/>
                <w:sz w:val="22"/>
                <w:szCs w:val="22"/>
                <w:lang w:val="en-US"/>
                <w14:ligatures w14:val="none"/>
              </w:rPr>
              <w:t>680</w:t>
            </w:r>
          </w:p>
        </w:tc>
        <w:tc>
          <w:tcPr>
            <w:tcW w:w="1772" w:type="dxa"/>
            <w:tcBorders>
              <w:top w:val="single" w:sz="12" w:space="0" w:color="244060"/>
              <w:bottom w:val="single" w:sz="4" w:space="0" w:color="FFFFFF"/>
            </w:tcBorders>
            <w:shd w:val="clear" w:color="auto" w:fill="ECF0F8"/>
            <w:vAlign w:val="center"/>
          </w:tcPr>
          <w:p w14:paraId="62074695" w14:textId="761BB6CB" w:rsidR="006B11C4" w:rsidRPr="00CA7796" w:rsidRDefault="006B11C4" w:rsidP="006B11C4">
            <w:pPr>
              <w:pStyle w:val="BasicParagraph"/>
              <w:widowControl w:val="0"/>
              <w:suppressLineNumbers/>
              <w:suppressAutoHyphens/>
              <w:ind w:right="113"/>
              <w:jc w:val="right"/>
              <w:rPr>
                <w:color w:val="262626"/>
                <w:sz w:val="22"/>
                <w:szCs w:val="22"/>
                <w14:ligatures w14:val="none"/>
              </w:rPr>
            </w:pPr>
            <w:r w:rsidRPr="00840071">
              <w:rPr>
                <w:color w:val="262626"/>
                <w:sz w:val="22"/>
                <w:szCs w:val="22"/>
                <w:lang w:val="en-US"/>
                <w14:ligatures w14:val="none"/>
              </w:rPr>
              <w:t>79</w:t>
            </w:r>
            <w:r>
              <w:rPr>
                <w:color w:val="262626"/>
                <w:sz w:val="22"/>
                <w:szCs w:val="22"/>
                <w14:ligatures w14:val="none"/>
              </w:rPr>
              <w:t>.</w:t>
            </w:r>
            <w:r w:rsidRPr="00840071">
              <w:rPr>
                <w:color w:val="262626"/>
                <w:sz w:val="22"/>
                <w:szCs w:val="22"/>
                <w:lang w:val="en-US"/>
                <w14:ligatures w14:val="none"/>
              </w:rPr>
              <w:t>496</w:t>
            </w:r>
          </w:p>
        </w:tc>
      </w:tr>
      <w:tr w:rsidR="006B11C4" w14:paraId="5B8ECA50" w14:textId="77777777" w:rsidTr="009A05CB">
        <w:trPr>
          <w:trHeight w:val="397"/>
        </w:trPr>
        <w:tc>
          <w:tcPr>
            <w:tcW w:w="846" w:type="dxa"/>
            <w:tcBorders>
              <w:top w:val="single" w:sz="4" w:space="0" w:color="FFFFFF"/>
              <w:bottom w:val="single" w:sz="4" w:space="0" w:color="FFFFFF"/>
            </w:tcBorders>
            <w:shd w:val="clear" w:color="auto" w:fill="ECF0F8"/>
            <w:vAlign w:val="bottom"/>
          </w:tcPr>
          <w:p w14:paraId="4216733A" w14:textId="77777777" w:rsidR="006B11C4" w:rsidRPr="00A61D95" w:rsidRDefault="006B11C4" w:rsidP="006B11C4">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w:t>
            </w:r>
          </w:p>
        </w:tc>
        <w:tc>
          <w:tcPr>
            <w:tcW w:w="4111" w:type="dxa"/>
            <w:tcBorders>
              <w:top w:val="single" w:sz="4" w:space="0" w:color="FFFFFF"/>
              <w:bottom w:val="single" w:sz="4" w:space="0" w:color="FFFFFF"/>
            </w:tcBorders>
            <w:shd w:val="clear" w:color="auto" w:fill="ECF0F8"/>
            <w:vAlign w:val="bottom"/>
          </w:tcPr>
          <w:p w14:paraId="724F62B1" w14:textId="4311021D" w:rsidR="006B11C4" w:rsidRPr="00A61D95" w:rsidRDefault="006B11C4" w:rsidP="006B11C4">
            <w:pPr>
              <w:pStyle w:val="BasicParagraph"/>
              <w:widowControl w:val="0"/>
              <w:suppressLineNumbers/>
              <w:suppressAutoHyphens/>
              <w:ind w:right="113"/>
              <w:rPr>
                <w:color w:val="262626"/>
                <w:sz w:val="22"/>
                <w:szCs w:val="22"/>
                <w:lang w:val="en-US"/>
                <w14:ligatures w14:val="none"/>
              </w:rPr>
            </w:pPr>
            <w:r w:rsidRPr="00CA7796">
              <w:rPr>
                <w:color w:val="262626"/>
                <w:sz w:val="22"/>
                <w:szCs w:val="22"/>
                <w:lang w:val="en-US"/>
                <w14:ligatures w14:val="none"/>
              </w:rPr>
              <w:t>ΟΠΕΚΕΠΕ</w:t>
            </w:r>
          </w:p>
        </w:tc>
        <w:tc>
          <w:tcPr>
            <w:tcW w:w="1771" w:type="dxa"/>
            <w:tcBorders>
              <w:top w:val="single" w:sz="4" w:space="0" w:color="FFFFFF"/>
              <w:bottom w:val="single" w:sz="4" w:space="0" w:color="FFFFFF"/>
            </w:tcBorders>
            <w:shd w:val="clear" w:color="auto" w:fill="ECF0F8"/>
            <w:vAlign w:val="center"/>
          </w:tcPr>
          <w:p w14:paraId="6A8A0C58" w14:textId="5C658A6B" w:rsidR="006B11C4" w:rsidRPr="00CA7796" w:rsidRDefault="006B11C4" w:rsidP="006B11C4">
            <w:pPr>
              <w:pStyle w:val="BasicParagraph"/>
              <w:widowControl w:val="0"/>
              <w:suppressLineNumbers/>
              <w:suppressAutoHyphens/>
              <w:ind w:right="113"/>
              <w:jc w:val="right"/>
              <w:rPr>
                <w:color w:val="023E87"/>
                <w:sz w:val="22"/>
                <w:szCs w:val="22"/>
                <w14:ligatures w14:val="none"/>
              </w:rPr>
            </w:pPr>
            <w:r>
              <w:rPr>
                <w:color w:val="023E87"/>
                <w:sz w:val="22"/>
                <w:szCs w:val="22"/>
                <w:lang w:val="en-US"/>
                <w14:ligatures w14:val="none"/>
              </w:rPr>
              <w:t>0</w:t>
            </w:r>
          </w:p>
        </w:tc>
        <w:tc>
          <w:tcPr>
            <w:tcW w:w="1772" w:type="dxa"/>
            <w:tcBorders>
              <w:top w:val="single" w:sz="4" w:space="0" w:color="FFFFFF"/>
              <w:bottom w:val="single" w:sz="4" w:space="0" w:color="FFFFFF"/>
            </w:tcBorders>
            <w:shd w:val="clear" w:color="auto" w:fill="ECF0F8"/>
            <w:vAlign w:val="center"/>
          </w:tcPr>
          <w:p w14:paraId="4D088979" w14:textId="3E7C1AAA" w:rsidR="006B11C4" w:rsidRPr="00CA7796" w:rsidRDefault="006B11C4" w:rsidP="006B11C4">
            <w:pPr>
              <w:pStyle w:val="BasicParagraph"/>
              <w:widowControl w:val="0"/>
              <w:suppressLineNumbers/>
              <w:suppressAutoHyphens/>
              <w:ind w:right="113"/>
              <w:jc w:val="right"/>
              <w:rPr>
                <w:color w:val="262626"/>
                <w:sz w:val="22"/>
                <w:szCs w:val="22"/>
                <w14:ligatures w14:val="none"/>
              </w:rPr>
            </w:pPr>
            <w:r>
              <w:rPr>
                <w:color w:val="262626"/>
                <w:sz w:val="22"/>
                <w:szCs w:val="22"/>
                <w:lang w:val="en-US"/>
                <w14:ligatures w14:val="none"/>
              </w:rPr>
              <w:t>0</w:t>
            </w:r>
          </w:p>
        </w:tc>
      </w:tr>
      <w:tr w:rsidR="006B11C4" w14:paraId="377D72FC" w14:textId="77777777" w:rsidTr="009A05CB">
        <w:trPr>
          <w:trHeight w:val="20"/>
        </w:trPr>
        <w:tc>
          <w:tcPr>
            <w:tcW w:w="846" w:type="dxa"/>
            <w:tcBorders>
              <w:top w:val="single" w:sz="4" w:space="0" w:color="FFFFFF"/>
            </w:tcBorders>
            <w:shd w:val="clear" w:color="auto" w:fill="ECF0F8"/>
            <w:vAlign w:val="bottom"/>
          </w:tcPr>
          <w:p w14:paraId="0FF4335C" w14:textId="7B0912DA" w:rsidR="006B11C4" w:rsidRPr="00CA7796" w:rsidRDefault="006B11C4" w:rsidP="006B11C4">
            <w:pPr>
              <w:pStyle w:val="BasicParagraph"/>
              <w:widowControl w:val="0"/>
              <w:suppressLineNumbers/>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tcBorders>
            <w:shd w:val="clear" w:color="auto" w:fill="ECF0F8"/>
            <w:vAlign w:val="bottom"/>
          </w:tcPr>
          <w:p w14:paraId="26631129" w14:textId="32BA8998" w:rsidR="006B11C4" w:rsidRPr="00A61D95" w:rsidRDefault="006B11C4" w:rsidP="006B11C4">
            <w:pPr>
              <w:pStyle w:val="BasicParagraph"/>
              <w:widowControl w:val="0"/>
              <w:suppressLineNumbers/>
              <w:suppressAutoHyphens/>
              <w:ind w:right="113"/>
              <w:rPr>
                <w:color w:val="262626"/>
                <w:sz w:val="22"/>
                <w:szCs w:val="22"/>
                <w:lang w:val="en-US"/>
                <w14:ligatures w14:val="none"/>
              </w:rPr>
            </w:pPr>
            <w:r w:rsidRPr="00CA7796">
              <w:rPr>
                <w:color w:val="262626"/>
                <w:sz w:val="22"/>
                <w:szCs w:val="22"/>
                <w:lang w:val="en-US"/>
                <w14:ligatures w14:val="none"/>
              </w:rPr>
              <w:t>Διακοπτόμενες δραστηριότητες</w:t>
            </w:r>
          </w:p>
        </w:tc>
        <w:tc>
          <w:tcPr>
            <w:tcW w:w="1771" w:type="dxa"/>
            <w:tcBorders>
              <w:top w:val="single" w:sz="4" w:space="0" w:color="FFFFFF"/>
            </w:tcBorders>
            <w:shd w:val="clear" w:color="auto" w:fill="ECF0F8"/>
            <w:vAlign w:val="center"/>
          </w:tcPr>
          <w:p w14:paraId="41962956" w14:textId="3A17D449" w:rsidR="006B11C4" w:rsidRPr="00CA7796" w:rsidRDefault="006B11C4" w:rsidP="006B11C4">
            <w:pPr>
              <w:pStyle w:val="BasicParagraph"/>
              <w:widowControl w:val="0"/>
              <w:suppressLineNumbers/>
              <w:suppressAutoHyphens/>
              <w:ind w:right="113"/>
              <w:jc w:val="right"/>
              <w:rPr>
                <w:color w:val="023E87"/>
                <w:sz w:val="22"/>
                <w:szCs w:val="22"/>
                <w14:ligatures w14:val="none"/>
              </w:rPr>
            </w:pPr>
            <w:r>
              <w:rPr>
                <w:color w:val="023E87"/>
                <w:sz w:val="22"/>
                <w:szCs w:val="22"/>
                <w:lang w:val="en-US"/>
                <w14:ligatures w14:val="none"/>
              </w:rPr>
              <w:t>0</w:t>
            </w:r>
          </w:p>
        </w:tc>
        <w:tc>
          <w:tcPr>
            <w:tcW w:w="1772" w:type="dxa"/>
            <w:tcBorders>
              <w:top w:val="single" w:sz="4" w:space="0" w:color="FFFFFF"/>
            </w:tcBorders>
            <w:shd w:val="clear" w:color="auto" w:fill="ECF0F8"/>
            <w:vAlign w:val="center"/>
          </w:tcPr>
          <w:p w14:paraId="38BCA11C" w14:textId="3F37B6E8" w:rsidR="006B11C4" w:rsidRPr="00CA7796" w:rsidRDefault="006B11C4" w:rsidP="006B11C4">
            <w:pPr>
              <w:pStyle w:val="BasicParagraph"/>
              <w:widowControl w:val="0"/>
              <w:suppressLineNumbers/>
              <w:suppressAutoHyphens/>
              <w:ind w:right="113"/>
              <w:jc w:val="right"/>
              <w:rPr>
                <w:color w:val="262626"/>
                <w:sz w:val="22"/>
                <w:szCs w:val="22"/>
                <w14:ligatures w14:val="none"/>
              </w:rPr>
            </w:pPr>
            <w:r>
              <w:rPr>
                <w:color w:val="262626"/>
                <w:sz w:val="22"/>
                <w:szCs w:val="22"/>
                <w:lang w:val="en-US"/>
                <w14:ligatures w14:val="none"/>
              </w:rPr>
              <w:t>112</w:t>
            </w:r>
          </w:p>
        </w:tc>
      </w:tr>
      <w:tr w:rsidR="006B11C4" w14:paraId="2ACB2A4A" w14:textId="77777777" w:rsidTr="009A05CB">
        <w:trPr>
          <w:trHeight w:val="20"/>
        </w:trPr>
        <w:tc>
          <w:tcPr>
            <w:tcW w:w="846" w:type="dxa"/>
            <w:tcBorders>
              <w:top w:val="single" w:sz="4" w:space="0" w:color="FFFFFF"/>
            </w:tcBorders>
            <w:shd w:val="clear" w:color="auto" w:fill="ECF0F8"/>
            <w:vAlign w:val="bottom"/>
          </w:tcPr>
          <w:p w14:paraId="62B0EFC8" w14:textId="77777777" w:rsidR="006B11C4" w:rsidRPr="00185C6F" w:rsidRDefault="006B11C4" w:rsidP="006B11C4">
            <w:pPr>
              <w:pStyle w:val="BasicParagraph"/>
              <w:widowControl w:val="0"/>
              <w:suppressLineNumbers/>
              <w:suppressAutoHyphens/>
              <w:ind w:right="113"/>
              <w:rPr>
                <w:b/>
                <w:bCs/>
                <w:color w:val="262626"/>
                <w:sz w:val="22"/>
                <w:szCs w:val="22"/>
                <w:lang w:val="en-US"/>
                <w14:ligatures w14:val="none"/>
              </w:rPr>
            </w:pPr>
            <w:r w:rsidRPr="00185C6F">
              <w:rPr>
                <w:b/>
                <w:bCs/>
                <w:color w:val="262626"/>
                <w:sz w:val="22"/>
                <w:szCs w:val="22"/>
                <w:lang w:val="en-US"/>
                <w14:ligatures w14:val="none"/>
              </w:rPr>
              <w:t>=</w:t>
            </w:r>
          </w:p>
        </w:tc>
        <w:tc>
          <w:tcPr>
            <w:tcW w:w="4111" w:type="dxa"/>
            <w:tcBorders>
              <w:top w:val="single" w:sz="4" w:space="0" w:color="FFFFFF"/>
            </w:tcBorders>
            <w:shd w:val="clear" w:color="auto" w:fill="ECF0F8"/>
            <w:vAlign w:val="bottom"/>
          </w:tcPr>
          <w:p w14:paraId="38EBBB60" w14:textId="259B7826" w:rsidR="006B11C4" w:rsidRPr="00185C6F" w:rsidRDefault="006B11C4" w:rsidP="006B11C4">
            <w:pPr>
              <w:pStyle w:val="BasicParagraph"/>
              <w:widowControl w:val="0"/>
              <w:suppressLineNumbers/>
              <w:suppressAutoHyphens/>
              <w:ind w:right="113"/>
              <w:rPr>
                <w:b/>
                <w:bCs/>
                <w:color w:val="262626"/>
                <w:sz w:val="22"/>
                <w:szCs w:val="22"/>
                <w:lang w:val="en-US"/>
                <w14:ligatures w14:val="none"/>
              </w:rPr>
            </w:pPr>
            <w:r w:rsidRPr="00CA7796">
              <w:rPr>
                <w:b/>
                <w:bCs/>
                <w:color w:val="262626"/>
                <w:sz w:val="22"/>
                <w:szCs w:val="22"/>
                <w:lang w:val="en-US"/>
                <w14:ligatures w14:val="none"/>
              </w:rPr>
              <w:t>Συνολικό προσαρμοσμένο ενεργητικό</w:t>
            </w:r>
          </w:p>
        </w:tc>
        <w:tc>
          <w:tcPr>
            <w:tcW w:w="1771" w:type="dxa"/>
            <w:tcBorders>
              <w:top w:val="single" w:sz="4" w:space="0" w:color="FFFFFF"/>
            </w:tcBorders>
            <w:shd w:val="clear" w:color="auto" w:fill="ECF0F8"/>
            <w:vAlign w:val="center"/>
          </w:tcPr>
          <w:p w14:paraId="4680250C" w14:textId="66081205" w:rsidR="006B11C4" w:rsidRPr="00CA7796" w:rsidRDefault="006B11C4" w:rsidP="006B11C4">
            <w:pPr>
              <w:pStyle w:val="BasicParagraph"/>
              <w:widowControl w:val="0"/>
              <w:suppressLineNumbers/>
              <w:suppressAutoHyphens/>
              <w:ind w:right="113"/>
              <w:jc w:val="right"/>
              <w:rPr>
                <w:b/>
                <w:bCs/>
                <w:color w:val="023E87"/>
                <w:sz w:val="22"/>
                <w:szCs w:val="22"/>
                <w14:ligatures w14:val="none"/>
              </w:rPr>
            </w:pPr>
            <w:r w:rsidRPr="00901BA0">
              <w:rPr>
                <w:b/>
                <w:bCs/>
                <w:color w:val="023E87"/>
                <w:sz w:val="22"/>
                <w:szCs w:val="22"/>
                <w:lang w:val="en-US"/>
                <w14:ligatures w14:val="none"/>
              </w:rPr>
              <w:t>74</w:t>
            </w:r>
            <w:r>
              <w:rPr>
                <w:b/>
                <w:bCs/>
                <w:color w:val="023E87"/>
                <w:sz w:val="22"/>
                <w:szCs w:val="22"/>
                <w14:ligatures w14:val="none"/>
              </w:rPr>
              <w:t>.</w:t>
            </w:r>
            <w:r w:rsidRPr="00901BA0">
              <w:rPr>
                <w:b/>
                <w:bCs/>
                <w:color w:val="023E87"/>
                <w:sz w:val="22"/>
                <w:szCs w:val="22"/>
                <w:lang w:val="en-US"/>
                <w14:ligatures w14:val="none"/>
              </w:rPr>
              <w:t>680</w:t>
            </w:r>
          </w:p>
        </w:tc>
        <w:tc>
          <w:tcPr>
            <w:tcW w:w="1772" w:type="dxa"/>
            <w:tcBorders>
              <w:top w:val="single" w:sz="4" w:space="0" w:color="FFFFFF"/>
            </w:tcBorders>
            <w:shd w:val="clear" w:color="auto" w:fill="ECF0F8"/>
            <w:vAlign w:val="center"/>
          </w:tcPr>
          <w:p w14:paraId="3D1A08AA" w14:textId="63080E57" w:rsidR="006B11C4" w:rsidRPr="00CA7796" w:rsidRDefault="006B11C4" w:rsidP="006B11C4">
            <w:pPr>
              <w:pStyle w:val="BasicParagraph"/>
              <w:widowControl w:val="0"/>
              <w:suppressLineNumbers/>
              <w:suppressAutoHyphens/>
              <w:ind w:right="113"/>
              <w:jc w:val="right"/>
              <w:rPr>
                <w:b/>
                <w:bCs/>
                <w:color w:val="262626"/>
                <w:sz w:val="22"/>
                <w:szCs w:val="22"/>
                <w14:ligatures w14:val="none"/>
              </w:rPr>
            </w:pPr>
            <w:r w:rsidRPr="00840071">
              <w:rPr>
                <w:b/>
                <w:bCs/>
                <w:sz w:val="22"/>
              </w:rPr>
              <w:t>79</w:t>
            </w:r>
            <w:r>
              <w:rPr>
                <w:b/>
                <w:bCs/>
                <w:sz w:val="22"/>
              </w:rPr>
              <w:t>.</w:t>
            </w:r>
            <w:r w:rsidRPr="00840071">
              <w:rPr>
                <w:b/>
                <w:bCs/>
                <w:sz w:val="22"/>
              </w:rPr>
              <w:t>384</w:t>
            </w:r>
          </w:p>
        </w:tc>
      </w:tr>
    </w:tbl>
    <w:p w14:paraId="4F222C21" w14:textId="41E57619" w:rsidR="001753CF" w:rsidRPr="00AD0377" w:rsidRDefault="001123B9" w:rsidP="007E7616">
      <w:pPr>
        <w:widowControl w:val="0"/>
        <w:suppressLineNumbers/>
        <w:suppressAutoHyphens/>
        <w:spacing w:before="480" w:after="0" w:line="240" w:lineRule="auto"/>
        <w:rPr>
          <w:b/>
          <w:bCs/>
          <w:color w:val="97ADDA"/>
          <w:sz w:val="32"/>
          <w:szCs w:val="32"/>
        </w:rPr>
      </w:pPr>
      <w:r w:rsidRPr="00D51054">
        <w:rPr>
          <w:rFonts w:ascii="Calibri" w:hAnsi="Calibri" w:cs="Calibri"/>
          <w:b/>
          <w:bCs/>
          <w:color w:val="96ACDA"/>
          <w:sz w:val="32"/>
          <w:szCs w:val="32"/>
        </w:rPr>
        <w:t>Συνολικός δείκτης κεφαλαίων (</w:t>
      </w:r>
      <w:r w:rsidRPr="00D51054">
        <w:rPr>
          <w:rFonts w:ascii="Calibri" w:hAnsi="Calibri" w:cs="Calibri"/>
          <w:b/>
          <w:bCs/>
          <w:color w:val="96ACDA"/>
          <w:sz w:val="32"/>
          <w:szCs w:val="32"/>
          <w:lang w:val="en-US"/>
        </w:rPr>
        <w:t>fully</w:t>
      </w:r>
      <w:r w:rsidRPr="00D51054">
        <w:rPr>
          <w:rFonts w:ascii="Calibri" w:hAnsi="Calibri" w:cs="Calibri"/>
          <w:b/>
          <w:bCs/>
          <w:color w:val="96ACDA"/>
          <w:sz w:val="32"/>
          <w:szCs w:val="32"/>
        </w:rPr>
        <w:t xml:space="preserve"> </w:t>
      </w:r>
      <w:r w:rsidRPr="00D51054">
        <w:rPr>
          <w:rFonts w:ascii="Calibri" w:hAnsi="Calibri" w:cs="Calibri"/>
          <w:b/>
          <w:bCs/>
          <w:color w:val="96ACDA"/>
          <w:sz w:val="32"/>
          <w:szCs w:val="32"/>
          <w:lang w:val="en-US"/>
        </w:rPr>
        <w:t>loaded</w:t>
      </w:r>
      <w:r w:rsidRPr="00D51054">
        <w:rPr>
          <w:rFonts w:ascii="Calibri" w:hAnsi="Calibri" w:cs="Calibri"/>
          <w:b/>
          <w:bCs/>
          <w:color w:val="96ACDA"/>
          <w:sz w:val="32"/>
          <w:szCs w:val="32"/>
        </w:rPr>
        <w:t>)</w:t>
      </w:r>
    </w:p>
    <w:p w14:paraId="17D84111" w14:textId="77777777" w:rsidR="00AD0377" w:rsidRDefault="00AD0377" w:rsidP="007E7616">
      <w:pPr>
        <w:widowControl w:val="0"/>
        <w:suppressLineNumbers/>
        <w:suppressAutoHyphens/>
        <w:spacing w:line="240" w:lineRule="auto"/>
        <w:rPr>
          <w:i/>
          <w:iCs/>
          <w:color w:val="262626"/>
          <w:sz w:val="24"/>
          <w:szCs w:val="24"/>
        </w:rPr>
      </w:pPr>
      <w:r w:rsidRPr="0088296A">
        <w:rPr>
          <w:i/>
          <w:iCs/>
          <w:color w:val="262626"/>
          <w:sz w:val="24"/>
          <w:szCs w:val="24"/>
        </w:rPr>
        <w:t>(</w:t>
      </w:r>
      <w:r>
        <w:rPr>
          <w:i/>
          <w:iCs/>
          <w:color w:val="262626"/>
          <w:sz w:val="24"/>
          <w:szCs w:val="24"/>
        </w:rPr>
        <w:t>ποσοστό</w:t>
      </w:r>
      <w:r w:rsidRPr="0088296A">
        <w:rPr>
          <w:i/>
          <w:iCs/>
          <w:color w:val="262626"/>
          <w:sz w:val="24"/>
          <w:szCs w:val="24"/>
        </w:rPr>
        <w:t>, %)</w:t>
      </w:r>
    </w:p>
    <w:p w14:paraId="6C31415D" w14:textId="147EA389" w:rsidR="00786BCA" w:rsidRPr="001123B9" w:rsidRDefault="00786BCA" w:rsidP="007E7616">
      <w:pPr>
        <w:suppressLineNumbers/>
        <w:suppressAutoHyphens/>
        <w:autoSpaceDE w:val="0"/>
        <w:autoSpaceDN w:val="0"/>
        <w:adjustRightInd w:val="0"/>
        <w:spacing w:after="60" w:line="240" w:lineRule="auto"/>
        <w:jc w:val="both"/>
        <w:rPr>
          <w:rFonts w:ascii="Calibri" w:hAnsi="Calibri" w:cs="Calibri"/>
          <w:color w:val="252525"/>
          <w:sz w:val="22"/>
        </w:rPr>
      </w:pPr>
      <w:r>
        <w:rPr>
          <w:rFonts w:ascii="Calibri" w:hAnsi="Calibri" w:cs="Calibri"/>
          <w:color w:val="252525"/>
          <w:sz w:val="22"/>
        </w:rPr>
        <w:t xml:space="preserve">Ο εποπτικός </w:t>
      </w:r>
      <w:r w:rsidRPr="00774F9F">
        <w:rPr>
          <w:rFonts w:ascii="Calibri" w:hAnsi="Calibri" w:cs="Calibri"/>
          <w:color w:val="252525"/>
          <w:sz w:val="22"/>
        </w:rPr>
        <w:t xml:space="preserve">δείκτης κεφαλαιακής επάρκειας (CET1) </w:t>
      </w:r>
      <w:r>
        <w:rPr>
          <w:rFonts w:ascii="Calibri" w:hAnsi="Calibri" w:cs="Calibri"/>
          <w:color w:val="252525"/>
          <w:sz w:val="22"/>
        </w:rPr>
        <w:t>όπως ορίζεται στον Κανονισμό (ΕΕ) Νο 575/2013.</w:t>
      </w:r>
    </w:p>
    <w:p w14:paraId="71B82F71" w14:textId="1A359D37" w:rsidR="001753CF" w:rsidRPr="001123B9" w:rsidRDefault="001123B9" w:rsidP="007E7616">
      <w:pPr>
        <w:widowControl w:val="0"/>
        <w:suppressLineNumbers/>
        <w:suppressAutoHyphens/>
        <w:ind w:right="-23"/>
        <w:jc w:val="both"/>
        <w:rPr>
          <w:color w:val="262626"/>
          <w:sz w:val="22"/>
        </w:rPr>
      </w:pPr>
      <w:r w:rsidRPr="001123B9">
        <w:rPr>
          <w:rFonts w:ascii="Calibri" w:hAnsi="Calibri" w:cs="Calibri"/>
          <w:color w:val="252525"/>
          <w:sz w:val="22"/>
        </w:rPr>
        <w:t xml:space="preserve">Σημασία χρήσης: Εποπτικός </w:t>
      </w:r>
      <w:r w:rsidR="002E4676">
        <w:rPr>
          <w:rFonts w:ascii="Calibri" w:hAnsi="Calibri" w:cs="Calibri"/>
          <w:color w:val="252525"/>
          <w:sz w:val="22"/>
        </w:rPr>
        <w:t>δ</w:t>
      </w:r>
      <w:r w:rsidRPr="001123B9">
        <w:rPr>
          <w:rFonts w:ascii="Calibri" w:hAnsi="Calibri" w:cs="Calibri"/>
          <w:color w:val="252525"/>
          <w:sz w:val="22"/>
        </w:rPr>
        <w:t xml:space="preserve">είκτης </w:t>
      </w:r>
      <w:r w:rsidR="002E4676">
        <w:rPr>
          <w:rFonts w:ascii="Calibri" w:hAnsi="Calibri" w:cs="Calibri"/>
          <w:color w:val="252525"/>
          <w:sz w:val="22"/>
        </w:rPr>
        <w:t>κ</w:t>
      </w:r>
      <w:r w:rsidRPr="001123B9">
        <w:rPr>
          <w:rFonts w:ascii="Calibri" w:hAnsi="Calibri" w:cs="Calibri"/>
          <w:color w:val="252525"/>
          <w:sz w:val="22"/>
        </w:rPr>
        <w:t>εφαλαιακής Θέσης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181820" w14:paraId="7610C82C" w14:textId="77777777" w:rsidTr="00EF3D31">
        <w:trPr>
          <w:trHeight w:val="397"/>
        </w:trPr>
        <w:tc>
          <w:tcPr>
            <w:tcW w:w="846" w:type="dxa"/>
            <w:tcBorders>
              <w:bottom w:val="single" w:sz="12" w:space="0" w:color="244060"/>
            </w:tcBorders>
            <w:shd w:val="clear" w:color="auto" w:fill="ECF0F8"/>
            <w:vAlign w:val="bottom"/>
          </w:tcPr>
          <w:p w14:paraId="4200FE22" w14:textId="77777777" w:rsidR="00181820" w:rsidRPr="001123B9" w:rsidRDefault="00181820" w:rsidP="00181820">
            <w:pPr>
              <w:suppressLineNumbers/>
              <w:suppressAutoHyphens/>
              <w:spacing w:after="200"/>
            </w:pPr>
            <w:r>
              <w:rPr>
                <w:lang w:val="en-US"/>
              </w:rPr>
              <w:t>       </w:t>
            </w:r>
          </w:p>
        </w:tc>
        <w:tc>
          <w:tcPr>
            <w:tcW w:w="4111" w:type="dxa"/>
            <w:tcBorders>
              <w:bottom w:val="single" w:sz="12" w:space="0" w:color="244060"/>
            </w:tcBorders>
            <w:shd w:val="clear" w:color="auto" w:fill="ECF0F8"/>
            <w:vAlign w:val="bottom"/>
          </w:tcPr>
          <w:p w14:paraId="3B223066" w14:textId="77777777" w:rsidR="00181820" w:rsidRPr="001123B9" w:rsidRDefault="00181820" w:rsidP="00181820">
            <w:pPr>
              <w:suppressLineNumbers/>
              <w:suppressAutoHyphens/>
              <w:spacing w:after="200"/>
            </w:pPr>
          </w:p>
        </w:tc>
        <w:tc>
          <w:tcPr>
            <w:tcW w:w="1771" w:type="dxa"/>
            <w:tcBorders>
              <w:bottom w:val="single" w:sz="12" w:space="0" w:color="244060"/>
            </w:tcBorders>
            <w:shd w:val="clear" w:color="auto" w:fill="ECF0F8"/>
            <w:vAlign w:val="center"/>
          </w:tcPr>
          <w:p w14:paraId="1C22D3B8" w14:textId="20824331" w:rsidR="00181820" w:rsidRDefault="00181820" w:rsidP="00181820">
            <w:pPr>
              <w:pStyle w:val="BasicParagraph"/>
              <w:widowControl w:val="0"/>
              <w:suppressLineNumbers/>
              <w:suppressAutoHyphens/>
              <w:ind w:right="113"/>
              <w:jc w:val="right"/>
              <w:rPr>
                <w:lang w:val="en-US"/>
              </w:rPr>
            </w:pPr>
            <w:r>
              <w:rPr>
                <w:b/>
                <w:bCs/>
                <w:color w:val="023E87"/>
                <w:sz w:val="22"/>
              </w:rPr>
              <w:t xml:space="preserve">Μάρτιος </w:t>
            </w:r>
            <w:r w:rsidRPr="0037572A">
              <w:rPr>
                <w:b/>
                <w:bCs/>
                <w:color w:val="023E87"/>
                <w:sz w:val="22"/>
              </w:rPr>
              <w:t>202</w:t>
            </w:r>
            <w:r>
              <w:rPr>
                <w:b/>
                <w:bCs/>
                <w:color w:val="023E87"/>
                <w:sz w:val="22"/>
              </w:rPr>
              <w:t>3</w:t>
            </w:r>
          </w:p>
        </w:tc>
        <w:tc>
          <w:tcPr>
            <w:tcW w:w="1772" w:type="dxa"/>
            <w:tcBorders>
              <w:bottom w:val="single" w:sz="12" w:space="0" w:color="244060"/>
            </w:tcBorders>
            <w:shd w:val="clear" w:color="auto" w:fill="ECF0F8"/>
            <w:vAlign w:val="center"/>
          </w:tcPr>
          <w:p w14:paraId="31286754" w14:textId="40587097" w:rsidR="00181820" w:rsidRDefault="00181820" w:rsidP="00181820">
            <w:pPr>
              <w:pStyle w:val="BasicParagraph"/>
              <w:widowControl w:val="0"/>
              <w:suppressLineNumbers/>
              <w:suppressAutoHyphens/>
              <w:ind w:right="113"/>
              <w:jc w:val="right"/>
              <w:rPr>
                <w:lang w:val="en-US"/>
              </w:rPr>
            </w:pPr>
            <w:r>
              <w:rPr>
                <w:b/>
                <w:bCs/>
                <w:color w:val="262626"/>
                <w:sz w:val="22"/>
                <w:szCs w:val="22"/>
                <w14:ligatures w14:val="none"/>
              </w:rPr>
              <w:t xml:space="preserve">Μάρτιος </w:t>
            </w:r>
            <w:r w:rsidRPr="0037572A">
              <w:rPr>
                <w:b/>
                <w:bCs/>
                <w:color w:val="262626"/>
                <w:sz w:val="22"/>
                <w:szCs w:val="22"/>
                <w14:ligatures w14:val="none"/>
              </w:rPr>
              <w:t>202</w:t>
            </w:r>
            <w:r>
              <w:rPr>
                <w:b/>
                <w:bCs/>
                <w:color w:val="262626"/>
                <w:sz w:val="22"/>
                <w:szCs w:val="22"/>
                <w14:ligatures w14:val="none"/>
              </w:rPr>
              <w:t>2</w:t>
            </w:r>
          </w:p>
        </w:tc>
      </w:tr>
      <w:tr w:rsidR="00F75CC8" w14:paraId="4D83FE7F" w14:textId="77777777" w:rsidTr="00EF3D31">
        <w:trPr>
          <w:trHeight w:val="283"/>
        </w:trPr>
        <w:tc>
          <w:tcPr>
            <w:tcW w:w="846" w:type="dxa"/>
            <w:tcBorders>
              <w:top w:val="single" w:sz="12" w:space="0" w:color="244060"/>
              <w:bottom w:val="single" w:sz="4" w:space="0" w:color="FFFFFF"/>
            </w:tcBorders>
            <w:shd w:val="clear" w:color="auto" w:fill="ECF0F8"/>
            <w:vAlign w:val="center"/>
          </w:tcPr>
          <w:p w14:paraId="7CDC24D6" w14:textId="77777777" w:rsidR="00F75CC8" w:rsidRPr="00A61D95" w:rsidRDefault="00F75CC8" w:rsidP="00F75CC8">
            <w:pPr>
              <w:pStyle w:val="BasicParagraph"/>
              <w:widowControl w:val="0"/>
              <w:suppressLineNumbers/>
              <w:suppressAutoHyphens/>
              <w:ind w:right="113"/>
              <w:rPr>
                <w:color w:val="262626"/>
                <w:sz w:val="22"/>
                <w:szCs w:val="22"/>
                <w:lang w:val="en-US"/>
                <w14:ligatures w14:val="none"/>
              </w:rPr>
            </w:pPr>
            <w:r w:rsidRPr="00A61D95">
              <w:rPr>
                <w:color w:val="262626"/>
                <w:sz w:val="22"/>
                <w:szCs w:val="22"/>
                <w:lang w:val="en-US"/>
                <w14:ligatures w14:val="none"/>
              </w:rPr>
              <w:t> </w:t>
            </w:r>
          </w:p>
        </w:tc>
        <w:tc>
          <w:tcPr>
            <w:tcW w:w="4111" w:type="dxa"/>
            <w:tcBorders>
              <w:top w:val="single" w:sz="12" w:space="0" w:color="244060"/>
              <w:bottom w:val="single" w:sz="4" w:space="0" w:color="FFFFFF"/>
            </w:tcBorders>
            <w:shd w:val="clear" w:color="auto" w:fill="ECF0F8"/>
            <w:vAlign w:val="center"/>
          </w:tcPr>
          <w:p w14:paraId="247E1277" w14:textId="4CCD1852" w:rsidR="00F75CC8" w:rsidRPr="00A61D95" w:rsidRDefault="00F75CC8" w:rsidP="00F75CC8">
            <w:pPr>
              <w:pStyle w:val="BasicParagraph"/>
              <w:widowControl w:val="0"/>
              <w:suppressLineNumbers/>
              <w:suppressAutoHyphens/>
              <w:ind w:right="113"/>
              <w:rPr>
                <w:color w:val="262626"/>
                <w:sz w:val="22"/>
                <w:szCs w:val="22"/>
                <w:lang w:val="en-US"/>
                <w14:ligatures w14:val="none"/>
              </w:rPr>
            </w:pPr>
            <w:r w:rsidRPr="00631BB2">
              <w:rPr>
                <w:color w:val="262626"/>
                <w:sz w:val="22"/>
                <w:szCs w:val="22"/>
                <w:lang w:val="en-US"/>
                <w14:ligatures w14:val="none"/>
              </w:rPr>
              <w:t>Σύνολο κεφαλαίου (€ εκατ.)</w:t>
            </w:r>
          </w:p>
        </w:tc>
        <w:tc>
          <w:tcPr>
            <w:tcW w:w="1771" w:type="dxa"/>
            <w:tcBorders>
              <w:top w:val="single" w:sz="12" w:space="0" w:color="244060"/>
              <w:bottom w:val="single" w:sz="4" w:space="0" w:color="FFFFFF"/>
            </w:tcBorders>
            <w:shd w:val="clear" w:color="auto" w:fill="ECF0F8"/>
            <w:vAlign w:val="center"/>
          </w:tcPr>
          <w:p w14:paraId="1397284A" w14:textId="1E2A5202" w:rsidR="00F75CC8" w:rsidRPr="00631BB2" w:rsidRDefault="00F75CC8" w:rsidP="00F75CC8">
            <w:pPr>
              <w:pStyle w:val="BasicParagraph"/>
              <w:widowControl w:val="0"/>
              <w:suppressLineNumbers/>
              <w:suppressAutoHyphens/>
              <w:ind w:right="113"/>
              <w:jc w:val="right"/>
              <w:rPr>
                <w:color w:val="023E87"/>
                <w:sz w:val="22"/>
                <w:szCs w:val="22"/>
                <w14:ligatures w14:val="none"/>
              </w:rPr>
            </w:pPr>
            <w:r w:rsidRPr="000D5811">
              <w:rPr>
                <w:color w:val="023E87"/>
                <w:sz w:val="22"/>
                <w:szCs w:val="22"/>
                <w:lang w:val="en-US"/>
                <w14:ligatures w14:val="none"/>
              </w:rPr>
              <w:t>5</w:t>
            </w:r>
            <w:r w:rsidR="00842289">
              <w:rPr>
                <w:color w:val="023E87"/>
                <w:sz w:val="22"/>
                <w:szCs w:val="22"/>
                <w14:ligatures w14:val="none"/>
              </w:rPr>
              <w:t>.</w:t>
            </w:r>
            <w:r>
              <w:rPr>
                <w:color w:val="023E87"/>
                <w:sz w:val="22"/>
                <w:szCs w:val="22"/>
                <w:lang w:val="en-US"/>
                <w14:ligatures w14:val="none"/>
              </w:rPr>
              <w:t>274</w:t>
            </w:r>
            <w:r w:rsidRPr="00F20060">
              <w:rPr>
                <w:color w:val="023E87"/>
                <w:sz w:val="22"/>
                <w:szCs w:val="22"/>
                <w:highlight w:val="yellow"/>
                <w:lang w:val="en-US"/>
                <w14:ligatures w14:val="none"/>
              </w:rPr>
              <w:t xml:space="preserve"> </w:t>
            </w:r>
          </w:p>
        </w:tc>
        <w:tc>
          <w:tcPr>
            <w:tcW w:w="1772" w:type="dxa"/>
            <w:tcBorders>
              <w:top w:val="single" w:sz="12" w:space="0" w:color="244060"/>
              <w:bottom w:val="single" w:sz="4" w:space="0" w:color="FFFFFF"/>
            </w:tcBorders>
            <w:shd w:val="clear" w:color="auto" w:fill="ECF0F8"/>
            <w:vAlign w:val="center"/>
          </w:tcPr>
          <w:p w14:paraId="28F1562E" w14:textId="7A554A41" w:rsidR="00F75CC8" w:rsidRPr="00631BB2" w:rsidRDefault="00F75CC8" w:rsidP="00F75CC8">
            <w:pPr>
              <w:pStyle w:val="BasicParagraph"/>
              <w:widowControl w:val="0"/>
              <w:suppressLineNumbers/>
              <w:suppressAutoHyphens/>
              <w:ind w:right="113"/>
              <w:jc w:val="right"/>
              <w:rPr>
                <w:color w:val="262626"/>
                <w:sz w:val="22"/>
                <w:szCs w:val="22"/>
                <w14:ligatures w14:val="none"/>
              </w:rPr>
            </w:pPr>
            <w:r w:rsidRPr="00043813">
              <w:rPr>
                <w:color w:val="262626"/>
                <w:sz w:val="22"/>
                <w:szCs w:val="22"/>
                <w:lang w:val="en-US"/>
                <w14:ligatures w14:val="none"/>
              </w:rPr>
              <w:t>4</w:t>
            </w:r>
            <w:r w:rsidR="00842289">
              <w:rPr>
                <w:color w:val="262626"/>
                <w:sz w:val="22"/>
                <w:szCs w:val="22"/>
                <w14:ligatures w14:val="none"/>
              </w:rPr>
              <w:t>.</w:t>
            </w:r>
            <w:r w:rsidRPr="00FF753F">
              <w:rPr>
                <w:color w:val="262626"/>
                <w:sz w:val="22"/>
                <w:szCs w:val="22"/>
                <w:lang w:val="en-US"/>
                <w14:ligatures w14:val="none"/>
              </w:rPr>
              <w:t>542</w:t>
            </w:r>
            <w:r w:rsidRPr="00FF753F">
              <w:rPr>
                <w:color w:val="262626"/>
                <w:sz w:val="22"/>
                <w:szCs w:val="22"/>
                <w:highlight w:val="yellow"/>
                <w:lang w:val="en-US"/>
                <w14:ligatures w14:val="none"/>
              </w:rPr>
              <w:t xml:space="preserve"> </w:t>
            </w:r>
          </w:p>
        </w:tc>
      </w:tr>
      <w:tr w:rsidR="00F75CC8" w14:paraId="5D3D1B1B" w14:textId="77777777" w:rsidTr="00A61D95">
        <w:trPr>
          <w:trHeight w:val="397"/>
        </w:trPr>
        <w:tc>
          <w:tcPr>
            <w:tcW w:w="846" w:type="dxa"/>
            <w:tcBorders>
              <w:top w:val="single" w:sz="4" w:space="0" w:color="FFFFFF"/>
              <w:bottom w:val="single" w:sz="4" w:space="0" w:color="FFFFFF"/>
            </w:tcBorders>
            <w:shd w:val="clear" w:color="auto" w:fill="ECF0F8"/>
            <w:vAlign w:val="center"/>
          </w:tcPr>
          <w:p w14:paraId="5BC73B88" w14:textId="2F2620DE" w:rsidR="00F75CC8" w:rsidRPr="00631BB2" w:rsidRDefault="00F75CC8" w:rsidP="00F75CC8">
            <w:pPr>
              <w:pStyle w:val="BasicParagraph"/>
              <w:widowControl w:val="0"/>
              <w:suppressLineNumbers/>
              <w:suppressAutoHyphens/>
              <w:ind w:right="113"/>
              <w:rPr>
                <w:color w:val="262626"/>
                <w:sz w:val="22"/>
                <w:szCs w:val="22"/>
                <w14:ligatures w14:val="none"/>
              </w:rPr>
            </w:pPr>
            <w:r>
              <w:rPr>
                <w:color w:val="262626"/>
                <w:sz w:val="22"/>
                <w:szCs w:val="22"/>
                <w14:ligatures w14:val="none"/>
              </w:rPr>
              <w:t>/</w:t>
            </w:r>
          </w:p>
        </w:tc>
        <w:tc>
          <w:tcPr>
            <w:tcW w:w="4111" w:type="dxa"/>
            <w:tcBorders>
              <w:top w:val="single" w:sz="4" w:space="0" w:color="FFFFFF"/>
              <w:bottom w:val="single" w:sz="4" w:space="0" w:color="FFFFFF"/>
            </w:tcBorders>
            <w:shd w:val="clear" w:color="auto" w:fill="ECF0F8"/>
            <w:vAlign w:val="center"/>
          </w:tcPr>
          <w:p w14:paraId="0543B1BE" w14:textId="5F946824" w:rsidR="00F75CC8" w:rsidRPr="00A61D95" w:rsidRDefault="00F75CC8" w:rsidP="00F75CC8">
            <w:pPr>
              <w:pStyle w:val="BasicParagraph"/>
              <w:widowControl w:val="0"/>
              <w:suppressLineNumbers/>
              <w:suppressAutoHyphens/>
              <w:ind w:right="113"/>
              <w:rPr>
                <w:color w:val="262626"/>
                <w:sz w:val="22"/>
                <w:szCs w:val="22"/>
                <w:lang w:val="en-US"/>
                <w14:ligatures w14:val="none"/>
              </w:rPr>
            </w:pPr>
            <w:r w:rsidRPr="00631BB2">
              <w:rPr>
                <w:color w:val="262626"/>
                <w:sz w:val="22"/>
                <w:szCs w:val="22"/>
                <w:lang w:val="en-US"/>
                <w14:ligatures w14:val="none"/>
              </w:rPr>
              <w:t>RWAs (€ εκατ.)</w:t>
            </w:r>
          </w:p>
        </w:tc>
        <w:tc>
          <w:tcPr>
            <w:tcW w:w="1771" w:type="dxa"/>
            <w:tcBorders>
              <w:top w:val="single" w:sz="4" w:space="0" w:color="FFFFFF"/>
              <w:bottom w:val="single" w:sz="4" w:space="0" w:color="FFFFFF"/>
            </w:tcBorders>
            <w:shd w:val="clear" w:color="auto" w:fill="ECF0F8"/>
            <w:vAlign w:val="center"/>
          </w:tcPr>
          <w:p w14:paraId="110677A1" w14:textId="0DCAFE9A" w:rsidR="00F75CC8" w:rsidRPr="00926FB0" w:rsidRDefault="00F75CC8" w:rsidP="00F75CC8">
            <w:pPr>
              <w:pStyle w:val="BasicParagraph"/>
              <w:widowControl w:val="0"/>
              <w:suppressLineNumbers/>
              <w:suppressAutoHyphens/>
              <w:ind w:right="113"/>
              <w:jc w:val="right"/>
              <w:rPr>
                <w:color w:val="023E87"/>
                <w:sz w:val="22"/>
                <w:szCs w:val="22"/>
                <w:lang w:val="en-US"/>
                <w14:ligatures w14:val="none"/>
              </w:rPr>
            </w:pPr>
            <w:r w:rsidRPr="000D5811">
              <w:rPr>
                <w:color w:val="023E87"/>
                <w:sz w:val="22"/>
                <w:szCs w:val="22"/>
                <w:lang w:val="en-US"/>
                <w14:ligatures w14:val="none"/>
              </w:rPr>
              <w:t>3</w:t>
            </w:r>
            <w:r>
              <w:rPr>
                <w:color w:val="023E87"/>
                <w:sz w:val="22"/>
                <w:szCs w:val="22"/>
                <w:lang w:val="en-US"/>
                <w14:ligatures w14:val="none"/>
              </w:rPr>
              <w:t>1</w:t>
            </w:r>
            <w:r w:rsidR="00842289">
              <w:rPr>
                <w:color w:val="023E87"/>
                <w:sz w:val="22"/>
                <w:szCs w:val="22"/>
                <w14:ligatures w14:val="none"/>
              </w:rPr>
              <w:t>.</w:t>
            </w:r>
            <w:r>
              <w:rPr>
                <w:color w:val="023E87"/>
                <w:sz w:val="22"/>
                <w:szCs w:val="22"/>
                <w:lang w:val="en-US"/>
                <w14:ligatures w14:val="none"/>
              </w:rPr>
              <w:t>082</w:t>
            </w:r>
            <w:r w:rsidRPr="00F20060">
              <w:rPr>
                <w:color w:val="023E87"/>
                <w:sz w:val="22"/>
                <w:szCs w:val="22"/>
                <w:highlight w:val="yellow"/>
                <w:lang w:val="en-US"/>
                <w14:ligatures w14:val="none"/>
              </w:rPr>
              <w:t xml:space="preserve"> </w:t>
            </w:r>
          </w:p>
        </w:tc>
        <w:tc>
          <w:tcPr>
            <w:tcW w:w="1772" w:type="dxa"/>
            <w:tcBorders>
              <w:top w:val="single" w:sz="4" w:space="0" w:color="FFFFFF"/>
              <w:bottom w:val="single" w:sz="4" w:space="0" w:color="FFFFFF"/>
            </w:tcBorders>
            <w:shd w:val="clear" w:color="auto" w:fill="ECF0F8"/>
            <w:vAlign w:val="center"/>
          </w:tcPr>
          <w:p w14:paraId="40281868" w14:textId="7DE9333C" w:rsidR="00F75CC8" w:rsidRPr="00D757A5" w:rsidRDefault="00F75CC8" w:rsidP="00F75CC8">
            <w:pPr>
              <w:pStyle w:val="BasicParagraph"/>
              <w:widowControl w:val="0"/>
              <w:suppressLineNumbers/>
              <w:suppressAutoHyphens/>
              <w:ind w:right="113"/>
              <w:jc w:val="right"/>
              <w:rPr>
                <w:color w:val="262626"/>
                <w:sz w:val="22"/>
                <w:szCs w:val="22"/>
                <w:lang w:val="en-US"/>
                <w14:ligatures w14:val="none"/>
              </w:rPr>
            </w:pPr>
            <w:r w:rsidRPr="00043813">
              <w:rPr>
                <w:color w:val="262626"/>
                <w:sz w:val="22"/>
                <w:szCs w:val="22"/>
                <w:lang w:val="en-US"/>
                <w14:ligatures w14:val="none"/>
              </w:rPr>
              <w:t>31</w:t>
            </w:r>
            <w:r w:rsidR="00842289">
              <w:rPr>
                <w:color w:val="262626"/>
                <w:sz w:val="22"/>
                <w:szCs w:val="22"/>
                <w14:ligatures w14:val="none"/>
              </w:rPr>
              <w:t>.</w:t>
            </w:r>
            <w:r w:rsidRPr="00FF753F">
              <w:rPr>
                <w:color w:val="262626"/>
                <w:sz w:val="22"/>
                <w:szCs w:val="22"/>
                <w:lang w:val="en-US"/>
                <w14:ligatures w14:val="none"/>
              </w:rPr>
              <w:t>218</w:t>
            </w:r>
            <w:r w:rsidRPr="00FF753F">
              <w:rPr>
                <w:color w:val="262626"/>
                <w:sz w:val="22"/>
                <w:szCs w:val="22"/>
                <w:highlight w:val="yellow"/>
                <w:lang w:val="en-US"/>
                <w14:ligatures w14:val="none"/>
              </w:rPr>
              <w:t xml:space="preserve"> </w:t>
            </w:r>
          </w:p>
        </w:tc>
      </w:tr>
      <w:tr w:rsidR="00F75CC8" w14:paraId="2A71A1B3" w14:textId="77777777" w:rsidTr="00A61D95">
        <w:trPr>
          <w:trHeight w:val="20"/>
        </w:trPr>
        <w:tc>
          <w:tcPr>
            <w:tcW w:w="846" w:type="dxa"/>
            <w:tcBorders>
              <w:top w:val="single" w:sz="4" w:space="0" w:color="FFFFFF"/>
            </w:tcBorders>
            <w:shd w:val="clear" w:color="auto" w:fill="ECF0F8"/>
            <w:vAlign w:val="center"/>
          </w:tcPr>
          <w:p w14:paraId="0C45C609" w14:textId="3CC5B0F5" w:rsidR="00F75CC8" w:rsidRPr="00A61D95" w:rsidRDefault="00F75CC8" w:rsidP="00F75CC8">
            <w:pPr>
              <w:pStyle w:val="BasicParagraph"/>
              <w:widowControl w:val="0"/>
              <w:suppressLineNumbers/>
              <w:suppressAutoHyphens/>
              <w:ind w:right="113"/>
              <w:rPr>
                <w:color w:val="262626"/>
                <w:sz w:val="22"/>
                <w:szCs w:val="22"/>
                <w:lang w:val="en-US"/>
                <w14:ligatures w14:val="none"/>
              </w:rPr>
            </w:pPr>
            <w:r>
              <w:rPr>
                <w:color w:val="262626"/>
                <w:sz w:val="22"/>
                <w:szCs w:val="22"/>
                <w:lang w:val="en-US"/>
                <w14:ligatures w14:val="none"/>
              </w:rPr>
              <w:t>=</w:t>
            </w:r>
          </w:p>
        </w:tc>
        <w:tc>
          <w:tcPr>
            <w:tcW w:w="4111" w:type="dxa"/>
            <w:tcBorders>
              <w:top w:val="single" w:sz="4" w:space="0" w:color="FFFFFF"/>
            </w:tcBorders>
            <w:shd w:val="clear" w:color="auto" w:fill="ECF0F8"/>
            <w:vAlign w:val="center"/>
          </w:tcPr>
          <w:p w14:paraId="6BCAF7F8" w14:textId="54BFE7D1" w:rsidR="00F75CC8" w:rsidRPr="00621D59" w:rsidRDefault="00F75CC8" w:rsidP="00F75CC8">
            <w:pPr>
              <w:pStyle w:val="BasicParagraph"/>
              <w:widowControl w:val="0"/>
              <w:suppressLineNumbers/>
              <w:suppressAutoHyphens/>
              <w:spacing w:line="240" w:lineRule="auto"/>
              <w:ind w:right="113"/>
              <w:rPr>
                <w:b/>
                <w:bCs/>
                <w:color w:val="262626"/>
                <w:sz w:val="22"/>
                <w:szCs w:val="22"/>
                <w14:ligatures w14:val="none"/>
              </w:rPr>
            </w:pPr>
            <w:r w:rsidRPr="00631BB2">
              <w:rPr>
                <w:b/>
                <w:bCs/>
                <w:color w:val="262626"/>
                <w:sz w:val="22"/>
                <w:szCs w:val="22"/>
                <w14:ligatures w14:val="none"/>
              </w:rPr>
              <w:t>Συνολικός δείκτης κεφαλαίων (</w:t>
            </w:r>
            <w:r w:rsidRPr="00631BB2">
              <w:rPr>
                <w:b/>
                <w:bCs/>
                <w:color w:val="262626"/>
                <w:sz w:val="22"/>
                <w:szCs w:val="22"/>
                <w:lang w:val="en-US"/>
                <w14:ligatures w14:val="none"/>
              </w:rPr>
              <w:t>fully</w:t>
            </w:r>
            <w:r w:rsidRPr="00631BB2">
              <w:rPr>
                <w:b/>
                <w:bCs/>
                <w:color w:val="262626"/>
                <w:sz w:val="22"/>
                <w:szCs w:val="22"/>
                <w14:ligatures w14:val="none"/>
              </w:rPr>
              <w:t xml:space="preserve"> </w:t>
            </w:r>
            <w:r w:rsidRPr="00631BB2">
              <w:rPr>
                <w:b/>
                <w:bCs/>
                <w:color w:val="262626"/>
                <w:sz w:val="22"/>
                <w:szCs w:val="22"/>
                <w:lang w:val="en-US"/>
                <w14:ligatures w14:val="none"/>
              </w:rPr>
              <w:t>loaded</w:t>
            </w:r>
            <w:r w:rsidRPr="00631BB2">
              <w:rPr>
                <w:b/>
                <w:bCs/>
                <w:color w:val="262626"/>
                <w:sz w:val="22"/>
                <w:szCs w:val="22"/>
                <w14:ligatures w14:val="none"/>
              </w:rPr>
              <w:t>)</w:t>
            </w:r>
            <w:r>
              <w:rPr>
                <w:b/>
                <w:bCs/>
                <w:color w:val="262626"/>
                <w:sz w:val="22"/>
                <w:szCs w:val="22"/>
                <w14:ligatures w14:val="none"/>
              </w:rPr>
              <w:t xml:space="preserve">, </w:t>
            </w:r>
            <w:r>
              <w:rPr>
                <w:b/>
                <w:bCs/>
                <w:color w:val="262626"/>
                <w:sz w:val="22"/>
                <w:szCs w:val="22"/>
                <w:lang w:val="en-US"/>
                <w14:ligatures w14:val="none"/>
              </w:rPr>
              <w:t>reported</w:t>
            </w:r>
          </w:p>
        </w:tc>
        <w:tc>
          <w:tcPr>
            <w:tcW w:w="1771" w:type="dxa"/>
            <w:tcBorders>
              <w:top w:val="single" w:sz="4" w:space="0" w:color="FFFFFF"/>
            </w:tcBorders>
            <w:shd w:val="clear" w:color="auto" w:fill="ECF0F8"/>
            <w:vAlign w:val="center"/>
          </w:tcPr>
          <w:p w14:paraId="6497E7D7" w14:textId="756F963A" w:rsidR="00F75CC8" w:rsidRPr="00631BB2" w:rsidRDefault="00F75CC8" w:rsidP="00F75CC8">
            <w:pPr>
              <w:pStyle w:val="BasicParagraph"/>
              <w:widowControl w:val="0"/>
              <w:suppressLineNumbers/>
              <w:suppressAutoHyphens/>
              <w:ind w:right="113"/>
              <w:jc w:val="right"/>
              <w:rPr>
                <w:b/>
                <w:bCs/>
                <w:color w:val="023E87"/>
                <w:sz w:val="22"/>
                <w:szCs w:val="22"/>
                <w:lang w:val="en-US"/>
                <w14:ligatures w14:val="none"/>
              </w:rPr>
            </w:pPr>
            <w:r w:rsidRPr="000B2DE8">
              <w:rPr>
                <w:b/>
                <w:bCs/>
                <w:color w:val="023E87"/>
                <w:sz w:val="22"/>
                <w:szCs w:val="22"/>
                <w:lang w:val="en-US"/>
                <w14:ligatures w14:val="none"/>
              </w:rPr>
              <w:t>1</w:t>
            </w:r>
            <w:r>
              <w:rPr>
                <w:b/>
                <w:bCs/>
                <w:color w:val="023E87"/>
                <w:sz w:val="22"/>
                <w:szCs w:val="22"/>
                <w:lang w:val="en-US"/>
                <w14:ligatures w14:val="none"/>
              </w:rPr>
              <w:t>6</w:t>
            </w:r>
            <w:r w:rsidR="00842289">
              <w:rPr>
                <w:b/>
                <w:bCs/>
                <w:color w:val="023E87"/>
                <w:sz w:val="22"/>
                <w:szCs w:val="22"/>
                <w14:ligatures w14:val="none"/>
              </w:rPr>
              <w:t>,</w:t>
            </w:r>
            <w:r>
              <w:rPr>
                <w:b/>
                <w:bCs/>
                <w:color w:val="023E87"/>
                <w:sz w:val="22"/>
                <w:szCs w:val="22"/>
                <w:lang w:val="en-US"/>
                <w14:ligatures w14:val="none"/>
              </w:rPr>
              <w:t>97</w:t>
            </w:r>
            <w:r w:rsidRPr="000B2DE8">
              <w:rPr>
                <w:b/>
                <w:bCs/>
                <w:color w:val="023E87"/>
                <w:sz w:val="22"/>
                <w:szCs w:val="22"/>
                <w:lang w:val="en-US"/>
                <w14:ligatures w14:val="none"/>
              </w:rPr>
              <w:t xml:space="preserve">% </w:t>
            </w:r>
          </w:p>
        </w:tc>
        <w:tc>
          <w:tcPr>
            <w:tcW w:w="1772" w:type="dxa"/>
            <w:tcBorders>
              <w:top w:val="single" w:sz="4" w:space="0" w:color="FFFFFF"/>
            </w:tcBorders>
            <w:shd w:val="clear" w:color="auto" w:fill="ECF0F8"/>
            <w:vAlign w:val="center"/>
          </w:tcPr>
          <w:p w14:paraId="32A621F6" w14:textId="27F300B3" w:rsidR="00F75CC8" w:rsidRPr="00631BB2" w:rsidRDefault="00F75CC8" w:rsidP="00F75CC8">
            <w:pPr>
              <w:pStyle w:val="BasicParagraph"/>
              <w:widowControl w:val="0"/>
              <w:suppressLineNumbers/>
              <w:suppressAutoHyphens/>
              <w:ind w:right="113"/>
              <w:jc w:val="right"/>
              <w:rPr>
                <w:b/>
                <w:bCs/>
                <w:color w:val="262626"/>
                <w:sz w:val="22"/>
                <w:szCs w:val="22"/>
                <w:lang w:val="en-US"/>
                <w14:ligatures w14:val="none"/>
              </w:rPr>
            </w:pPr>
            <w:r w:rsidRPr="00043813">
              <w:rPr>
                <w:b/>
                <w:bCs/>
                <w:color w:val="262626"/>
                <w:sz w:val="22"/>
                <w:szCs w:val="22"/>
                <w:lang w:val="en-US"/>
                <w14:ligatures w14:val="none"/>
              </w:rPr>
              <w:t>1</w:t>
            </w:r>
            <w:r w:rsidRPr="00FF753F">
              <w:rPr>
                <w:b/>
                <w:bCs/>
                <w:color w:val="262626"/>
                <w:sz w:val="22"/>
                <w:szCs w:val="22"/>
                <w:lang w:val="en-US"/>
                <w14:ligatures w14:val="none"/>
              </w:rPr>
              <w:t>4</w:t>
            </w:r>
            <w:r w:rsidR="00842289">
              <w:rPr>
                <w:b/>
                <w:bCs/>
                <w:color w:val="262626"/>
                <w:sz w:val="22"/>
                <w:szCs w:val="22"/>
                <w14:ligatures w14:val="none"/>
              </w:rPr>
              <w:t>,</w:t>
            </w:r>
            <w:r w:rsidRPr="00FF753F">
              <w:rPr>
                <w:b/>
                <w:bCs/>
                <w:color w:val="262626"/>
                <w:sz w:val="22"/>
                <w:szCs w:val="22"/>
                <w:lang w:val="en-US"/>
                <w14:ligatures w14:val="none"/>
              </w:rPr>
              <w:t>55</w:t>
            </w:r>
            <w:r w:rsidRPr="00043813">
              <w:rPr>
                <w:b/>
                <w:bCs/>
                <w:color w:val="262626"/>
                <w:sz w:val="22"/>
                <w:szCs w:val="22"/>
                <w:lang w:val="en-US"/>
                <w14:ligatures w14:val="none"/>
              </w:rPr>
              <w:t>%</w:t>
            </w:r>
          </w:p>
        </w:tc>
      </w:tr>
    </w:tbl>
    <w:p w14:paraId="4DDC4B45" w14:textId="77777777" w:rsidR="009073EE" w:rsidRPr="00631BB2" w:rsidRDefault="009073EE" w:rsidP="007E7616">
      <w:pPr>
        <w:widowControl w:val="0"/>
        <w:suppressLineNumbers/>
        <w:suppressAutoHyphens/>
        <w:spacing w:before="60" w:after="0" w:line="226" w:lineRule="auto"/>
        <w:rPr>
          <w:b/>
          <w:bCs/>
          <w:color w:val="97ADDA"/>
          <w:sz w:val="32"/>
          <w:szCs w:val="32"/>
        </w:rPr>
      </w:pPr>
    </w:p>
    <w:p w14:paraId="3492C96B" w14:textId="3F6A881F" w:rsidR="00341B34" w:rsidRDefault="00341B34">
      <w:pPr>
        <w:rPr>
          <w:color w:val="000000"/>
          <w:szCs w:val="20"/>
          <w:lang w:val="en-US"/>
        </w:rPr>
      </w:pPr>
      <w:r>
        <w:rPr>
          <w:color w:val="000000"/>
          <w:szCs w:val="20"/>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
        <w:gridCol w:w="9440"/>
      </w:tblGrid>
      <w:tr w:rsidR="00172208" w14:paraId="1990AA6B" w14:textId="77777777" w:rsidTr="00D357DE">
        <w:trPr>
          <w:trHeight w:val="1020"/>
        </w:trPr>
        <w:tc>
          <w:tcPr>
            <w:tcW w:w="1026" w:type="dxa"/>
          </w:tcPr>
          <w:p w14:paraId="7E45DBB8" w14:textId="77777777" w:rsidR="00172208" w:rsidRDefault="00172208" w:rsidP="007E7616">
            <w:pPr>
              <w:suppressAutoHyphens/>
              <w:rPr>
                <w:lang w:val="en-US"/>
              </w:rPr>
            </w:pPr>
            <w:r>
              <w:rPr>
                <w:noProof/>
                <w:lang w:eastAsia="el-GR"/>
              </w:rPr>
              <w:lastRenderedPageBreak/>
              <w:drawing>
                <wp:inline distT="0" distB="0" distL="0" distR="0" wp14:anchorId="5008058E" wp14:editId="5ECA0920">
                  <wp:extent cx="514350" cy="49530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pic:spPr>
                      </pic:pic>
                    </a:graphicData>
                  </a:graphic>
                </wp:inline>
              </w:drawing>
            </w:r>
          </w:p>
        </w:tc>
        <w:tc>
          <w:tcPr>
            <w:tcW w:w="9440" w:type="dxa"/>
          </w:tcPr>
          <w:p w14:paraId="590B177B" w14:textId="25F276F4" w:rsidR="00172208" w:rsidRPr="00A6449E" w:rsidRDefault="00B13DD2" w:rsidP="007E7616">
            <w:pPr>
              <w:pStyle w:val="01PFHTitle"/>
              <w:suppressAutoHyphens/>
            </w:pPr>
            <w:r w:rsidRPr="00B13DD2">
              <w:rPr>
                <w:rFonts w:eastAsiaTheme="minorHAnsi"/>
                <w:color w:val="013D86"/>
                <w:kern w:val="0"/>
                <w:lang w:val="el-GR" w:eastAsia="en-US"/>
                <w14:cntxtAlts w14:val="0"/>
              </w:rPr>
              <w:t>Δήλωση Αποποίησης Ευθύνης</w:t>
            </w:r>
          </w:p>
        </w:tc>
      </w:tr>
    </w:tbl>
    <w:p w14:paraId="0B57E527" w14:textId="77777777" w:rsidR="007633E7" w:rsidRPr="007633E7" w:rsidRDefault="007633E7" w:rsidP="007E7616">
      <w:pPr>
        <w:suppressAutoHyphens/>
        <w:autoSpaceDE w:val="0"/>
        <w:autoSpaceDN w:val="0"/>
        <w:adjustRightInd w:val="0"/>
        <w:spacing w:after="0" w:line="240" w:lineRule="auto"/>
        <w:rPr>
          <w:rFonts w:ascii="Calibri" w:hAnsi="Calibri" w:cs="Calibri"/>
          <w:color w:val="000000"/>
          <w:sz w:val="24"/>
          <w:szCs w:val="24"/>
        </w:rPr>
      </w:pPr>
    </w:p>
    <w:p w14:paraId="03FB38EB"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 xml:space="preserve">Γενικά </w:t>
      </w:r>
    </w:p>
    <w:p w14:paraId="57C350EF"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Αυτή η παρουσίαση που αφορά την Πειραιώς Financial Holdings Α.Ε. (πρώην Τράπεζα Πειραιώς Α.Ε.) και τις θυγατρικές και συνδεδεμένες επιχειρήσεις της (ο «Όμιλος» ή «Εμείς»), τα επιχειρηματικά περιουσιακά στοιχεία, τη στρατηγική και τις δραστηριότητές της είναι αποκλειστικά για σκοπούς πληροφόρησης. Αναφορές στην «Εταιρία», «Τράπεζα Πειραιώς», «Τράπεζα Πειραιώς Α.Ε.» ή στην «Τράπεζα» πρέπει να θεωρούνται και να εκλαμβάνονται ως αναφορές στην Πειραιώς Financial Holdings A.Ε. (πρώην Τράπεζα Πειραιώς Α.Ε.) τόσο για το χρονικό διάστημα πριν όσο και μετά την ολοκλήρωση της απόσχισης στις 30 Δεκεμβρίου 2020, οπότε οι βασικές τραπεζικές δραστηριότητες της πρώην Τράπεζας Πειραιώς Ανώνυμη Εταιρεία εισφέρθηκαν στο νεοσυσταθέν πιστωτικό ίδρυμα, δηλαδή στην «Τράπεζα Πειραιώς Ανώνυμη Εταιρεία» (η «Διάσπαση»), στο βαθμό που δεν προβλέπεται άλλως ή δεν συνάγεται διαφορετικά από τα συμφραζόμενα, συμπεριλαμβανομένου, μεταξύ άλλων, του πλαισίου των σχετικών αναφορών στην οντότητα που λειτουργεί ως πιστωτικό ίδρυμα και ασκεί τις βασικές τραπεζικές δραστηριότητες του Ομίλου (στην οποία περίπτωση τέτοιες αναφορές θα πρέπει να εκλαμβάνονται ως αναφορές (α) στην πρώην Τράπεζα Πειραιώς Ανώνυμη Εταιρεία (πλέον Πειραιώς Financial Holdings Α.Ε.) για το χρονικό διάστημα πριν τις 30 Δεκεμβρίου 2020 και (β) στην νεοσυσταθείσα τραπεζική οντότητα, την Τράπεζα Πειραιώς Ανώνυμη Εταιρία για το χρονικό διάστημα από 31 Δεκεμβρίου 2020 και έπειτα).</w:t>
      </w:r>
    </w:p>
    <w:p w14:paraId="7B04B830"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Οι πληροφορίες που παρέχονται σε αυτήν την παρουσίαση δεν αποτελούν προσφορά για πώληση ή πρόσκληση για προσφορά αγοράς ή αποτελούν βάση για αξιολογήσεις και δεν αποτελούν επενδυτικές, νομικές, λογιστικές, ρυθμιστικές, φορολογικές ή άλλες συμβουλές και δεν λαμβάνουν υπόψη τους στόχους σας ή τη νομική, λογιστική, κανονιστική, φορολογική ή οικονομική κατάσταση ή ιδιαίτερες ανάγκες. Καμία εκπροσώπηση, εγγύηση ή δέσμευση δεν γίνεται και δεν επιτρέπεται να βασιστείτε για οποιοδήποτε σκοπό στις πληροφορίες που περιέχονται σε αυτή την παρουσίαση για τη λήψη οποιασδήποτε επενδυτικής απόφασης σε σχέση με οποιαδήποτε μορφή τίτλου που εκδίδεται από την Εταιρεία ή τις θυγατρικές ή συνδεδεμένες επιχειρήσεις της ή για οποιοδήποτε άλλη συναλλαγή. Είστε αποκλειστικά υπεύθυνοι για τη διαμόρφωση των δικών σας απόψεων και συμπερασμάτων για τέτοια θέματα και για τη δική σας ανεξάρτητη αξιολόγηση της Εταιρείας/Ομίλου. Είστε αποκλειστικά υπεύθυνοι για την αναζήτηση ανεξάρτητων επαγγελματικών συμβουλών σε σχέση με την Εταιρεία/Όμιλο και θα πρέπει να συμβουλευτείτε τους δικούς σας συμβούλους σχετικά με τις νομικές, φορολογικές, επιχειρηματικές, οικονομικές και συναφείς πτυχές και/ή τις συνέπειες οποιασδήποτε επενδυτικής απόφασης. Καμία ευθύνη δεν φέρει κανένα πρόσωπο για οποιαδήποτε από τις πληροφορίες ή για οποιαδήποτε ενέργεια ληφθεί από εσάς ή οποιονδήποτε από τους εργαζόμενους, υπαλλήλους, αντιπροσώπους ή συνεργάτες σας με βάση αυτές τις πληροφορίες.</w:t>
      </w:r>
    </w:p>
    <w:p w14:paraId="7F1B01B2"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Η παρούσα παρουσίαση δεν αποσκοπεί να παρουσιάσει μια ολοκληρωμένη εικόνα και καμία εγγυητική δήλωση, εγγύηση ή δέσμευση δεν παρέχεται από την παρούσα ούτε από κανένα άλλο πρόσωπο όσον αφορά την πληρότητα, την ακρίβεια ή την αμεροληψία της πληροφόρησης που περιέχεται στην παρούσα παρουσίαση και δεν θα πρέπει να βασίζεται κανείς σε αυτή. Οι πληροφορίες σε αυτήν την παρουσίαση (συμπεριλαμβανομένων των δεδομένων αγοράς και των στατιστικών πληροφοριών) έχουν ληφθεί από διάφορες πηγές (συμπεριλαμβανομένων πηγών τρίτων) και δεν έχουν επαληθευτεί ανεξάρτητα. Η Εταιρεία δεν εγγυάται την ακρίβεια ή την πληρότητα αυτών των πληροφοριών. Όλες οι προβλέψεις, οι αποτιμήσεις και οι στατιστικές αναλύσεις παρέχονται μόνο για ενημερωτικούς σκοπούς. Μπορεί να βασίζονται σε υποκειμενικές εκτιμήσεις και υποθέσεις και μπορεί να χρησιμοποιούν μία από τις εναλλακτικές μεθοδολογίες που παράγουν διαφορετικά αποτελέσματα και στον βαθμό που βασίζονται σε ιστορικές πληροφορίες, δεν θα πρέπει να βασίζονται σε αυτές ως ακριβή πρόβλεψη της μελλοντικής απόδοσης.</w:t>
      </w:r>
    </w:p>
    <w:p w14:paraId="4A1CF808"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 xml:space="preserve">Η Εταιρία/ ο Όμιλος, οι χρηματοοικονομικοί και άλλοι σύμβουλοί τους, καθώς και τα οικεία μέλη των διοικητικών συμβουλίων, οι υπάλληλοι, εργαζόμενοι, αντιπρόσωποι και εκπρόσωποι, ρητά αποποιούνται οποιασδήποτε ευθύνης που τυχόν προκύψει εξ αφορμής της παρούσας παρουσίασης και τυχόν σφαλμάτων που περιέχονται σε αυτήν ή/και παραλείψεων αυτής ή από τυχόν χρήση της παρουσίασης ή των περιεχομένων της ή καθ' οιονδήποτε άλλο τρόπο, και δεν αποδέχονται καμία ευθύνη για τυχόν ζημία, ανεξαρτήτως του λόγου για τον οποίο αυτή προέκυψε, είτε άμεση είτε έμμεση, απορρέουσα από την χρήση της </w:t>
      </w:r>
      <w:r w:rsidRPr="006154CD">
        <w:rPr>
          <w:rFonts w:ascii="Calibri" w:hAnsi="Calibri" w:cs="Calibri"/>
          <w:color w:val="013D86"/>
          <w:szCs w:val="20"/>
        </w:rPr>
        <w:lastRenderedPageBreak/>
        <w:t>πληροφόρησης της παρούσας παρουσίασης ή σε σχέση με αυτήν. Ούτε η Εταιρία/ο Όμιλος ούτε οποιοδήποτε άλλο πρόσωπο παρέχει οποιαδήποτε δέσμευση ή τελεί υπό οποιαδήποτε υποχρέωση να επικαιροποιήσει οποιαδήποτε πληροφορία που περιέχεται σε αυτήν την παρουσίαση, περιλαμβανομένων των μελλοντικών προβολών, για γεγονότα ή περιστάσεις που προκύπτουν μεταγενέστερα της ημερομηνίας της παρουσίασης. Κάθε παραλήπτης αναγνωρίζει ότι ούτε αυτός ούτε η Εταιρία/ο Όμιλος αποσκοπούν στο να υπέχει η Εταιρία ιδιαίτερα καθήκοντα επιμέλειας ή φροντίδας των συμφερόντων του θεατή ή παραλήπτη, της διοίκησης, των μετόχων, των πιστωτών του ή άλλου προσώπου και ότι ρητά δεν αποδέχεται την οποιαδήποτε τέτοια σχέση και συμφωνεί ότι είναι αυτός μόνος αρμόδιος να λαμβάνει κατά τρόπο ανεξάρτητο τις αποφάσεις του όσον αφορά την Εταιρία/τον Όμιλο καθώς και για οποιοδήποτε άλλο θέμα που άπτεται αυτού του εγγράφου.</w:t>
      </w:r>
    </w:p>
    <w:p w14:paraId="54643A2D"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 xml:space="preserve">Εμπιστευτικότητα </w:t>
      </w:r>
    </w:p>
    <w:p w14:paraId="2418A013"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 xml:space="preserve">Για τους σκοπούς της παρούσας προειδοποίησης, στην παρουσίαση αυτή πρέπει να θεωρηθεί ότι το περιεχόμενό της συμπεριλαμβάνει τυχόν προφορικά σχόλια ή παρουσιάσεις και τυχόν συνεδρίες όπου τίθενται ερωτήσεις και δίδονται απαντήσεις. Παρακολουθώντας μια συνάντηση στην οποία πραγματοποιείται η παρουσίαση ή με άλλο τρόπο προβολή ή πρόσβαση στην παρουσίαση, είτε ζωντανή είτε ηχογραφημένη, θεωρείται ότι έχετε συμφωνήσει με τους ακόλουθους όρους, προϋποθέσεις και περιορισμούς, καθώς και ότι έχετε αναγνωρίσει ότι κατανοείτε τις νομικές και ρυθμιστικές κυρώσεις που συνδέονται με την κακή χρήση, γνωστοποίηση ή ακατάλληλη διάθεση της παρουσίασης ή οποιασδήποτε πληροφορίας που εμπεριέχεται σε αυτήν. Αναγνωρίζετε επίσης ότι, στην περίπτωση που η παρούσα διαβιβαστεί και παραληφθεί ηλεκτρονικά, αυτή είναι εμπιστευτική και σκοπείται να δοθεί μόνον σε εσάς και συμφωνείτε ότι δεν θα προωθήσετε, αντιγράψετε, αποθηκεύσετε ή δημοσιεύσετε την ηλεκτρονική διαβίβαση ή την παρουσίαση σε κανένα άλλο πρόσωπο. </w:t>
      </w:r>
    </w:p>
    <w:p w14:paraId="5FC1B691"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Μελλοντικές προβολές και οικονομικές προβλέψεις</w:t>
      </w:r>
    </w:p>
    <w:p w14:paraId="2585C553"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Ορισμένες πληροφορίες ή δηλώσεις που περιλαμβάνονται σε αυτήν την παρουσίαση ή έγιναν σε συναντήσεις και δεν αποτελούν ιστορικά στοιχεία, περιλαμβανομένων, ενδεικτικά, οποιωνδήποτε αναφορών στις οποίες προηγούνται, ακολουθούν ή περιλαμβάνονται λέξεις ή φράσεις όπως «στόχοι», «πεποιθήσεις», «προσδοκίες», «σκοποί», «προθέσεις», «πιθανό», «προσδοκά», «θα», «θα μπορούσε», «δυνητικός», «σχέδιο», «έχει σχεδιαστεί για να» ή συναφείς εκφράσεις ή το αντίθετο τους, αποτελούν μελλοντικές προβολές μολονότι δεν ταυτοποιούνται ως τέτοιες ρητά.</w:t>
      </w:r>
    </w:p>
    <w:p w14:paraId="17EFC32B"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Στα παραδείγματα μελλοντικών προβολών μπορεί να συγκαταλέγονται, μεταξύ άλλων δηλώσεις που αφορούν την στρατηγική της Εταιρίας/του Ομίλου, των σχεδίων, των σκοπών, των στόχων, των επιχειρηματικών δραστηριοτήτων και των προοπτικών τους, των πολιτικών, οικονομικών και άλλων συνθηκών που ισχύουν στην Ελλάδα ή αλλού, της χρηματοοικονομικής κατάστασης της Εταιρίας/του Ομίλου, των αποτελεσμάτων χρήσης, της ρευστότητας, των κεφαλαιακών πόρων και των κεφαλαιακών εξόδων και της εξέλιξης των αγορών, καθώς και του αναμενόμενου κόστους από αποταμιεύσεις και συνεργασίες, όπως επίσης και την πρόθεση και τις πεποιθήσεις της Εταιρίας/Ομίλου και/ή της διοίκησης και των διευθυντικών στελεχών της αναφορικά με τα παραπάνω. Οι μελλοντικές προβολές και οι οικονομικές προβλέψεις δεν είναι εγγυήσεις μελλοντικής απόδοσης και περιέχουν πολλούς γνωστούς και άγνωστους κινδύνους, αβεβαιότητες, γενικές και ειδικές και υποθέσεις που είναι δύσκολο να προβλεφθούν και βρίσκονται εκτός ελέγχου της Εταιρίας/του Ομίλου</w:t>
      </w:r>
    </w:p>
    <w:p w14:paraId="641EFD12"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Έχουμε βασίσει αυτές τις παραδοχές σε πληροφορίες που είναι επί του παρόντος διαθέσιμες σε εμάς κατά την ημερομηνία που γίνονται οι προβολές, και στην περίπτωση που οποιαδήποτε εξ αυτών των παραδοχών αποδειχθεί εσφαλμένη, τα πραγματικά αποτελέσματα πιθανόν να αποκλίνουν ουσιωδώς από αυτά που εκφράζονται σε αυτές τις μελλοντικές προβολές. Παρότι δεν γνωρίζουμε τον αντίκτυπο που πιθανά τέτοιες διαφοροποιήσεις να έχουν στην επιχειρηματική μας δραστηριότητα, εάν υπάρξουν τέτοιες διαφοροποιήσεις, τα μελλοντικά μας λειτουργικά αποτελέσματα και η χρηματοοικονομική μας κατάσταση θα μπορούσαν να επηρεαστούν ουσιωδώς με δυσμενή τρόπο. Επομένως, δεν πρέπει να βασίζεστε υπέρμετρα στις μελλοντικές προβολές μας και τις οικονομικές προβλέψεις.</w:t>
      </w:r>
    </w:p>
    <w:p w14:paraId="13DF7B13" w14:textId="77777777" w:rsidR="006154CD" w:rsidRPr="006154CD" w:rsidRDefault="006154CD" w:rsidP="006154CD">
      <w:pPr>
        <w:widowControl w:val="0"/>
        <w:suppressAutoHyphens/>
        <w:spacing w:line="285" w:lineRule="auto"/>
        <w:rPr>
          <w:rFonts w:ascii="Calibri" w:hAnsi="Calibri" w:cs="Calibri"/>
          <w:color w:val="013D86"/>
          <w:szCs w:val="20"/>
        </w:rPr>
      </w:pPr>
      <w:r w:rsidRPr="006154CD">
        <w:rPr>
          <w:rFonts w:ascii="Calibri" w:hAnsi="Calibri" w:cs="Calibri"/>
          <w:color w:val="013D86"/>
          <w:szCs w:val="20"/>
        </w:rPr>
        <w:t xml:space="preserve">Αυτή η παρουσίαση περιλαμβάνει επίσης ορισμένους μελλοντικούς επιχειρηματικούς και οικονομικούς στόχους. Οι στόχοι έχουν προετοιμαστεί από τη διοίκηση καλή τη πίστη, με βάση ορισμένες παραδοχές που η διοίκηση πιστεύει ότι είναι εύλογες. Ωστόσο, δεν μπορεί να υπάρξει βεβαιότητα ότι τα γεγονότα στα οποία βασίζονται οι υποθέσεις δεν θα αλλάξουν και, κατά συνέπεια, η ικανότητά μας να επιτύχουμε αυτούς τους στόχους μπορεί να επηρεαστεί από έναν αριθμό αλλαγών και κινδύνων, οι οποίοι είναι πέρα από τον έλεγχό μας και ορισμένοι από τους οποίους θα μπορούσαν να έχουν άμεσο αντίκτυπο στα κέρδη </w:t>
      </w:r>
      <w:r w:rsidRPr="006154CD">
        <w:rPr>
          <w:rFonts w:ascii="Calibri" w:hAnsi="Calibri" w:cs="Calibri"/>
          <w:color w:val="013D86"/>
          <w:szCs w:val="20"/>
        </w:rPr>
        <w:lastRenderedPageBreak/>
        <w:t>ή/και στην οικονομική μας θέση. Δεν γίνεται καμία αντιπροσώπευση ως προς το εύλογο των υποθέσεων που έγιναν σε αυτήν την παρουσίαση ή την ακρίβεια ή την πληρότητα οποιασδήποτε μοντελοποίησης, ανάλυσης σεναρίου ή εκ των υστέρων δοκιμών. Δεν αναλαμβάνουμε καμία υποχρέωση να ενημερώσουμε αυτούς τους στόχους και διατηρούμε το δικαίωμα να αλλάζουμε τους στόχους μας κατά καιρούς καθώς ανταποκρινόμαστε σε πραγματικές λειτουργικές, οικονομικές και άλλες μακροοικονομικές συνθήκες.</w:t>
      </w:r>
    </w:p>
    <w:p w14:paraId="2CD7381E" w14:textId="7F815214" w:rsidR="00172208" w:rsidRPr="007633E7" w:rsidRDefault="006154CD" w:rsidP="006154CD">
      <w:pPr>
        <w:widowControl w:val="0"/>
        <w:suppressAutoHyphens/>
        <w:spacing w:line="285" w:lineRule="auto"/>
        <w:rPr>
          <w:rFonts w:ascii="Calibri" w:eastAsia="Times New Roman" w:hAnsi="Calibri" w:cs="Calibri"/>
          <w:color w:val="023E87"/>
          <w:kern w:val="28"/>
          <w:szCs w:val="20"/>
          <w:lang w:eastAsia="el-GR"/>
          <w14:cntxtAlts/>
        </w:rPr>
      </w:pPr>
      <w:r w:rsidRPr="006154CD">
        <w:rPr>
          <w:rFonts w:ascii="Calibri" w:hAnsi="Calibri" w:cs="Calibri"/>
          <w:color w:val="013D86"/>
          <w:szCs w:val="20"/>
        </w:rPr>
        <w:t>Η Εταιρία/ο Όμιλος έχει περιλάβει ορισμένους μη σύμφωνους με τα ΔΛΠ χρηματοοικονομικούς δείκτες μέτρησης σε αυτήν την παρουσίαση. Τέτοιου είδους μετρήσεις είναι πιθανό να μην μπορούν να συγκριθούν με άλλες έτερων εταιριών. Αναφορές σε τέτοιους μη σύμφωνους με τα ΔΛΠ χρηματοοικονομικούς δείκτες μέτρησης θα πρέπει να εξετάζονται επιπλέον των σύμφωνων με τα ΔΛΠ χρηματοοικονομικών δεικτών μέτρησης αλλά δεν πρέπει να θεωρούνται ως υποκατάστατο για τα αποτελέσματα που παρουσιάζονται σύμφωνα με τα ΔΛΠ.</w:t>
      </w:r>
    </w:p>
    <w:p w14:paraId="5790923E" w14:textId="3327AA6B" w:rsidR="00172208" w:rsidRPr="00C332AE" w:rsidRDefault="00172208" w:rsidP="007E7616">
      <w:pPr>
        <w:suppressAutoHyphens/>
        <w:spacing w:line="285" w:lineRule="auto"/>
        <w:rPr>
          <w:rFonts w:ascii="Calibri" w:eastAsia="Times New Roman" w:hAnsi="Calibri" w:cs="Calibri"/>
          <w:color w:val="023E87"/>
          <w:kern w:val="28"/>
          <w:szCs w:val="20"/>
          <w:lang w:eastAsia="el-GR"/>
          <w14:cntxtAlts/>
        </w:rPr>
      </w:pPr>
      <w:r w:rsidRPr="00172208">
        <w:rPr>
          <w:rFonts w:ascii="Calibri" w:eastAsia="Times New Roman" w:hAnsi="Calibri" w:cs="Calibri"/>
          <w:color w:val="023E87"/>
          <w:kern w:val="28"/>
          <w:szCs w:val="20"/>
          <w:lang w:val="en-US" w:eastAsia="el-GR"/>
          <w14:cntxtAlts/>
        </w:rPr>
        <w:t> </w:t>
      </w:r>
    </w:p>
    <w:p w14:paraId="2957E255" w14:textId="77777777" w:rsidR="007633E7" w:rsidRPr="007633E7" w:rsidRDefault="007633E7" w:rsidP="007E7616">
      <w:pPr>
        <w:suppressAutoHyphens/>
        <w:autoSpaceDE w:val="0"/>
        <w:autoSpaceDN w:val="0"/>
        <w:adjustRightInd w:val="0"/>
        <w:spacing w:after="0" w:line="240" w:lineRule="auto"/>
        <w:rPr>
          <w:rFonts w:ascii="Calibri" w:hAnsi="Calibri" w:cs="Calibri"/>
          <w:color w:val="000000"/>
          <w:sz w:val="24"/>
          <w:szCs w:val="24"/>
        </w:rPr>
      </w:pPr>
    </w:p>
    <w:p w14:paraId="2B92B0F2" w14:textId="77777777" w:rsidR="007633E7" w:rsidRPr="007633E7" w:rsidRDefault="007633E7" w:rsidP="007E7616">
      <w:pPr>
        <w:suppressAutoHyphens/>
        <w:autoSpaceDE w:val="0"/>
        <w:autoSpaceDN w:val="0"/>
        <w:adjustRightInd w:val="0"/>
        <w:spacing w:after="0" w:line="360" w:lineRule="auto"/>
        <w:rPr>
          <w:rFonts w:ascii="Calibri" w:hAnsi="Calibri" w:cs="Calibri"/>
          <w:color w:val="013D86"/>
          <w:sz w:val="18"/>
          <w:szCs w:val="18"/>
        </w:rPr>
      </w:pPr>
      <w:r w:rsidRPr="007633E7">
        <w:rPr>
          <w:rFonts w:ascii="Calibri" w:hAnsi="Calibri" w:cs="Calibri"/>
          <w:color w:val="013D86"/>
          <w:sz w:val="18"/>
          <w:szCs w:val="18"/>
        </w:rPr>
        <w:t xml:space="preserve">Ενημέρωση Επενδυτών </w:t>
      </w:r>
    </w:p>
    <w:p w14:paraId="359AF421" w14:textId="77777777" w:rsidR="007633E7" w:rsidRPr="007633E7" w:rsidRDefault="007633E7" w:rsidP="007E7616">
      <w:pPr>
        <w:suppressAutoHyphens/>
        <w:autoSpaceDE w:val="0"/>
        <w:autoSpaceDN w:val="0"/>
        <w:adjustRightInd w:val="0"/>
        <w:spacing w:after="0" w:line="360" w:lineRule="auto"/>
        <w:rPr>
          <w:rFonts w:ascii="Calibri" w:hAnsi="Calibri" w:cs="Calibri"/>
          <w:color w:val="013D86"/>
          <w:szCs w:val="20"/>
        </w:rPr>
      </w:pPr>
      <w:r w:rsidRPr="007633E7">
        <w:rPr>
          <w:rFonts w:ascii="Calibri" w:hAnsi="Calibri" w:cs="Calibri"/>
          <w:color w:val="013D86"/>
          <w:szCs w:val="20"/>
        </w:rPr>
        <w:t xml:space="preserve">Αμερικής 4, 105 64 Αθήνα </w:t>
      </w:r>
    </w:p>
    <w:p w14:paraId="14946304" w14:textId="77777777" w:rsidR="007633E7" w:rsidRPr="007633E7" w:rsidRDefault="007633E7" w:rsidP="007E7616">
      <w:pPr>
        <w:suppressAutoHyphens/>
        <w:autoSpaceDE w:val="0"/>
        <w:autoSpaceDN w:val="0"/>
        <w:adjustRightInd w:val="0"/>
        <w:spacing w:after="0" w:line="360" w:lineRule="auto"/>
        <w:rPr>
          <w:rFonts w:ascii="Calibri" w:hAnsi="Calibri" w:cs="Calibri"/>
          <w:color w:val="013D86"/>
          <w:szCs w:val="20"/>
        </w:rPr>
      </w:pPr>
      <w:r w:rsidRPr="007633E7">
        <w:rPr>
          <w:rFonts w:ascii="Calibri" w:hAnsi="Calibri" w:cs="Calibri"/>
          <w:color w:val="013D86"/>
          <w:szCs w:val="20"/>
        </w:rPr>
        <w:t xml:space="preserve">Τηλ. : (+30 ) 210 3335818 </w:t>
      </w:r>
    </w:p>
    <w:p w14:paraId="1BA75FCE" w14:textId="77777777" w:rsidR="007633E7" w:rsidRPr="007633E7" w:rsidRDefault="007633E7" w:rsidP="007E7616">
      <w:pPr>
        <w:suppressAutoHyphens/>
        <w:autoSpaceDE w:val="0"/>
        <w:autoSpaceDN w:val="0"/>
        <w:adjustRightInd w:val="0"/>
        <w:spacing w:after="0" w:line="360" w:lineRule="auto"/>
        <w:rPr>
          <w:rFonts w:ascii="Calibri" w:hAnsi="Calibri" w:cs="Calibri"/>
          <w:color w:val="013D86"/>
          <w:szCs w:val="20"/>
          <w:lang w:val="en-US"/>
        </w:rPr>
      </w:pPr>
      <w:r w:rsidRPr="007633E7">
        <w:rPr>
          <w:rFonts w:ascii="Calibri" w:hAnsi="Calibri" w:cs="Calibri"/>
          <w:color w:val="013D86"/>
          <w:szCs w:val="20"/>
          <w:lang w:val="en-US"/>
        </w:rPr>
        <w:t xml:space="preserve">Bloomberg: TPEIR GA | Reuters: BOPr.AT </w:t>
      </w:r>
    </w:p>
    <w:p w14:paraId="7F132305" w14:textId="77777777" w:rsidR="007633E7" w:rsidRPr="007633E7" w:rsidRDefault="007633E7" w:rsidP="007E7616">
      <w:pPr>
        <w:suppressAutoHyphens/>
        <w:autoSpaceDE w:val="0"/>
        <w:autoSpaceDN w:val="0"/>
        <w:adjustRightInd w:val="0"/>
        <w:spacing w:after="0" w:line="360" w:lineRule="auto"/>
        <w:rPr>
          <w:rFonts w:ascii="Calibri" w:hAnsi="Calibri" w:cs="Calibri"/>
          <w:color w:val="013D86"/>
          <w:szCs w:val="20"/>
          <w:lang w:val="en-US"/>
        </w:rPr>
      </w:pPr>
      <w:r w:rsidRPr="007633E7">
        <w:rPr>
          <w:rFonts w:ascii="Calibri" w:hAnsi="Calibri" w:cs="Calibri"/>
          <w:color w:val="013D86"/>
          <w:szCs w:val="20"/>
          <w:lang w:val="en-US"/>
        </w:rPr>
        <w:t xml:space="preserve">ISIN: GRS014003024 </w:t>
      </w:r>
    </w:p>
    <w:p w14:paraId="1C337812" w14:textId="77777777" w:rsidR="007633E7" w:rsidRPr="007633E7" w:rsidRDefault="007633E7" w:rsidP="007E7616">
      <w:pPr>
        <w:suppressAutoHyphens/>
        <w:autoSpaceDE w:val="0"/>
        <w:autoSpaceDN w:val="0"/>
        <w:adjustRightInd w:val="0"/>
        <w:spacing w:after="0" w:line="360" w:lineRule="auto"/>
        <w:rPr>
          <w:rFonts w:ascii="Calibri" w:hAnsi="Calibri" w:cs="Calibri"/>
          <w:color w:val="013D86"/>
          <w:szCs w:val="20"/>
          <w:lang w:val="en-US"/>
        </w:rPr>
      </w:pPr>
      <w:r w:rsidRPr="007633E7">
        <w:rPr>
          <w:rFonts w:ascii="Calibri" w:hAnsi="Calibri" w:cs="Calibri"/>
          <w:color w:val="013D86"/>
          <w:szCs w:val="20"/>
          <w:lang w:val="en-US"/>
        </w:rPr>
        <w:t xml:space="preserve">investor_relations@piraeusholdings.gr </w:t>
      </w:r>
    </w:p>
    <w:p w14:paraId="13C1950E" w14:textId="7D920AC0" w:rsidR="007633E7" w:rsidRPr="007633E7" w:rsidRDefault="007633E7" w:rsidP="007E7616">
      <w:pPr>
        <w:suppressAutoHyphens/>
        <w:spacing w:after="0" w:line="360" w:lineRule="auto"/>
        <w:rPr>
          <w:rFonts w:ascii="Calibri" w:eastAsia="Times New Roman" w:hAnsi="Calibri" w:cs="Calibri"/>
          <w:color w:val="023E87"/>
          <w:kern w:val="28"/>
          <w:szCs w:val="20"/>
          <w:lang w:eastAsia="el-GR"/>
          <w14:cntxtAlts/>
        </w:rPr>
      </w:pPr>
      <w:r w:rsidRPr="007633E7">
        <w:rPr>
          <w:rFonts w:ascii="Calibri" w:hAnsi="Calibri" w:cs="Calibri"/>
          <w:color w:val="013D86"/>
          <w:szCs w:val="20"/>
        </w:rPr>
        <w:t>www.piraeusholdings.gr</w:t>
      </w:r>
    </w:p>
    <w:sectPr w:rsidR="007633E7" w:rsidRPr="007633E7" w:rsidSect="006F3C7A">
      <w:headerReference w:type="default" r:id="rId50"/>
      <w:footerReference w:type="default" r:id="rId51"/>
      <w:headerReference w:type="first" r:id="rId52"/>
      <w:pgSz w:w="11906" w:h="16838"/>
      <w:pgMar w:top="1814" w:right="720" w:bottom="709"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7A560" w14:textId="77777777" w:rsidR="009D0AF7" w:rsidRDefault="009D0AF7" w:rsidP="007B17FF">
      <w:pPr>
        <w:spacing w:after="0" w:line="240" w:lineRule="auto"/>
      </w:pPr>
      <w:r>
        <w:separator/>
      </w:r>
    </w:p>
  </w:endnote>
  <w:endnote w:type="continuationSeparator" w:id="0">
    <w:p w14:paraId="4B3B6263" w14:textId="77777777" w:rsidR="009D0AF7" w:rsidRDefault="009D0AF7" w:rsidP="007B1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n-ea">
    <w:charset w:val="00"/>
    <w:family w:val="roman"/>
    <w:pitch w:val="default"/>
  </w:font>
  <w:font w:name="+mn-cs">
    <w:charset w:val="00"/>
    <w:family w:val="roman"/>
    <w:pitch w:val="default"/>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DD54" w14:textId="77777777" w:rsidR="007E7616" w:rsidRDefault="007E7616">
    <w:pPr>
      <w:pStyle w:val="Footer"/>
    </w:pPr>
    <w:r w:rsidRPr="000C5CB4">
      <w:rPr>
        <w:rFonts w:ascii="Times New Roman" w:eastAsia="Times New Roman" w:hAnsi="Times New Roman" w:cs="Times New Roman"/>
        <w:noProof/>
        <w:sz w:val="24"/>
        <w:szCs w:val="24"/>
        <w:lang w:eastAsia="el-GR"/>
      </w:rPr>
      <mc:AlternateContent>
        <mc:Choice Requires="wpg">
          <w:drawing>
            <wp:anchor distT="0" distB="0" distL="114300" distR="114300" simplePos="0" relativeHeight="251662336" behindDoc="0" locked="0" layoutInCell="1" allowOverlap="1" wp14:anchorId="448B9F2D" wp14:editId="3B665C63">
              <wp:simplePos x="0" y="0"/>
              <wp:positionH relativeFrom="column">
                <wp:posOffset>-457200</wp:posOffset>
              </wp:positionH>
              <wp:positionV relativeFrom="paragraph">
                <wp:posOffset>141605</wp:posOffset>
              </wp:positionV>
              <wp:extent cx="7560310" cy="463550"/>
              <wp:effectExtent l="0" t="0" r="2540" b="0"/>
              <wp:wrapNone/>
              <wp:docPr id="2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3550"/>
                        <a:chOff x="1064036" y="1150669"/>
                        <a:chExt cx="75603" cy="4635"/>
                      </a:xfrm>
                    </wpg:grpSpPr>
                    <wpg:grpSp>
                      <wpg:cNvPr id="109" name="Group 28"/>
                      <wpg:cNvGrpSpPr>
                        <a:grpSpLocks/>
                      </wpg:cNvGrpSpPr>
                      <wpg:grpSpPr bwMode="auto">
                        <a:xfrm>
                          <a:off x="1064036" y="1150669"/>
                          <a:ext cx="75603" cy="4636"/>
                          <a:chOff x="1064036" y="1150669"/>
                          <a:chExt cx="75603" cy="4635"/>
                        </a:xfrm>
                      </wpg:grpSpPr>
                      <wps:wsp>
                        <wps:cNvPr id="110" name="Rectangle 29"/>
                        <wps:cNvSpPr>
                          <a:spLocks noChangeArrowheads="1"/>
                        </wps:cNvSpPr>
                        <wps:spPr bwMode="auto">
                          <a:xfrm>
                            <a:off x="1064036" y="1150669"/>
                            <a:ext cx="75603" cy="4636"/>
                          </a:xfrm>
                          <a:prstGeom prst="rect">
                            <a:avLst/>
                          </a:prstGeom>
                          <a:solidFill>
                            <a:srgbClr val="96A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Text Box 30"/>
                        <wps:cNvSpPr txBox="1">
                          <a:spLocks noChangeArrowheads="1"/>
                        </wps:cNvSpPr>
                        <wps:spPr bwMode="auto">
                          <a:xfrm>
                            <a:off x="1068548" y="1152174"/>
                            <a:ext cx="25908" cy="20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D2234E" w14:textId="29656EE1" w:rsidR="007E7616" w:rsidRPr="00AB34CC" w:rsidRDefault="007E7616" w:rsidP="000C5CB4">
                              <w:pPr>
                                <w:widowControl w:val="0"/>
                                <w:rPr>
                                  <w:color w:val="FFFFFF"/>
                                </w:rPr>
                              </w:pPr>
                              <w:r>
                                <w:rPr>
                                  <w:color w:val="FFFFFF"/>
                                </w:rPr>
                                <w:t xml:space="preserve">ΑΠΟΤΕΛΕΣΜΑΤΑ </w:t>
                              </w:r>
                              <w:r w:rsidR="005A70BA">
                                <w:rPr>
                                  <w:color w:val="FFFFFF"/>
                                </w:rPr>
                                <w:t>1</w:t>
                              </w:r>
                              <w:r w:rsidR="0016010A">
                                <w:rPr>
                                  <w:color w:val="FFFFFF"/>
                                </w:rPr>
                                <w:t xml:space="preserve">ου </w:t>
                              </w:r>
                              <w:r w:rsidR="005A70BA">
                                <w:rPr>
                                  <w:color w:val="FFFFFF"/>
                                </w:rPr>
                                <w:t xml:space="preserve">ΤΡΙΜΗΝΟΥ </w:t>
                              </w:r>
                              <w:r>
                                <w:rPr>
                                  <w:color w:val="FFFFFF"/>
                                </w:rPr>
                                <w:t>202</w:t>
                              </w:r>
                              <w:r w:rsidR="005A70BA">
                                <w:rPr>
                                  <w:color w:val="FFFFFF"/>
                                </w:rPr>
                                <w:t>3</w:t>
                              </w:r>
                            </w:p>
                          </w:txbxContent>
                        </wps:txbx>
                        <wps:bodyPr rot="0" vert="horz" wrap="square" lIns="0" tIns="0" rIns="0" bIns="0" anchor="t" anchorCtr="0" upright="1">
                          <a:noAutofit/>
                        </wps:bodyPr>
                      </wps:wsp>
                    </wpg:grpSp>
                    <wps:wsp>
                      <wps:cNvPr id="183" name="Text Box 31"/>
                      <wps:cNvSpPr txBox="1">
                        <a:spLocks noChangeArrowheads="1"/>
                      </wps:cNvSpPr>
                      <wps:spPr bwMode="auto">
                        <a:xfrm>
                          <a:off x="1109179" y="1152174"/>
                          <a:ext cx="25908" cy="20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D546F2" w14:textId="77777777" w:rsidR="007E7616" w:rsidRDefault="007E7616" w:rsidP="000C5CB4">
                            <w:pPr>
                              <w:widowControl w:val="0"/>
                              <w:jc w:val="right"/>
                              <w:rPr>
                                <w:color w:val="FFFFFF"/>
                                <w:lang w:val="en-US"/>
                              </w:rPr>
                            </w:pPr>
                            <w:r>
                              <w:rPr>
                                <w:color w:val="FFFFFF"/>
                              </w:rPr>
                              <w:fldChar w:fldCharType="begin"/>
                            </w:r>
                            <w:r>
                              <w:rPr>
                                <w:color w:val="FFFFFF"/>
                              </w:rPr>
                              <w:instrText>Page</w:instrText>
                            </w:r>
                            <w:r>
                              <w:rPr>
                                <w:color w:val="FFFFFF"/>
                              </w:rPr>
                              <w:fldChar w:fldCharType="separate"/>
                            </w:r>
                            <w:r>
                              <w:rPr>
                                <w:noProof/>
                                <w:color w:val="FFFFFF"/>
                              </w:rPr>
                              <w:t>2</w:t>
                            </w:r>
                            <w:r>
                              <w:rPr>
                                <w:color w:val="000000"/>
                                <w:lang w:val="en-US"/>
                              </w:rPr>
                              <w:fldChar w:fldCharType="end"/>
                            </w:r>
                            <w:r>
                              <w:rPr>
                                <w:color w:val="FFFFFF"/>
                                <w:lang w:val="en-US"/>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B9F2D" id="Group 27" o:spid="_x0000_s1150" style="position:absolute;margin-left:-36pt;margin-top:11.15pt;width:595.3pt;height:36.5pt;z-index:251662336;mso-position-horizontal-relative:text;mso-position-vertical-relative:text" coordorigin="10640,11506" coordsize="7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">
              <v:group id="Group 28" o:spid="_x0000_s1151" style="position:absolute;left:10640;top:11506;width:756;height:47" coordorigin="10640,11506" coordsize="7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29" o:spid="_x0000_s1152" style="position:absolute;left:10640;top:11506;width:75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" fillcolor="#96acda" stroked="f"/>
                <v:shapetype id="_x0000_t202" coordsize="21600,21600" o:spt="202" path="m,l,21600r21600,l21600,xe">
                  <v:stroke joinstyle="miter"/>
                  <v:path gradientshapeok="t" o:connecttype="rect"/>
                </v:shapetype>
                <v:shape id="Text Box 30" o:spid="_x0000_s1153" type="#_x0000_t202" style="position:absolute;left:10685;top:11521;width:25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" filled="f" stroked="f" strokecolor="black [0]" insetpen="t">
                  <v:textbox inset="0,0,0,0">
                    <w:txbxContent>
                      <w:p w14:paraId="43D2234E" w14:textId="29656EE1" w:rsidR="007E7616" w:rsidRPr="00AB34CC" w:rsidRDefault="007E7616" w:rsidP="000C5CB4">
                        <w:pPr>
                          <w:widowControl w:val="0"/>
                          <w:rPr>
                            <w:color w:val="FFFFFF"/>
                          </w:rPr>
                        </w:pPr>
                        <w:r>
                          <w:rPr>
                            <w:color w:val="FFFFFF"/>
                          </w:rPr>
                          <w:t xml:space="preserve">ΑΠΟΤΕΛΕΣΜΑΤΑ </w:t>
                        </w:r>
                        <w:r w:rsidR="005A70BA">
                          <w:rPr>
                            <w:color w:val="FFFFFF"/>
                          </w:rPr>
                          <w:t>1</w:t>
                        </w:r>
                        <w:r w:rsidR="0016010A">
                          <w:rPr>
                            <w:color w:val="FFFFFF"/>
                          </w:rPr>
                          <w:t xml:space="preserve">ου </w:t>
                        </w:r>
                        <w:r w:rsidR="005A70BA">
                          <w:rPr>
                            <w:color w:val="FFFFFF"/>
                          </w:rPr>
                          <w:t xml:space="preserve">ΤΡΙΜΗΝΟΥ </w:t>
                        </w:r>
                        <w:r>
                          <w:rPr>
                            <w:color w:val="FFFFFF"/>
                          </w:rPr>
                          <w:t>202</w:t>
                        </w:r>
                        <w:r w:rsidR="005A70BA">
                          <w:rPr>
                            <w:color w:val="FFFFFF"/>
                          </w:rPr>
                          <w:t>3</w:t>
                        </w:r>
                      </w:p>
                    </w:txbxContent>
                  </v:textbox>
                </v:shape>
              </v:group>
              <v:shape id="Text Box 31" o:spid="_x0000_s1154" type="#_x0000_t202" style="position:absolute;left:11091;top:11521;width:25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" filled="f" stroked="f" strokecolor="black [0]" insetpen="t">
                <v:textbox inset="0,0,0,0">
                  <w:txbxContent>
                    <w:p w14:paraId="18D546F2" w14:textId="77777777" w:rsidR="007E7616" w:rsidRDefault="007E7616" w:rsidP="000C5CB4">
                      <w:pPr>
                        <w:widowControl w:val="0"/>
                        <w:jc w:val="right"/>
                        <w:rPr>
                          <w:color w:val="FFFFFF"/>
                          <w:lang w:val="en-US"/>
                        </w:rPr>
                      </w:pPr>
                      <w:r>
                        <w:rPr>
                          <w:color w:val="FFFFFF"/>
                        </w:rPr>
                        <w:fldChar w:fldCharType="begin"/>
                      </w:r>
                      <w:r>
                        <w:rPr>
                          <w:color w:val="FFFFFF"/>
                        </w:rPr>
                        <w:instrText>Page</w:instrText>
                      </w:r>
                      <w:r>
                        <w:rPr>
                          <w:color w:val="FFFFFF"/>
                        </w:rPr>
                        <w:fldChar w:fldCharType="separate"/>
                      </w:r>
                      <w:r>
                        <w:rPr>
                          <w:noProof/>
                          <w:color w:val="FFFFFF"/>
                        </w:rPr>
                        <w:t>2</w:t>
                      </w:r>
                      <w:r>
                        <w:rPr>
                          <w:color w:val="000000"/>
                          <w:lang w:val="en-US"/>
                        </w:rPr>
                        <w:fldChar w:fldCharType="end"/>
                      </w:r>
                      <w:r>
                        <w:rPr>
                          <w:color w:val="FFFFFF"/>
                          <w:lang w:val="en-US"/>
                        </w:rPr>
                        <w:t xml:space="preserve"> </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3ABA6" w14:textId="77777777" w:rsidR="009D0AF7" w:rsidRDefault="009D0AF7" w:rsidP="007B17FF">
      <w:pPr>
        <w:spacing w:after="0" w:line="240" w:lineRule="auto"/>
      </w:pPr>
      <w:r>
        <w:separator/>
      </w:r>
    </w:p>
  </w:footnote>
  <w:footnote w:type="continuationSeparator" w:id="0">
    <w:p w14:paraId="688CAF86" w14:textId="77777777" w:rsidR="009D0AF7" w:rsidRDefault="009D0AF7" w:rsidP="007B17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4FE5" w14:textId="77777777" w:rsidR="007E7616" w:rsidRDefault="007E7616">
    <w:pPr>
      <w:pStyle w:val="Header"/>
    </w:pPr>
    <w:r w:rsidRPr="000C5CB4">
      <w:rPr>
        <w:rFonts w:ascii="Times New Roman" w:eastAsia="Times New Roman" w:hAnsi="Times New Roman" w:cs="Times New Roman"/>
        <w:noProof/>
        <w:sz w:val="24"/>
        <w:szCs w:val="24"/>
        <w:lang w:eastAsia="el-GR"/>
      </w:rPr>
      <mc:AlternateContent>
        <mc:Choice Requires="wpg">
          <w:drawing>
            <wp:anchor distT="0" distB="0" distL="114300" distR="114300" simplePos="0" relativeHeight="251660288" behindDoc="0" locked="0" layoutInCell="1" allowOverlap="1" wp14:anchorId="1AB82060" wp14:editId="24BEBDFF">
              <wp:simplePos x="0" y="0"/>
              <wp:positionH relativeFrom="column">
                <wp:posOffset>-457200</wp:posOffset>
              </wp:positionH>
              <wp:positionV relativeFrom="paragraph">
                <wp:posOffset>-450215</wp:posOffset>
              </wp:positionV>
              <wp:extent cx="7560310" cy="857250"/>
              <wp:effectExtent l="0" t="0" r="2540"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57250"/>
                        <a:chOff x="1064036" y="1048163"/>
                        <a:chExt cx="75603" cy="8572"/>
                      </a:xfrm>
                    </wpg:grpSpPr>
                    <wps:wsp>
                      <wps:cNvPr id="61" name="Rectangle 13"/>
                      <wps:cNvSpPr>
                        <a:spLocks noChangeArrowheads="1"/>
                      </wps:cNvSpPr>
                      <wps:spPr bwMode="auto">
                        <a:xfrm>
                          <a:off x="1064036" y="1048163"/>
                          <a:ext cx="75603" cy="8572"/>
                        </a:xfrm>
                        <a:prstGeom prst="rect">
                          <a:avLst/>
                        </a:prstGeom>
                        <a:solidFill>
                          <a:srgbClr val="96A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4" descr="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8563" y="1050693"/>
                          <a:ext cx="3240" cy="3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64" name="Text Box 15"/>
                      <wps:cNvSpPr txBox="1">
                        <a:spLocks noChangeArrowheads="1"/>
                      </wps:cNvSpPr>
                      <wps:spPr bwMode="auto">
                        <a:xfrm>
                          <a:off x="1074594" y="1051155"/>
                          <a:ext cx="25908" cy="20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432149" w14:textId="77777777" w:rsidR="007E7616" w:rsidRDefault="007E7616" w:rsidP="000C5CB4">
                            <w:pPr>
                              <w:widowControl w:val="0"/>
                              <w:rPr>
                                <w:b/>
                                <w:bCs/>
                                <w:color w:val="FFFFFF"/>
                                <w:sz w:val="29"/>
                                <w:szCs w:val="29"/>
                                <w:lang w:val="en-US"/>
                              </w:rPr>
                            </w:pPr>
                            <w:r>
                              <w:rPr>
                                <w:b/>
                                <w:bCs/>
                                <w:color w:val="FFFFFF"/>
                                <w:sz w:val="29"/>
                                <w:szCs w:val="29"/>
                              </w:rPr>
                              <w:t xml:space="preserve">ΠΕΙΡΑΙΩΣ </w:t>
                            </w:r>
                            <w:r>
                              <w:rPr>
                                <w:b/>
                                <w:bCs/>
                                <w:color w:val="FFFFFF"/>
                                <w:sz w:val="29"/>
                                <w:szCs w:val="29"/>
                                <w:lang w:val="en-US"/>
                              </w:rPr>
                              <w:t>FINANCIAL HOLDINGS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82060" id="Group 12" o:spid="_x0000_s1146" style="position:absolute;margin-left:-36pt;margin-top:-35.45pt;width:595.3pt;height:67.5pt;z-index:251660288;mso-position-horizontal-relative:text;mso-position-vertical-relative:text" coordorigin="10640,10481" coordsize="7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">
              <v:rect id="_x0000_s1147" style="position:absolute;left:10640;top:10481;width:75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" fillcolor="#96acd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148" type="#_x0000_t75" alt="logo1" style="position:absolute;left:10685;top:10506;width:33;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" strokecolor="black [0]" insetpen="t">
                <v:imagedata r:id="rId2" o:title="logo1"/>
              </v:shape>
              <v:shapetype id="_x0000_t202" coordsize="21600,21600" o:spt="202" path="m,l,21600r21600,l21600,xe">
                <v:stroke joinstyle="miter"/>
                <v:path gradientshapeok="t" o:connecttype="rect"/>
              </v:shapetype>
              <v:shape id="Text Box 15" o:spid="_x0000_s1149" type="#_x0000_t202" style="position:absolute;left:10745;top:10511;width:26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" filled="f" stroked="f" strokecolor="black [0]" insetpen="t">
                <v:textbox inset="0,0,0,0">
                  <w:txbxContent>
                    <w:p w14:paraId="4B432149" w14:textId="77777777" w:rsidR="007E7616" w:rsidRDefault="007E7616" w:rsidP="000C5CB4">
                      <w:pPr>
                        <w:widowControl w:val="0"/>
                        <w:rPr>
                          <w:b/>
                          <w:bCs/>
                          <w:color w:val="FFFFFF"/>
                          <w:sz w:val="29"/>
                          <w:szCs w:val="29"/>
                          <w:lang w:val="en-US"/>
                        </w:rPr>
                      </w:pPr>
                      <w:r>
                        <w:rPr>
                          <w:b/>
                          <w:bCs/>
                          <w:color w:val="FFFFFF"/>
                          <w:sz w:val="29"/>
                          <w:szCs w:val="29"/>
                        </w:rPr>
                        <w:t xml:space="preserve">ΠΕΙΡΑΙΩΣ </w:t>
                      </w:r>
                      <w:r>
                        <w:rPr>
                          <w:b/>
                          <w:bCs/>
                          <w:color w:val="FFFFFF"/>
                          <w:sz w:val="29"/>
                          <w:szCs w:val="29"/>
                          <w:lang w:val="en-US"/>
                        </w:rPr>
                        <w:t>FINANCIAL HOLDINGS</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645A" w14:textId="77777777" w:rsidR="007E7616" w:rsidRDefault="007E7616">
    <w:pPr>
      <w:pStyle w:val="Header"/>
    </w:pPr>
    <w:r>
      <w:rPr>
        <w:noProof/>
        <w:lang w:eastAsia="el-GR"/>
      </w:rPr>
      <w:drawing>
        <wp:anchor distT="0" distB="0" distL="114300" distR="114300" simplePos="0" relativeHeight="251658240" behindDoc="1" locked="0" layoutInCell="1" allowOverlap="1" wp14:anchorId="60F3100A" wp14:editId="67BB33CF">
          <wp:simplePos x="0" y="0"/>
          <wp:positionH relativeFrom="column">
            <wp:posOffset>-458470</wp:posOffset>
          </wp:positionH>
          <wp:positionV relativeFrom="paragraph">
            <wp:posOffset>-451485</wp:posOffset>
          </wp:positionV>
          <wp:extent cx="7563485" cy="10695305"/>
          <wp:effectExtent l="0" t="0" r="0" b="0"/>
          <wp:wrapNone/>
          <wp:docPr id="4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53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6D2"/>
    <w:multiLevelType w:val="hybridMultilevel"/>
    <w:tmpl w:val="9C14563A"/>
    <w:lvl w:ilvl="0" w:tplc="55D8BED4">
      <w:start w:val="1"/>
      <w:numFmt w:val="bullet"/>
      <w:lvlText w:val="•"/>
      <w:lvlJc w:val="left"/>
      <w:pPr>
        <w:tabs>
          <w:tab w:val="num" w:pos="720"/>
        </w:tabs>
        <w:ind w:left="720" w:hanging="360"/>
      </w:pPr>
      <w:rPr>
        <w:rFonts w:ascii="Arial" w:hAnsi="Arial" w:hint="default"/>
      </w:rPr>
    </w:lvl>
    <w:lvl w:ilvl="1" w:tplc="4EE8900A" w:tentative="1">
      <w:start w:val="1"/>
      <w:numFmt w:val="bullet"/>
      <w:lvlText w:val="•"/>
      <w:lvlJc w:val="left"/>
      <w:pPr>
        <w:tabs>
          <w:tab w:val="num" w:pos="1440"/>
        </w:tabs>
        <w:ind w:left="1440" w:hanging="360"/>
      </w:pPr>
      <w:rPr>
        <w:rFonts w:ascii="Arial" w:hAnsi="Arial" w:hint="default"/>
      </w:rPr>
    </w:lvl>
    <w:lvl w:ilvl="2" w:tplc="6172B004" w:tentative="1">
      <w:start w:val="1"/>
      <w:numFmt w:val="bullet"/>
      <w:lvlText w:val="•"/>
      <w:lvlJc w:val="left"/>
      <w:pPr>
        <w:tabs>
          <w:tab w:val="num" w:pos="2160"/>
        </w:tabs>
        <w:ind w:left="2160" w:hanging="360"/>
      </w:pPr>
      <w:rPr>
        <w:rFonts w:ascii="Arial" w:hAnsi="Arial" w:hint="default"/>
      </w:rPr>
    </w:lvl>
    <w:lvl w:ilvl="3" w:tplc="FA40284C" w:tentative="1">
      <w:start w:val="1"/>
      <w:numFmt w:val="bullet"/>
      <w:lvlText w:val="•"/>
      <w:lvlJc w:val="left"/>
      <w:pPr>
        <w:tabs>
          <w:tab w:val="num" w:pos="2880"/>
        </w:tabs>
        <w:ind w:left="2880" w:hanging="360"/>
      </w:pPr>
      <w:rPr>
        <w:rFonts w:ascii="Arial" w:hAnsi="Arial" w:hint="default"/>
      </w:rPr>
    </w:lvl>
    <w:lvl w:ilvl="4" w:tplc="3ED029BC" w:tentative="1">
      <w:start w:val="1"/>
      <w:numFmt w:val="bullet"/>
      <w:lvlText w:val="•"/>
      <w:lvlJc w:val="left"/>
      <w:pPr>
        <w:tabs>
          <w:tab w:val="num" w:pos="3600"/>
        </w:tabs>
        <w:ind w:left="3600" w:hanging="360"/>
      </w:pPr>
      <w:rPr>
        <w:rFonts w:ascii="Arial" w:hAnsi="Arial" w:hint="default"/>
      </w:rPr>
    </w:lvl>
    <w:lvl w:ilvl="5" w:tplc="844E30C4" w:tentative="1">
      <w:start w:val="1"/>
      <w:numFmt w:val="bullet"/>
      <w:lvlText w:val="•"/>
      <w:lvlJc w:val="left"/>
      <w:pPr>
        <w:tabs>
          <w:tab w:val="num" w:pos="4320"/>
        </w:tabs>
        <w:ind w:left="4320" w:hanging="360"/>
      </w:pPr>
      <w:rPr>
        <w:rFonts w:ascii="Arial" w:hAnsi="Arial" w:hint="default"/>
      </w:rPr>
    </w:lvl>
    <w:lvl w:ilvl="6" w:tplc="305EF762" w:tentative="1">
      <w:start w:val="1"/>
      <w:numFmt w:val="bullet"/>
      <w:lvlText w:val="•"/>
      <w:lvlJc w:val="left"/>
      <w:pPr>
        <w:tabs>
          <w:tab w:val="num" w:pos="5040"/>
        </w:tabs>
        <w:ind w:left="5040" w:hanging="360"/>
      </w:pPr>
      <w:rPr>
        <w:rFonts w:ascii="Arial" w:hAnsi="Arial" w:hint="default"/>
      </w:rPr>
    </w:lvl>
    <w:lvl w:ilvl="7" w:tplc="F4CE420E" w:tentative="1">
      <w:start w:val="1"/>
      <w:numFmt w:val="bullet"/>
      <w:lvlText w:val="•"/>
      <w:lvlJc w:val="left"/>
      <w:pPr>
        <w:tabs>
          <w:tab w:val="num" w:pos="5760"/>
        </w:tabs>
        <w:ind w:left="5760" w:hanging="360"/>
      </w:pPr>
      <w:rPr>
        <w:rFonts w:ascii="Arial" w:hAnsi="Arial" w:hint="default"/>
      </w:rPr>
    </w:lvl>
    <w:lvl w:ilvl="8" w:tplc="6ADE2F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1F3C16"/>
    <w:multiLevelType w:val="multilevel"/>
    <w:tmpl w:val="8820CE5C"/>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5A7093"/>
    <w:multiLevelType w:val="hybridMultilevel"/>
    <w:tmpl w:val="21284078"/>
    <w:lvl w:ilvl="0" w:tplc="A8B6C14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5E76BF1"/>
    <w:multiLevelType w:val="hybridMultilevel"/>
    <w:tmpl w:val="B9B8596A"/>
    <w:lvl w:ilvl="0" w:tplc="E50CBF42">
      <w:start w:val="1"/>
      <w:numFmt w:val="bullet"/>
      <w:lvlText w:val=""/>
      <w:lvlJc w:val="left"/>
      <w:pPr>
        <w:ind w:left="720" w:hanging="360"/>
      </w:pPr>
      <w:rPr>
        <w:rFonts w:ascii="Symbol" w:hAnsi="Symbol"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F470FE3"/>
    <w:multiLevelType w:val="hybridMultilevel"/>
    <w:tmpl w:val="5A48DF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7576257"/>
    <w:multiLevelType w:val="hybridMultilevel"/>
    <w:tmpl w:val="BEE01654"/>
    <w:lvl w:ilvl="0" w:tplc="CAE6865A">
      <w:numFmt w:val="bullet"/>
      <w:lvlText w:val="•"/>
      <w:lvlJc w:val="left"/>
      <w:pPr>
        <w:ind w:left="720" w:hanging="360"/>
      </w:pPr>
      <w:rPr>
        <w:rFonts w:ascii="Calibri" w:eastAsiaTheme="minorHAnsi" w:hAnsi="Calibri"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AA82310"/>
    <w:multiLevelType w:val="hybridMultilevel"/>
    <w:tmpl w:val="DD8A9BD0"/>
    <w:lvl w:ilvl="0" w:tplc="4CCA5788">
      <w:start w:val="1"/>
      <w:numFmt w:val="upperLetter"/>
      <w:lvlText w:val="%1)"/>
      <w:lvlJc w:val="left"/>
      <w:pPr>
        <w:ind w:left="720" w:hanging="360"/>
      </w:pPr>
      <w:rPr>
        <w:rFonts w:asciiTheme="minorHAnsi" w:eastAsiaTheme="minorHAnsi" w:hAnsiTheme="minorHAnsi" w:cstheme="minorBidi"/>
      </w:rPr>
    </w:lvl>
    <w:lvl w:ilvl="1" w:tplc="EB30119E">
      <w:start w:val="1"/>
      <w:numFmt w:val="decimal"/>
      <w:lvlText w:val="%2."/>
      <w:lvlJc w:val="left"/>
      <w:pPr>
        <w:ind w:left="1440" w:hanging="360"/>
      </w:pPr>
      <w:rPr>
        <w:b/>
        <w:bCs/>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9B40089"/>
    <w:multiLevelType w:val="hybridMultilevel"/>
    <w:tmpl w:val="5C323C2C"/>
    <w:lvl w:ilvl="0" w:tplc="30A69B32">
      <w:start w:val="5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7F5408E"/>
    <w:multiLevelType w:val="hybridMultilevel"/>
    <w:tmpl w:val="21BEC39A"/>
    <w:lvl w:ilvl="0" w:tplc="5CEC580E">
      <w:start w:val="1"/>
      <w:numFmt w:val="bullet"/>
      <w:pStyle w:val="ListParagraph"/>
      <w:lvlText w:val=""/>
      <w:lvlJc w:val="left"/>
      <w:pPr>
        <w:ind w:left="720" w:hanging="360"/>
      </w:pPr>
      <w:rPr>
        <w:rFonts w:ascii="Symbol" w:hAnsi="Symbol" w:hint="default"/>
        <w:color w:val="AB7B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2222FD7"/>
    <w:multiLevelType w:val="hybridMultilevel"/>
    <w:tmpl w:val="1E40FD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29C672F"/>
    <w:multiLevelType w:val="hybridMultilevel"/>
    <w:tmpl w:val="6C404A56"/>
    <w:lvl w:ilvl="0" w:tplc="0D200364">
      <w:numFmt w:val="bullet"/>
      <w:lvlText w:val=""/>
      <w:lvlJc w:val="left"/>
      <w:pPr>
        <w:ind w:left="720" w:hanging="360"/>
      </w:pPr>
      <w:rPr>
        <w:rFonts w:ascii="Symbol" w:eastAsia="Times New Roman" w:hAnsi="Symbol"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5F60C4F"/>
    <w:multiLevelType w:val="hybridMultilevel"/>
    <w:tmpl w:val="8068A5D0"/>
    <w:lvl w:ilvl="0" w:tplc="1EFCEB12">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582B2F8A"/>
    <w:multiLevelType w:val="hybridMultilevel"/>
    <w:tmpl w:val="05F03B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8C71C4D"/>
    <w:multiLevelType w:val="hybridMultilevel"/>
    <w:tmpl w:val="F88CC6AE"/>
    <w:lvl w:ilvl="0" w:tplc="E50CBF42">
      <w:start w:val="1"/>
      <w:numFmt w:val="bullet"/>
      <w:lvlText w:val=""/>
      <w:lvlJc w:val="left"/>
      <w:pPr>
        <w:ind w:left="720" w:hanging="360"/>
      </w:pPr>
      <w:rPr>
        <w:rFonts w:ascii="Symbol" w:hAnsi="Symbol"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91421C2"/>
    <w:multiLevelType w:val="hybridMultilevel"/>
    <w:tmpl w:val="A162D540"/>
    <w:lvl w:ilvl="0" w:tplc="A628F5A8">
      <w:start w:val="1"/>
      <w:numFmt w:val="bullet"/>
      <w:lvlText w:val=""/>
      <w:lvlJc w:val="left"/>
      <w:pPr>
        <w:tabs>
          <w:tab w:val="num" w:pos="720"/>
        </w:tabs>
        <w:ind w:left="720" w:hanging="360"/>
      </w:pPr>
      <w:rPr>
        <w:rFonts w:ascii="Wingdings" w:hAnsi="Wingdings" w:hint="default"/>
      </w:rPr>
    </w:lvl>
    <w:lvl w:ilvl="1" w:tplc="BB5C70AC" w:tentative="1">
      <w:start w:val="1"/>
      <w:numFmt w:val="bullet"/>
      <w:lvlText w:val=""/>
      <w:lvlJc w:val="left"/>
      <w:pPr>
        <w:tabs>
          <w:tab w:val="num" w:pos="1440"/>
        </w:tabs>
        <w:ind w:left="1440" w:hanging="360"/>
      </w:pPr>
      <w:rPr>
        <w:rFonts w:ascii="Wingdings" w:hAnsi="Wingdings" w:hint="default"/>
      </w:rPr>
    </w:lvl>
    <w:lvl w:ilvl="2" w:tplc="F548574C" w:tentative="1">
      <w:start w:val="1"/>
      <w:numFmt w:val="bullet"/>
      <w:lvlText w:val=""/>
      <w:lvlJc w:val="left"/>
      <w:pPr>
        <w:tabs>
          <w:tab w:val="num" w:pos="2160"/>
        </w:tabs>
        <w:ind w:left="2160" w:hanging="360"/>
      </w:pPr>
      <w:rPr>
        <w:rFonts w:ascii="Wingdings" w:hAnsi="Wingdings" w:hint="default"/>
      </w:rPr>
    </w:lvl>
    <w:lvl w:ilvl="3" w:tplc="549EA1B8" w:tentative="1">
      <w:start w:val="1"/>
      <w:numFmt w:val="bullet"/>
      <w:lvlText w:val=""/>
      <w:lvlJc w:val="left"/>
      <w:pPr>
        <w:tabs>
          <w:tab w:val="num" w:pos="2880"/>
        </w:tabs>
        <w:ind w:left="2880" w:hanging="360"/>
      </w:pPr>
      <w:rPr>
        <w:rFonts w:ascii="Wingdings" w:hAnsi="Wingdings" w:hint="default"/>
      </w:rPr>
    </w:lvl>
    <w:lvl w:ilvl="4" w:tplc="996E9336" w:tentative="1">
      <w:start w:val="1"/>
      <w:numFmt w:val="bullet"/>
      <w:lvlText w:val=""/>
      <w:lvlJc w:val="left"/>
      <w:pPr>
        <w:tabs>
          <w:tab w:val="num" w:pos="3600"/>
        </w:tabs>
        <w:ind w:left="3600" w:hanging="360"/>
      </w:pPr>
      <w:rPr>
        <w:rFonts w:ascii="Wingdings" w:hAnsi="Wingdings" w:hint="default"/>
      </w:rPr>
    </w:lvl>
    <w:lvl w:ilvl="5" w:tplc="212E662E" w:tentative="1">
      <w:start w:val="1"/>
      <w:numFmt w:val="bullet"/>
      <w:lvlText w:val=""/>
      <w:lvlJc w:val="left"/>
      <w:pPr>
        <w:tabs>
          <w:tab w:val="num" w:pos="4320"/>
        </w:tabs>
        <w:ind w:left="4320" w:hanging="360"/>
      </w:pPr>
      <w:rPr>
        <w:rFonts w:ascii="Wingdings" w:hAnsi="Wingdings" w:hint="default"/>
      </w:rPr>
    </w:lvl>
    <w:lvl w:ilvl="6" w:tplc="7DBAD47C" w:tentative="1">
      <w:start w:val="1"/>
      <w:numFmt w:val="bullet"/>
      <w:lvlText w:val=""/>
      <w:lvlJc w:val="left"/>
      <w:pPr>
        <w:tabs>
          <w:tab w:val="num" w:pos="5040"/>
        </w:tabs>
        <w:ind w:left="5040" w:hanging="360"/>
      </w:pPr>
      <w:rPr>
        <w:rFonts w:ascii="Wingdings" w:hAnsi="Wingdings" w:hint="default"/>
      </w:rPr>
    </w:lvl>
    <w:lvl w:ilvl="7" w:tplc="0F8A7A46" w:tentative="1">
      <w:start w:val="1"/>
      <w:numFmt w:val="bullet"/>
      <w:lvlText w:val=""/>
      <w:lvlJc w:val="left"/>
      <w:pPr>
        <w:tabs>
          <w:tab w:val="num" w:pos="5760"/>
        </w:tabs>
        <w:ind w:left="5760" w:hanging="360"/>
      </w:pPr>
      <w:rPr>
        <w:rFonts w:ascii="Wingdings" w:hAnsi="Wingdings" w:hint="default"/>
      </w:rPr>
    </w:lvl>
    <w:lvl w:ilvl="8" w:tplc="4C34B4B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1E7D3E"/>
    <w:multiLevelType w:val="hybridMultilevel"/>
    <w:tmpl w:val="FFE0BAFA"/>
    <w:lvl w:ilvl="0" w:tplc="A0AA0A0E">
      <w:start w:val="1"/>
      <w:numFmt w:val="bullet"/>
      <w:lvlText w:val="•"/>
      <w:lvlJc w:val="left"/>
      <w:pPr>
        <w:tabs>
          <w:tab w:val="num" w:pos="720"/>
        </w:tabs>
        <w:ind w:left="720" w:hanging="360"/>
      </w:pPr>
      <w:rPr>
        <w:rFonts w:ascii="Arial" w:hAnsi="Arial" w:hint="default"/>
      </w:rPr>
    </w:lvl>
    <w:lvl w:ilvl="1" w:tplc="346A1296" w:tentative="1">
      <w:start w:val="1"/>
      <w:numFmt w:val="bullet"/>
      <w:lvlText w:val="•"/>
      <w:lvlJc w:val="left"/>
      <w:pPr>
        <w:tabs>
          <w:tab w:val="num" w:pos="1440"/>
        </w:tabs>
        <w:ind w:left="1440" w:hanging="360"/>
      </w:pPr>
      <w:rPr>
        <w:rFonts w:ascii="Arial" w:hAnsi="Arial" w:hint="default"/>
      </w:rPr>
    </w:lvl>
    <w:lvl w:ilvl="2" w:tplc="484E57AA" w:tentative="1">
      <w:start w:val="1"/>
      <w:numFmt w:val="bullet"/>
      <w:lvlText w:val="•"/>
      <w:lvlJc w:val="left"/>
      <w:pPr>
        <w:tabs>
          <w:tab w:val="num" w:pos="2160"/>
        </w:tabs>
        <w:ind w:left="2160" w:hanging="360"/>
      </w:pPr>
      <w:rPr>
        <w:rFonts w:ascii="Arial" w:hAnsi="Arial" w:hint="default"/>
      </w:rPr>
    </w:lvl>
    <w:lvl w:ilvl="3" w:tplc="8B967E6E" w:tentative="1">
      <w:start w:val="1"/>
      <w:numFmt w:val="bullet"/>
      <w:lvlText w:val="•"/>
      <w:lvlJc w:val="left"/>
      <w:pPr>
        <w:tabs>
          <w:tab w:val="num" w:pos="2880"/>
        </w:tabs>
        <w:ind w:left="2880" w:hanging="360"/>
      </w:pPr>
      <w:rPr>
        <w:rFonts w:ascii="Arial" w:hAnsi="Arial" w:hint="default"/>
      </w:rPr>
    </w:lvl>
    <w:lvl w:ilvl="4" w:tplc="AF28FF9C" w:tentative="1">
      <w:start w:val="1"/>
      <w:numFmt w:val="bullet"/>
      <w:lvlText w:val="•"/>
      <w:lvlJc w:val="left"/>
      <w:pPr>
        <w:tabs>
          <w:tab w:val="num" w:pos="3600"/>
        </w:tabs>
        <w:ind w:left="3600" w:hanging="360"/>
      </w:pPr>
      <w:rPr>
        <w:rFonts w:ascii="Arial" w:hAnsi="Arial" w:hint="default"/>
      </w:rPr>
    </w:lvl>
    <w:lvl w:ilvl="5" w:tplc="90D0002C" w:tentative="1">
      <w:start w:val="1"/>
      <w:numFmt w:val="bullet"/>
      <w:lvlText w:val="•"/>
      <w:lvlJc w:val="left"/>
      <w:pPr>
        <w:tabs>
          <w:tab w:val="num" w:pos="4320"/>
        </w:tabs>
        <w:ind w:left="4320" w:hanging="360"/>
      </w:pPr>
      <w:rPr>
        <w:rFonts w:ascii="Arial" w:hAnsi="Arial" w:hint="default"/>
      </w:rPr>
    </w:lvl>
    <w:lvl w:ilvl="6" w:tplc="0A2C953A" w:tentative="1">
      <w:start w:val="1"/>
      <w:numFmt w:val="bullet"/>
      <w:lvlText w:val="•"/>
      <w:lvlJc w:val="left"/>
      <w:pPr>
        <w:tabs>
          <w:tab w:val="num" w:pos="5040"/>
        </w:tabs>
        <w:ind w:left="5040" w:hanging="360"/>
      </w:pPr>
      <w:rPr>
        <w:rFonts w:ascii="Arial" w:hAnsi="Arial" w:hint="default"/>
      </w:rPr>
    </w:lvl>
    <w:lvl w:ilvl="7" w:tplc="7CF42B88" w:tentative="1">
      <w:start w:val="1"/>
      <w:numFmt w:val="bullet"/>
      <w:lvlText w:val="•"/>
      <w:lvlJc w:val="left"/>
      <w:pPr>
        <w:tabs>
          <w:tab w:val="num" w:pos="5760"/>
        </w:tabs>
        <w:ind w:left="5760" w:hanging="360"/>
      </w:pPr>
      <w:rPr>
        <w:rFonts w:ascii="Arial" w:hAnsi="Arial" w:hint="default"/>
      </w:rPr>
    </w:lvl>
    <w:lvl w:ilvl="8" w:tplc="5F42BA90" w:tentative="1">
      <w:start w:val="1"/>
      <w:numFmt w:val="bullet"/>
      <w:lvlText w:val="•"/>
      <w:lvlJc w:val="left"/>
      <w:pPr>
        <w:tabs>
          <w:tab w:val="num" w:pos="6480"/>
        </w:tabs>
        <w:ind w:left="6480" w:hanging="360"/>
      </w:pPr>
      <w:rPr>
        <w:rFonts w:ascii="Arial" w:hAnsi="Arial" w:hint="default"/>
      </w:rPr>
    </w:lvl>
  </w:abstractNum>
  <w:num w:numId="1" w16cid:durableId="1104496523">
    <w:abstractNumId w:val="11"/>
  </w:num>
  <w:num w:numId="2" w16cid:durableId="710803802">
    <w:abstractNumId w:val="1"/>
  </w:num>
  <w:num w:numId="3" w16cid:durableId="920681352">
    <w:abstractNumId w:val="1"/>
  </w:num>
  <w:num w:numId="4" w16cid:durableId="1534616884">
    <w:abstractNumId w:val="8"/>
  </w:num>
  <w:num w:numId="5" w16cid:durableId="107547964">
    <w:abstractNumId w:val="4"/>
  </w:num>
  <w:num w:numId="6" w16cid:durableId="709113625">
    <w:abstractNumId w:val="10"/>
  </w:num>
  <w:num w:numId="7" w16cid:durableId="1813213033">
    <w:abstractNumId w:val="12"/>
  </w:num>
  <w:num w:numId="8" w16cid:durableId="258102933">
    <w:abstractNumId w:val="8"/>
  </w:num>
  <w:num w:numId="9" w16cid:durableId="1999962218">
    <w:abstractNumId w:val="8"/>
  </w:num>
  <w:num w:numId="10" w16cid:durableId="520626233">
    <w:abstractNumId w:val="8"/>
  </w:num>
  <w:num w:numId="11" w16cid:durableId="409813843">
    <w:abstractNumId w:val="8"/>
  </w:num>
  <w:num w:numId="12" w16cid:durableId="377245490">
    <w:abstractNumId w:val="13"/>
  </w:num>
  <w:num w:numId="13" w16cid:durableId="1695375636">
    <w:abstractNumId w:val="5"/>
  </w:num>
  <w:num w:numId="14" w16cid:durableId="238642182">
    <w:abstractNumId w:val="14"/>
  </w:num>
  <w:num w:numId="15" w16cid:durableId="520700899">
    <w:abstractNumId w:val="7"/>
  </w:num>
  <w:num w:numId="16" w16cid:durableId="1859198692">
    <w:abstractNumId w:val="6"/>
  </w:num>
  <w:num w:numId="17" w16cid:durableId="1465998281">
    <w:abstractNumId w:val="0"/>
  </w:num>
  <w:num w:numId="18" w16cid:durableId="15086978">
    <w:abstractNumId w:val="2"/>
  </w:num>
  <w:num w:numId="19" w16cid:durableId="902376641">
    <w:abstractNumId w:val="9"/>
  </w:num>
  <w:num w:numId="20" w16cid:durableId="440421784">
    <w:abstractNumId w:val="3"/>
  </w:num>
  <w:num w:numId="21" w16cid:durableId="18769644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C8F"/>
    <w:rsid w:val="00006E48"/>
    <w:rsid w:val="00010136"/>
    <w:rsid w:val="000115F3"/>
    <w:rsid w:val="00014F1F"/>
    <w:rsid w:val="0002397F"/>
    <w:rsid w:val="00024A2C"/>
    <w:rsid w:val="00026299"/>
    <w:rsid w:val="000278EA"/>
    <w:rsid w:val="00032DA1"/>
    <w:rsid w:val="00033B89"/>
    <w:rsid w:val="000349D7"/>
    <w:rsid w:val="00036226"/>
    <w:rsid w:val="00043D77"/>
    <w:rsid w:val="00045C4B"/>
    <w:rsid w:val="00046E2F"/>
    <w:rsid w:val="00052348"/>
    <w:rsid w:val="00053697"/>
    <w:rsid w:val="00053F3F"/>
    <w:rsid w:val="00056CBC"/>
    <w:rsid w:val="000618B0"/>
    <w:rsid w:val="000651D8"/>
    <w:rsid w:val="00065C1C"/>
    <w:rsid w:val="000770AE"/>
    <w:rsid w:val="00077122"/>
    <w:rsid w:val="00080087"/>
    <w:rsid w:val="00084B3C"/>
    <w:rsid w:val="00090CA8"/>
    <w:rsid w:val="000918F1"/>
    <w:rsid w:val="00093015"/>
    <w:rsid w:val="00094E78"/>
    <w:rsid w:val="0009530D"/>
    <w:rsid w:val="00096056"/>
    <w:rsid w:val="000A3A1F"/>
    <w:rsid w:val="000A3F4C"/>
    <w:rsid w:val="000B266A"/>
    <w:rsid w:val="000B2DE8"/>
    <w:rsid w:val="000B38A3"/>
    <w:rsid w:val="000B681F"/>
    <w:rsid w:val="000C25AA"/>
    <w:rsid w:val="000C5B1A"/>
    <w:rsid w:val="000C5CB4"/>
    <w:rsid w:val="000D0331"/>
    <w:rsid w:val="000D47BE"/>
    <w:rsid w:val="000D7BFD"/>
    <w:rsid w:val="000E16CA"/>
    <w:rsid w:val="000E42D5"/>
    <w:rsid w:val="000E5689"/>
    <w:rsid w:val="000E61DC"/>
    <w:rsid w:val="000F1C25"/>
    <w:rsid w:val="000F41A8"/>
    <w:rsid w:val="000F5B39"/>
    <w:rsid w:val="000F6147"/>
    <w:rsid w:val="000F6D39"/>
    <w:rsid w:val="000F72C1"/>
    <w:rsid w:val="00100A53"/>
    <w:rsid w:val="00101E17"/>
    <w:rsid w:val="001024A8"/>
    <w:rsid w:val="0010268E"/>
    <w:rsid w:val="00102B01"/>
    <w:rsid w:val="001053FC"/>
    <w:rsid w:val="0010640B"/>
    <w:rsid w:val="0010716A"/>
    <w:rsid w:val="001123B9"/>
    <w:rsid w:val="0011312E"/>
    <w:rsid w:val="00113225"/>
    <w:rsid w:val="00114E58"/>
    <w:rsid w:val="00117B2F"/>
    <w:rsid w:val="00120490"/>
    <w:rsid w:val="00123AF7"/>
    <w:rsid w:val="00123CE9"/>
    <w:rsid w:val="00125BB4"/>
    <w:rsid w:val="00125E68"/>
    <w:rsid w:val="00126E1E"/>
    <w:rsid w:val="00130C24"/>
    <w:rsid w:val="001336D5"/>
    <w:rsid w:val="00135057"/>
    <w:rsid w:val="00135C14"/>
    <w:rsid w:val="001363F9"/>
    <w:rsid w:val="00140DCE"/>
    <w:rsid w:val="00146F41"/>
    <w:rsid w:val="00147B70"/>
    <w:rsid w:val="00147E32"/>
    <w:rsid w:val="001521DF"/>
    <w:rsid w:val="00153D07"/>
    <w:rsid w:val="001549FE"/>
    <w:rsid w:val="00156044"/>
    <w:rsid w:val="0016010A"/>
    <w:rsid w:val="0016473C"/>
    <w:rsid w:val="00165AAD"/>
    <w:rsid w:val="00166585"/>
    <w:rsid w:val="001668D1"/>
    <w:rsid w:val="00166F78"/>
    <w:rsid w:val="00170E72"/>
    <w:rsid w:val="00172208"/>
    <w:rsid w:val="00172526"/>
    <w:rsid w:val="00174391"/>
    <w:rsid w:val="001753CF"/>
    <w:rsid w:val="001816C5"/>
    <w:rsid w:val="00181820"/>
    <w:rsid w:val="00185C6F"/>
    <w:rsid w:val="00192F63"/>
    <w:rsid w:val="00196197"/>
    <w:rsid w:val="001968BC"/>
    <w:rsid w:val="001A3600"/>
    <w:rsid w:val="001A5E65"/>
    <w:rsid w:val="001C0AC9"/>
    <w:rsid w:val="001C32AA"/>
    <w:rsid w:val="001C3580"/>
    <w:rsid w:val="001C500E"/>
    <w:rsid w:val="001D0107"/>
    <w:rsid w:val="001D1CD6"/>
    <w:rsid w:val="001D2D56"/>
    <w:rsid w:val="001D4887"/>
    <w:rsid w:val="001D5CE6"/>
    <w:rsid w:val="001D6445"/>
    <w:rsid w:val="001D7C11"/>
    <w:rsid w:val="001E1D3A"/>
    <w:rsid w:val="001E2CDB"/>
    <w:rsid w:val="001E68A9"/>
    <w:rsid w:val="001E6B75"/>
    <w:rsid w:val="001F0FAA"/>
    <w:rsid w:val="001F1906"/>
    <w:rsid w:val="001F2BE4"/>
    <w:rsid w:val="001F4AEE"/>
    <w:rsid w:val="001F4F81"/>
    <w:rsid w:val="00201A8D"/>
    <w:rsid w:val="00202B7B"/>
    <w:rsid w:val="002059D7"/>
    <w:rsid w:val="00206231"/>
    <w:rsid w:val="00211D26"/>
    <w:rsid w:val="00215239"/>
    <w:rsid w:val="00215C34"/>
    <w:rsid w:val="00221207"/>
    <w:rsid w:val="00221788"/>
    <w:rsid w:val="00221C89"/>
    <w:rsid w:val="00222CD2"/>
    <w:rsid w:val="00225C52"/>
    <w:rsid w:val="00231484"/>
    <w:rsid w:val="00234404"/>
    <w:rsid w:val="002347B6"/>
    <w:rsid w:val="002351F6"/>
    <w:rsid w:val="00235562"/>
    <w:rsid w:val="00241D18"/>
    <w:rsid w:val="00241EFB"/>
    <w:rsid w:val="00242098"/>
    <w:rsid w:val="002430D2"/>
    <w:rsid w:val="002474FF"/>
    <w:rsid w:val="00251BFE"/>
    <w:rsid w:val="00251F63"/>
    <w:rsid w:val="002554D0"/>
    <w:rsid w:val="00256640"/>
    <w:rsid w:val="0025732E"/>
    <w:rsid w:val="00262E19"/>
    <w:rsid w:val="00265728"/>
    <w:rsid w:val="00265901"/>
    <w:rsid w:val="00275F6C"/>
    <w:rsid w:val="002810E3"/>
    <w:rsid w:val="00281DD4"/>
    <w:rsid w:val="002836A3"/>
    <w:rsid w:val="00286152"/>
    <w:rsid w:val="00286FA3"/>
    <w:rsid w:val="002872FD"/>
    <w:rsid w:val="002879F9"/>
    <w:rsid w:val="00291048"/>
    <w:rsid w:val="00294A74"/>
    <w:rsid w:val="00296E7B"/>
    <w:rsid w:val="002970FE"/>
    <w:rsid w:val="0029749F"/>
    <w:rsid w:val="002A3134"/>
    <w:rsid w:val="002A4DCD"/>
    <w:rsid w:val="002A5C1E"/>
    <w:rsid w:val="002A5E09"/>
    <w:rsid w:val="002A6487"/>
    <w:rsid w:val="002B0966"/>
    <w:rsid w:val="002B278F"/>
    <w:rsid w:val="002B687A"/>
    <w:rsid w:val="002C2353"/>
    <w:rsid w:val="002C4A4D"/>
    <w:rsid w:val="002D256C"/>
    <w:rsid w:val="002D3351"/>
    <w:rsid w:val="002D5E60"/>
    <w:rsid w:val="002E1819"/>
    <w:rsid w:val="002E2C0B"/>
    <w:rsid w:val="002E3483"/>
    <w:rsid w:val="002E4676"/>
    <w:rsid w:val="002E6253"/>
    <w:rsid w:val="002E63D4"/>
    <w:rsid w:val="002E77E4"/>
    <w:rsid w:val="002F1FE1"/>
    <w:rsid w:val="002F3EB5"/>
    <w:rsid w:val="002F465C"/>
    <w:rsid w:val="002F5677"/>
    <w:rsid w:val="002F5C70"/>
    <w:rsid w:val="002F628D"/>
    <w:rsid w:val="002F659F"/>
    <w:rsid w:val="002F6DDD"/>
    <w:rsid w:val="002F73E8"/>
    <w:rsid w:val="00303368"/>
    <w:rsid w:val="00303CC3"/>
    <w:rsid w:val="003050A1"/>
    <w:rsid w:val="0030564A"/>
    <w:rsid w:val="00311DAC"/>
    <w:rsid w:val="00313B2D"/>
    <w:rsid w:val="00316462"/>
    <w:rsid w:val="00316D28"/>
    <w:rsid w:val="00316EFF"/>
    <w:rsid w:val="00321439"/>
    <w:rsid w:val="00322D9A"/>
    <w:rsid w:val="00324947"/>
    <w:rsid w:val="00324C4B"/>
    <w:rsid w:val="00325527"/>
    <w:rsid w:val="00326950"/>
    <w:rsid w:val="00327D69"/>
    <w:rsid w:val="00330705"/>
    <w:rsid w:val="003321D7"/>
    <w:rsid w:val="0033384D"/>
    <w:rsid w:val="003355E7"/>
    <w:rsid w:val="00341A02"/>
    <w:rsid w:val="00341B34"/>
    <w:rsid w:val="003439E2"/>
    <w:rsid w:val="00345C6A"/>
    <w:rsid w:val="00351AD2"/>
    <w:rsid w:val="0035249B"/>
    <w:rsid w:val="003527E6"/>
    <w:rsid w:val="00352C7A"/>
    <w:rsid w:val="00352D65"/>
    <w:rsid w:val="00353426"/>
    <w:rsid w:val="00353A79"/>
    <w:rsid w:val="0035413B"/>
    <w:rsid w:val="003566CE"/>
    <w:rsid w:val="00356BC1"/>
    <w:rsid w:val="00356F2E"/>
    <w:rsid w:val="00361F45"/>
    <w:rsid w:val="0036286E"/>
    <w:rsid w:val="00362A4A"/>
    <w:rsid w:val="0036692D"/>
    <w:rsid w:val="00366E5F"/>
    <w:rsid w:val="003702DA"/>
    <w:rsid w:val="00375264"/>
    <w:rsid w:val="0037570A"/>
    <w:rsid w:val="0037572A"/>
    <w:rsid w:val="00375987"/>
    <w:rsid w:val="003772EF"/>
    <w:rsid w:val="003838AB"/>
    <w:rsid w:val="003850A6"/>
    <w:rsid w:val="003904C2"/>
    <w:rsid w:val="00390915"/>
    <w:rsid w:val="00391E4E"/>
    <w:rsid w:val="0039338A"/>
    <w:rsid w:val="00397633"/>
    <w:rsid w:val="0039789E"/>
    <w:rsid w:val="003A15D7"/>
    <w:rsid w:val="003A26F5"/>
    <w:rsid w:val="003A28CE"/>
    <w:rsid w:val="003A44FF"/>
    <w:rsid w:val="003A755F"/>
    <w:rsid w:val="003A77F9"/>
    <w:rsid w:val="003A7C8C"/>
    <w:rsid w:val="003B0B43"/>
    <w:rsid w:val="003B1E57"/>
    <w:rsid w:val="003B2CEA"/>
    <w:rsid w:val="003B588F"/>
    <w:rsid w:val="003B5FAD"/>
    <w:rsid w:val="003B6E20"/>
    <w:rsid w:val="003C168C"/>
    <w:rsid w:val="003C2422"/>
    <w:rsid w:val="003C3323"/>
    <w:rsid w:val="003C6839"/>
    <w:rsid w:val="003C6E87"/>
    <w:rsid w:val="003D0D75"/>
    <w:rsid w:val="003D2EBD"/>
    <w:rsid w:val="003D61A0"/>
    <w:rsid w:val="003D70EB"/>
    <w:rsid w:val="003D787F"/>
    <w:rsid w:val="003E0057"/>
    <w:rsid w:val="003E41C1"/>
    <w:rsid w:val="003E4C67"/>
    <w:rsid w:val="003E7485"/>
    <w:rsid w:val="003F0E47"/>
    <w:rsid w:val="003F1B0F"/>
    <w:rsid w:val="003F4EE4"/>
    <w:rsid w:val="003F5937"/>
    <w:rsid w:val="003F6A61"/>
    <w:rsid w:val="00402376"/>
    <w:rsid w:val="0040404C"/>
    <w:rsid w:val="004057E4"/>
    <w:rsid w:val="0040580D"/>
    <w:rsid w:val="00412229"/>
    <w:rsid w:val="0042336F"/>
    <w:rsid w:val="00423760"/>
    <w:rsid w:val="00424652"/>
    <w:rsid w:val="00426C6A"/>
    <w:rsid w:val="00427D03"/>
    <w:rsid w:val="00430087"/>
    <w:rsid w:val="0043031F"/>
    <w:rsid w:val="00435F2D"/>
    <w:rsid w:val="00435F72"/>
    <w:rsid w:val="004401D8"/>
    <w:rsid w:val="0044385A"/>
    <w:rsid w:val="00443A3E"/>
    <w:rsid w:val="00446279"/>
    <w:rsid w:val="0045115B"/>
    <w:rsid w:val="0045292F"/>
    <w:rsid w:val="004537E7"/>
    <w:rsid w:val="00460485"/>
    <w:rsid w:val="004617D8"/>
    <w:rsid w:val="004650D8"/>
    <w:rsid w:val="004678A4"/>
    <w:rsid w:val="00471F7B"/>
    <w:rsid w:val="00474884"/>
    <w:rsid w:val="00477199"/>
    <w:rsid w:val="00482738"/>
    <w:rsid w:val="00483413"/>
    <w:rsid w:val="00483D32"/>
    <w:rsid w:val="00484970"/>
    <w:rsid w:val="00485997"/>
    <w:rsid w:val="004866A2"/>
    <w:rsid w:val="0048672F"/>
    <w:rsid w:val="00491A70"/>
    <w:rsid w:val="00494748"/>
    <w:rsid w:val="004A0EDC"/>
    <w:rsid w:val="004A1D5F"/>
    <w:rsid w:val="004A292C"/>
    <w:rsid w:val="004A2937"/>
    <w:rsid w:val="004A2AA7"/>
    <w:rsid w:val="004A3C54"/>
    <w:rsid w:val="004A76BE"/>
    <w:rsid w:val="004B06BF"/>
    <w:rsid w:val="004B089D"/>
    <w:rsid w:val="004B10CC"/>
    <w:rsid w:val="004B42A8"/>
    <w:rsid w:val="004B6A9E"/>
    <w:rsid w:val="004B77A2"/>
    <w:rsid w:val="004C5CB0"/>
    <w:rsid w:val="004C70C0"/>
    <w:rsid w:val="004D1BD3"/>
    <w:rsid w:val="004D1F08"/>
    <w:rsid w:val="004D4BE0"/>
    <w:rsid w:val="004D4E93"/>
    <w:rsid w:val="004D62F6"/>
    <w:rsid w:val="004D6AFD"/>
    <w:rsid w:val="004D6D6A"/>
    <w:rsid w:val="004E06DE"/>
    <w:rsid w:val="004E281F"/>
    <w:rsid w:val="004E358B"/>
    <w:rsid w:val="004E6CD0"/>
    <w:rsid w:val="004F12BD"/>
    <w:rsid w:val="004F1605"/>
    <w:rsid w:val="004F35C5"/>
    <w:rsid w:val="004F41FB"/>
    <w:rsid w:val="005002A3"/>
    <w:rsid w:val="0050246E"/>
    <w:rsid w:val="005036B4"/>
    <w:rsid w:val="00507D26"/>
    <w:rsid w:val="00511C08"/>
    <w:rsid w:val="005132ED"/>
    <w:rsid w:val="00514D5D"/>
    <w:rsid w:val="00515FF2"/>
    <w:rsid w:val="00516A97"/>
    <w:rsid w:val="005233C1"/>
    <w:rsid w:val="005237DA"/>
    <w:rsid w:val="0052434C"/>
    <w:rsid w:val="00524537"/>
    <w:rsid w:val="00525F22"/>
    <w:rsid w:val="00527238"/>
    <w:rsid w:val="00527781"/>
    <w:rsid w:val="00531859"/>
    <w:rsid w:val="00533BB4"/>
    <w:rsid w:val="0053472D"/>
    <w:rsid w:val="0053523A"/>
    <w:rsid w:val="005402F9"/>
    <w:rsid w:val="005409C1"/>
    <w:rsid w:val="00541B9F"/>
    <w:rsid w:val="00541D08"/>
    <w:rsid w:val="00546F6B"/>
    <w:rsid w:val="00550119"/>
    <w:rsid w:val="005518C7"/>
    <w:rsid w:val="005552D7"/>
    <w:rsid w:val="0056020A"/>
    <w:rsid w:val="005607AD"/>
    <w:rsid w:val="00562878"/>
    <w:rsid w:val="00564364"/>
    <w:rsid w:val="00564B03"/>
    <w:rsid w:val="00571A91"/>
    <w:rsid w:val="00573E2A"/>
    <w:rsid w:val="0057445C"/>
    <w:rsid w:val="005852C6"/>
    <w:rsid w:val="005868CD"/>
    <w:rsid w:val="00593D38"/>
    <w:rsid w:val="005941EC"/>
    <w:rsid w:val="00595B7A"/>
    <w:rsid w:val="005968C9"/>
    <w:rsid w:val="005A4CF9"/>
    <w:rsid w:val="005A5E12"/>
    <w:rsid w:val="005A70BA"/>
    <w:rsid w:val="005B34E5"/>
    <w:rsid w:val="005B5F7D"/>
    <w:rsid w:val="005B7DBD"/>
    <w:rsid w:val="005C064C"/>
    <w:rsid w:val="005C3391"/>
    <w:rsid w:val="005C5737"/>
    <w:rsid w:val="005D12B0"/>
    <w:rsid w:val="005D4B33"/>
    <w:rsid w:val="005D6953"/>
    <w:rsid w:val="005E088C"/>
    <w:rsid w:val="005E0B9F"/>
    <w:rsid w:val="005E5FD8"/>
    <w:rsid w:val="005F0C24"/>
    <w:rsid w:val="005F1533"/>
    <w:rsid w:val="005F2BDB"/>
    <w:rsid w:val="005F75E6"/>
    <w:rsid w:val="005F767D"/>
    <w:rsid w:val="005F7BAC"/>
    <w:rsid w:val="005F7F31"/>
    <w:rsid w:val="006009C2"/>
    <w:rsid w:val="00601A18"/>
    <w:rsid w:val="00602643"/>
    <w:rsid w:val="006028F7"/>
    <w:rsid w:val="00605B3A"/>
    <w:rsid w:val="00610A97"/>
    <w:rsid w:val="00613118"/>
    <w:rsid w:val="006154CD"/>
    <w:rsid w:val="006173DD"/>
    <w:rsid w:val="00617864"/>
    <w:rsid w:val="00621742"/>
    <w:rsid w:val="00621D59"/>
    <w:rsid w:val="00631BB2"/>
    <w:rsid w:val="00637541"/>
    <w:rsid w:val="0063755A"/>
    <w:rsid w:val="0064139B"/>
    <w:rsid w:val="00647577"/>
    <w:rsid w:val="0065402C"/>
    <w:rsid w:val="0065482D"/>
    <w:rsid w:val="00657168"/>
    <w:rsid w:val="0065763F"/>
    <w:rsid w:val="00660527"/>
    <w:rsid w:val="00671C6C"/>
    <w:rsid w:val="00671E50"/>
    <w:rsid w:val="00672D53"/>
    <w:rsid w:val="0067319A"/>
    <w:rsid w:val="006732A6"/>
    <w:rsid w:val="00675A12"/>
    <w:rsid w:val="00676B90"/>
    <w:rsid w:val="006804C2"/>
    <w:rsid w:val="00683EBE"/>
    <w:rsid w:val="00687E2B"/>
    <w:rsid w:val="006901F9"/>
    <w:rsid w:val="00691768"/>
    <w:rsid w:val="00692185"/>
    <w:rsid w:val="0069711F"/>
    <w:rsid w:val="006975DA"/>
    <w:rsid w:val="006A02A1"/>
    <w:rsid w:val="006A0B15"/>
    <w:rsid w:val="006A1FE6"/>
    <w:rsid w:val="006A22FF"/>
    <w:rsid w:val="006A29A3"/>
    <w:rsid w:val="006A34F6"/>
    <w:rsid w:val="006A4E11"/>
    <w:rsid w:val="006A7650"/>
    <w:rsid w:val="006B11C4"/>
    <w:rsid w:val="006B1366"/>
    <w:rsid w:val="006B430F"/>
    <w:rsid w:val="006B5C6A"/>
    <w:rsid w:val="006B6A11"/>
    <w:rsid w:val="006B723C"/>
    <w:rsid w:val="006C09A2"/>
    <w:rsid w:val="006C1C95"/>
    <w:rsid w:val="006C4C3C"/>
    <w:rsid w:val="006D001F"/>
    <w:rsid w:val="006D27BC"/>
    <w:rsid w:val="006D3858"/>
    <w:rsid w:val="006D3AD2"/>
    <w:rsid w:val="006D3D0B"/>
    <w:rsid w:val="006D78F3"/>
    <w:rsid w:val="006E04B9"/>
    <w:rsid w:val="006E36F7"/>
    <w:rsid w:val="006E68E7"/>
    <w:rsid w:val="006E7D06"/>
    <w:rsid w:val="006F013A"/>
    <w:rsid w:val="006F1BF7"/>
    <w:rsid w:val="006F22F1"/>
    <w:rsid w:val="006F35DE"/>
    <w:rsid w:val="006F3C7A"/>
    <w:rsid w:val="00701074"/>
    <w:rsid w:val="00702A86"/>
    <w:rsid w:val="00702D7C"/>
    <w:rsid w:val="00704BE4"/>
    <w:rsid w:val="007056FF"/>
    <w:rsid w:val="00706EC5"/>
    <w:rsid w:val="00712DEF"/>
    <w:rsid w:val="00717517"/>
    <w:rsid w:val="00717684"/>
    <w:rsid w:val="0072024E"/>
    <w:rsid w:val="00723121"/>
    <w:rsid w:val="00725E48"/>
    <w:rsid w:val="00727929"/>
    <w:rsid w:val="00727C8B"/>
    <w:rsid w:val="00730A5F"/>
    <w:rsid w:val="00731B8F"/>
    <w:rsid w:val="00731BF8"/>
    <w:rsid w:val="0073338F"/>
    <w:rsid w:val="00734140"/>
    <w:rsid w:val="00735C9A"/>
    <w:rsid w:val="00735FFF"/>
    <w:rsid w:val="007374A5"/>
    <w:rsid w:val="00740358"/>
    <w:rsid w:val="00741326"/>
    <w:rsid w:val="00741910"/>
    <w:rsid w:val="00742042"/>
    <w:rsid w:val="00742478"/>
    <w:rsid w:val="00743D69"/>
    <w:rsid w:val="00744082"/>
    <w:rsid w:val="00744F2E"/>
    <w:rsid w:val="00745FE3"/>
    <w:rsid w:val="0075039C"/>
    <w:rsid w:val="00750745"/>
    <w:rsid w:val="00752B75"/>
    <w:rsid w:val="00753221"/>
    <w:rsid w:val="00753D79"/>
    <w:rsid w:val="0075600B"/>
    <w:rsid w:val="007633E7"/>
    <w:rsid w:val="0076408F"/>
    <w:rsid w:val="007705F4"/>
    <w:rsid w:val="00770FD3"/>
    <w:rsid w:val="00771936"/>
    <w:rsid w:val="00774F9F"/>
    <w:rsid w:val="00780771"/>
    <w:rsid w:val="0078244C"/>
    <w:rsid w:val="00786388"/>
    <w:rsid w:val="007865CC"/>
    <w:rsid w:val="00786BCA"/>
    <w:rsid w:val="0078757A"/>
    <w:rsid w:val="00792C07"/>
    <w:rsid w:val="0079427E"/>
    <w:rsid w:val="007946DA"/>
    <w:rsid w:val="007965F3"/>
    <w:rsid w:val="007A0BC4"/>
    <w:rsid w:val="007A0E83"/>
    <w:rsid w:val="007A3D99"/>
    <w:rsid w:val="007A6ED8"/>
    <w:rsid w:val="007A7BF9"/>
    <w:rsid w:val="007B17FF"/>
    <w:rsid w:val="007B42BD"/>
    <w:rsid w:val="007C1C03"/>
    <w:rsid w:val="007C2B17"/>
    <w:rsid w:val="007C5C5F"/>
    <w:rsid w:val="007C7F58"/>
    <w:rsid w:val="007D4CFE"/>
    <w:rsid w:val="007D55FB"/>
    <w:rsid w:val="007D6647"/>
    <w:rsid w:val="007D78CB"/>
    <w:rsid w:val="007D7C8F"/>
    <w:rsid w:val="007D7D1C"/>
    <w:rsid w:val="007E0A93"/>
    <w:rsid w:val="007E0EDE"/>
    <w:rsid w:val="007E3159"/>
    <w:rsid w:val="007E31F8"/>
    <w:rsid w:val="007E3DFC"/>
    <w:rsid w:val="007E7616"/>
    <w:rsid w:val="007F0EC9"/>
    <w:rsid w:val="007F2B8A"/>
    <w:rsid w:val="007F47DF"/>
    <w:rsid w:val="007F4DB7"/>
    <w:rsid w:val="007F4F40"/>
    <w:rsid w:val="007F566D"/>
    <w:rsid w:val="0080178D"/>
    <w:rsid w:val="00805298"/>
    <w:rsid w:val="00805ACE"/>
    <w:rsid w:val="00806B62"/>
    <w:rsid w:val="00810FCA"/>
    <w:rsid w:val="00815AFD"/>
    <w:rsid w:val="00817DC4"/>
    <w:rsid w:val="00820551"/>
    <w:rsid w:val="00822970"/>
    <w:rsid w:val="008235C6"/>
    <w:rsid w:val="00823D1D"/>
    <w:rsid w:val="008247DC"/>
    <w:rsid w:val="00824C26"/>
    <w:rsid w:val="00830D00"/>
    <w:rsid w:val="00833B80"/>
    <w:rsid w:val="00834B22"/>
    <w:rsid w:val="00835AA9"/>
    <w:rsid w:val="00841C3A"/>
    <w:rsid w:val="00841E0B"/>
    <w:rsid w:val="00842289"/>
    <w:rsid w:val="00842495"/>
    <w:rsid w:val="00845A45"/>
    <w:rsid w:val="00846B48"/>
    <w:rsid w:val="00847FD8"/>
    <w:rsid w:val="0085062B"/>
    <w:rsid w:val="00855278"/>
    <w:rsid w:val="00855FF9"/>
    <w:rsid w:val="00856213"/>
    <w:rsid w:val="0086157A"/>
    <w:rsid w:val="0086180E"/>
    <w:rsid w:val="00862E89"/>
    <w:rsid w:val="00862F5C"/>
    <w:rsid w:val="008631B1"/>
    <w:rsid w:val="008657A2"/>
    <w:rsid w:val="00865E12"/>
    <w:rsid w:val="00866514"/>
    <w:rsid w:val="00867C03"/>
    <w:rsid w:val="00871036"/>
    <w:rsid w:val="00871600"/>
    <w:rsid w:val="00873154"/>
    <w:rsid w:val="008739E3"/>
    <w:rsid w:val="00873F1E"/>
    <w:rsid w:val="00876FB7"/>
    <w:rsid w:val="008816B0"/>
    <w:rsid w:val="0088296A"/>
    <w:rsid w:val="00884467"/>
    <w:rsid w:val="00884D36"/>
    <w:rsid w:val="00885CF3"/>
    <w:rsid w:val="00890846"/>
    <w:rsid w:val="008952BF"/>
    <w:rsid w:val="00895C19"/>
    <w:rsid w:val="00897DC0"/>
    <w:rsid w:val="008A1AC0"/>
    <w:rsid w:val="008B0368"/>
    <w:rsid w:val="008B0549"/>
    <w:rsid w:val="008B180F"/>
    <w:rsid w:val="008B2E5E"/>
    <w:rsid w:val="008B30FB"/>
    <w:rsid w:val="008B42F4"/>
    <w:rsid w:val="008B732C"/>
    <w:rsid w:val="008C0ED9"/>
    <w:rsid w:val="008C2D9B"/>
    <w:rsid w:val="008C3FD1"/>
    <w:rsid w:val="008D2593"/>
    <w:rsid w:val="008D2D7A"/>
    <w:rsid w:val="008D369A"/>
    <w:rsid w:val="008E0618"/>
    <w:rsid w:val="008E129C"/>
    <w:rsid w:val="008E3584"/>
    <w:rsid w:val="008E5595"/>
    <w:rsid w:val="008E7592"/>
    <w:rsid w:val="008F0013"/>
    <w:rsid w:val="008F0BB6"/>
    <w:rsid w:val="008F1906"/>
    <w:rsid w:val="008F3E50"/>
    <w:rsid w:val="008F7F33"/>
    <w:rsid w:val="00901886"/>
    <w:rsid w:val="00901970"/>
    <w:rsid w:val="00901E36"/>
    <w:rsid w:val="00903434"/>
    <w:rsid w:val="00905E1F"/>
    <w:rsid w:val="009073EE"/>
    <w:rsid w:val="009108B1"/>
    <w:rsid w:val="009119EA"/>
    <w:rsid w:val="009137A8"/>
    <w:rsid w:val="0091711C"/>
    <w:rsid w:val="009220F2"/>
    <w:rsid w:val="00923008"/>
    <w:rsid w:val="009233F2"/>
    <w:rsid w:val="00926060"/>
    <w:rsid w:val="00926FB0"/>
    <w:rsid w:val="009276AF"/>
    <w:rsid w:val="00930657"/>
    <w:rsid w:val="00930915"/>
    <w:rsid w:val="009342C2"/>
    <w:rsid w:val="009369D8"/>
    <w:rsid w:val="00940B4E"/>
    <w:rsid w:val="00943DF0"/>
    <w:rsid w:val="009450A0"/>
    <w:rsid w:val="00951E77"/>
    <w:rsid w:val="00953412"/>
    <w:rsid w:val="0095536B"/>
    <w:rsid w:val="009578EA"/>
    <w:rsid w:val="009602E5"/>
    <w:rsid w:val="00960496"/>
    <w:rsid w:val="0096140B"/>
    <w:rsid w:val="00963F35"/>
    <w:rsid w:val="00964F17"/>
    <w:rsid w:val="009659E2"/>
    <w:rsid w:val="00965A88"/>
    <w:rsid w:val="009662FD"/>
    <w:rsid w:val="00966C2C"/>
    <w:rsid w:val="00966DE8"/>
    <w:rsid w:val="009679B4"/>
    <w:rsid w:val="00971388"/>
    <w:rsid w:val="0097201D"/>
    <w:rsid w:val="00973433"/>
    <w:rsid w:val="00973D35"/>
    <w:rsid w:val="00975020"/>
    <w:rsid w:val="00975AF2"/>
    <w:rsid w:val="0097723F"/>
    <w:rsid w:val="0098005B"/>
    <w:rsid w:val="00981B3A"/>
    <w:rsid w:val="009823A9"/>
    <w:rsid w:val="009852D5"/>
    <w:rsid w:val="0098541A"/>
    <w:rsid w:val="0098711F"/>
    <w:rsid w:val="00987636"/>
    <w:rsid w:val="00990041"/>
    <w:rsid w:val="009904A1"/>
    <w:rsid w:val="00992FBD"/>
    <w:rsid w:val="0099415C"/>
    <w:rsid w:val="0099558D"/>
    <w:rsid w:val="0099642C"/>
    <w:rsid w:val="0099725B"/>
    <w:rsid w:val="009A05CB"/>
    <w:rsid w:val="009A15ED"/>
    <w:rsid w:val="009A3809"/>
    <w:rsid w:val="009A47EB"/>
    <w:rsid w:val="009A4E73"/>
    <w:rsid w:val="009A6129"/>
    <w:rsid w:val="009A64CA"/>
    <w:rsid w:val="009B04DA"/>
    <w:rsid w:val="009B2390"/>
    <w:rsid w:val="009C349A"/>
    <w:rsid w:val="009C591B"/>
    <w:rsid w:val="009D0329"/>
    <w:rsid w:val="009D0AF7"/>
    <w:rsid w:val="009D19A6"/>
    <w:rsid w:val="009D3684"/>
    <w:rsid w:val="009D3DC2"/>
    <w:rsid w:val="009D3ED2"/>
    <w:rsid w:val="009D4A52"/>
    <w:rsid w:val="009D6362"/>
    <w:rsid w:val="009D6D3F"/>
    <w:rsid w:val="009E0053"/>
    <w:rsid w:val="009E2691"/>
    <w:rsid w:val="009F4F14"/>
    <w:rsid w:val="009F759E"/>
    <w:rsid w:val="00A0091E"/>
    <w:rsid w:val="00A02E7F"/>
    <w:rsid w:val="00A037F6"/>
    <w:rsid w:val="00A04AAF"/>
    <w:rsid w:val="00A07079"/>
    <w:rsid w:val="00A0729B"/>
    <w:rsid w:val="00A11F68"/>
    <w:rsid w:val="00A139A5"/>
    <w:rsid w:val="00A13E0A"/>
    <w:rsid w:val="00A16AA1"/>
    <w:rsid w:val="00A20DAC"/>
    <w:rsid w:val="00A2133E"/>
    <w:rsid w:val="00A31694"/>
    <w:rsid w:val="00A31814"/>
    <w:rsid w:val="00A32685"/>
    <w:rsid w:val="00A32F1B"/>
    <w:rsid w:val="00A3584C"/>
    <w:rsid w:val="00A359CC"/>
    <w:rsid w:val="00A35C96"/>
    <w:rsid w:val="00A409B1"/>
    <w:rsid w:val="00A43AC7"/>
    <w:rsid w:val="00A447CC"/>
    <w:rsid w:val="00A448D6"/>
    <w:rsid w:val="00A46CBD"/>
    <w:rsid w:val="00A46FBC"/>
    <w:rsid w:val="00A474A3"/>
    <w:rsid w:val="00A50686"/>
    <w:rsid w:val="00A51D94"/>
    <w:rsid w:val="00A56D91"/>
    <w:rsid w:val="00A602CD"/>
    <w:rsid w:val="00A60433"/>
    <w:rsid w:val="00A617AD"/>
    <w:rsid w:val="00A61D95"/>
    <w:rsid w:val="00A6449E"/>
    <w:rsid w:val="00A64A54"/>
    <w:rsid w:val="00A66CBE"/>
    <w:rsid w:val="00A703D7"/>
    <w:rsid w:val="00A71106"/>
    <w:rsid w:val="00A736BD"/>
    <w:rsid w:val="00A75B7E"/>
    <w:rsid w:val="00A75E06"/>
    <w:rsid w:val="00A7745C"/>
    <w:rsid w:val="00A81176"/>
    <w:rsid w:val="00A81207"/>
    <w:rsid w:val="00A81DA9"/>
    <w:rsid w:val="00A81DC5"/>
    <w:rsid w:val="00A83145"/>
    <w:rsid w:val="00A83520"/>
    <w:rsid w:val="00A847D8"/>
    <w:rsid w:val="00A85314"/>
    <w:rsid w:val="00A863DF"/>
    <w:rsid w:val="00A96BD0"/>
    <w:rsid w:val="00AA07B7"/>
    <w:rsid w:val="00AA236B"/>
    <w:rsid w:val="00AA2695"/>
    <w:rsid w:val="00AA5A61"/>
    <w:rsid w:val="00AB1541"/>
    <w:rsid w:val="00AB1ADE"/>
    <w:rsid w:val="00AB34CC"/>
    <w:rsid w:val="00AB35DC"/>
    <w:rsid w:val="00AB3C48"/>
    <w:rsid w:val="00AB3F90"/>
    <w:rsid w:val="00AB51BB"/>
    <w:rsid w:val="00AB5487"/>
    <w:rsid w:val="00AB5D86"/>
    <w:rsid w:val="00AB77FA"/>
    <w:rsid w:val="00AC078F"/>
    <w:rsid w:val="00AC3315"/>
    <w:rsid w:val="00AC4B70"/>
    <w:rsid w:val="00AC6BA2"/>
    <w:rsid w:val="00AC6CB3"/>
    <w:rsid w:val="00AD0377"/>
    <w:rsid w:val="00AD20EB"/>
    <w:rsid w:val="00AD3D94"/>
    <w:rsid w:val="00AD40B7"/>
    <w:rsid w:val="00AD694D"/>
    <w:rsid w:val="00AE2227"/>
    <w:rsid w:val="00AE418D"/>
    <w:rsid w:val="00AE462B"/>
    <w:rsid w:val="00AE52CA"/>
    <w:rsid w:val="00AE53AD"/>
    <w:rsid w:val="00AE5D88"/>
    <w:rsid w:val="00AF3E34"/>
    <w:rsid w:val="00AF733D"/>
    <w:rsid w:val="00B0038F"/>
    <w:rsid w:val="00B02EE2"/>
    <w:rsid w:val="00B079C1"/>
    <w:rsid w:val="00B07ED9"/>
    <w:rsid w:val="00B103DD"/>
    <w:rsid w:val="00B10644"/>
    <w:rsid w:val="00B13DD2"/>
    <w:rsid w:val="00B14976"/>
    <w:rsid w:val="00B20B94"/>
    <w:rsid w:val="00B23D95"/>
    <w:rsid w:val="00B304A9"/>
    <w:rsid w:val="00B30E11"/>
    <w:rsid w:val="00B314D2"/>
    <w:rsid w:val="00B323AD"/>
    <w:rsid w:val="00B45E68"/>
    <w:rsid w:val="00B5040B"/>
    <w:rsid w:val="00B555E5"/>
    <w:rsid w:val="00B55F4A"/>
    <w:rsid w:val="00B56BCF"/>
    <w:rsid w:val="00B6090C"/>
    <w:rsid w:val="00B61F07"/>
    <w:rsid w:val="00B62091"/>
    <w:rsid w:val="00B62BB0"/>
    <w:rsid w:val="00B62EBA"/>
    <w:rsid w:val="00B6314E"/>
    <w:rsid w:val="00B63C56"/>
    <w:rsid w:val="00B658CC"/>
    <w:rsid w:val="00B66D8F"/>
    <w:rsid w:val="00B67E0B"/>
    <w:rsid w:val="00B72D23"/>
    <w:rsid w:val="00B73A3A"/>
    <w:rsid w:val="00B8520E"/>
    <w:rsid w:val="00B85943"/>
    <w:rsid w:val="00B87BDF"/>
    <w:rsid w:val="00B941CE"/>
    <w:rsid w:val="00B9656E"/>
    <w:rsid w:val="00B967C2"/>
    <w:rsid w:val="00B96A19"/>
    <w:rsid w:val="00BA5D6D"/>
    <w:rsid w:val="00BA645F"/>
    <w:rsid w:val="00BA78C6"/>
    <w:rsid w:val="00BA7E3D"/>
    <w:rsid w:val="00BB00C0"/>
    <w:rsid w:val="00BB2E21"/>
    <w:rsid w:val="00BB4CE5"/>
    <w:rsid w:val="00BC2247"/>
    <w:rsid w:val="00BC2AC4"/>
    <w:rsid w:val="00BC72BC"/>
    <w:rsid w:val="00BD03EF"/>
    <w:rsid w:val="00BD2D0F"/>
    <w:rsid w:val="00BD3BC1"/>
    <w:rsid w:val="00BD418E"/>
    <w:rsid w:val="00BD6A55"/>
    <w:rsid w:val="00BD6DAC"/>
    <w:rsid w:val="00BE1B73"/>
    <w:rsid w:val="00BE387F"/>
    <w:rsid w:val="00BE3C8C"/>
    <w:rsid w:val="00BE5797"/>
    <w:rsid w:val="00BE65CB"/>
    <w:rsid w:val="00BF17A3"/>
    <w:rsid w:val="00BF2EFA"/>
    <w:rsid w:val="00BF35B9"/>
    <w:rsid w:val="00BF6014"/>
    <w:rsid w:val="00BF7A1C"/>
    <w:rsid w:val="00C02896"/>
    <w:rsid w:val="00C11440"/>
    <w:rsid w:val="00C132E7"/>
    <w:rsid w:val="00C24112"/>
    <w:rsid w:val="00C24C60"/>
    <w:rsid w:val="00C26D4A"/>
    <w:rsid w:val="00C26FB9"/>
    <w:rsid w:val="00C3188B"/>
    <w:rsid w:val="00C332A3"/>
    <w:rsid w:val="00C332AE"/>
    <w:rsid w:val="00C33EF5"/>
    <w:rsid w:val="00C347DE"/>
    <w:rsid w:val="00C42FD1"/>
    <w:rsid w:val="00C454CC"/>
    <w:rsid w:val="00C45B05"/>
    <w:rsid w:val="00C47318"/>
    <w:rsid w:val="00C47505"/>
    <w:rsid w:val="00C501F6"/>
    <w:rsid w:val="00C5180E"/>
    <w:rsid w:val="00C52A3F"/>
    <w:rsid w:val="00C52E3B"/>
    <w:rsid w:val="00C53BAF"/>
    <w:rsid w:val="00C53C46"/>
    <w:rsid w:val="00C541C3"/>
    <w:rsid w:val="00C54546"/>
    <w:rsid w:val="00C554FB"/>
    <w:rsid w:val="00C557C7"/>
    <w:rsid w:val="00C56EF2"/>
    <w:rsid w:val="00C606BD"/>
    <w:rsid w:val="00C622C0"/>
    <w:rsid w:val="00C62A63"/>
    <w:rsid w:val="00C63262"/>
    <w:rsid w:val="00C64114"/>
    <w:rsid w:val="00C66A3A"/>
    <w:rsid w:val="00C67A2B"/>
    <w:rsid w:val="00C70FA8"/>
    <w:rsid w:val="00C73385"/>
    <w:rsid w:val="00C767DF"/>
    <w:rsid w:val="00C76EF5"/>
    <w:rsid w:val="00C77F2E"/>
    <w:rsid w:val="00C84CE2"/>
    <w:rsid w:val="00C90675"/>
    <w:rsid w:val="00C9156A"/>
    <w:rsid w:val="00C935A5"/>
    <w:rsid w:val="00C947C0"/>
    <w:rsid w:val="00C97C3C"/>
    <w:rsid w:val="00CA23B1"/>
    <w:rsid w:val="00CA3E75"/>
    <w:rsid w:val="00CA5E77"/>
    <w:rsid w:val="00CA7796"/>
    <w:rsid w:val="00CB3B07"/>
    <w:rsid w:val="00CB3E63"/>
    <w:rsid w:val="00CC03B1"/>
    <w:rsid w:val="00CC05CA"/>
    <w:rsid w:val="00CC2F4F"/>
    <w:rsid w:val="00CC3308"/>
    <w:rsid w:val="00CC46F2"/>
    <w:rsid w:val="00CD0B66"/>
    <w:rsid w:val="00CD1AE1"/>
    <w:rsid w:val="00CD1D9B"/>
    <w:rsid w:val="00CD31EE"/>
    <w:rsid w:val="00CD5C91"/>
    <w:rsid w:val="00CD613B"/>
    <w:rsid w:val="00CD6753"/>
    <w:rsid w:val="00CE2BF3"/>
    <w:rsid w:val="00CE2C62"/>
    <w:rsid w:val="00CF0108"/>
    <w:rsid w:val="00CF039D"/>
    <w:rsid w:val="00CF3573"/>
    <w:rsid w:val="00CF3863"/>
    <w:rsid w:val="00CF4FC0"/>
    <w:rsid w:val="00CF63E1"/>
    <w:rsid w:val="00D12CAB"/>
    <w:rsid w:val="00D16B58"/>
    <w:rsid w:val="00D20A90"/>
    <w:rsid w:val="00D31A6F"/>
    <w:rsid w:val="00D32E7A"/>
    <w:rsid w:val="00D33FEB"/>
    <w:rsid w:val="00D34421"/>
    <w:rsid w:val="00D351ED"/>
    <w:rsid w:val="00D354B4"/>
    <w:rsid w:val="00D357DE"/>
    <w:rsid w:val="00D37022"/>
    <w:rsid w:val="00D42378"/>
    <w:rsid w:val="00D4312F"/>
    <w:rsid w:val="00D43257"/>
    <w:rsid w:val="00D4493D"/>
    <w:rsid w:val="00D45CB8"/>
    <w:rsid w:val="00D47519"/>
    <w:rsid w:val="00D5097E"/>
    <w:rsid w:val="00D51054"/>
    <w:rsid w:val="00D520D4"/>
    <w:rsid w:val="00D52449"/>
    <w:rsid w:val="00D52C43"/>
    <w:rsid w:val="00D53A51"/>
    <w:rsid w:val="00D53FB4"/>
    <w:rsid w:val="00D553F7"/>
    <w:rsid w:val="00D56A29"/>
    <w:rsid w:val="00D571F1"/>
    <w:rsid w:val="00D57EED"/>
    <w:rsid w:val="00D602E2"/>
    <w:rsid w:val="00D62982"/>
    <w:rsid w:val="00D673F3"/>
    <w:rsid w:val="00D6760E"/>
    <w:rsid w:val="00D72490"/>
    <w:rsid w:val="00D7305C"/>
    <w:rsid w:val="00D7324D"/>
    <w:rsid w:val="00D757A5"/>
    <w:rsid w:val="00D80F23"/>
    <w:rsid w:val="00D81886"/>
    <w:rsid w:val="00D83E01"/>
    <w:rsid w:val="00D845C2"/>
    <w:rsid w:val="00D86C1A"/>
    <w:rsid w:val="00D874B6"/>
    <w:rsid w:val="00D9015E"/>
    <w:rsid w:val="00D92CBE"/>
    <w:rsid w:val="00D941E3"/>
    <w:rsid w:val="00D953C5"/>
    <w:rsid w:val="00DA07F2"/>
    <w:rsid w:val="00DA6F0F"/>
    <w:rsid w:val="00DA73D4"/>
    <w:rsid w:val="00DB157A"/>
    <w:rsid w:val="00DB3888"/>
    <w:rsid w:val="00DB6D4A"/>
    <w:rsid w:val="00DC0630"/>
    <w:rsid w:val="00DC070C"/>
    <w:rsid w:val="00DC1FA3"/>
    <w:rsid w:val="00DC2E47"/>
    <w:rsid w:val="00DC62A2"/>
    <w:rsid w:val="00DC6B88"/>
    <w:rsid w:val="00DD4571"/>
    <w:rsid w:val="00DD5176"/>
    <w:rsid w:val="00DD7213"/>
    <w:rsid w:val="00DD7AB1"/>
    <w:rsid w:val="00DE1F82"/>
    <w:rsid w:val="00DE2654"/>
    <w:rsid w:val="00DE33C4"/>
    <w:rsid w:val="00DE3EB7"/>
    <w:rsid w:val="00DE5316"/>
    <w:rsid w:val="00DE61C1"/>
    <w:rsid w:val="00DE64DC"/>
    <w:rsid w:val="00DF0D29"/>
    <w:rsid w:val="00DF0E8E"/>
    <w:rsid w:val="00DF2716"/>
    <w:rsid w:val="00DF78D6"/>
    <w:rsid w:val="00E03636"/>
    <w:rsid w:val="00E04533"/>
    <w:rsid w:val="00E052AD"/>
    <w:rsid w:val="00E07547"/>
    <w:rsid w:val="00E07C40"/>
    <w:rsid w:val="00E07ECC"/>
    <w:rsid w:val="00E11491"/>
    <w:rsid w:val="00E116E8"/>
    <w:rsid w:val="00E11711"/>
    <w:rsid w:val="00E132AA"/>
    <w:rsid w:val="00E13FE3"/>
    <w:rsid w:val="00E15981"/>
    <w:rsid w:val="00E15BEE"/>
    <w:rsid w:val="00E173EC"/>
    <w:rsid w:val="00E20D15"/>
    <w:rsid w:val="00E23F75"/>
    <w:rsid w:val="00E26171"/>
    <w:rsid w:val="00E26978"/>
    <w:rsid w:val="00E3217E"/>
    <w:rsid w:val="00E3366D"/>
    <w:rsid w:val="00E34FF6"/>
    <w:rsid w:val="00E40C8D"/>
    <w:rsid w:val="00E41EE7"/>
    <w:rsid w:val="00E43A49"/>
    <w:rsid w:val="00E444C3"/>
    <w:rsid w:val="00E448AD"/>
    <w:rsid w:val="00E4683A"/>
    <w:rsid w:val="00E4790C"/>
    <w:rsid w:val="00E50441"/>
    <w:rsid w:val="00E54FBC"/>
    <w:rsid w:val="00E574E4"/>
    <w:rsid w:val="00E57D42"/>
    <w:rsid w:val="00E61E4B"/>
    <w:rsid w:val="00E63805"/>
    <w:rsid w:val="00E6447E"/>
    <w:rsid w:val="00E67C4F"/>
    <w:rsid w:val="00E67E92"/>
    <w:rsid w:val="00E7466C"/>
    <w:rsid w:val="00E771DE"/>
    <w:rsid w:val="00E803D9"/>
    <w:rsid w:val="00E82241"/>
    <w:rsid w:val="00E85A6E"/>
    <w:rsid w:val="00E86F44"/>
    <w:rsid w:val="00E87DAC"/>
    <w:rsid w:val="00E9550B"/>
    <w:rsid w:val="00E96B42"/>
    <w:rsid w:val="00E97565"/>
    <w:rsid w:val="00E97A5A"/>
    <w:rsid w:val="00EA0312"/>
    <w:rsid w:val="00EA1653"/>
    <w:rsid w:val="00EA1F69"/>
    <w:rsid w:val="00EA29C4"/>
    <w:rsid w:val="00EA398F"/>
    <w:rsid w:val="00EA3CBA"/>
    <w:rsid w:val="00EB11C2"/>
    <w:rsid w:val="00EB1495"/>
    <w:rsid w:val="00EB2A60"/>
    <w:rsid w:val="00EB2C39"/>
    <w:rsid w:val="00EB7612"/>
    <w:rsid w:val="00EB7E09"/>
    <w:rsid w:val="00EC0743"/>
    <w:rsid w:val="00EC0C63"/>
    <w:rsid w:val="00EC19BB"/>
    <w:rsid w:val="00EC4A63"/>
    <w:rsid w:val="00EC6F6C"/>
    <w:rsid w:val="00EC7376"/>
    <w:rsid w:val="00EC73AD"/>
    <w:rsid w:val="00ED03DE"/>
    <w:rsid w:val="00ED15DE"/>
    <w:rsid w:val="00ED25AB"/>
    <w:rsid w:val="00ED4BE5"/>
    <w:rsid w:val="00ED6F3D"/>
    <w:rsid w:val="00ED783B"/>
    <w:rsid w:val="00ED7DB7"/>
    <w:rsid w:val="00EE04E9"/>
    <w:rsid w:val="00EE1589"/>
    <w:rsid w:val="00EE2479"/>
    <w:rsid w:val="00EE3308"/>
    <w:rsid w:val="00EE5E89"/>
    <w:rsid w:val="00EE639C"/>
    <w:rsid w:val="00EE68FB"/>
    <w:rsid w:val="00EE697E"/>
    <w:rsid w:val="00EF0E17"/>
    <w:rsid w:val="00EF17C7"/>
    <w:rsid w:val="00EF234F"/>
    <w:rsid w:val="00EF3D31"/>
    <w:rsid w:val="00F00EB6"/>
    <w:rsid w:val="00F011A1"/>
    <w:rsid w:val="00F05109"/>
    <w:rsid w:val="00F0591C"/>
    <w:rsid w:val="00F07148"/>
    <w:rsid w:val="00F1178D"/>
    <w:rsid w:val="00F131C2"/>
    <w:rsid w:val="00F13316"/>
    <w:rsid w:val="00F155FE"/>
    <w:rsid w:val="00F15D0A"/>
    <w:rsid w:val="00F20653"/>
    <w:rsid w:val="00F22128"/>
    <w:rsid w:val="00F228E6"/>
    <w:rsid w:val="00F23127"/>
    <w:rsid w:val="00F25297"/>
    <w:rsid w:val="00F25559"/>
    <w:rsid w:val="00F302D2"/>
    <w:rsid w:val="00F3076F"/>
    <w:rsid w:val="00F36DD7"/>
    <w:rsid w:val="00F407DB"/>
    <w:rsid w:val="00F440AB"/>
    <w:rsid w:val="00F50AE6"/>
    <w:rsid w:val="00F51105"/>
    <w:rsid w:val="00F5188B"/>
    <w:rsid w:val="00F52E74"/>
    <w:rsid w:val="00F548FB"/>
    <w:rsid w:val="00F5637F"/>
    <w:rsid w:val="00F60200"/>
    <w:rsid w:val="00F60F6A"/>
    <w:rsid w:val="00F61BE2"/>
    <w:rsid w:val="00F61DCD"/>
    <w:rsid w:val="00F620E6"/>
    <w:rsid w:val="00F6289B"/>
    <w:rsid w:val="00F64309"/>
    <w:rsid w:val="00F72BC7"/>
    <w:rsid w:val="00F752FA"/>
    <w:rsid w:val="00F75CC8"/>
    <w:rsid w:val="00F76D94"/>
    <w:rsid w:val="00F77086"/>
    <w:rsid w:val="00F77A83"/>
    <w:rsid w:val="00F91951"/>
    <w:rsid w:val="00F91AD0"/>
    <w:rsid w:val="00F926C9"/>
    <w:rsid w:val="00F93083"/>
    <w:rsid w:val="00F93D0B"/>
    <w:rsid w:val="00F943E7"/>
    <w:rsid w:val="00F9444E"/>
    <w:rsid w:val="00F944D2"/>
    <w:rsid w:val="00F94A9B"/>
    <w:rsid w:val="00F96204"/>
    <w:rsid w:val="00F964E8"/>
    <w:rsid w:val="00FA3751"/>
    <w:rsid w:val="00FB27AA"/>
    <w:rsid w:val="00FB3A40"/>
    <w:rsid w:val="00FC10D1"/>
    <w:rsid w:val="00FC2781"/>
    <w:rsid w:val="00FC27F0"/>
    <w:rsid w:val="00FC34CC"/>
    <w:rsid w:val="00FC3A53"/>
    <w:rsid w:val="00FC6880"/>
    <w:rsid w:val="00FD2E0A"/>
    <w:rsid w:val="00FD3651"/>
    <w:rsid w:val="00FD6574"/>
    <w:rsid w:val="00FD69B6"/>
    <w:rsid w:val="00FD7768"/>
    <w:rsid w:val="00FE43AA"/>
    <w:rsid w:val="00FE4563"/>
    <w:rsid w:val="00FE461B"/>
    <w:rsid w:val="00FE5B15"/>
    <w:rsid w:val="00FE6FA5"/>
    <w:rsid w:val="00FF0FAA"/>
    <w:rsid w:val="00FF1B6E"/>
    <w:rsid w:val="00FF7E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8B5F6"/>
  <w15:docId w15:val="{1BAE383B-2F0D-4D27-8FB1-9A6024FF0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A3A"/>
    <w:rPr>
      <w:sz w:val="20"/>
    </w:rPr>
  </w:style>
  <w:style w:type="paragraph" w:styleId="Heading1">
    <w:name w:val="heading 1"/>
    <w:basedOn w:val="Normal"/>
    <w:link w:val="Heading1Char"/>
    <w:uiPriority w:val="9"/>
    <w:qFormat/>
    <w:rsid w:val="00EB7E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
    <w:name w:val="ΤΙΤΛΟΣ 1"/>
    <w:basedOn w:val="Normal"/>
    <w:autoRedefine/>
    <w:qFormat/>
    <w:rsid w:val="0053472D"/>
    <w:pPr>
      <w:spacing w:before="840" w:after="480"/>
    </w:pPr>
    <w:rPr>
      <w:b/>
      <w:color w:val="AB7B00"/>
      <w:sz w:val="32"/>
    </w:rPr>
  </w:style>
  <w:style w:type="paragraph" w:customStyle="1" w:styleId="20">
    <w:name w:val="ΤΙΤΛΟΣ 2"/>
    <w:basedOn w:val="Normal"/>
    <w:autoRedefine/>
    <w:qFormat/>
    <w:rsid w:val="0053472D"/>
    <w:pPr>
      <w:spacing w:before="600" w:after="240"/>
    </w:pPr>
    <w:rPr>
      <w:b/>
      <w:color w:val="5A5B5E"/>
      <w:sz w:val="24"/>
      <w:szCs w:val="24"/>
    </w:rPr>
  </w:style>
  <w:style w:type="paragraph" w:customStyle="1" w:styleId="30">
    <w:name w:val="ΤΙΤΛΟΣ 3"/>
    <w:basedOn w:val="Normal"/>
    <w:autoRedefine/>
    <w:qFormat/>
    <w:rsid w:val="0053472D"/>
    <w:pPr>
      <w:spacing w:before="120"/>
    </w:pPr>
    <w:rPr>
      <w:color w:val="AB7B00"/>
      <w:szCs w:val="20"/>
    </w:rPr>
  </w:style>
  <w:style w:type="paragraph" w:customStyle="1" w:styleId="1">
    <w:name w:val="ΕΠΙΠΕΔΟ 1"/>
    <w:basedOn w:val="10"/>
    <w:next w:val="Normal"/>
    <w:autoRedefine/>
    <w:qFormat/>
    <w:rsid w:val="0053472D"/>
    <w:pPr>
      <w:numPr>
        <w:numId w:val="3"/>
      </w:numPr>
    </w:pPr>
    <w:rPr>
      <w:caps/>
    </w:rPr>
  </w:style>
  <w:style w:type="paragraph" w:customStyle="1" w:styleId="2">
    <w:name w:val="ΕΠΙΠΕΔΟ 2"/>
    <w:basedOn w:val="20"/>
    <w:next w:val="Normal"/>
    <w:autoRedefine/>
    <w:qFormat/>
    <w:rsid w:val="0053472D"/>
    <w:pPr>
      <w:numPr>
        <w:ilvl w:val="1"/>
        <w:numId w:val="3"/>
      </w:numPr>
    </w:pPr>
    <w:rPr>
      <w:caps/>
    </w:rPr>
  </w:style>
  <w:style w:type="paragraph" w:customStyle="1" w:styleId="3">
    <w:name w:val="ΕΠΙΠΕΔΟ 3"/>
    <w:basedOn w:val="30"/>
    <w:next w:val="Normal"/>
    <w:autoRedefine/>
    <w:qFormat/>
    <w:rsid w:val="0053472D"/>
    <w:pPr>
      <w:numPr>
        <w:ilvl w:val="2"/>
        <w:numId w:val="3"/>
      </w:numPr>
    </w:pPr>
    <w:rPr>
      <w:caps/>
    </w:rPr>
  </w:style>
  <w:style w:type="paragraph" w:styleId="ListParagraph">
    <w:name w:val="List Paragraph"/>
    <w:basedOn w:val="Normal"/>
    <w:uiPriority w:val="34"/>
    <w:qFormat/>
    <w:rsid w:val="0053472D"/>
    <w:pPr>
      <w:numPr>
        <w:numId w:val="4"/>
      </w:numPr>
      <w:contextualSpacing/>
    </w:pPr>
    <w:rPr>
      <w:lang w:val="en-US"/>
    </w:rPr>
  </w:style>
  <w:style w:type="paragraph" w:styleId="Header">
    <w:name w:val="header"/>
    <w:basedOn w:val="Normal"/>
    <w:link w:val="HeaderChar"/>
    <w:uiPriority w:val="99"/>
    <w:unhideWhenUsed/>
    <w:rsid w:val="007B17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7FF"/>
    <w:rPr>
      <w:sz w:val="20"/>
    </w:rPr>
  </w:style>
  <w:style w:type="paragraph" w:styleId="Footer">
    <w:name w:val="footer"/>
    <w:basedOn w:val="Normal"/>
    <w:link w:val="FooterChar"/>
    <w:uiPriority w:val="99"/>
    <w:unhideWhenUsed/>
    <w:rsid w:val="007B17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7FF"/>
    <w:rPr>
      <w:sz w:val="20"/>
    </w:rPr>
  </w:style>
  <w:style w:type="paragraph" w:styleId="BalloonText">
    <w:name w:val="Balloon Text"/>
    <w:basedOn w:val="Normal"/>
    <w:link w:val="BalloonTextChar"/>
    <w:uiPriority w:val="99"/>
    <w:semiHidden/>
    <w:unhideWhenUsed/>
    <w:rsid w:val="007B1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7FF"/>
    <w:rPr>
      <w:rFonts w:ascii="Tahoma" w:hAnsi="Tahoma" w:cs="Tahoma"/>
      <w:sz w:val="16"/>
      <w:szCs w:val="16"/>
    </w:rPr>
  </w:style>
  <w:style w:type="table" w:styleId="TableGrid">
    <w:name w:val="Table Grid"/>
    <w:basedOn w:val="TableNormal"/>
    <w:uiPriority w:val="59"/>
    <w:rsid w:val="00A64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PFHTitle">
    <w:name w:val="01_PFH_Title"/>
    <w:basedOn w:val="Normal"/>
    <w:qFormat/>
    <w:rsid w:val="00391E4E"/>
    <w:pPr>
      <w:widowControl w:val="0"/>
      <w:spacing w:before="120" w:after="0" w:line="240" w:lineRule="auto"/>
    </w:pPr>
    <w:rPr>
      <w:rFonts w:ascii="Calibri" w:eastAsia="Times New Roman" w:hAnsi="Calibri" w:cs="Calibri"/>
      <w:b/>
      <w:bCs/>
      <w:color w:val="023E87"/>
      <w:kern w:val="28"/>
      <w:sz w:val="40"/>
      <w:szCs w:val="40"/>
      <w:lang w:val="en-US" w:eastAsia="el-GR"/>
      <w14:cntxtAlts/>
    </w:rPr>
  </w:style>
  <w:style w:type="table" w:customStyle="1" w:styleId="11">
    <w:name w:val="Πλέγμα πίνακα1"/>
    <w:basedOn w:val="TableNormal"/>
    <w:next w:val="TableGrid"/>
    <w:uiPriority w:val="59"/>
    <w:rsid w:val="00A0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PFHTitle2">
    <w:name w:val="02_PFH_Title2"/>
    <w:basedOn w:val="Normal"/>
    <w:qFormat/>
    <w:rsid w:val="00735C9A"/>
    <w:pPr>
      <w:widowControl w:val="0"/>
      <w:spacing w:before="240"/>
    </w:pPr>
    <w:rPr>
      <w:b/>
      <w:bCs/>
      <w:color w:val="97ADDA"/>
      <w:sz w:val="32"/>
      <w:szCs w:val="32"/>
      <w:lang w:val="en-US"/>
    </w:rPr>
  </w:style>
  <w:style w:type="character" w:styleId="Hyperlink">
    <w:name w:val="Hyperlink"/>
    <w:basedOn w:val="DefaultParagraphFont"/>
    <w:uiPriority w:val="99"/>
    <w:unhideWhenUsed/>
    <w:rsid w:val="00675A12"/>
    <w:rPr>
      <w:color w:val="0000FF"/>
      <w:u w:val="single"/>
    </w:rPr>
  </w:style>
  <w:style w:type="table" w:customStyle="1" w:styleId="21">
    <w:name w:val="Πλέγμα πίνακα2"/>
    <w:basedOn w:val="TableNormal"/>
    <w:next w:val="TableGrid"/>
    <w:uiPriority w:val="59"/>
    <w:rsid w:val="00014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5E68"/>
    <w:pPr>
      <w:autoSpaceDE w:val="0"/>
      <w:autoSpaceDN w:val="0"/>
      <w:adjustRightInd w:val="0"/>
      <w:spacing w:after="0" w:line="240" w:lineRule="auto"/>
    </w:pPr>
    <w:rPr>
      <w:rFonts w:ascii="Calibri" w:hAnsi="Calibri" w:cs="Calibri"/>
      <w:color w:val="000000"/>
      <w:sz w:val="24"/>
      <w:szCs w:val="24"/>
    </w:rPr>
  </w:style>
  <w:style w:type="paragraph" w:customStyle="1" w:styleId="BasicParagraph">
    <w:name w:val="[Basic Paragraph]"/>
    <w:basedOn w:val="Normal"/>
    <w:rsid w:val="002474FF"/>
    <w:pPr>
      <w:spacing w:after="0" w:line="288" w:lineRule="auto"/>
    </w:pPr>
    <w:rPr>
      <w:rFonts w:ascii="Calibri" w:eastAsia="Times New Roman" w:hAnsi="Calibri" w:cs="Calibri"/>
      <w:color w:val="000000"/>
      <w:kern w:val="28"/>
      <w:sz w:val="24"/>
      <w:szCs w:val="24"/>
      <w:lang w:eastAsia="el-GR"/>
      <w14:ligatures w14:val="standard"/>
      <w14:cntxtAlts/>
    </w:rPr>
  </w:style>
  <w:style w:type="paragraph" w:styleId="CommentText">
    <w:name w:val="annotation text"/>
    <w:basedOn w:val="Normal"/>
    <w:link w:val="CommentTextChar"/>
    <w:uiPriority w:val="99"/>
    <w:semiHidden/>
    <w:unhideWhenUsed/>
    <w:rsid w:val="004B6A9E"/>
    <w:pPr>
      <w:spacing w:after="160" w:line="256" w:lineRule="auto"/>
    </w:pPr>
    <w:rPr>
      <w:rFonts w:ascii="Calibri" w:eastAsia="Times New Roman" w:hAnsi="Calibri" w:cs="Calibri"/>
      <w:color w:val="000000"/>
      <w:kern w:val="28"/>
      <w:szCs w:val="20"/>
      <w:lang w:eastAsia="el-GR"/>
      <w14:ligatures w14:val="standard"/>
      <w14:cntxtAlts/>
    </w:rPr>
  </w:style>
  <w:style w:type="character" w:customStyle="1" w:styleId="CommentTextChar">
    <w:name w:val="Comment Text Char"/>
    <w:basedOn w:val="DefaultParagraphFont"/>
    <w:link w:val="CommentText"/>
    <w:uiPriority w:val="99"/>
    <w:semiHidden/>
    <w:rsid w:val="004B6A9E"/>
    <w:rPr>
      <w:rFonts w:ascii="Calibri" w:eastAsia="Times New Roman" w:hAnsi="Calibri" w:cs="Calibri"/>
      <w:color w:val="000000"/>
      <w:kern w:val="28"/>
      <w:sz w:val="20"/>
      <w:szCs w:val="20"/>
      <w:lang w:eastAsia="el-GR"/>
      <w14:ligatures w14:val="standard"/>
      <w14:cntxtAlts/>
    </w:rPr>
  </w:style>
  <w:style w:type="paragraph" w:styleId="NormalWeb">
    <w:name w:val="Normal (Web)"/>
    <w:basedOn w:val="Normal"/>
    <w:uiPriority w:val="99"/>
    <w:semiHidden/>
    <w:unhideWhenUsed/>
    <w:rsid w:val="00744F2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ading1Char">
    <w:name w:val="Heading 1 Char"/>
    <w:basedOn w:val="DefaultParagraphFont"/>
    <w:link w:val="Heading1"/>
    <w:uiPriority w:val="9"/>
    <w:rsid w:val="00EB7E09"/>
    <w:rPr>
      <w:rFonts w:ascii="Times New Roman" w:eastAsia="Times New Roman" w:hAnsi="Times New Roman" w:cs="Times New Roman"/>
      <w:b/>
      <w:bCs/>
      <w:kern w:val="36"/>
      <w:sz w:val="48"/>
      <w:szCs w:val="48"/>
      <w:lang w:eastAsia="el-GR"/>
    </w:rPr>
  </w:style>
  <w:style w:type="character" w:styleId="Strong">
    <w:name w:val="Strong"/>
    <w:basedOn w:val="DefaultParagraphFont"/>
    <w:uiPriority w:val="22"/>
    <w:qFormat/>
    <w:rsid w:val="00EB7E09"/>
    <w:rPr>
      <w:b/>
      <w:bCs/>
    </w:rPr>
  </w:style>
  <w:style w:type="paragraph" w:styleId="Revision">
    <w:name w:val="Revision"/>
    <w:hidden/>
    <w:uiPriority w:val="99"/>
    <w:semiHidden/>
    <w:rsid w:val="006804C2"/>
    <w:pPr>
      <w:spacing w:after="0" w:line="240" w:lineRule="auto"/>
    </w:pPr>
    <w:rPr>
      <w:sz w:val="20"/>
    </w:rPr>
  </w:style>
  <w:style w:type="paragraph" w:customStyle="1" w:styleId="xxmsonormal">
    <w:name w:val="x_x_msonormal"/>
    <w:basedOn w:val="Normal"/>
    <w:rsid w:val="0097723F"/>
    <w:pPr>
      <w:spacing w:after="0" w:line="240" w:lineRule="auto"/>
    </w:pPr>
    <w:rPr>
      <w:rFonts w:ascii="Calibri" w:hAnsi="Calibri" w:cs="Calibri"/>
      <w:sz w:val="22"/>
      <w:lang w:eastAsia="el-GR"/>
    </w:rPr>
  </w:style>
  <w:style w:type="character" w:styleId="UnresolvedMention">
    <w:name w:val="Unresolved Mention"/>
    <w:basedOn w:val="DefaultParagraphFont"/>
    <w:uiPriority w:val="99"/>
    <w:semiHidden/>
    <w:unhideWhenUsed/>
    <w:rsid w:val="00045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984">
      <w:bodyDiv w:val="1"/>
      <w:marLeft w:val="0"/>
      <w:marRight w:val="0"/>
      <w:marTop w:val="0"/>
      <w:marBottom w:val="0"/>
      <w:divBdr>
        <w:top w:val="none" w:sz="0" w:space="0" w:color="auto"/>
        <w:left w:val="none" w:sz="0" w:space="0" w:color="auto"/>
        <w:bottom w:val="none" w:sz="0" w:space="0" w:color="auto"/>
        <w:right w:val="none" w:sz="0" w:space="0" w:color="auto"/>
      </w:divBdr>
    </w:div>
    <w:div w:id="14117404">
      <w:bodyDiv w:val="1"/>
      <w:marLeft w:val="0"/>
      <w:marRight w:val="0"/>
      <w:marTop w:val="0"/>
      <w:marBottom w:val="0"/>
      <w:divBdr>
        <w:top w:val="none" w:sz="0" w:space="0" w:color="auto"/>
        <w:left w:val="none" w:sz="0" w:space="0" w:color="auto"/>
        <w:bottom w:val="none" w:sz="0" w:space="0" w:color="auto"/>
        <w:right w:val="none" w:sz="0" w:space="0" w:color="auto"/>
      </w:divBdr>
    </w:div>
    <w:div w:id="27141941">
      <w:bodyDiv w:val="1"/>
      <w:marLeft w:val="0"/>
      <w:marRight w:val="0"/>
      <w:marTop w:val="0"/>
      <w:marBottom w:val="0"/>
      <w:divBdr>
        <w:top w:val="none" w:sz="0" w:space="0" w:color="auto"/>
        <w:left w:val="none" w:sz="0" w:space="0" w:color="auto"/>
        <w:bottom w:val="none" w:sz="0" w:space="0" w:color="auto"/>
        <w:right w:val="none" w:sz="0" w:space="0" w:color="auto"/>
      </w:divBdr>
    </w:div>
    <w:div w:id="70128557">
      <w:bodyDiv w:val="1"/>
      <w:marLeft w:val="0"/>
      <w:marRight w:val="0"/>
      <w:marTop w:val="0"/>
      <w:marBottom w:val="0"/>
      <w:divBdr>
        <w:top w:val="none" w:sz="0" w:space="0" w:color="auto"/>
        <w:left w:val="none" w:sz="0" w:space="0" w:color="auto"/>
        <w:bottom w:val="none" w:sz="0" w:space="0" w:color="auto"/>
        <w:right w:val="none" w:sz="0" w:space="0" w:color="auto"/>
      </w:divBdr>
    </w:div>
    <w:div w:id="84689420">
      <w:bodyDiv w:val="1"/>
      <w:marLeft w:val="0"/>
      <w:marRight w:val="0"/>
      <w:marTop w:val="0"/>
      <w:marBottom w:val="0"/>
      <w:divBdr>
        <w:top w:val="none" w:sz="0" w:space="0" w:color="auto"/>
        <w:left w:val="none" w:sz="0" w:space="0" w:color="auto"/>
        <w:bottom w:val="none" w:sz="0" w:space="0" w:color="auto"/>
        <w:right w:val="none" w:sz="0" w:space="0" w:color="auto"/>
      </w:divBdr>
    </w:div>
    <w:div w:id="93791576">
      <w:bodyDiv w:val="1"/>
      <w:marLeft w:val="0"/>
      <w:marRight w:val="0"/>
      <w:marTop w:val="0"/>
      <w:marBottom w:val="0"/>
      <w:divBdr>
        <w:top w:val="none" w:sz="0" w:space="0" w:color="auto"/>
        <w:left w:val="none" w:sz="0" w:space="0" w:color="auto"/>
        <w:bottom w:val="none" w:sz="0" w:space="0" w:color="auto"/>
        <w:right w:val="none" w:sz="0" w:space="0" w:color="auto"/>
      </w:divBdr>
    </w:div>
    <w:div w:id="94177392">
      <w:bodyDiv w:val="1"/>
      <w:marLeft w:val="0"/>
      <w:marRight w:val="0"/>
      <w:marTop w:val="0"/>
      <w:marBottom w:val="0"/>
      <w:divBdr>
        <w:top w:val="none" w:sz="0" w:space="0" w:color="auto"/>
        <w:left w:val="none" w:sz="0" w:space="0" w:color="auto"/>
        <w:bottom w:val="none" w:sz="0" w:space="0" w:color="auto"/>
        <w:right w:val="none" w:sz="0" w:space="0" w:color="auto"/>
      </w:divBdr>
    </w:div>
    <w:div w:id="114105510">
      <w:bodyDiv w:val="1"/>
      <w:marLeft w:val="0"/>
      <w:marRight w:val="0"/>
      <w:marTop w:val="0"/>
      <w:marBottom w:val="0"/>
      <w:divBdr>
        <w:top w:val="none" w:sz="0" w:space="0" w:color="auto"/>
        <w:left w:val="none" w:sz="0" w:space="0" w:color="auto"/>
        <w:bottom w:val="none" w:sz="0" w:space="0" w:color="auto"/>
        <w:right w:val="none" w:sz="0" w:space="0" w:color="auto"/>
      </w:divBdr>
    </w:div>
    <w:div w:id="126702997">
      <w:bodyDiv w:val="1"/>
      <w:marLeft w:val="0"/>
      <w:marRight w:val="0"/>
      <w:marTop w:val="0"/>
      <w:marBottom w:val="0"/>
      <w:divBdr>
        <w:top w:val="none" w:sz="0" w:space="0" w:color="auto"/>
        <w:left w:val="none" w:sz="0" w:space="0" w:color="auto"/>
        <w:bottom w:val="none" w:sz="0" w:space="0" w:color="auto"/>
        <w:right w:val="none" w:sz="0" w:space="0" w:color="auto"/>
      </w:divBdr>
    </w:div>
    <w:div w:id="131364140">
      <w:bodyDiv w:val="1"/>
      <w:marLeft w:val="0"/>
      <w:marRight w:val="0"/>
      <w:marTop w:val="0"/>
      <w:marBottom w:val="0"/>
      <w:divBdr>
        <w:top w:val="none" w:sz="0" w:space="0" w:color="auto"/>
        <w:left w:val="none" w:sz="0" w:space="0" w:color="auto"/>
        <w:bottom w:val="none" w:sz="0" w:space="0" w:color="auto"/>
        <w:right w:val="none" w:sz="0" w:space="0" w:color="auto"/>
      </w:divBdr>
    </w:div>
    <w:div w:id="134304042">
      <w:bodyDiv w:val="1"/>
      <w:marLeft w:val="0"/>
      <w:marRight w:val="0"/>
      <w:marTop w:val="0"/>
      <w:marBottom w:val="0"/>
      <w:divBdr>
        <w:top w:val="none" w:sz="0" w:space="0" w:color="auto"/>
        <w:left w:val="none" w:sz="0" w:space="0" w:color="auto"/>
        <w:bottom w:val="none" w:sz="0" w:space="0" w:color="auto"/>
        <w:right w:val="none" w:sz="0" w:space="0" w:color="auto"/>
      </w:divBdr>
    </w:div>
    <w:div w:id="135682698">
      <w:bodyDiv w:val="1"/>
      <w:marLeft w:val="0"/>
      <w:marRight w:val="0"/>
      <w:marTop w:val="0"/>
      <w:marBottom w:val="0"/>
      <w:divBdr>
        <w:top w:val="none" w:sz="0" w:space="0" w:color="auto"/>
        <w:left w:val="none" w:sz="0" w:space="0" w:color="auto"/>
        <w:bottom w:val="none" w:sz="0" w:space="0" w:color="auto"/>
        <w:right w:val="none" w:sz="0" w:space="0" w:color="auto"/>
      </w:divBdr>
    </w:div>
    <w:div w:id="151676255">
      <w:bodyDiv w:val="1"/>
      <w:marLeft w:val="0"/>
      <w:marRight w:val="0"/>
      <w:marTop w:val="0"/>
      <w:marBottom w:val="0"/>
      <w:divBdr>
        <w:top w:val="none" w:sz="0" w:space="0" w:color="auto"/>
        <w:left w:val="none" w:sz="0" w:space="0" w:color="auto"/>
        <w:bottom w:val="none" w:sz="0" w:space="0" w:color="auto"/>
        <w:right w:val="none" w:sz="0" w:space="0" w:color="auto"/>
      </w:divBdr>
    </w:div>
    <w:div w:id="183633568">
      <w:bodyDiv w:val="1"/>
      <w:marLeft w:val="0"/>
      <w:marRight w:val="0"/>
      <w:marTop w:val="0"/>
      <w:marBottom w:val="0"/>
      <w:divBdr>
        <w:top w:val="none" w:sz="0" w:space="0" w:color="auto"/>
        <w:left w:val="none" w:sz="0" w:space="0" w:color="auto"/>
        <w:bottom w:val="none" w:sz="0" w:space="0" w:color="auto"/>
        <w:right w:val="none" w:sz="0" w:space="0" w:color="auto"/>
      </w:divBdr>
    </w:div>
    <w:div w:id="186143639">
      <w:bodyDiv w:val="1"/>
      <w:marLeft w:val="0"/>
      <w:marRight w:val="0"/>
      <w:marTop w:val="0"/>
      <w:marBottom w:val="0"/>
      <w:divBdr>
        <w:top w:val="none" w:sz="0" w:space="0" w:color="auto"/>
        <w:left w:val="none" w:sz="0" w:space="0" w:color="auto"/>
        <w:bottom w:val="none" w:sz="0" w:space="0" w:color="auto"/>
        <w:right w:val="none" w:sz="0" w:space="0" w:color="auto"/>
      </w:divBdr>
    </w:div>
    <w:div w:id="186530348">
      <w:bodyDiv w:val="1"/>
      <w:marLeft w:val="0"/>
      <w:marRight w:val="0"/>
      <w:marTop w:val="0"/>
      <w:marBottom w:val="0"/>
      <w:divBdr>
        <w:top w:val="none" w:sz="0" w:space="0" w:color="auto"/>
        <w:left w:val="none" w:sz="0" w:space="0" w:color="auto"/>
        <w:bottom w:val="none" w:sz="0" w:space="0" w:color="auto"/>
        <w:right w:val="none" w:sz="0" w:space="0" w:color="auto"/>
      </w:divBdr>
    </w:div>
    <w:div w:id="197621554">
      <w:bodyDiv w:val="1"/>
      <w:marLeft w:val="0"/>
      <w:marRight w:val="0"/>
      <w:marTop w:val="0"/>
      <w:marBottom w:val="0"/>
      <w:divBdr>
        <w:top w:val="none" w:sz="0" w:space="0" w:color="auto"/>
        <w:left w:val="none" w:sz="0" w:space="0" w:color="auto"/>
        <w:bottom w:val="none" w:sz="0" w:space="0" w:color="auto"/>
        <w:right w:val="none" w:sz="0" w:space="0" w:color="auto"/>
      </w:divBdr>
    </w:div>
    <w:div w:id="202134957">
      <w:bodyDiv w:val="1"/>
      <w:marLeft w:val="0"/>
      <w:marRight w:val="0"/>
      <w:marTop w:val="0"/>
      <w:marBottom w:val="0"/>
      <w:divBdr>
        <w:top w:val="none" w:sz="0" w:space="0" w:color="auto"/>
        <w:left w:val="none" w:sz="0" w:space="0" w:color="auto"/>
        <w:bottom w:val="none" w:sz="0" w:space="0" w:color="auto"/>
        <w:right w:val="none" w:sz="0" w:space="0" w:color="auto"/>
      </w:divBdr>
    </w:div>
    <w:div w:id="202328092">
      <w:bodyDiv w:val="1"/>
      <w:marLeft w:val="0"/>
      <w:marRight w:val="0"/>
      <w:marTop w:val="0"/>
      <w:marBottom w:val="0"/>
      <w:divBdr>
        <w:top w:val="none" w:sz="0" w:space="0" w:color="auto"/>
        <w:left w:val="none" w:sz="0" w:space="0" w:color="auto"/>
        <w:bottom w:val="none" w:sz="0" w:space="0" w:color="auto"/>
        <w:right w:val="none" w:sz="0" w:space="0" w:color="auto"/>
      </w:divBdr>
    </w:div>
    <w:div w:id="217127340">
      <w:bodyDiv w:val="1"/>
      <w:marLeft w:val="0"/>
      <w:marRight w:val="0"/>
      <w:marTop w:val="0"/>
      <w:marBottom w:val="0"/>
      <w:divBdr>
        <w:top w:val="none" w:sz="0" w:space="0" w:color="auto"/>
        <w:left w:val="none" w:sz="0" w:space="0" w:color="auto"/>
        <w:bottom w:val="none" w:sz="0" w:space="0" w:color="auto"/>
        <w:right w:val="none" w:sz="0" w:space="0" w:color="auto"/>
      </w:divBdr>
    </w:div>
    <w:div w:id="231279072">
      <w:bodyDiv w:val="1"/>
      <w:marLeft w:val="0"/>
      <w:marRight w:val="0"/>
      <w:marTop w:val="0"/>
      <w:marBottom w:val="0"/>
      <w:divBdr>
        <w:top w:val="none" w:sz="0" w:space="0" w:color="auto"/>
        <w:left w:val="none" w:sz="0" w:space="0" w:color="auto"/>
        <w:bottom w:val="none" w:sz="0" w:space="0" w:color="auto"/>
        <w:right w:val="none" w:sz="0" w:space="0" w:color="auto"/>
      </w:divBdr>
    </w:div>
    <w:div w:id="267784932">
      <w:bodyDiv w:val="1"/>
      <w:marLeft w:val="0"/>
      <w:marRight w:val="0"/>
      <w:marTop w:val="0"/>
      <w:marBottom w:val="0"/>
      <w:divBdr>
        <w:top w:val="none" w:sz="0" w:space="0" w:color="auto"/>
        <w:left w:val="none" w:sz="0" w:space="0" w:color="auto"/>
        <w:bottom w:val="none" w:sz="0" w:space="0" w:color="auto"/>
        <w:right w:val="none" w:sz="0" w:space="0" w:color="auto"/>
      </w:divBdr>
    </w:div>
    <w:div w:id="268512614">
      <w:bodyDiv w:val="1"/>
      <w:marLeft w:val="0"/>
      <w:marRight w:val="0"/>
      <w:marTop w:val="0"/>
      <w:marBottom w:val="0"/>
      <w:divBdr>
        <w:top w:val="none" w:sz="0" w:space="0" w:color="auto"/>
        <w:left w:val="none" w:sz="0" w:space="0" w:color="auto"/>
        <w:bottom w:val="none" w:sz="0" w:space="0" w:color="auto"/>
        <w:right w:val="none" w:sz="0" w:space="0" w:color="auto"/>
      </w:divBdr>
    </w:div>
    <w:div w:id="280653613">
      <w:bodyDiv w:val="1"/>
      <w:marLeft w:val="0"/>
      <w:marRight w:val="0"/>
      <w:marTop w:val="0"/>
      <w:marBottom w:val="0"/>
      <w:divBdr>
        <w:top w:val="none" w:sz="0" w:space="0" w:color="auto"/>
        <w:left w:val="none" w:sz="0" w:space="0" w:color="auto"/>
        <w:bottom w:val="none" w:sz="0" w:space="0" w:color="auto"/>
        <w:right w:val="none" w:sz="0" w:space="0" w:color="auto"/>
      </w:divBdr>
    </w:div>
    <w:div w:id="297103261">
      <w:bodyDiv w:val="1"/>
      <w:marLeft w:val="0"/>
      <w:marRight w:val="0"/>
      <w:marTop w:val="0"/>
      <w:marBottom w:val="0"/>
      <w:divBdr>
        <w:top w:val="none" w:sz="0" w:space="0" w:color="auto"/>
        <w:left w:val="none" w:sz="0" w:space="0" w:color="auto"/>
        <w:bottom w:val="none" w:sz="0" w:space="0" w:color="auto"/>
        <w:right w:val="none" w:sz="0" w:space="0" w:color="auto"/>
      </w:divBdr>
    </w:div>
    <w:div w:id="309749031">
      <w:bodyDiv w:val="1"/>
      <w:marLeft w:val="0"/>
      <w:marRight w:val="0"/>
      <w:marTop w:val="0"/>
      <w:marBottom w:val="0"/>
      <w:divBdr>
        <w:top w:val="none" w:sz="0" w:space="0" w:color="auto"/>
        <w:left w:val="none" w:sz="0" w:space="0" w:color="auto"/>
        <w:bottom w:val="none" w:sz="0" w:space="0" w:color="auto"/>
        <w:right w:val="none" w:sz="0" w:space="0" w:color="auto"/>
      </w:divBdr>
    </w:div>
    <w:div w:id="315379154">
      <w:bodyDiv w:val="1"/>
      <w:marLeft w:val="0"/>
      <w:marRight w:val="0"/>
      <w:marTop w:val="0"/>
      <w:marBottom w:val="0"/>
      <w:divBdr>
        <w:top w:val="none" w:sz="0" w:space="0" w:color="auto"/>
        <w:left w:val="none" w:sz="0" w:space="0" w:color="auto"/>
        <w:bottom w:val="none" w:sz="0" w:space="0" w:color="auto"/>
        <w:right w:val="none" w:sz="0" w:space="0" w:color="auto"/>
      </w:divBdr>
    </w:div>
    <w:div w:id="334580604">
      <w:bodyDiv w:val="1"/>
      <w:marLeft w:val="0"/>
      <w:marRight w:val="0"/>
      <w:marTop w:val="0"/>
      <w:marBottom w:val="0"/>
      <w:divBdr>
        <w:top w:val="none" w:sz="0" w:space="0" w:color="auto"/>
        <w:left w:val="none" w:sz="0" w:space="0" w:color="auto"/>
        <w:bottom w:val="none" w:sz="0" w:space="0" w:color="auto"/>
        <w:right w:val="none" w:sz="0" w:space="0" w:color="auto"/>
      </w:divBdr>
    </w:div>
    <w:div w:id="376778985">
      <w:bodyDiv w:val="1"/>
      <w:marLeft w:val="0"/>
      <w:marRight w:val="0"/>
      <w:marTop w:val="0"/>
      <w:marBottom w:val="0"/>
      <w:divBdr>
        <w:top w:val="none" w:sz="0" w:space="0" w:color="auto"/>
        <w:left w:val="none" w:sz="0" w:space="0" w:color="auto"/>
        <w:bottom w:val="none" w:sz="0" w:space="0" w:color="auto"/>
        <w:right w:val="none" w:sz="0" w:space="0" w:color="auto"/>
      </w:divBdr>
    </w:div>
    <w:div w:id="377048901">
      <w:bodyDiv w:val="1"/>
      <w:marLeft w:val="0"/>
      <w:marRight w:val="0"/>
      <w:marTop w:val="0"/>
      <w:marBottom w:val="0"/>
      <w:divBdr>
        <w:top w:val="none" w:sz="0" w:space="0" w:color="auto"/>
        <w:left w:val="none" w:sz="0" w:space="0" w:color="auto"/>
        <w:bottom w:val="none" w:sz="0" w:space="0" w:color="auto"/>
        <w:right w:val="none" w:sz="0" w:space="0" w:color="auto"/>
      </w:divBdr>
    </w:div>
    <w:div w:id="471946452">
      <w:bodyDiv w:val="1"/>
      <w:marLeft w:val="0"/>
      <w:marRight w:val="0"/>
      <w:marTop w:val="0"/>
      <w:marBottom w:val="0"/>
      <w:divBdr>
        <w:top w:val="none" w:sz="0" w:space="0" w:color="auto"/>
        <w:left w:val="none" w:sz="0" w:space="0" w:color="auto"/>
        <w:bottom w:val="none" w:sz="0" w:space="0" w:color="auto"/>
        <w:right w:val="none" w:sz="0" w:space="0" w:color="auto"/>
      </w:divBdr>
    </w:div>
    <w:div w:id="488374378">
      <w:bodyDiv w:val="1"/>
      <w:marLeft w:val="0"/>
      <w:marRight w:val="0"/>
      <w:marTop w:val="0"/>
      <w:marBottom w:val="0"/>
      <w:divBdr>
        <w:top w:val="none" w:sz="0" w:space="0" w:color="auto"/>
        <w:left w:val="none" w:sz="0" w:space="0" w:color="auto"/>
        <w:bottom w:val="none" w:sz="0" w:space="0" w:color="auto"/>
        <w:right w:val="none" w:sz="0" w:space="0" w:color="auto"/>
      </w:divBdr>
    </w:div>
    <w:div w:id="502205705">
      <w:bodyDiv w:val="1"/>
      <w:marLeft w:val="0"/>
      <w:marRight w:val="0"/>
      <w:marTop w:val="0"/>
      <w:marBottom w:val="0"/>
      <w:divBdr>
        <w:top w:val="none" w:sz="0" w:space="0" w:color="auto"/>
        <w:left w:val="none" w:sz="0" w:space="0" w:color="auto"/>
        <w:bottom w:val="none" w:sz="0" w:space="0" w:color="auto"/>
        <w:right w:val="none" w:sz="0" w:space="0" w:color="auto"/>
      </w:divBdr>
    </w:div>
    <w:div w:id="502550492">
      <w:bodyDiv w:val="1"/>
      <w:marLeft w:val="0"/>
      <w:marRight w:val="0"/>
      <w:marTop w:val="0"/>
      <w:marBottom w:val="0"/>
      <w:divBdr>
        <w:top w:val="none" w:sz="0" w:space="0" w:color="auto"/>
        <w:left w:val="none" w:sz="0" w:space="0" w:color="auto"/>
        <w:bottom w:val="none" w:sz="0" w:space="0" w:color="auto"/>
        <w:right w:val="none" w:sz="0" w:space="0" w:color="auto"/>
      </w:divBdr>
    </w:div>
    <w:div w:id="519856709">
      <w:bodyDiv w:val="1"/>
      <w:marLeft w:val="0"/>
      <w:marRight w:val="0"/>
      <w:marTop w:val="0"/>
      <w:marBottom w:val="0"/>
      <w:divBdr>
        <w:top w:val="none" w:sz="0" w:space="0" w:color="auto"/>
        <w:left w:val="none" w:sz="0" w:space="0" w:color="auto"/>
        <w:bottom w:val="none" w:sz="0" w:space="0" w:color="auto"/>
        <w:right w:val="none" w:sz="0" w:space="0" w:color="auto"/>
      </w:divBdr>
    </w:div>
    <w:div w:id="520899068">
      <w:bodyDiv w:val="1"/>
      <w:marLeft w:val="0"/>
      <w:marRight w:val="0"/>
      <w:marTop w:val="0"/>
      <w:marBottom w:val="0"/>
      <w:divBdr>
        <w:top w:val="none" w:sz="0" w:space="0" w:color="auto"/>
        <w:left w:val="none" w:sz="0" w:space="0" w:color="auto"/>
        <w:bottom w:val="none" w:sz="0" w:space="0" w:color="auto"/>
        <w:right w:val="none" w:sz="0" w:space="0" w:color="auto"/>
      </w:divBdr>
    </w:div>
    <w:div w:id="523132536">
      <w:bodyDiv w:val="1"/>
      <w:marLeft w:val="0"/>
      <w:marRight w:val="0"/>
      <w:marTop w:val="0"/>
      <w:marBottom w:val="0"/>
      <w:divBdr>
        <w:top w:val="none" w:sz="0" w:space="0" w:color="auto"/>
        <w:left w:val="none" w:sz="0" w:space="0" w:color="auto"/>
        <w:bottom w:val="none" w:sz="0" w:space="0" w:color="auto"/>
        <w:right w:val="none" w:sz="0" w:space="0" w:color="auto"/>
      </w:divBdr>
    </w:div>
    <w:div w:id="524749635">
      <w:bodyDiv w:val="1"/>
      <w:marLeft w:val="0"/>
      <w:marRight w:val="0"/>
      <w:marTop w:val="0"/>
      <w:marBottom w:val="0"/>
      <w:divBdr>
        <w:top w:val="none" w:sz="0" w:space="0" w:color="auto"/>
        <w:left w:val="none" w:sz="0" w:space="0" w:color="auto"/>
        <w:bottom w:val="none" w:sz="0" w:space="0" w:color="auto"/>
        <w:right w:val="none" w:sz="0" w:space="0" w:color="auto"/>
      </w:divBdr>
    </w:div>
    <w:div w:id="560673454">
      <w:bodyDiv w:val="1"/>
      <w:marLeft w:val="0"/>
      <w:marRight w:val="0"/>
      <w:marTop w:val="0"/>
      <w:marBottom w:val="0"/>
      <w:divBdr>
        <w:top w:val="none" w:sz="0" w:space="0" w:color="auto"/>
        <w:left w:val="none" w:sz="0" w:space="0" w:color="auto"/>
        <w:bottom w:val="none" w:sz="0" w:space="0" w:color="auto"/>
        <w:right w:val="none" w:sz="0" w:space="0" w:color="auto"/>
      </w:divBdr>
    </w:div>
    <w:div w:id="587151966">
      <w:bodyDiv w:val="1"/>
      <w:marLeft w:val="0"/>
      <w:marRight w:val="0"/>
      <w:marTop w:val="0"/>
      <w:marBottom w:val="0"/>
      <w:divBdr>
        <w:top w:val="none" w:sz="0" w:space="0" w:color="auto"/>
        <w:left w:val="none" w:sz="0" w:space="0" w:color="auto"/>
        <w:bottom w:val="none" w:sz="0" w:space="0" w:color="auto"/>
        <w:right w:val="none" w:sz="0" w:space="0" w:color="auto"/>
      </w:divBdr>
    </w:div>
    <w:div w:id="606737195">
      <w:bodyDiv w:val="1"/>
      <w:marLeft w:val="0"/>
      <w:marRight w:val="0"/>
      <w:marTop w:val="0"/>
      <w:marBottom w:val="0"/>
      <w:divBdr>
        <w:top w:val="none" w:sz="0" w:space="0" w:color="auto"/>
        <w:left w:val="none" w:sz="0" w:space="0" w:color="auto"/>
        <w:bottom w:val="none" w:sz="0" w:space="0" w:color="auto"/>
        <w:right w:val="none" w:sz="0" w:space="0" w:color="auto"/>
      </w:divBdr>
    </w:div>
    <w:div w:id="630867834">
      <w:bodyDiv w:val="1"/>
      <w:marLeft w:val="0"/>
      <w:marRight w:val="0"/>
      <w:marTop w:val="0"/>
      <w:marBottom w:val="0"/>
      <w:divBdr>
        <w:top w:val="none" w:sz="0" w:space="0" w:color="auto"/>
        <w:left w:val="none" w:sz="0" w:space="0" w:color="auto"/>
        <w:bottom w:val="none" w:sz="0" w:space="0" w:color="auto"/>
        <w:right w:val="none" w:sz="0" w:space="0" w:color="auto"/>
      </w:divBdr>
    </w:div>
    <w:div w:id="646013013">
      <w:bodyDiv w:val="1"/>
      <w:marLeft w:val="0"/>
      <w:marRight w:val="0"/>
      <w:marTop w:val="0"/>
      <w:marBottom w:val="0"/>
      <w:divBdr>
        <w:top w:val="none" w:sz="0" w:space="0" w:color="auto"/>
        <w:left w:val="none" w:sz="0" w:space="0" w:color="auto"/>
        <w:bottom w:val="none" w:sz="0" w:space="0" w:color="auto"/>
        <w:right w:val="none" w:sz="0" w:space="0" w:color="auto"/>
      </w:divBdr>
    </w:div>
    <w:div w:id="652025348">
      <w:bodyDiv w:val="1"/>
      <w:marLeft w:val="0"/>
      <w:marRight w:val="0"/>
      <w:marTop w:val="0"/>
      <w:marBottom w:val="0"/>
      <w:divBdr>
        <w:top w:val="none" w:sz="0" w:space="0" w:color="auto"/>
        <w:left w:val="none" w:sz="0" w:space="0" w:color="auto"/>
        <w:bottom w:val="none" w:sz="0" w:space="0" w:color="auto"/>
        <w:right w:val="none" w:sz="0" w:space="0" w:color="auto"/>
      </w:divBdr>
    </w:div>
    <w:div w:id="700934448">
      <w:bodyDiv w:val="1"/>
      <w:marLeft w:val="0"/>
      <w:marRight w:val="0"/>
      <w:marTop w:val="0"/>
      <w:marBottom w:val="0"/>
      <w:divBdr>
        <w:top w:val="none" w:sz="0" w:space="0" w:color="auto"/>
        <w:left w:val="none" w:sz="0" w:space="0" w:color="auto"/>
        <w:bottom w:val="none" w:sz="0" w:space="0" w:color="auto"/>
        <w:right w:val="none" w:sz="0" w:space="0" w:color="auto"/>
      </w:divBdr>
    </w:div>
    <w:div w:id="720790080">
      <w:bodyDiv w:val="1"/>
      <w:marLeft w:val="0"/>
      <w:marRight w:val="0"/>
      <w:marTop w:val="0"/>
      <w:marBottom w:val="0"/>
      <w:divBdr>
        <w:top w:val="none" w:sz="0" w:space="0" w:color="auto"/>
        <w:left w:val="none" w:sz="0" w:space="0" w:color="auto"/>
        <w:bottom w:val="none" w:sz="0" w:space="0" w:color="auto"/>
        <w:right w:val="none" w:sz="0" w:space="0" w:color="auto"/>
      </w:divBdr>
    </w:div>
    <w:div w:id="742414312">
      <w:bodyDiv w:val="1"/>
      <w:marLeft w:val="0"/>
      <w:marRight w:val="0"/>
      <w:marTop w:val="0"/>
      <w:marBottom w:val="0"/>
      <w:divBdr>
        <w:top w:val="none" w:sz="0" w:space="0" w:color="auto"/>
        <w:left w:val="none" w:sz="0" w:space="0" w:color="auto"/>
        <w:bottom w:val="none" w:sz="0" w:space="0" w:color="auto"/>
        <w:right w:val="none" w:sz="0" w:space="0" w:color="auto"/>
      </w:divBdr>
    </w:div>
    <w:div w:id="762264329">
      <w:bodyDiv w:val="1"/>
      <w:marLeft w:val="0"/>
      <w:marRight w:val="0"/>
      <w:marTop w:val="0"/>
      <w:marBottom w:val="0"/>
      <w:divBdr>
        <w:top w:val="none" w:sz="0" w:space="0" w:color="auto"/>
        <w:left w:val="none" w:sz="0" w:space="0" w:color="auto"/>
        <w:bottom w:val="none" w:sz="0" w:space="0" w:color="auto"/>
        <w:right w:val="none" w:sz="0" w:space="0" w:color="auto"/>
      </w:divBdr>
    </w:div>
    <w:div w:id="788668596">
      <w:bodyDiv w:val="1"/>
      <w:marLeft w:val="0"/>
      <w:marRight w:val="0"/>
      <w:marTop w:val="0"/>
      <w:marBottom w:val="0"/>
      <w:divBdr>
        <w:top w:val="none" w:sz="0" w:space="0" w:color="auto"/>
        <w:left w:val="none" w:sz="0" w:space="0" w:color="auto"/>
        <w:bottom w:val="none" w:sz="0" w:space="0" w:color="auto"/>
        <w:right w:val="none" w:sz="0" w:space="0" w:color="auto"/>
      </w:divBdr>
    </w:div>
    <w:div w:id="791441744">
      <w:bodyDiv w:val="1"/>
      <w:marLeft w:val="0"/>
      <w:marRight w:val="0"/>
      <w:marTop w:val="0"/>
      <w:marBottom w:val="0"/>
      <w:divBdr>
        <w:top w:val="none" w:sz="0" w:space="0" w:color="auto"/>
        <w:left w:val="none" w:sz="0" w:space="0" w:color="auto"/>
        <w:bottom w:val="none" w:sz="0" w:space="0" w:color="auto"/>
        <w:right w:val="none" w:sz="0" w:space="0" w:color="auto"/>
      </w:divBdr>
    </w:div>
    <w:div w:id="809513663">
      <w:bodyDiv w:val="1"/>
      <w:marLeft w:val="0"/>
      <w:marRight w:val="0"/>
      <w:marTop w:val="0"/>
      <w:marBottom w:val="0"/>
      <w:divBdr>
        <w:top w:val="none" w:sz="0" w:space="0" w:color="auto"/>
        <w:left w:val="none" w:sz="0" w:space="0" w:color="auto"/>
        <w:bottom w:val="none" w:sz="0" w:space="0" w:color="auto"/>
        <w:right w:val="none" w:sz="0" w:space="0" w:color="auto"/>
      </w:divBdr>
    </w:div>
    <w:div w:id="813253142">
      <w:bodyDiv w:val="1"/>
      <w:marLeft w:val="0"/>
      <w:marRight w:val="0"/>
      <w:marTop w:val="0"/>
      <w:marBottom w:val="0"/>
      <w:divBdr>
        <w:top w:val="none" w:sz="0" w:space="0" w:color="auto"/>
        <w:left w:val="none" w:sz="0" w:space="0" w:color="auto"/>
        <w:bottom w:val="none" w:sz="0" w:space="0" w:color="auto"/>
        <w:right w:val="none" w:sz="0" w:space="0" w:color="auto"/>
      </w:divBdr>
    </w:div>
    <w:div w:id="817958692">
      <w:bodyDiv w:val="1"/>
      <w:marLeft w:val="0"/>
      <w:marRight w:val="0"/>
      <w:marTop w:val="0"/>
      <w:marBottom w:val="0"/>
      <w:divBdr>
        <w:top w:val="none" w:sz="0" w:space="0" w:color="auto"/>
        <w:left w:val="none" w:sz="0" w:space="0" w:color="auto"/>
        <w:bottom w:val="none" w:sz="0" w:space="0" w:color="auto"/>
        <w:right w:val="none" w:sz="0" w:space="0" w:color="auto"/>
      </w:divBdr>
    </w:div>
    <w:div w:id="822115013">
      <w:bodyDiv w:val="1"/>
      <w:marLeft w:val="0"/>
      <w:marRight w:val="0"/>
      <w:marTop w:val="0"/>
      <w:marBottom w:val="0"/>
      <w:divBdr>
        <w:top w:val="none" w:sz="0" w:space="0" w:color="auto"/>
        <w:left w:val="none" w:sz="0" w:space="0" w:color="auto"/>
        <w:bottom w:val="none" w:sz="0" w:space="0" w:color="auto"/>
        <w:right w:val="none" w:sz="0" w:space="0" w:color="auto"/>
      </w:divBdr>
    </w:div>
    <w:div w:id="838497003">
      <w:bodyDiv w:val="1"/>
      <w:marLeft w:val="0"/>
      <w:marRight w:val="0"/>
      <w:marTop w:val="0"/>
      <w:marBottom w:val="0"/>
      <w:divBdr>
        <w:top w:val="none" w:sz="0" w:space="0" w:color="auto"/>
        <w:left w:val="none" w:sz="0" w:space="0" w:color="auto"/>
        <w:bottom w:val="none" w:sz="0" w:space="0" w:color="auto"/>
        <w:right w:val="none" w:sz="0" w:space="0" w:color="auto"/>
      </w:divBdr>
    </w:div>
    <w:div w:id="850605779">
      <w:bodyDiv w:val="1"/>
      <w:marLeft w:val="0"/>
      <w:marRight w:val="0"/>
      <w:marTop w:val="0"/>
      <w:marBottom w:val="0"/>
      <w:divBdr>
        <w:top w:val="none" w:sz="0" w:space="0" w:color="auto"/>
        <w:left w:val="none" w:sz="0" w:space="0" w:color="auto"/>
        <w:bottom w:val="none" w:sz="0" w:space="0" w:color="auto"/>
        <w:right w:val="none" w:sz="0" w:space="0" w:color="auto"/>
      </w:divBdr>
    </w:div>
    <w:div w:id="865752453">
      <w:bodyDiv w:val="1"/>
      <w:marLeft w:val="0"/>
      <w:marRight w:val="0"/>
      <w:marTop w:val="0"/>
      <w:marBottom w:val="0"/>
      <w:divBdr>
        <w:top w:val="none" w:sz="0" w:space="0" w:color="auto"/>
        <w:left w:val="none" w:sz="0" w:space="0" w:color="auto"/>
        <w:bottom w:val="none" w:sz="0" w:space="0" w:color="auto"/>
        <w:right w:val="none" w:sz="0" w:space="0" w:color="auto"/>
      </w:divBdr>
    </w:div>
    <w:div w:id="881987374">
      <w:bodyDiv w:val="1"/>
      <w:marLeft w:val="0"/>
      <w:marRight w:val="0"/>
      <w:marTop w:val="0"/>
      <w:marBottom w:val="0"/>
      <w:divBdr>
        <w:top w:val="none" w:sz="0" w:space="0" w:color="auto"/>
        <w:left w:val="none" w:sz="0" w:space="0" w:color="auto"/>
        <w:bottom w:val="none" w:sz="0" w:space="0" w:color="auto"/>
        <w:right w:val="none" w:sz="0" w:space="0" w:color="auto"/>
      </w:divBdr>
    </w:div>
    <w:div w:id="889266867">
      <w:bodyDiv w:val="1"/>
      <w:marLeft w:val="0"/>
      <w:marRight w:val="0"/>
      <w:marTop w:val="0"/>
      <w:marBottom w:val="0"/>
      <w:divBdr>
        <w:top w:val="none" w:sz="0" w:space="0" w:color="auto"/>
        <w:left w:val="none" w:sz="0" w:space="0" w:color="auto"/>
        <w:bottom w:val="none" w:sz="0" w:space="0" w:color="auto"/>
        <w:right w:val="none" w:sz="0" w:space="0" w:color="auto"/>
      </w:divBdr>
    </w:div>
    <w:div w:id="907226237">
      <w:bodyDiv w:val="1"/>
      <w:marLeft w:val="0"/>
      <w:marRight w:val="0"/>
      <w:marTop w:val="0"/>
      <w:marBottom w:val="0"/>
      <w:divBdr>
        <w:top w:val="none" w:sz="0" w:space="0" w:color="auto"/>
        <w:left w:val="none" w:sz="0" w:space="0" w:color="auto"/>
        <w:bottom w:val="none" w:sz="0" w:space="0" w:color="auto"/>
        <w:right w:val="none" w:sz="0" w:space="0" w:color="auto"/>
      </w:divBdr>
    </w:div>
    <w:div w:id="908923746">
      <w:bodyDiv w:val="1"/>
      <w:marLeft w:val="0"/>
      <w:marRight w:val="0"/>
      <w:marTop w:val="0"/>
      <w:marBottom w:val="0"/>
      <w:divBdr>
        <w:top w:val="none" w:sz="0" w:space="0" w:color="auto"/>
        <w:left w:val="none" w:sz="0" w:space="0" w:color="auto"/>
        <w:bottom w:val="none" w:sz="0" w:space="0" w:color="auto"/>
        <w:right w:val="none" w:sz="0" w:space="0" w:color="auto"/>
      </w:divBdr>
    </w:div>
    <w:div w:id="910046217">
      <w:bodyDiv w:val="1"/>
      <w:marLeft w:val="0"/>
      <w:marRight w:val="0"/>
      <w:marTop w:val="0"/>
      <w:marBottom w:val="0"/>
      <w:divBdr>
        <w:top w:val="none" w:sz="0" w:space="0" w:color="auto"/>
        <w:left w:val="none" w:sz="0" w:space="0" w:color="auto"/>
        <w:bottom w:val="none" w:sz="0" w:space="0" w:color="auto"/>
        <w:right w:val="none" w:sz="0" w:space="0" w:color="auto"/>
      </w:divBdr>
    </w:div>
    <w:div w:id="951517727">
      <w:bodyDiv w:val="1"/>
      <w:marLeft w:val="0"/>
      <w:marRight w:val="0"/>
      <w:marTop w:val="0"/>
      <w:marBottom w:val="0"/>
      <w:divBdr>
        <w:top w:val="none" w:sz="0" w:space="0" w:color="auto"/>
        <w:left w:val="none" w:sz="0" w:space="0" w:color="auto"/>
        <w:bottom w:val="none" w:sz="0" w:space="0" w:color="auto"/>
        <w:right w:val="none" w:sz="0" w:space="0" w:color="auto"/>
      </w:divBdr>
    </w:div>
    <w:div w:id="998117660">
      <w:bodyDiv w:val="1"/>
      <w:marLeft w:val="0"/>
      <w:marRight w:val="0"/>
      <w:marTop w:val="0"/>
      <w:marBottom w:val="0"/>
      <w:divBdr>
        <w:top w:val="none" w:sz="0" w:space="0" w:color="auto"/>
        <w:left w:val="none" w:sz="0" w:space="0" w:color="auto"/>
        <w:bottom w:val="none" w:sz="0" w:space="0" w:color="auto"/>
        <w:right w:val="none" w:sz="0" w:space="0" w:color="auto"/>
      </w:divBdr>
    </w:div>
    <w:div w:id="1005788306">
      <w:bodyDiv w:val="1"/>
      <w:marLeft w:val="0"/>
      <w:marRight w:val="0"/>
      <w:marTop w:val="0"/>
      <w:marBottom w:val="0"/>
      <w:divBdr>
        <w:top w:val="none" w:sz="0" w:space="0" w:color="auto"/>
        <w:left w:val="none" w:sz="0" w:space="0" w:color="auto"/>
        <w:bottom w:val="none" w:sz="0" w:space="0" w:color="auto"/>
        <w:right w:val="none" w:sz="0" w:space="0" w:color="auto"/>
      </w:divBdr>
    </w:div>
    <w:div w:id="1017076505">
      <w:bodyDiv w:val="1"/>
      <w:marLeft w:val="0"/>
      <w:marRight w:val="0"/>
      <w:marTop w:val="0"/>
      <w:marBottom w:val="0"/>
      <w:divBdr>
        <w:top w:val="none" w:sz="0" w:space="0" w:color="auto"/>
        <w:left w:val="none" w:sz="0" w:space="0" w:color="auto"/>
        <w:bottom w:val="none" w:sz="0" w:space="0" w:color="auto"/>
        <w:right w:val="none" w:sz="0" w:space="0" w:color="auto"/>
      </w:divBdr>
    </w:div>
    <w:div w:id="1037466070">
      <w:bodyDiv w:val="1"/>
      <w:marLeft w:val="0"/>
      <w:marRight w:val="0"/>
      <w:marTop w:val="0"/>
      <w:marBottom w:val="0"/>
      <w:divBdr>
        <w:top w:val="none" w:sz="0" w:space="0" w:color="auto"/>
        <w:left w:val="none" w:sz="0" w:space="0" w:color="auto"/>
        <w:bottom w:val="none" w:sz="0" w:space="0" w:color="auto"/>
        <w:right w:val="none" w:sz="0" w:space="0" w:color="auto"/>
      </w:divBdr>
    </w:div>
    <w:div w:id="1041436034">
      <w:bodyDiv w:val="1"/>
      <w:marLeft w:val="0"/>
      <w:marRight w:val="0"/>
      <w:marTop w:val="0"/>
      <w:marBottom w:val="0"/>
      <w:divBdr>
        <w:top w:val="none" w:sz="0" w:space="0" w:color="auto"/>
        <w:left w:val="none" w:sz="0" w:space="0" w:color="auto"/>
        <w:bottom w:val="none" w:sz="0" w:space="0" w:color="auto"/>
        <w:right w:val="none" w:sz="0" w:space="0" w:color="auto"/>
      </w:divBdr>
    </w:div>
    <w:div w:id="1045374099">
      <w:bodyDiv w:val="1"/>
      <w:marLeft w:val="0"/>
      <w:marRight w:val="0"/>
      <w:marTop w:val="0"/>
      <w:marBottom w:val="0"/>
      <w:divBdr>
        <w:top w:val="none" w:sz="0" w:space="0" w:color="auto"/>
        <w:left w:val="none" w:sz="0" w:space="0" w:color="auto"/>
        <w:bottom w:val="none" w:sz="0" w:space="0" w:color="auto"/>
        <w:right w:val="none" w:sz="0" w:space="0" w:color="auto"/>
      </w:divBdr>
    </w:div>
    <w:div w:id="1051853732">
      <w:bodyDiv w:val="1"/>
      <w:marLeft w:val="0"/>
      <w:marRight w:val="0"/>
      <w:marTop w:val="0"/>
      <w:marBottom w:val="0"/>
      <w:divBdr>
        <w:top w:val="none" w:sz="0" w:space="0" w:color="auto"/>
        <w:left w:val="none" w:sz="0" w:space="0" w:color="auto"/>
        <w:bottom w:val="none" w:sz="0" w:space="0" w:color="auto"/>
        <w:right w:val="none" w:sz="0" w:space="0" w:color="auto"/>
      </w:divBdr>
    </w:div>
    <w:div w:id="1061830532">
      <w:bodyDiv w:val="1"/>
      <w:marLeft w:val="0"/>
      <w:marRight w:val="0"/>
      <w:marTop w:val="0"/>
      <w:marBottom w:val="0"/>
      <w:divBdr>
        <w:top w:val="none" w:sz="0" w:space="0" w:color="auto"/>
        <w:left w:val="none" w:sz="0" w:space="0" w:color="auto"/>
        <w:bottom w:val="none" w:sz="0" w:space="0" w:color="auto"/>
        <w:right w:val="none" w:sz="0" w:space="0" w:color="auto"/>
      </w:divBdr>
    </w:div>
    <w:div w:id="1083141881">
      <w:bodyDiv w:val="1"/>
      <w:marLeft w:val="0"/>
      <w:marRight w:val="0"/>
      <w:marTop w:val="0"/>
      <w:marBottom w:val="0"/>
      <w:divBdr>
        <w:top w:val="none" w:sz="0" w:space="0" w:color="auto"/>
        <w:left w:val="none" w:sz="0" w:space="0" w:color="auto"/>
        <w:bottom w:val="none" w:sz="0" w:space="0" w:color="auto"/>
        <w:right w:val="none" w:sz="0" w:space="0" w:color="auto"/>
      </w:divBdr>
    </w:div>
    <w:div w:id="1086224952">
      <w:bodyDiv w:val="1"/>
      <w:marLeft w:val="0"/>
      <w:marRight w:val="0"/>
      <w:marTop w:val="0"/>
      <w:marBottom w:val="0"/>
      <w:divBdr>
        <w:top w:val="none" w:sz="0" w:space="0" w:color="auto"/>
        <w:left w:val="none" w:sz="0" w:space="0" w:color="auto"/>
        <w:bottom w:val="none" w:sz="0" w:space="0" w:color="auto"/>
        <w:right w:val="none" w:sz="0" w:space="0" w:color="auto"/>
      </w:divBdr>
    </w:div>
    <w:div w:id="1098789531">
      <w:bodyDiv w:val="1"/>
      <w:marLeft w:val="0"/>
      <w:marRight w:val="0"/>
      <w:marTop w:val="0"/>
      <w:marBottom w:val="0"/>
      <w:divBdr>
        <w:top w:val="none" w:sz="0" w:space="0" w:color="auto"/>
        <w:left w:val="none" w:sz="0" w:space="0" w:color="auto"/>
        <w:bottom w:val="none" w:sz="0" w:space="0" w:color="auto"/>
        <w:right w:val="none" w:sz="0" w:space="0" w:color="auto"/>
      </w:divBdr>
    </w:div>
    <w:div w:id="1123041015">
      <w:bodyDiv w:val="1"/>
      <w:marLeft w:val="0"/>
      <w:marRight w:val="0"/>
      <w:marTop w:val="0"/>
      <w:marBottom w:val="0"/>
      <w:divBdr>
        <w:top w:val="none" w:sz="0" w:space="0" w:color="auto"/>
        <w:left w:val="none" w:sz="0" w:space="0" w:color="auto"/>
        <w:bottom w:val="none" w:sz="0" w:space="0" w:color="auto"/>
        <w:right w:val="none" w:sz="0" w:space="0" w:color="auto"/>
      </w:divBdr>
    </w:div>
    <w:div w:id="1136874400">
      <w:bodyDiv w:val="1"/>
      <w:marLeft w:val="0"/>
      <w:marRight w:val="0"/>
      <w:marTop w:val="0"/>
      <w:marBottom w:val="0"/>
      <w:divBdr>
        <w:top w:val="none" w:sz="0" w:space="0" w:color="auto"/>
        <w:left w:val="none" w:sz="0" w:space="0" w:color="auto"/>
        <w:bottom w:val="none" w:sz="0" w:space="0" w:color="auto"/>
        <w:right w:val="none" w:sz="0" w:space="0" w:color="auto"/>
      </w:divBdr>
    </w:div>
    <w:div w:id="1148864138">
      <w:bodyDiv w:val="1"/>
      <w:marLeft w:val="0"/>
      <w:marRight w:val="0"/>
      <w:marTop w:val="0"/>
      <w:marBottom w:val="0"/>
      <w:divBdr>
        <w:top w:val="none" w:sz="0" w:space="0" w:color="auto"/>
        <w:left w:val="none" w:sz="0" w:space="0" w:color="auto"/>
        <w:bottom w:val="none" w:sz="0" w:space="0" w:color="auto"/>
        <w:right w:val="none" w:sz="0" w:space="0" w:color="auto"/>
      </w:divBdr>
    </w:div>
    <w:div w:id="1168325679">
      <w:bodyDiv w:val="1"/>
      <w:marLeft w:val="0"/>
      <w:marRight w:val="0"/>
      <w:marTop w:val="0"/>
      <w:marBottom w:val="0"/>
      <w:divBdr>
        <w:top w:val="none" w:sz="0" w:space="0" w:color="auto"/>
        <w:left w:val="none" w:sz="0" w:space="0" w:color="auto"/>
        <w:bottom w:val="none" w:sz="0" w:space="0" w:color="auto"/>
        <w:right w:val="none" w:sz="0" w:space="0" w:color="auto"/>
      </w:divBdr>
    </w:div>
    <w:div w:id="1170368504">
      <w:bodyDiv w:val="1"/>
      <w:marLeft w:val="0"/>
      <w:marRight w:val="0"/>
      <w:marTop w:val="0"/>
      <w:marBottom w:val="0"/>
      <w:divBdr>
        <w:top w:val="none" w:sz="0" w:space="0" w:color="auto"/>
        <w:left w:val="none" w:sz="0" w:space="0" w:color="auto"/>
        <w:bottom w:val="none" w:sz="0" w:space="0" w:color="auto"/>
        <w:right w:val="none" w:sz="0" w:space="0" w:color="auto"/>
      </w:divBdr>
    </w:div>
    <w:div w:id="1175651454">
      <w:bodyDiv w:val="1"/>
      <w:marLeft w:val="0"/>
      <w:marRight w:val="0"/>
      <w:marTop w:val="0"/>
      <w:marBottom w:val="0"/>
      <w:divBdr>
        <w:top w:val="none" w:sz="0" w:space="0" w:color="auto"/>
        <w:left w:val="none" w:sz="0" w:space="0" w:color="auto"/>
        <w:bottom w:val="none" w:sz="0" w:space="0" w:color="auto"/>
        <w:right w:val="none" w:sz="0" w:space="0" w:color="auto"/>
      </w:divBdr>
    </w:div>
    <w:div w:id="1189295861">
      <w:bodyDiv w:val="1"/>
      <w:marLeft w:val="0"/>
      <w:marRight w:val="0"/>
      <w:marTop w:val="0"/>
      <w:marBottom w:val="0"/>
      <w:divBdr>
        <w:top w:val="none" w:sz="0" w:space="0" w:color="auto"/>
        <w:left w:val="none" w:sz="0" w:space="0" w:color="auto"/>
        <w:bottom w:val="none" w:sz="0" w:space="0" w:color="auto"/>
        <w:right w:val="none" w:sz="0" w:space="0" w:color="auto"/>
      </w:divBdr>
    </w:div>
    <w:div w:id="1207453315">
      <w:bodyDiv w:val="1"/>
      <w:marLeft w:val="0"/>
      <w:marRight w:val="0"/>
      <w:marTop w:val="0"/>
      <w:marBottom w:val="0"/>
      <w:divBdr>
        <w:top w:val="none" w:sz="0" w:space="0" w:color="auto"/>
        <w:left w:val="none" w:sz="0" w:space="0" w:color="auto"/>
        <w:bottom w:val="none" w:sz="0" w:space="0" w:color="auto"/>
        <w:right w:val="none" w:sz="0" w:space="0" w:color="auto"/>
      </w:divBdr>
    </w:div>
    <w:div w:id="1212351303">
      <w:bodyDiv w:val="1"/>
      <w:marLeft w:val="0"/>
      <w:marRight w:val="0"/>
      <w:marTop w:val="0"/>
      <w:marBottom w:val="0"/>
      <w:divBdr>
        <w:top w:val="none" w:sz="0" w:space="0" w:color="auto"/>
        <w:left w:val="none" w:sz="0" w:space="0" w:color="auto"/>
        <w:bottom w:val="none" w:sz="0" w:space="0" w:color="auto"/>
        <w:right w:val="none" w:sz="0" w:space="0" w:color="auto"/>
      </w:divBdr>
    </w:div>
    <w:div w:id="1214074955">
      <w:bodyDiv w:val="1"/>
      <w:marLeft w:val="0"/>
      <w:marRight w:val="0"/>
      <w:marTop w:val="0"/>
      <w:marBottom w:val="0"/>
      <w:divBdr>
        <w:top w:val="none" w:sz="0" w:space="0" w:color="auto"/>
        <w:left w:val="none" w:sz="0" w:space="0" w:color="auto"/>
        <w:bottom w:val="none" w:sz="0" w:space="0" w:color="auto"/>
        <w:right w:val="none" w:sz="0" w:space="0" w:color="auto"/>
      </w:divBdr>
    </w:div>
    <w:div w:id="1214654969">
      <w:bodyDiv w:val="1"/>
      <w:marLeft w:val="0"/>
      <w:marRight w:val="0"/>
      <w:marTop w:val="0"/>
      <w:marBottom w:val="0"/>
      <w:divBdr>
        <w:top w:val="none" w:sz="0" w:space="0" w:color="auto"/>
        <w:left w:val="none" w:sz="0" w:space="0" w:color="auto"/>
        <w:bottom w:val="none" w:sz="0" w:space="0" w:color="auto"/>
        <w:right w:val="none" w:sz="0" w:space="0" w:color="auto"/>
      </w:divBdr>
    </w:div>
    <w:div w:id="1215044036">
      <w:bodyDiv w:val="1"/>
      <w:marLeft w:val="0"/>
      <w:marRight w:val="0"/>
      <w:marTop w:val="0"/>
      <w:marBottom w:val="0"/>
      <w:divBdr>
        <w:top w:val="none" w:sz="0" w:space="0" w:color="auto"/>
        <w:left w:val="none" w:sz="0" w:space="0" w:color="auto"/>
        <w:bottom w:val="none" w:sz="0" w:space="0" w:color="auto"/>
        <w:right w:val="none" w:sz="0" w:space="0" w:color="auto"/>
      </w:divBdr>
    </w:div>
    <w:div w:id="1220556407">
      <w:bodyDiv w:val="1"/>
      <w:marLeft w:val="0"/>
      <w:marRight w:val="0"/>
      <w:marTop w:val="0"/>
      <w:marBottom w:val="0"/>
      <w:divBdr>
        <w:top w:val="none" w:sz="0" w:space="0" w:color="auto"/>
        <w:left w:val="none" w:sz="0" w:space="0" w:color="auto"/>
        <w:bottom w:val="none" w:sz="0" w:space="0" w:color="auto"/>
        <w:right w:val="none" w:sz="0" w:space="0" w:color="auto"/>
      </w:divBdr>
    </w:div>
    <w:div w:id="1223981542">
      <w:bodyDiv w:val="1"/>
      <w:marLeft w:val="0"/>
      <w:marRight w:val="0"/>
      <w:marTop w:val="0"/>
      <w:marBottom w:val="0"/>
      <w:divBdr>
        <w:top w:val="none" w:sz="0" w:space="0" w:color="auto"/>
        <w:left w:val="none" w:sz="0" w:space="0" w:color="auto"/>
        <w:bottom w:val="none" w:sz="0" w:space="0" w:color="auto"/>
        <w:right w:val="none" w:sz="0" w:space="0" w:color="auto"/>
      </w:divBdr>
    </w:div>
    <w:div w:id="1224869209">
      <w:bodyDiv w:val="1"/>
      <w:marLeft w:val="0"/>
      <w:marRight w:val="0"/>
      <w:marTop w:val="0"/>
      <w:marBottom w:val="0"/>
      <w:divBdr>
        <w:top w:val="none" w:sz="0" w:space="0" w:color="auto"/>
        <w:left w:val="none" w:sz="0" w:space="0" w:color="auto"/>
        <w:bottom w:val="none" w:sz="0" w:space="0" w:color="auto"/>
        <w:right w:val="none" w:sz="0" w:space="0" w:color="auto"/>
      </w:divBdr>
    </w:div>
    <w:div w:id="1238633796">
      <w:bodyDiv w:val="1"/>
      <w:marLeft w:val="0"/>
      <w:marRight w:val="0"/>
      <w:marTop w:val="0"/>
      <w:marBottom w:val="0"/>
      <w:divBdr>
        <w:top w:val="none" w:sz="0" w:space="0" w:color="auto"/>
        <w:left w:val="none" w:sz="0" w:space="0" w:color="auto"/>
        <w:bottom w:val="none" w:sz="0" w:space="0" w:color="auto"/>
        <w:right w:val="none" w:sz="0" w:space="0" w:color="auto"/>
      </w:divBdr>
    </w:div>
    <w:div w:id="1240408717">
      <w:bodyDiv w:val="1"/>
      <w:marLeft w:val="0"/>
      <w:marRight w:val="0"/>
      <w:marTop w:val="0"/>
      <w:marBottom w:val="0"/>
      <w:divBdr>
        <w:top w:val="none" w:sz="0" w:space="0" w:color="auto"/>
        <w:left w:val="none" w:sz="0" w:space="0" w:color="auto"/>
        <w:bottom w:val="none" w:sz="0" w:space="0" w:color="auto"/>
        <w:right w:val="none" w:sz="0" w:space="0" w:color="auto"/>
      </w:divBdr>
    </w:div>
    <w:div w:id="1244072545">
      <w:bodyDiv w:val="1"/>
      <w:marLeft w:val="0"/>
      <w:marRight w:val="0"/>
      <w:marTop w:val="0"/>
      <w:marBottom w:val="0"/>
      <w:divBdr>
        <w:top w:val="none" w:sz="0" w:space="0" w:color="auto"/>
        <w:left w:val="none" w:sz="0" w:space="0" w:color="auto"/>
        <w:bottom w:val="none" w:sz="0" w:space="0" w:color="auto"/>
        <w:right w:val="none" w:sz="0" w:space="0" w:color="auto"/>
      </w:divBdr>
    </w:div>
    <w:div w:id="1259555478">
      <w:bodyDiv w:val="1"/>
      <w:marLeft w:val="0"/>
      <w:marRight w:val="0"/>
      <w:marTop w:val="0"/>
      <w:marBottom w:val="0"/>
      <w:divBdr>
        <w:top w:val="none" w:sz="0" w:space="0" w:color="auto"/>
        <w:left w:val="none" w:sz="0" w:space="0" w:color="auto"/>
        <w:bottom w:val="none" w:sz="0" w:space="0" w:color="auto"/>
        <w:right w:val="none" w:sz="0" w:space="0" w:color="auto"/>
      </w:divBdr>
    </w:div>
    <w:div w:id="1268847280">
      <w:bodyDiv w:val="1"/>
      <w:marLeft w:val="0"/>
      <w:marRight w:val="0"/>
      <w:marTop w:val="0"/>
      <w:marBottom w:val="0"/>
      <w:divBdr>
        <w:top w:val="none" w:sz="0" w:space="0" w:color="auto"/>
        <w:left w:val="none" w:sz="0" w:space="0" w:color="auto"/>
        <w:bottom w:val="none" w:sz="0" w:space="0" w:color="auto"/>
        <w:right w:val="none" w:sz="0" w:space="0" w:color="auto"/>
      </w:divBdr>
    </w:div>
    <w:div w:id="1278876094">
      <w:bodyDiv w:val="1"/>
      <w:marLeft w:val="0"/>
      <w:marRight w:val="0"/>
      <w:marTop w:val="0"/>
      <w:marBottom w:val="0"/>
      <w:divBdr>
        <w:top w:val="none" w:sz="0" w:space="0" w:color="auto"/>
        <w:left w:val="none" w:sz="0" w:space="0" w:color="auto"/>
        <w:bottom w:val="none" w:sz="0" w:space="0" w:color="auto"/>
        <w:right w:val="none" w:sz="0" w:space="0" w:color="auto"/>
      </w:divBdr>
    </w:div>
    <w:div w:id="1294822827">
      <w:bodyDiv w:val="1"/>
      <w:marLeft w:val="0"/>
      <w:marRight w:val="0"/>
      <w:marTop w:val="0"/>
      <w:marBottom w:val="0"/>
      <w:divBdr>
        <w:top w:val="none" w:sz="0" w:space="0" w:color="auto"/>
        <w:left w:val="none" w:sz="0" w:space="0" w:color="auto"/>
        <w:bottom w:val="none" w:sz="0" w:space="0" w:color="auto"/>
        <w:right w:val="none" w:sz="0" w:space="0" w:color="auto"/>
      </w:divBdr>
    </w:div>
    <w:div w:id="1297371054">
      <w:bodyDiv w:val="1"/>
      <w:marLeft w:val="0"/>
      <w:marRight w:val="0"/>
      <w:marTop w:val="0"/>
      <w:marBottom w:val="0"/>
      <w:divBdr>
        <w:top w:val="none" w:sz="0" w:space="0" w:color="auto"/>
        <w:left w:val="none" w:sz="0" w:space="0" w:color="auto"/>
        <w:bottom w:val="none" w:sz="0" w:space="0" w:color="auto"/>
        <w:right w:val="none" w:sz="0" w:space="0" w:color="auto"/>
      </w:divBdr>
    </w:div>
    <w:div w:id="1311519043">
      <w:bodyDiv w:val="1"/>
      <w:marLeft w:val="0"/>
      <w:marRight w:val="0"/>
      <w:marTop w:val="0"/>
      <w:marBottom w:val="0"/>
      <w:divBdr>
        <w:top w:val="none" w:sz="0" w:space="0" w:color="auto"/>
        <w:left w:val="none" w:sz="0" w:space="0" w:color="auto"/>
        <w:bottom w:val="none" w:sz="0" w:space="0" w:color="auto"/>
        <w:right w:val="none" w:sz="0" w:space="0" w:color="auto"/>
      </w:divBdr>
    </w:div>
    <w:div w:id="1316686347">
      <w:bodyDiv w:val="1"/>
      <w:marLeft w:val="0"/>
      <w:marRight w:val="0"/>
      <w:marTop w:val="0"/>
      <w:marBottom w:val="0"/>
      <w:divBdr>
        <w:top w:val="none" w:sz="0" w:space="0" w:color="auto"/>
        <w:left w:val="none" w:sz="0" w:space="0" w:color="auto"/>
        <w:bottom w:val="none" w:sz="0" w:space="0" w:color="auto"/>
        <w:right w:val="none" w:sz="0" w:space="0" w:color="auto"/>
      </w:divBdr>
    </w:div>
    <w:div w:id="1345132348">
      <w:bodyDiv w:val="1"/>
      <w:marLeft w:val="0"/>
      <w:marRight w:val="0"/>
      <w:marTop w:val="0"/>
      <w:marBottom w:val="0"/>
      <w:divBdr>
        <w:top w:val="none" w:sz="0" w:space="0" w:color="auto"/>
        <w:left w:val="none" w:sz="0" w:space="0" w:color="auto"/>
        <w:bottom w:val="none" w:sz="0" w:space="0" w:color="auto"/>
        <w:right w:val="none" w:sz="0" w:space="0" w:color="auto"/>
      </w:divBdr>
    </w:div>
    <w:div w:id="1345327271">
      <w:bodyDiv w:val="1"/>
      <w:marLeft w:val="0"/>
      <w:marRight w:val="0"/>
      <w:marTop w:val="0"/>
      <w:marBottom w:val="0"/>
      <w:divBdr>
        <w:top w:val="none" w:sz="0" w:space="0" w:color="auto"/>
        <w:left w:val="none" w:sz="0" w:space="0" w:color="auto"/>
        <w:bottom w:val="none" w:sz="0" w:space="0" w:color="auto"/>
        <w:right w:val="none" w:sz="0" w:space="0" w:color="auto"/>
      </w:divBdr>
    </w:div>
    <w:div w:id="1354114489">
      <w:bodyDiv w:val="1"/>
      <w:marLeft w:val="0"/>
      <w:marRight w:val="0"/>
      <w:marTop w:val="0"/>
      <w:marBottom w:val="0"/>
      <w:divBdr>
        <w:top w:val="none" w:sz="0" w:space="0" w:color="auto"/>
        <w:left w:val="none" w:sz="0" w:space="0" w:color="auto"/>
        <w:bottom w:val="none" w:sz="0" w:space="0" w:color="auto"/>
        <w:right w:val="none" w:sz="0" w:space="0" w:color="auto"/>
      </w:divBdr>
    </w:div>
    <w:div w:id="1358122125">
      <w:bodyDiv w:val="1"/>
      <w:marLeft w:val="0"/>
      <w:marRight w:val="0"/>
      <w:marTop w:val="0"/>
      <w:marBottom w:val="0"/>
      <w:divBdr>
        <w:top w:val="none" w:sz="0" w:space="0" w:color="auto"/>
        <w:left w:val="none" w:sz="0" w:space="0" w:color="auto"/>
        <w:bottom w:val="none" w:sz="0" w:space="0" w:color="auto"/>
        <w:right w:val="none" w:sz="0" w:space="0" w:color="auto"/>
      </w:divBdr>
    </w:div>
    <w:div w:id="1389837285">
      <w:bodyDiv w:val="1"/>
      <w:marLeft w:val="0"/>
      <w:marRight w:val="0"/>
      <w:marTop w:val="0"/>
      <w:marBottom w:val="0"/>
      <w:divBdr>
        <w:top w:val="none" w:sz="0" w:space="0" w:color="auto"/>
        <w:left w:val="none" w:sz="0" w:space="0" w:color="auto"/>
        <w:bottom w:val="none" w:sz="0" w:space="0" w:color="auto"/>
        <w:right w:val="none" w:sz="0" w:space="0" w:color="auto"/>
      </w:divBdr>
    </w:div>
    <w:div w:id="1401058856">
      <w:bodyDiv w:val="1"/>
      <w:marLeft w:val="0"/>
      <w:marRight w:val="0"/>
      <w:marTop w:val="0"/>
      <w:marBottom w:val="0"/>
      <w:divBdr>
        <w:top w:val="none" w:sz="0" w:space="0" w:color="auto"/>
        <w:left w:val="none" w:sz="0" w:space="0" w:color="auto"/>
        <w:bottom w:val="none" w:sz="0" w:space="0" w:color="auto"/>
        <w:right w:val="none" w:sz="0" w:space="0" w:color="auto"/>
      </w:divBdr>
    </w:div>
    <w:div w:id="1403136780">
      <w:bodyDiv w:val="1"/>
      <w:marLeft w:val="0"/>
      <w:marRight w:val="0"/>
      <w:marTop w:val="0"/>
      <w:marBottom w:val="0"/>
      <w:divBdr>
        <w:top w:val="none" w:sz="0" w:space="0" w:color="auto"/>
        <w:left w:val="none" w:sz="0" w:space="0" w:color="auto"/>
        <w:bottom w:val="none" w:sz="0" w:space="0" w:color="auto"/>
        <w:right w:val="none" w:sz="0" w:space="0" w:color="auto"/>
      </w:divBdr>
    </w:div>
    <w:div w:id="1414005807">
      <w:bodyDiv w:val="1"/>
      <w:marLeft w:val="0"/>
      <w:marRight w:val="0"/>
      <w:marTop w:val="0"/>
      <w:marBottom w:val="0"/>
      <w:divBdr>
        <w:top w:val="none" w:sz="0" w:space="0" w:color="auto"/>
        <w:left w:val="none" w:sz="0" w:space="0" w:color="auto"/>
        <w:bottom w:val="none" w:sz="0" w:space="0" w:color="auto"/>
        <w:right w:val="none" w:sz="0" w:space="0" w:color="auto"/>
      </w:divBdr>
    </w:div>
    <w:div w:id="1415471609">
      <w:bodyDiv w:val="1"/>
      <w:marLeft w:val="0"/>
      <w:marRight w:val="0"/>
      <w:marTop w:val="0"/>
      <w:marBottom w:val="0"/>
      <w:divBdr>
        <w:top w:val="none" w:sz="0" w:space="0" w:color="auto"/>
        <w:left w:val="none" w:sz="0" w:space="0" w:color="auto"/>
        <w:bottom w:val="none" w:sz="0" w:space="0" w:color="auto"/>
        <w:right w:val="none" w:sz="0" w:space="0" w:color="auto"/>
      </w:divBdr>
    </w:div>
    <w:div w:id="1425539932">
      <w:bodyDiv w:val="1"/>
      <w:marLeft w:val="0"/>
      <w:marRight w:val="0"/>
      <w:marTop w:val="0"/>
      <w:marBottom w:val="0"/>
      <w:divBdr>
        <w:top w:val="none" w:sz="0" w:space="0" w:color="auto"/>
        <w:left w:val="none" w:sz="0" w:space="0" w:color="auto"/>
        <w:bottom w:val="none" w:sz="0" w:space="0" w:color="auto"/>
        <w:right w:val="none" w:sz="0" w:space="0" w:color="auto"/>
      </w:divBdr>
    </w:div>
    <w:div w:id="1450277260">
      <w:bodyDiv w:val="1"/>
      <w:marLeft w:val="0"/>
      <w:marRight w:val="0"/>
      <w:marTop w:val="0"/>
      <w:marBottom w:val="0"/>
      <w:divBdr>
        <w:top w:val="none" w:sz="0" w:space="0" w:color="auto"/>
        <w:left w:val="none" w:sz="0" w:space="0" w:color="auto"/>
        <w:bottom w:val="none" w:sz="0" w:space="0" w:color="auto"/>
        <w:right w:val="none" w:sz="0" w:space="0" w:color="auto"/>
      </w:divBdr>
    </w:div>
    <w:div w:id="1450469604">
      <w:bodyDiv w:val="1"/>
      <w:marLeft w:val="0"/>
      <w:marRight w:val="0"/>
      <w:marTop w:val="0"/>
      <w:marBottom w:val="0"/>
      <w:divBdr>
        <w:top w:val="none" w:sz="0" w:space="0" w:color="auto"/>
        <w:left w:val="none" w:sz="0" w:space="0" w:color="auto"/>
        <w:bottom w:val="none" w:sz="0" w:space="0" w:color="auto"/>
        <w:right w:val="none" w:sz="0" w:space="0" w:color="auto"/>
      </w:divBdr>
    </w:div>
    <w:div w:id="1505197348">
      <w:bodyDiv w:val="1"/>
      <w:marLeft w:val="0"/>
      <w:marRight w:val="0"/>
      <w:marTop w:val="0"/>
      <w:marBottom w:val="0"/>
      <w:divBdr>
        <w:top w:val="none" w:sz="0" w:space="0" w:color="auto"/>
        <w:left w:val="none" w:sz="0" w:space="0" w:color="auto"/>
        <w:bottom w:val="none" w:sz="0" w:space="0" w:color="auto"/>
        <w:right w:val="none" w:sz="0" w:space="0" w:color="auto"/>
      </w:divBdr>
    </w:div>
    <w:div w:id="1516069780">
      <w:bodyDiv w:val="1"/>
      <w:marLeft w:val="0"/>
      <w:marRight w:val="0"/>
      <w:marTop w:val="0"/>
      <w:marBottom w:val="0"/>
      <w:divBdr>
        <w:top w:val="none" w:sz="0" w:space="0" w:color="auto"/>
        <w:left w:val="none" w:sz="0" w:space="0" w:color="auto"/>
        <w:bottom w:val="none" w:sz="0" w:space="0" w:color="auto"/>
        <w:right w:val="none" w:sz="0" w:space="0" w:color="auto"/>
      </w:divBdr>
    </w:div>
    <w:div w:id="1524367565">
      <w:bodyDiv w:val="1"/>
      <w:marLeft w:val="0"/>
      <w:marRight w:val="0"/>
      <w:marTop w:val="0"/>
      <w:marBottom w:val="0"/>
      <w:divBdr>
        <w:top w:val="none" w:sz="0" w:space="0" w:color="auto"/>
        <w:left w:val="none" w:sz="0" w:space="0" w:color="auto"/>
        <w:bottom w:val="none" w:sz="0" w:space="0" w:color="auto"/>
        <w:right w:val="none" w:sz="0" w:space="0" w:color="auto"/>
      </w:divBdr>
    </w:div>
    <w:div w:id="1525901083">
      <w:bodyDiv w:val="1"/>
      <w:marLeft w:val="0"/>
      <w:marRight w:val="0"/>
      <w:marTop w:val="0"/>
      <w:marBottom w:val="0"/>
      <w:divBdr>
        <w:top w:val="none" w:sz="0" w:space="0" w:color="auto"/>
        <w:left w:val="none" w:sz="0" w:space="0" w:color="auto"/>
        <w:bottom w:val="none" w:sz="0" w:space="0" w:color="auto"/>
        <w:right w:val="none" w:sz="0" w:space="0" w:color="auto"/>
      </w:divBdr>
    </w:div>
    <w:div w:id="1527792817">
      <w:bodyDiv w:val="1"/>
      <w:marLeft w:val="0"/>
      <w:marRight w:val="0"/>
      <w:marTop w:val="0"/>
      <w:marBottom w:val="0"/>
      <w:divBdr>
        <w:top w:val="none" w:sz="0" w:space="0" w:color="auto"/>
        <w:left w:val="none" w:sz="0" w:space="0" w:color="auto"/>
        <w:bottom w:val="none" w:sz="0" w:space="0" w:color="auto"/>
        <w:right w:val="none" w:sz="0" w:space="0" w:color="auto"/>
      </w:divBdr>
    </w:div>
    <w:div w:id="1544974867">
      <w:bodyDiv w:val="1"/>
      <w:marLeft w:val="0"/>
      <w:marRight w:val="0"/>
      <w:marTop w:val="0"/>
      <w:marBottom w:val="0"/>
      <w:divBdr>
        <w:top w:val="none" w:sz="0" w:space="0" w:color="auto"/>
        <w:left w:val="none" w:sz="0" w:space="0" w:color="auto"/>
        <w:bottom w:val="none" w:sz="0" w:space="0" w:color="auto"/>
        <w:right w:val="none" w:sz="0" w:space="0" w:color="auto"/>
      </w:divBdr>
    </w:div>
    <w:div w:id="1570537376">
      <w:bodyDiv w:val="1"/>
      <w:marLeft w:val="0"/>
      <w:marRight w:val="0"/>
      <w:marTop w:val="0"/>
      <w:marBottom w:val="0"/>
      <w:divBdr>
        <w:top w:val="none" w:sz="0" w:space="0" w:color="auto"/>
        <w:left w:val="none" w:sz="0" w:space="0" w:color="auto"/>
        <w:bottom w:val="none" w:sz="0" w:space="0" w:color="auto"/>
        <w:right w:val="none" w:sz="0" w:space="0" w:color="auto"/>
      </w:divBdr>
    </w:div>
    <w:div w:id="1587570251">
      <w:bodyDiv w:val="1"/>
      <w:marLeft w:val="0"/>
      <w:marRight w:val="0"/>
      <w:marTop w:val="0"/>
      <w:marBottom w:val="0"/>
      <w:divBdr>
        <w:top w:val="none" w:sz="0" w:space="0" w:color="auto"/>
        <w:left w:val="none" w:sz="0" w:space="0" w:color="auto"/>
        <w:bottom w:val="none" w:sz="0" w:space="0" w:color="auto"/>
        <w:right w:val="none" w:sz="0" w:space="0" w:color="auto"/>
      </w:divBdr>
    </w:div>
    <w:div w:id="1600603903">
      <w:bodyDiv w:val="1"/>
      <w:marLeft w:val="0"/>
      <w:marRight w:val="0"/>
      <w:marTop w:val="0"/>
      <w:marBottom w:val="0"/>
      <w:divBdr>
        <w:top w:val="none" w:sz="0" w:space="0" w:color="auto"/>
        <w:left w:val="none" w:sz="0" w:space="0" w:color="auto"/>
        <w:bottom w:val="none" w:sz="0" w:space="0" w:color="auto"/>
        <w:right w:val="none" w:sz="0" w:space="0" w:color="auto"/>
      </w:divBdr>
    </w:div>
    <w:div w:id="1625698792">
      <w:bodyDiv w:val="1"/>
      <w:marLeft w:val="0"/>
      <w:marRight w:val="0"/>
      <w:marTop w:val="0"/>
      <w:marBottom w:val="0"/>
      <w:divBdr>
        <w:top w:val="none" w:sz="0" w:space="0" w:color="auto"/>
        <w:left w:val="none" w:sz="0" w:space="0" w:color="auto"/>
        <w:bottom w:val="none" w:sz="0" w:space="0" w:color="auto"/>
        <w:right w:val="none" w:sz="0" w:space="0" w:color="auto"/>
      </w:divBdr>
    </w:div>
    <w:div w:id="1626159980">
      <w:bodyDiv w:val="1"/>
      <w:marLeft w:val="0"/>
      <w:marRight w:val="0"/>
      <w:marTop w:val="0"/>
      <w:marBottom w:val="0"/>
      <w:divBdr>
        <w:top w:val="none" w:sz="0" w:space="0" w:color="auto"/>
        <w:left w:val="none" w:sz="0" w:space="0" w:color="auto"/>
        <w:bottom w:val="none" w:sz="0" w:space="0" w:color="auto"/>
        <w:right w:val="none" w:sz="0" w:space="0" w:color="auto"/>
      </w:divBdr>
    </w:div>
    <w:div w:id="1635286854">
      <w:bodyDiv w:val="1"/>
      <w:marLeft w:val="0"/>
      <w:marRight w:val="0"/>
      <w:marTop w:val="0"/>
      <w:marBottom w:val="0"/>
      <w:divBdr>
        <w:top w:val="none" w:sz="0" w:space="0" w:color="auto"/>
        <w:left w:val="none" w:sz="0" w:space="0" w:color="auto"/>
        <w:bottom w:val="none" w:sz="0" w:space="0" w:color="auto"/>
        <w:right w:val="none" w:sz="0" w:space="0" w:color="auto"/>
      </w:divBdr>
    </w:div>
    <w:div w:id="1638492030">
      <w:bodyDiv w:val="1"/>
      <w:marLeft w:val="0"/>
      <w:marRight w:val="0"/>
      <w:marTop w:val="0"/>
      <w:marBottom w:val="0"/>
      <w:divBdr>
        <w:top w:val="none" w:sz="0" w:space="0" w:color="auto"/>
        <w:left w:val="none" w:sz="0" w:space="0" w:color="auto"/>
        <w:bottom w:val="none" w:sz="0" w:space="0" w:color="auto"/>
        <w:right w:val="none" w:sz="0" w:space="0" w:color="auto"/>
      </w:divBdr>
    </w:div>
    <w:div w:id="1640114541">
      <w:bodyDiv w:val="1"/>
      <w:marLeft w:val="0"/>
      <w:marRight w:val="0"/>
      <w:marTop w:val="0"/>
      <w:marBottom w:val="0"/>
      <w:divBdr>
        <w:top w:val="none" w:sz="0" w:space="0" w:color="auto"/>
        <w:left w:val="none" w:sz="0" w:space="0" w:color="auto"/>
        <w:bottom w:val="none" w:sz="0" w:space="0" w:color="auto"/>
        <w:right w:val="none" w:sz="0" w:space="0" w:color="auto"/>
      </w:divBdr>
    </w:div>
    <w:div w:id="1654487966">
      <w:bodyDiv w:val="1"/>
      <w:marLeft w:val="0"/>
      <w:marRight w:val="0"/>
      <w:marTop w:val="0"/>
      <w:marBottom w:val="0"/>
      <w:divBdr>
        <w:top w:val="none" w:sz="0" w:space="0" w:color="auto"/>
        <w:left w:val="none" w:sz="0" w:space="0" w:color="auto"/>
        <w:bottom w:val="none" w:sz="0" w:space="0" w:color="auto"/>
        <w:right w:val="none" w:sz="0" w:space="0" w:color="auto"/>
      </w:divBdr>
    </w:div>
    <w:div w:id="1660111715">
      <w:bodyDiv w:val="1"/>
      <w:marLeft w:val="0"/>
      <w:marRight w:val="0"/>
      <w:marTop w:val="0"/>
      <w:marBottom w:val="0"/>
      <w:divBdr>
        <w:top w:val="none" w:sz="0" w:space="0" w:color="auto"/>
        <w:left w:val="none" w:sz="0" w:space="0" w:color="auto"/>
        <w:bottom w:val="none" w:sz="0" w:space="0" w:color="auto"/>
        <w:right w:val="none" w:sz="0" w:space="0" w:color="auto"/>
      </w:divBdr>
    </w:div>
    <w:div w:id="1663970480">
      <w:bodyDiv w:val="1"/>
      <w:marLeft w:val="0"/>
      <w:marRight w:val="0"/>
      <w:marTop w:val="0"/>
      <w:marBottom w:val="0"/>
      <w:divBdr>
        <w:top w:val="none" w:sz="0" w:space="0" w:color="auto"/>
        <w:left w:val="none" w:sz="0" w:space="0" w:color="auto"/>
        <w:bottom w:val="none" w:sz="0" w:space="0" w:color="auto"/>
        <w:right w:val="none" w:sz="0" w:space="0" w:color="auto"/>
      </w:divBdr>
    </w:div>
    <w:div w:id="1692340159">
      <w:bodyDiv w:val="1"/>
      <w:marLeft w:val="0"/>
      <w:marRight w:val="0"/>
      <w:marTop w:val="0"/>
      <w:marBottom w:val="0"/>
      <w:divBdr>
        <w:top w:val="none" w:sz="0" w:space="0" w:color="auto"/>
        <w:left w:val="none" w:sz="0" w:space="0" w:color="auto"/>
        <w:bottom w:val="none" w:sz="0" w:space="0" w:color="auto"/>
        <w:right w:val="none" w:sz="0" w:space="0" w:color="auto"/>
      </w:divBdr>
    </w:div>
    <w:div w:id="1776555173">
      <w:bodyDiv w:val="1"/>
      <w:marLeft w:val="0"/>
      <w:marRight w:val="0"/>
      <w:marTop w:val="0"/>
      <w:marBottom w:val="0"/>
      <w:divBdr>
        <w:top w:val="none" w:sz="0" w:space="0" w:color="auto"/>
        <w:left w:val="none" w:sz="0" w:space="0" w:color="auto"/>
        <w:bottom w:val="none" w:sz="0" w:space="0" w:color="auto"/>
        <w:right w:val="none" w:sz="0" w:space="0" w:color="auto"/>
      </w:divBdr>
    </w:div>
    <w:div w:id="1795052068">
      <w:bodyDiv w:val="1"/>
      <w:marLeft w:val="0"/>
      <w:marRight w:val="0"/>
      <w:marTop w:val="0"/>
      <w:marBottom w:val="0"/>
      <w:divBdr>
        <w:top w:val="none" w:sz="0" w:space="0" w:color="auto"/>
        <w:left w:val="none" w:sz="0" w:space="0" w:color="auto"/>
        <w:bottom w:val="none" w:sz="0" w:space="0" w:color="auto"/>
        <w:right w:val="none" w:sz="0" w:space="0" w:color="auto"/>
      </w:divBdr>
    </w:div>
    <w:div w:id="1800490628">
      <w:bodyDiv w:val="1"/>
      <w:marLeft w:val="0"/>
      <w:marRight w:val="0"/>
      <w:marTop w:val="0"/>
      <w:marBottom w:val="0"/>
      <w:divBdr>
        <w:top w:val="none" w:sz="0" w:space="0" w:color="auto"/>
        <w:left w:val="none" w:sz="0" w:space="0" w:color="auto"/>
        <w:bottom w:val="none" w:sz="0" w:space="0" w:color="auto"/>
        <w:right w:val="none" w:sz="0" w:space="0" w:color="auto"/>
      </w:divBdr>
    </w:div>
    <w:div w:id="1896157924">
      <w:bodyDiv w:val="1"/>
      <w:marLeft w:val="0"/>
      <w:marRight w:val="0"/>
      <w:marTop w:val="0"/>
      <w:marBottom w:val="0"/>
      <w:divBdr>
        <w:top w:val="none" w:sz="0" w:space="0" w:color="auto"/>
        <w:left w:val="none" w:sz="0" w:space="0" w:color="auto"/>
        <w:bottom w:val="none" w:sz="0" w:space="0" w:color="auto"/>
        <w:right w:val="none" w:sz="0" w:space="0" w:color="auto"/>
      </w:divBdr>
    </w:div>
    <w:div w:id="1911425979">
      <w:bodyDiv w:val="1"/>
      <w:marLeft w:val="0"/>
      <w:marRight w:val="0"/>
      <w:marTop w:val="0"/>
      <w:marBottom w:val="0"/>
      <w:divBdr>
        <w:top w:val="none" w:sz="0" w:space="0" w:color="auto"/>
        <w:left w:val="none" w:sz="0" w:space="0" w:color="auto"/>
        <w:bottom w:val="none" w:sz="0" w:space="0" w:color="auto"/>
        <w:right w:val="none" w:sz="0" w:space="0" w:color="auto"/>
      </w:divBdr>
    </w:div>
    <w:div w:id="1919703957">
      <w:bodyDiv w:val="1"/>
      <w:marLeft w:val="0"/>
      <w:marRight w:val="0"/>
      <w:marTop w:val="0"/>
      <w:marBottom w:val="0"/>
      <w:divBdr>
        <w:top w:val="none" w:sz="0" w:space="0" w:color="auto"/>
        <w:left w:val="none" w:sz="0" w:space="0" w:color="auto"/>
        <w:bottom w:val="none" w:sz="0" w:space="0" w:color="auto"/>
        <w:right w:val="none" w:sz="0" w:space="0" w:color="auto"/>
      </w:divBdr>
    </w:div>
    <w:div w:id="1936403138">
      <w:bodyDiv w:val="1"/>
      <w:marLeft w:val="0"/>
      <w:marRight w:val="0"/>
      <w:marTop w:val="0"/>
      <w:marBottom w:val="0"/>
      <w:divBdr>
        <w:top w:val="none" w:sz="0" w:space="0" w:color="auto"/>
        <w:left w:val="none" w:sz="0" w:space="0" w:color="auto"/>
        <w:bottom w:val="none" w:sz="0" w:space="0" w:color="auto"/>
        <w:right w:val="none" w:sz="0" w:space="0" w:color="auto"/>
      </w:divBdr>
    </w:div>
    <w:div w:id="1956063316">
      <w:bodyDiv w:val="1"/>
      <w:marLeft w:val="0"/>
      <w:marRight w:val="0"/>
      <w:marTop w:val="0"/>
      <w:marBottom w:val="0"/>
      <w:divBdr>
        <w:top w:val="none" w:sz="0" w:space="0" w:color="auto"/>
        <w:left w:val="none" w:sz="0" w:space="0" w:color="auto"/>
        <w:bottom w:val="none" w:sz="0" w:space="0" w:color="auto"/>
        <w:right w:val="none" w:sz="0" w:space="0" w:color="auto"/>
      </w:divBdr>
    </w:div>
    <w:div w:id="1965233531">
      <w:bodyDiv w:val="1"/>
      <w:marLeft w:val="0"/>
      <w:marRight w:val="0"/>
      <w:marTop w:val="0"/>
      <w:marBottom w:val="0"/>
      <w:divBdr>
        <w:top w:val="none" w:sz="0" w:space="0" w:color="auto"/>
        <w:left w:val="none" w:sz="0" w:space="0" w:color="auto"/>
        <w:bottom w:val="none" w:sz="0" w:space="0" w:color="auto"/>
        <w:right w:val="none" w:sz="0" w:space="0" w:color="auto"/>
      </w:divBdr>
    </w:div>
    <w:div w:id="1975980871">
      <w:bodyDiv w:val="1"/>
      <w:marLeft w:val="0"/>
      <w:marRight w:val="0"/>
      <w:marTop w:val="0"/>
      <w:marBottom w:val="0"/>
      <w:divBdr>
        <w:top w:val="none" w:sz="0" w:space="0" w:color="auto"/>
        <w:left w:val="none" w:sz="0" w:space="0" w:color="auto"/>
        <w:bottom w:val="none" w:sz="0" w:space="0" w:color="auto"/>
        <w:right w:val="none" w:sz="0" w:space="0" w:color="auto"/>
      </w:divBdr>
    </w:div>
    <w:div w:id="2004047573">
      <w:bodyDiv w:val="1"/>
      <w:marLeft w:val="0"/>
      <w:marRight w:val="0"/>
      <w:marTop w:val="0"/>
      <w:marBottom w:val="0"/>
      <w:divBdr>
        <w:top w:val="none" w:sz="0" w:space="0" w:color="auto"/>
        <w:left w:val="none" w:sz="0" w:space="0" w:color="auto"/>
        <w:bottom w:val="none" w:sz="0" w:space="0" w:color="auto"/>
        <w:right w:val="none" w:sz="0" w:space="0" w:color="auto"/>
      </w:divBdr>
    </w:div>
    <w:div w:id="2008092190">
      <w:bodyDiv w:val="1"/>
      <w:marLeft w:val="0"/>
      <w:marRight w:val="0"/>
      <w:marTop w:val="0"/>
      <w:marBottom w:val="0"/>
      <w:divBdr>
        <w:top w:val="none" w:sz="0" w:space="0" w:color="auto"/>
        <w:left w:val="none" w:sz="0" w:space="0" w:color="auto"/>
        <w:bottom w:val="none" w:sz="0" w:space="0" w:color="auto"/>
        <w:right w:val="none" w:sz="0" w:space="0" w:color="auto"/>
      </w:divBdr>
    </w:div>
    <w:div w:id="2012565959">
      <w:bodyDiv w:val="1"/>
      <w:marLeft w:val="0"/>
      <w:marRight w:val="0"/>
      <w:marTop w:val="0"/>
      <w:marBottom w:val="0"/>
      <w:divBdr>
        <w:top w:val="none" w:sz="0" w:space="0" w:color="auto"/>
        <w:left w:val="none" w:sz="0" w:space="0" w:color="auto"/>
        <w:bottom w:val="none" w:sz="0" w:space="0" w:color="auto"/>
        <w:right w:val="none" w:sz="0" w:space="0" w:color="auto"/>
      </w:divBdr>
    </w:div>
    <w:div w:id="2024628385">
      <w:bodyDiv w:val="1"/>
      <w:marLeft w:val="0"/>
      <w:marRight w:val="0"/>
      <w:marTop w:val="0"/>
      <w:marBottom w:val="0"/>
      <w:divBdr>
        <w:top w:val="none" w:sz="0" w:space="0" w:color="auto"/>
        <w:left w:val="none" w:sz="0" w:space="0" w:color="auto"/>
        <w:bottom w:val="none" w:sz="0" w:space="0" w:color="auto"/>
        <w:right w:val="none" w:sz="0" w:space="0" w:color="auto"/>
      </w:divBdr>
    </w:div>
    <w:div w:id="2031908686">
      <w:bodyDiv w:val="1"/>
      <w:marLeft w:val="0"/>
      <w:marRight w:val="0"/>
      <w:marTop w:val="0"/>
      <w:marBottom w:val="0"/>
      <w:divBdr>
        <w:top w:val="none" w:sz="0" w:space="0" w:color="auto"/>
        <w:left w:val="none" w:sz="0" w:space="0" w:color="auto"/>
        <w:bottom w:val="none" w:sz="0" w:space="0" w:color="auto"/>
        <w:right w:val="none" w:sz="0" w:space="0" w:color="auto"/>
      </w:divBdr>
    </w:div>
    <w:div w:id="2080054403">
      <w:bodyDiv w:val="1"/>
      <w:marLeft w:val="0"/>
      <w:marRight w:val="0"/>
      <w:marTop w:val="0"/>
      <w:marBottom w:val="0"/>
      <w:divBdr>
        <w:top w:val="none" w:sz="0" w:space="0" w:color="auto"/>
        <w:left w:val="none" w:sz="0" w:space="0" w:color="auto"/>
        <w:bottom w:val="none" w:sz="0" w:space="0" w:color="auto"/>
        <w:right w:val="none" w:sz="0" w:space="0" w:color="auto"/>
      </w:divBdr>
    </w:div>
    <w:div w:id="2105179056">
      <w:bodyDiv w:val="1"/>
      <w:marLeft w:val="0"/>
      <w:marRight w:val="0"/>
      <w:marTop w:val="0"/>
      <w:marBottom w:val="0"/>
      <w:divBdr>
        <w:top w:val="none" w:sz="0" w:space="0" w:color="auto"/>
        <w:left w:val="none" w:sz="0" w:space="0" w:color="auto"/>
        <w:bottom w:val="none" w:sz="0" w:space="0" w:color="auto"/>
        <w:right w:val="none" w:sz="0" w:space="0" w:color="auto"/>
      </w:divBdr>
    </w:div>
    <w:div w:id="2112554748">
      <w:bodyDiv w:val="1"/>
      <w:marLeft w:val="0"/>
      <w:marRight w:val="0"/>
      <w:marTop w:val="0"/>
      <w:marBottom w:val="0"/>
      <w:divBdr>
        <w:top w:val="none" w:sz="0" w:space="0" w:color="auto"/>
        <w:left w:val="none" w:sz="0" w:space="0" w:color="auto"/>
        <w:bottom w:val="none" w:sz="0" w:space="0" w:color="auto"/>
        <w:right w:val="none" w:sz="0" w:space="0" w:color="auto"/>
      </w:divBdr>
    </w:div>
    <w:div w:id="212815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oleObject" Target="embeddings/Microsoft_Excel_Chart.xls"/><Relationship Id="rId39" Type="http://schemas.openxmlformats.org/officeDocument/2006/relationships/image" Target="media/image16.emf"/><Relationship Id="rId21" Type="http://schemas.openxmlformats.org/officeDocument/2006/relationships/chart" Target="charts/chart4.xml"/><Relationship Id="rId34" Type="http://schemas.openxmlformats.org/officeDocument/2006/relationships/hyperlink" Target="https://www.piraeusholdings.gr/en/investors/financials/financial-statements"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8.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chart" Target="charts/chart10.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9.xml"/><Relationship Id="rId44" Type="http://schemas.openxmlformats.org/officeDocument/2006/relationships/image" Target="media/image21.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hart" Target="charts/chart7.xml"/><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hyperlink" Target="https://www.piraeusholdings.gr/el/investors/financials/financial-results-categories" TargetMode="External"/><Relationship Id="rId38" Type="http://schemas.openxmlformats.org/officeDocument/2006/relationships/image" Target="media/image15.jpeg"/><Relationship Id="rId46" Type="http://schemas.openxmlformats.org/officeDocument/2006/relationships/image" Target="media/image23.png"/><Relationship Id="rId20" Type="http://schemas.openxmlformats.org/officeDocument/2006/relationships/chart" Target="charts/chart3.xml"/><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13387188586896E-3"/>
          <c:y val="0"/>
          <c:w val="0.99535870762594247"/>
          <c:h val="0.85451332688735315"/>
        </c:manualLayout>
      </c:layout>
      <c:barChart>
        <c:barDir val="col"/>
        <c:grouping val="stacked"/>
        <c:varyColors val="0"/>
        <c:ser>
          <c:idx val="1"/>
          <c:order val="0"/>
          <c:tx>
            <c:strRef>
              <c:f>Sheet1!$B$1</c:f>
              <c:strCache>
                <c:ptCount val="1"/>
                <c:pt idx="0">
                  <c:v>NPE income</c:v>
                </c:pt>
              </c:strCache>
            </c:strRef>
          </c:tx>
          <c:spPr>
            <a:solidFill>
              <a:srgbClr val="C0CCE4"/>
            </a:solidFill>
            <a:ln w="20947">
              <a:solidFill>
                <a:schemeClr val="bg1"/>
              </a:solidFill>
            </a:ln>
          </c:spPr>
          <c:invertIfNegative val="0"/>
          <c:dPt>
            <c:idx val="3"/>
            <c:invertIfNegative val="0"/>
            <c:bubble3D val="0"/>
            <c:extLst>
              <c:ext xmlns:c16="http://schemas.microsoft.com/office/drawing/2014/chart" uri="{C3380CC4-5D6E-409C-BE32-E72D297353CC}">
                <c16:uniqueId val="{00000000-38F2-4EB4-A9B8-A98E6B385F0F}"/>
              </c:ext>
            </c:extLst>
          </c:dPt>
          <c:dPt>
            <c:idx val="4"/>
            <c:invertIfNegative val="0"/>
            <c:bubble3D val="0"/>
            <c:extLst>
              <c:ext xmlns:c16="http://schemas.microsoft.com/office/drawing/2014/chart" uri="{C3380CC4-5D6E-409C-BE32-E72D297353CC}">
                <c16:uniqueId val="{00000001-38F2-4EB4-A9B8-A98E6B385F0F}"/>
              </c:ext>
            </c:extLst>
          </c:dPt>
          <c:dLbls>
            <c:spPr>
              <a:noFill/>
              <a:ln>
                <a:noFill/>
              </a:ln>
              <a:effectLst/>
            </c:spPr>
            <c:txPr>
              <a:bodyPr/>
              <a:lstStyle/>
              <a:p>
                <a:pPr>
                  <a:defRPr sz="1400">
                    <a:solidFill>
                      <a:srgbClr val="023E87"/>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Q1.22</c:v>
                </c:pt>
                <c:pt idx="1">
                  <c:v>Q2.22</c:v>
                </c:pt>
                <c:pt idx="2">
                  <c:v>Q3.22</c:v>
                </c:pt>
                <c:pt idx="3">
                  <c:v>Q4.22</c:v>
                </c:pt>
                <c:pt idx="4">
                  <c:v>Q1.23</c:v>
                </c:pt>
              </c:strCache>
            </c:strRef>
          </c:cat>
          <c:val>
            <c:numRef>
              <c:f>Sheet1!$B$2:$B$7</c:f>
              <c:numCache>
                <c:formatCode>_(* #,##0_);_(* \(#,##0\);_(* "-"??_);_(@_)</c:formatCode>
                <c:ptCount val="5"/>
                <c:pt idx="0">
                  <c:v>246</c:v>
                </c:pt>
                <c:pt idx="1">
                  <c:v>266</c:v>
                </c:pt>
                <c:pt idx="2">
                  <c:v>303</c:v>
                </c:pt>
                <c:pt idx="3">
                  <c:v>407</c:v>
                </c:pt>
                <c:pt idx="4">
                  <c:v>420</c:v>
                </c:pt>
              </c:numCache>
            </c:numRef>
          </c:val>
          <c:extLst>
            <c:ext xmlns:c16="http://schemas.microsoft.com/office/drawing/2014/chart" uri="{C3380CC4-5D6E-409C-BE32-E72D297353CC}">
              <c16:uniqueId val="{00000002-38F2-4EB4-A9B8-A98E6B385F0F}"/>
            </c:ext>
          </c:extLst>
        </c:ser>
        <c:ser>
          <c:idx val="2"/>
          <c:order val="1"/>
          <c:tx>
            <c:strRef>
              <c:f>Sheet1!$C$1</c:f>
              <c:strCache>
                <c:ptCount val="1"/>
                <c:pt idx="0">
                  <c:v>NII excl. NPEs2</c:v>
                </c:pt>
              </c:strCache>
            </c:strRef>
          </c:tx>
          <c:spPr>
            <a:solidFill>
              <a:schemeClr val="bg1">
                <a:lumMod val="75000"/>
              </a:schemeClr>
            </a:solidFill>
            <a:ln w="20947">
              <a:solidFill>
                <a:schemeClr val="bg1"/>
              </a:solidFill>
            </a:ln>
          </c:spPr>
          <c:invertIfNegative val="0"/>
          <c:dPt>
            <c:idx val="3"/>
            <c:invertIfNegative val="0"/>
            <c:bubble3D val="0"/>
            <c:extLst>
              <c:ext xmlns:c16="http://schemas.microsoft.com/office/drawing/2014/chart" uri="{C3380CC4-5D6E-409C-BE32-E72D297353CC}">
                <c16:uniqueId val="{00000003-38F2-4EB4-A9B8-A98E6B385F0F}"/>
              </c:ext>
            </c:extLst>
          </c:dPt>
          <c:dPt>
            <c:idx val="4"/>
            <c:invertIfNegative val="0"/>
            <c:bubble3D val="0"/>
            <c:extLst>
              <c:ext xmlns:c16="http://schemas.microsoft.com/office/drawing/2014/chart" uri="{C3380CC4-5D6E-409C-BE32-E72D297353CC}">
                <c16:uniqueId val="{00000004-38F2-4EB4-A9B8-A98E6B385F0F}"/>
              </c:ext>
            </c:extLst>
          </c:dPt>
          <c:dLbls>
            <c:dLbl>
              <c:idx val="0"/>
              <c:layout>
                <c:manualLayout>
                  <c:x val="-3.1446540880503216E-3"/>
                  <c:y val="-6.121431855931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F2-4EB4-A9B8-A98E6B385F0F}"/>
                </c:ext>
              </c:extLst>
            </c:dLbl>
            <c:dLbl>
              <c:idx val="3"/>
              <c:layout>
                <c:manualLayout>
                  <c:x val="-1.1530265124244521E-16"/>
                  <c:y val="6.121431855931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F2-4EB4-A9B8-A98E6B385F0F}"/>
                </c:ext>
              </c:extLst>
            </c:dLbl>
            <c:dLbl>
              <c:idx val="4"/>
              <c:layout>
                <c:manualLayout>
                  <c:x val="-3.1446540880503146E-3"/>
                  <c:y val="6.121431855931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F2-4EB4-A9B8-A98E6B385F0F}"/>
                </c:ext>
              </c:extLst>
            </c:dLbl>
            <c:spPr>
              <a:noFill/>
              <a:ln>
                <a:noFill/>
              </a:ln>
              <a:effectLst/>
            </c:spPr>
            <c:txPr>
              <a:bodyPr/>
              <a:lstStyle/>
              <a:p>
                <a:pPr>
                  <a:defRPr sz="1400">
                    <a:solidFill>
                      <a:srgbClr val="023E87"/>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Q1.22</c:v>
                </c:pt>
                <c:pt idx="1">
                  <c:v>Q2.22</c:v>
                </c:pt>
                <c:pt idx="2">
                  <c:v>Q3.22</c:v>
                </c:pt>
                <c:pt idx="3">
                  <c:v>Q4.22</c:v>
                </c:pt>
                <c:pt idx="4">
                  <c:v>Q1.23</c:v>
                </c:pt>
              </c:strCache>
            </c:strRef>
          </c:cat>
          <c:val>
            <c:numRef>
              <c:f>Sheet1!$C$2:$C$7</c:f>
              <c:numCache>
                <c:formatCode>_(* #,##0_);_(* \(#,##0\);_(* "-"??_);_(@_)</c:formatCode>
                <c:ptCount val="5"/>
                <c:pt idx="0">
                  <c:v>40</c:v>
                </c:pt>
                <c:pt idx="1">
                  <c:v>39</c:v>
                </c:pt>
                <c:pt idx="2">
                  <c:v>27</c:v>
                </c:pt>
                <c:pt idx="3">
                  <c:v>23</c:v>
                </c:pt>
                <c:pt idx="4">
                  <c:v>27</c:v>
                </c:pt>
              </c:numCache>
            </c:numRef>
          </c:val>
          <c:extLst>
            <c:ext xmlns:c16="http://schemas.microsoft.com/office/drawing/2014/chart" uri="{C3380CC4-5D6E-409C-BE32-E72D297353CC}">
              <c16:uniqueId val="{00000006-38F2-4EB4-A9B8-A98E6B385F0F}"/>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chemeClr val="tx1">
                    <a:lumMod val="75000"/>
                    <a:lumOff val="25000"/>
                  </a:schemeClr>
                </a:solidFill>
              </a:defRPr>
            </a:pPr>
            <a:endParaRPr lang="el-GR"/>
          </a:p>
        </c:txPr>
        <c:crossAx val="394504216"/>
        <c:crosses val="autoZero"/>
        <c:auto val="1"/>
        <c:lblAlgn val="ctr"/>
        <c:lblOffset val="100"/>
        <c:noMultiLvlLbl val="0"/>
      </c:catAx>
      <c:valAx>
        <c:axId val="394504216"/>
        <c:scaling>
          <c:orientation val="minMax"/>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200"/>
      </a:pPr>
      <a:endParaRPr lang="el-G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426710966769737E-2"/>
          <c:y val="9.9391307704184043E-2"/>
          <c:w val="0.96056788226004697"/>
          <c:h val="0.78686274509803933"/>
        </c:manualLayout>
      </c:layout>
      <c:barChart>
        <c:barDir val="col"/>
        <c:grouping val="clustered"/>
        <c:varyColors val="0"/>
        <c:ser>
          <c:idx val="1"/>
          <c:order val="0"/>
          <c:tx>
            <c:strRef>
              <c:f>Sheet1!$B$1</c:f>
              <c:strCache>
                <c:ptCount val="1"/>
                <c:pt idx="0">
                  <c:v>Capital trajectory</c:v>
                </c:pt>
              </c:strCache>
            </c:strRef>
          </c:tx>
          <c:spPr>
            <a:solidFill>
              <a:srgbClr val="4F81BC"/>
            </a:solidFill>
            <a:ln w="20947">
              <a:solidFill>
                <a:schemeClr val="bg1"/>
              </a:solidFill>
            </a:ln>
          </c:spPr>
          <c:invertIfNegative val="0"/>
          <c:dPt>
            <c:idx val="0"/>
            <c:invertIfNegative val="0"/>
            <c:bubble3D val="0"/>
            <c:spPr>
              <a:solidFill>
                <a:srgbClr val="C6D9F1"/>
              </a:solidFill>
              <a:ln w="20947">
                <a:solidFill>
                  <a:schemeClr val="bg1"/>
                </a:solidFill>
              </a:ln>
            </c:spPr>
            <c:extLst>
              <c:ext xmlns:c16="http://schemas.microsoft.com/office/drawing/2014/chart" uri="{C3380CC4-5D6E-409C-BE32-E72D297353CC}">
                <c16:uniqueId val="{00000001-4AAF-43E7-BABF-526042855209}"/>
              </c:ext>
            </c:extLst>
          </c:dPt>
          <c:dPt>
            <c:idx val="1"/>
            <c:invertIfNegative val="0"/>
            <c:bubble3D val="0"/>
            <c:spPr>
              <a:solidFill>
                <a:schemeClr val="tx2">
                  <a:lumMod val="20000"/>
                  <a:lumOff val="80000"/>
                </a:schemeClr>
              </a:solidFill>
              <a:ln w="20947">
                <a:solidFill>
                  <a:schemeClr val="bg1"/>
                </a:solidFill>
              </a:ln>
            </c:spPr>
            <c:extLst>
              <c:ext xmlns:c16="http://schemas.microsoft.com/office/drawing/2014/chart" uri="{C3380CC4-5D6E-409C-BE32-E72D297353CC}">
                <c16:uniqueId val="{00000003-4AAF-43E7-BABF-526042855209}"/>
              </c:ext>
            </c:extLst>
          </c:dPt>
          <c:dPt>
            <c:idx val="2"/>
            <c:invertIfNegative val="0"/>
            <c:bubble3D val="0"/>
            <c:spPr>
              <a:solidFill>
                <a:schemeClr val="tx2">
                  <a:lumMod val="20000"/>
                  <a:lumOff val="80000"/>
                </a:schemeClr>
              </a:solidFill>
              <a:ln w="20947">
                <a:solidFill>
                  <a:schemeClr val="bg1"/>
                </a:solidFill>
              </a:ln>
            </c:spPr>
            <c:extLst>
              <c:ext xmlns:c16="http://schemas.microsoft.com/office/drawing/2014/chart" uri="{C3380CC4-5D6E-409C-BE32-E72D297353CC}">
                <c16:uniqueId val="{00000005-4AAF-43E7-BABF-526042855209}"/>
              </c:ext>
            </c:extLst>
          </c:dPt>
          <c:dPt>
            <c:idx val="3"/>
            <c:invertIfNegative val="0"/>
            <c:bubble3D val="0"/>
            <c:spPr>
              <a:solidFill>
                <a:schemeClr val="tx2">
                  <a:lumMod val="20000"/>
                  <a:lumOff val="80000"/>
                </a:schemeClr>
              </a:solidFill>
              <a:ln w="20947">
                <a:solidFill>
                  <a:schemeClr val="bg1"/>
                </a:solidFill>
              </a:ln>
            </c:spPr>
            <c:extLst>
              <c:ext xmlns:c16="http://schemas.microsoft.com/office/drawing/2014/chart" uri="{C3380CC4-5D6E-409C-BE32-E72D297353CC}">
                <c16:uniqueId val="{00000007-4AAF-43E7-BABF-526042855209}"/>
              </c:ext>
            </c:extLst>
          </c:dPt>
          <c:dPt>
            <c:idx val="4"/>
            <c:invertIfNegative val="0"/>
            <c:bubble3D val="0"/>
            <c:spPr>
              <a:solidFill>
                <a:srgbClr val="023E87"/>
              </a:solidFill>
              <a:ln w="20947">
                <a:solidFill>
                  <a:schemeClr val="bg1"/>
                </a:solidFill>
              </a:ln>
            </c:spPr>
            <c:extLst>
              <c:ext xmlns:c16="http://schemas.microsoft.com/office/drawing/2014/chart" uri="{C3380CC4-5D6E-409C-BE32-E72D297353CC}">
                <c16:uniqueId val="{00000009-4AAF-43E7-BABF-526042855209}"/>
              </c:ext>
            </c:extLst>
          </c:dPt>
          <c:dPt>
            <c:idx val="5"/>
            <c:invertIfNegative val="0"/>
            <c:bubble3D val="0"/>
            <c:spPr>
              <a:solidFill>
                <a:srgbClr val="023E87"/>
              </a:solidFill>
              <a:ln w="20947">
                <a:solidFill>
                  <a:schemeClr val="bg1"/>
                </a:solidFill>
              </a:ln>
            </c:spPr>
            <c:extLst>
              <c:ext xmlns:c16="http://schemas.microsoft.com/office/drawing/2014/chart" uri="{C3380CC4-5D6E-409C-BE32-E72D297353CC}">
                <c16:uniqueId val="{0000000B-4AAF-43E7-BABF-526042855209}"/>
              </c:ext>
            </c:extLst>
          </c:dPt>
          <c:dLbls>
            <c:dLbl>
              <c:idx val="0"/>
              <c:numFmt formatCode="0.0%" sourceLinked="0"/>
              <c:spPr>
                <a:noFill/>
                <a:ln>
                  <a:noFill/>
                </a:ln>
                <a:effectLst/>
              </c:spPr>
              <c:txPr>
                <a:bodyPr anchorCtr="0"/>
                <a:lstStyle/>
                <a:p>
                  <a:pPr algn="ctr" rtl="0">
                    <a:defRPr lang="en-US" sz="1200" b="0" i="0" u="none" strike="noStrike" kern="1200" baseline="0">
                      <a:solidFill>
                        <a:srgbClr val="023E87"/>
                      </a:solidFill>
                      <a:latin typeface="+mn-lt"/>
                      <a:ea typeface="+mn-ea"/>
                      <a:cs typeface="+mn-cs"/>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1-4AAF-43E7-BABF-526042855209}"/>
                </c:ext>
              </c:extLst>
            </c:dLbl>
            <c:dLbl>
              <c:idx val="1"/>
              <c:tx>
                <c:rich>
                  <a:bodyPr/>
                  <a:lstStyle/>
                  <a:p>
                    <a:pPr>
                      <a:defRPr sz="1200" b="0">
                        <a:solidFill>
                          <a:srgbClr val="023E87"/>
                        </a:solidFill>
                      </a:defRPr>
                    </a:pPr>
                    <a:fld id="{0CDCCDA8-F260-4CD8-A395-7DF339D14E3F}" type="VALUE">
                      <a:rPr lang="en-US" sz="1200" smtClean="0">
                        <a:solidFill>
                          <a:srgbClr val="023E87"/>
                        </a:solidFill>
                      </a:rPr>
                      <a:pPr>
                        <a:defRPr sz="1200" b="0">
                          <a:solidFill>
                            <a:srgbClr val="023E87"/>
                          </a:solidFill>
                        </a:defRPr>
                      </a:pPr>
                      <a:t>[VALUE]</a:t>
                    </a:fld>
                    <a:endParaRPr lang="el-GR"/>
                  </a:p>
                </c:rich>
              </c:tx>
              <c:numFmt formatCode="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AF-43E7-BABF-526042855209}"/>
                </c:ext>
              </c:extLst>
            </c:dLbl>
            <c:dLbl>
              <c:idx val="2"/>
              <c:numFmt formatCode="0.0%" sourceLinked="0"/>
              <c:spPr>
                <a:noFill/>
                <a:ln>
                  <a:noFill/>
                </a:ln>
                <a:effectLst/>
              </c:spPr>
              <c:txPr>
                <a:bodyPr wrap="square" lIns="38100" tIns="19050" rIns="38100" bIns="19050" anchor="ctr">
                  <a:spAutoFit/>
                </a:bodyPr>
                <a:lstStyle/>
                <a:p>
                  <a:pPr>
                    <a:defRPr sz="1200" b="0">
                      <a:solidFill>
                        <a:srgbClr val="023E87"/>
                      </a:solidFill>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5-4AAF-43E7-BABF-526042855209}"/>
                </c:ext>
              </c:extLst>
            </c:dLbl>
            <c:dLbl>
              <c:idx val="3"/>
              <c:numFmt formatCode="0.0%" sourceLinked="0"/>
              <c:spPr>
                <a:noFill/>
                <a:ln>
                  <a:noFill/>
                </a:ln>
                <a:effectLst/>
              </c:spPr>
              <c:txPr>
                <a:bodyPr wrap="square" lIns="38100" tIns="19050" rIns="38100" bIns="19050" anchor="ctr">
                  <a:spAutoFit/>
                </a:bodyPr>
                <a:lstStyle/>
                <a:p>
                  <a:pPr>
                    <a:defRPr sz="1200" b="0">
                      <a:solidFill>
                        <a:srgbClr val="023E87"/>
                      </a:solidFill>
                    </a:defRPr>
                  </a:pPr>
                  <a:endParaRPr lang="el-GR"/>
                </a:p>
              </c:txPr>
              <c:dLblPos val="outEnd"/>
              <c:showLegendKey val="0"/>
              <c:showVal val="1"/>
              <c:showCatName val="0"/>
              <c:showSerName val="0"/>
              <c:showPercent val="0"/>
              <c:showBubbleSize val="0"/>
              <c:extLst>
                <c:ext xmlns:c16="http://schemas.microsoft.com/office/drawing/2014/chart" uri="{C3380CC4-5D6E-409C-BE32-E72D297353CC}">
                  <c16:uniqueId val="{00000007-4AAF-43E7-BABF-526042855209}"/>
                </c:ext>
              </c:extLst>
            </c:dLbl>
            <c:dLbl>
              <c:idx val="4"/>
              <c:layout>
                <c:manualLayout>
                  <c:x val="1.5873015873015873E-3"/>
                  <c:y val="-4.8249914802807915E-3"/>
                </c:manualLayout>
              </c:layout>
              <c:numFmt formatCode="0.0%" sourceLinked="0"/>
              <c:spPr>
                <a:noFill/>
                <a:ln>
                  <a:noFill/>
                </a:ln>
                <a:effectLst/>
              </c:spPr>
              <c:txPr>
                <a:bodyPr wrap="square" lIns="38100" tIns="19050" rIns="38100" bIns="19050" anchor="ctr">
                  <a:spAutoFit/>
                </a:bodyPr>
                <a:lstStyle/>
                <a:p>
                  <a:pPr>
                    <a:defRPr sz="1200" b="0">
                      <a:solidFill>
                        <a:srgbClr val="023E87"/>
                      </a:solidFill>
                    </a:defRPr>
                  </a:pPr>
                  <a:endParaRPr lang="el-G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AF-43E7-BABF-526042855209}"/>
                </c:ext>
              </c:extLst>
            </c:dLbl>
            <c:dLbl>
              <c:idx val="5"/>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AF-43E7-BABF-526042855209}"/>
                </c:ext>
              </c:extLst>
            </c:dLbl>
            <c:numFmt formatCode="0.0%" sourceLinked="0"/>
            <c:spPr>
              <a:noFill/>
              <a:ln>
                <a:noFill/>
              </a:ln>
              <a:effectLst/>
            </c:spPr>
            <c:txPr>
              <a:bodyPr/>
              <a:lstStyle/>
              <a:p>
                <a:pPr>
                  <a:defRPr sz="1200" b="1">
                    <a:solidFill>
                      <a:srgbClr val="023E87"/>
                    </a:solidFill>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Mar.22</c:v>
                </c:pt>
                <c:pt idx="1">
                  <c:v>Jun.22</c:v>
                </c:pt>
                <c:pt idx="2">
                  <c:v>Sep.22</c:v>
                </c:pt>
                <c:pt idx="3">
                  <c:v>Dec.22</c:v>
                </c:pt>
                <c:pt idx="4">
                  <c:v>Mar.23</c:v>
                </c:pt>
              </c:strCache>
            </c:strRef>
          </c:cat>
          <c:val>
            <c:numRef>
              <c:f>Sheet1!$B$2:$B$8</c:f>
              <c:numCache>
                <c:formatCode>0.0%</c:formatCode>
                <c:ptCount val="5"/>
                <c:pt idx="0">
                  <c:v>0.14599999999999999</c:v>
                </c:pt>
                <c:pt idx="1">
                  <c:v>0.14299999999999999</c:v>
                </c:pt>
                <c:pt idx="2">
                  <c:v>0.152</c:v>
                </c:pt>
                <c:pt idx="3">
                  <c:v>0.16400000000000001</c:v>
                </c:pt>
                <c:pt idx="4">
                  <c:v>0.17</c:v>
                </c:pt>
              </c:numCache>
            </c:numRef>
          </c:val>
          <c:extLst>
            <c:ext xmlns:c16="http://schemas.microsoft.com/office/drawing/2014/chart" uri="{C3380CC4-5D6E-409C-BE32-E72D297353CC}">
              <c16:uniqueId val="{0000000C-4AAF-43E7-BABF-526042855209}"/>
            </c:ext>
          </c:extLst>
        </c:ser>
        <c:dLbls>
          <c:dLblPos val="ctr"/>
          <c:showLegendKey val="0"/>
          <c:showVal val="1"/>
          <c:showCatName val="0"/>
          <c:showSerName val="0"/>
          <c:showPercent val="0"/>
          <c:showBubbleSize val="0"/>
        </c:dLbls>
        <c:gapWidth val="91"/>
        <c:axId val="394500296"/>
        <c:axId val="394504216"/>
      </c:barChart>
      <c:catAx>
        <c:axId val="394500296"/>
        <c:scaling>
          <c:orientation val="minMax"/>
        </c:scaling>
        <c:delete val="1"/>
        <c:axPos val="b"/>
        <c:numFmt formatCode="General" sourceLinked="1"/>
        <c:majorTickMark val="none"/>
        <c:minorTickMark val="none"/>
        <c:tickLblPos val="nextTo"/>
        <c:crossAx val="394504216"/>
        <c:crosses val="autoZero"/>
        <c:auto val="1"/>
        <c:lblAlgn val="ctr"/>
        <c:lblOffset val="0"/>
        <c:noMultiLvlLbl val="0"/>
      </c:catAx>
      <c:valAx>
        <c:axId val="394504216"/>
        <c:scaling>
          <c:orientation val="minMax"/>
          <c:min val="0"/>
        </c:scaling>
        <c:delete val="1"/>
        <c:axPos val="l"/>
        <c:numFmt formatCode="0.0%"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600"/>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535870762594247"/>
          <c:h val="0.85451332688735315"/>
        </c:manualLayout>
      </c:layout>
      <c:barChart>
        <c:barDir val="col"/>
        <c:grouping val="stacked"/>
        <c:varyColors val="0"/>
        <c:ser>
          <c:idx val="1"/>
          <c:order val="0"/>
          <c:tx>
            <c:strRef>
              <c:f>Sheet1!$B$1</c:f>
              <c:strCache>
                <c:ptCount val="1"/>
                <c:pt idx="0">
                  <c:v>NPE income</c:v>
                </c:pt>
              </c:strCache>
            </c:strRef>
          </c:tx>
          <c:spPr>
            <a:solidFill>
              <a:srgbClr val="C0CCE4"/>
            </a:solidFill>
            <a:ln w="20947">
              <a:solidFill>
                <a:schemeClr val="bg1"/>
              </a:solidFill>
            </a:ln>
          </c:spPr>
          <c:invertIfNegative val="0"/>
          <c:dPt>
            <c:idx val="3"/>
            <c:invertIfNegative val="0"/>
            <c:bubble3D val="0"/>
            <c:extLst>
              <c:ext xmlns:c16="http://schemas.microsoft.com/office/drawing/2014/chart" uri="{C3380CC4-5D6E-409C-BE32-E72D297353CC}">
                <c16:uniqueId val="{00000000-DA5D-4433-9DE3-C947353466A3}"/>
              </c:ext>
            </c:extLst>
          </c:dPt>
          <c:dPt>
            <c:idx val="4"/>
            <c:invertIfNegative val="0"/>
            <c:bubble3D val="0"/>
            <c:extLst>
              <c:ext xmlns:c16="http://schemas.microsoft.com/office/drawing/2014/chart" uri="{C3380CC4-5D6E-409C-BE32-E72D297353CC}">
                <c16:uniqueId val="{00000001-DA5D-4433-9DE3-C947353466A3}"/>
              </c:ext>
            </c:extLst>
          </c:dPt>
          <c:dLbls>
            <c:dLbl>
              <c:idx val="0"/>
              <c:layout>
                <c:manualLayout>
                  <c:x val="0"/>
                  <c:y val="-0.306071592796568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5D-4433-9DE3-C947353466A3}"/>
                </c:ext>
              </c:extLst>
            </c:dLbl>
            <c:dLbl>
              <c:idx val="1"/>
              <c:layout>
                <c:manualLayout>
                  <c:x val="-1.5723270440251572E-2"/>
                  <c:y val="-0.367285911355882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5D-4433-9DE3-C947353466A3}"/>
                </c:ext>
              </c:extLst>
            </c:dLbl>
            <c:dLbl>
              <c:idx val="2"/>
              <c:layout>
                <c:manualLayout>
                  <c:x val="-3.1446540880503723E-3"/>
                  <c:y val="-0.379528775067745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5D-4433-9DE3-C947353466A3}"/>
                </c:ext>
              </c:extLst>
            </c:dLbl>
            <c:dLbl>
              <c:idx val="3"/>
              <c:layout>
                <c:manualLayout>
                  <c:x val="-3.1446540880504296E-3"/>
                  <c:y val="-0.379528775067745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5D-4433-9DE3-C947353466A3}"/>
                </c:ext>
              </c:extLst>
            </c:dLbl>
            <c:dLbl>
              <c:idx val="4"/>
              <c:layout>
                <c:manualLayout>
                  <c:x val="0"/>
                  <c:y val="-0.39177163877960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5D-4433-9DE3-C947353466A3}"/>
                </c:ext>
              </c:extLst>
            </c:dLbl>
            <c:spPr>
              <a:noFill/>
              <a:ln>
                <a:noFill/>
              </a:ln>
              <a:effectLst/>
            </c:spPr>
            <c:txPr>
              <a:bodyPr/>
              <a:lstStyle/>
              <a:p>
                <a:pPr>
                  <a:defRPr sz="1400">
                    <a:solidFill>
                      <a:srgbClr val="023E87"/>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Q1.22</c:v>
                </c:pt>
                <c:pt idx="1">
                  <c:v>Q2.22</c:v>
                </c:pt>
                <c:pt idx="2">
                  <c:v>Q3.22</c:v>
                </c:pt>
                <c:pt idx="3">
                  <c:v>Q4.22</c:v>
                </c:pt>
                <c:pt idx="4">
                  <c:v>Q1.23</c:v>
                </c:pt>
              </c:strCache>
            </c:strRef>
          </c:cat>
          <c:val>
            <c:numRef>
              <c:f>Sheet1!$B$2:$B$7</c:f>
              <c:numCache>
                <c:formatCode>_(* #,##0_);_(* \(#,##0\);_(* "-"??_);_(@_)</c:formatCode>
                <c:ptCount val="5"/>
                <c:pt idx="0">
                  <c:v>106</c:v>
                </c:pt>
                <c:pt idx="1">
                  <c:v>122</c:v>
                </c:pt>
                <c:pt idx="2">
                  <c:v>125</c:v>
                </c:pt>
                <c:pt idx="3">
                  <c:v>126</c:v>
                </c:pt>
                <c:pt idx="4">
                  <c:v>122</c:v>
                </c:pt>
              </c:numCache>
            </c:numRef>
          </c:val>
          <c:extLst>
            <c:ext xmlns:c16="http://schemas.microsoft.com/office/drawing/2014/chart" uri="{C3380CC4-5D6E-409C-BE32-E72D297353CC}">
              <c16:uniqueId val="{00000005-DA5D-4433-9DE3-C947353466A3}"/>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chemeClr val="tx1">
                    <a:lumMod val="75000"/>
                    <a:lumOff val="25000"/>
                  </a:schemeClr>
                </a:solidFill>
              </a:defRPr>
            </a:pPr>
            <a:endParaRPr lang="el-GR"/>
          </a:p>
        </c:txPr>
        <c:crossAx val="394504216"/>
        <c:crosses val="autoZero"/>
        <c:auto val="1"/>
        <c:lblAlgn val="ctr"/>
        <c:lblOffset val="100"/>
        <c:noMultiLvlLbl val="0"/>
      </c:catAx>
      <c:valAx>
        <c:axId val="394504216"/>
        <c:scaling>
          <c:orientation val="minMax"/>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200"/>
      </a:pPr>
      <a:endParaRPr lang="el-G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230507951212E-3"/>
          <c:y val="9.4881742148181222E-2"/>
          <c:w val="0.99535870762594247"/>
          <c:h val="0.75956126047642403"/>
        </c:manualLayout>
      </c:layout>
      <c:barChart>
        <c:barDir val="col"/>
        <c:grouping val="stacked"/>
        <c:varyColors val="0"/>
        <c:ser>
          <c:idx val="1"/>
          <c:order val="0"/>
          <c:tx>
            <c:strRef>
              <c:f>Sheet1!$B$1</c:f>
              <c:strCache>
                <c:ptCount val="1"/>
                <c:pt idx="0">
                  <c:v>Staff costs </c:v>
                </c:pt>
              </c:strCache>
            </c:strRef>
          </c:tx>
          <c:spPr>
            <a:solidFill>
              <a:srgbClr val="C0CCE4"/>
            </a:solidFill>
            <a:ln w="20947">
              <a:solidFill>
                <a:schemeClr val="bg1"/>
              </a:solidFill>
            </a:ln>
          </c:spPr>
          <c:invertIfNegative val="0"/>
          <c:dPt>
            <c:idx val="3"/>
            <c:invertIfNegative val="0"/>
            <c:bubble3D val="0"/>
            <c:extLst>
              <c:ext xmlns:c16="http://schemas.microsoft.com/office/drawing/2014/chart" uri="{C3380CC4-5D6E-409C-BE32-E72D297353CC}">
                <c16:uniqueId val="{00000000-6B2F-4823-94DF-EEC1CD0358EE}"/>
              </c:ext>
            </c:extLst>
          </c:dPt>
          <c:dPt>
            <c:idx val="4"/>
            <c:invertIfNegative val="0"/>
            <c:bubble3D val="0"/>
            <c:extLst>
              <c:ext xmlns:c16="http://schemas.microsoft.com/office/drawing/2014/chart" uri="{C3380CC4-5D6E-409C-BE32-E72D297353CC}">
                <c16:uniqueId val="{00000001-6B2F-4823-94DF-EEC1CD0358EE}"/>
              </c:ext>
            </c:extLst>
          </c:dPt>
          <c:dLbls>
            <c:spPr>
              <a:noFill/>
              <a:ln>
                <a:noFill/>
              </a:ln>
              <a:effectLst/>
            </c:spPr>
            <c:txPr>
              <a:bodyPr wrap="square" lIns="38100" tIns="19050" rIns="38100" bIns="19050" anchor="ctr">
                <a:spAutoFit/>
              </a:bodyPr>
              <a:lstStyle/>
              <a:p>
                <a:pPr>
                  <a:defRPr sz="1400">
                    <a:solidFill>
                      <a:srgbClr val="023E87"/>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Q1.22</c:v>
                </c:pt>
                <c:pt idx="1">
                  <c:v>Q2.22</c:v>
                </c:pt>
                <c:pt idx="2">
                  <c:v>Q3.22</c:v>
                </c:pt>
                <c:pt idx="3">
                  <c:v>Q4.22</c:v>
                </c:pt>
                <c:pt idx="4">
                  <c:v>Q1.23</c:v>
                </c:pt>
              </c:strCache>
            </c:strRef>
          </c:cat>
          <c:val>
            <c:numRef>
              <c:f>Sheet1!$B$2:$B$7</c:f>
              <c:numCache>
                <c:formatCode>_(* #,##0_);_(* \(#,##0\);_(* "-"??_);_(@_)</c:formatCode>
                <c:ptCount val="5"/>
                <c:pt idx="0">
                  <c:v>91</c:v>
                </c:pt>
                <c:pt idx="1">
                  <c:v>95</c:v>
                </c:pt>
                <c:pt idx="2">
                  <c:v>101.38835</c:v>
                </c:pt>
                <c:pt idx="3">
                  <c:v>101.642</c:v>
                </c:pt>
                <c:pt idx="4">
                  <c:v>93.546999999999997</c:v>
                </c:pt>
              </c:numCache>
            </c:numRef>
          </c:val>
          <c:extLst>
            <c:ext xmlns:c16="http://schemas.microsoft.com/office/drawing/2014/chart" uri="{C3380CC4-5D6E-409C-BE32-E72D297353CC}">
              <c16:uniqueId val="{00000002-6B2F-4823-94DF-EEC1CD0358EE}"/>
            </c:ext>
          </c:extLst>
        </c:ser>
        <c:ser>
          <c:idx val="0"/>
          <c:order val="1"/>
          <c:tx>
            <c:strRef>
              <c:f>Sheet1!$C$1</c:f>
              <c:strCache>
                <c:ptCount val="1"/>
                <c:pt idx="0">
                  <c:v>G&amp;A costs</c:v>
                </c:pt>
              </c:strCache>
            </c:strRef>
          </c:tx>
          <c:spPr>
            <a:solidFill>
              <a:schemeClr val="bg1">
                <a:lumMod val="75000"/>
              </a:schemeClr>
            </a:solidFill>
            <a:ln w="20955">
              <a:solidFill>
                <a:schemeClr val="bg1"/>
              </a:solidFill>
            </a:ln>
          </c:spPr>
          <c:invertIfNegative val="0"/>
          <c:dLbls>
            <c:spPr>
              <a:noFill/>
              <a:ln>
                <a:noFill/>
              </a:ln>
              <a:effectLst/>
            </c:spPr>
            <c:txPr>
              <a:bodyPr wrap="square" lIns="38100" tIns="19050" rIns="38100" bIns="19050" anchor="ctr">
                <a:spAutoFit/>
              </a:bodyPr>
              <a:lstStyle/>
              <a:p>
                <a:pPr>
                  <a:defRPr sz="1400">
                    <a:solidFill>
                      <a:srgbClr val="023E87"/>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Q1.22</c:v>
                </c:pt>
                <c:pt idx="1">
                  <c:v>Q2.22</c:v>
                </c:pt>
                <c:pt idx="2">
                  <c:v>Q3.22</c:v>
                </c:pt>
                <c:pt idx="3">
                  <c:v>Q4.22</c:v>
                </c:pt>
                <c:pt idx="4">
                  <c:v>Q1.23</c:v>
                </c:pt>
              </c:strCache>
            </c:strRef>
          </c:cat>
          <c:val>
            <c:numRef>
              <c:f>Sheet1!$C$2:$C$7</c:f>
              <c:numCache>
                <c:formatCode>_(* #,##0_);_(* \(#,##0\);_(* "-"??_);_(@_)</c:formatCode>
                <c:ptCount val="5"/>
                <c:pt idx="0">
                  <c:v>107</c:v>
                </c:pt>
                <c:pt idx="1">
                  <c:v>112</c:v>
                </c:pt>
                <c:pt idx="2">
                  <c:v>110.39830564699199</c:v>
                </c:pt>
                <c:pt idx="3">
                  <c:v>109.84767998919999</c:v>
                </c:pt>
                <c:pt idx="4">
                  <c:v>109.304</c:v>
                </c:pt>
              </c:numCache>
            </c:numRef>
          </c:val>
          <c:extLst>
            <c:ext xmlns:c16="http://schemas.microsoft.com/office/drawing/2014/chart" uri="{C3380CC4-5D6E-409C-BE32-E72D297353CC}">
              <c16:uniqueId val="{00000003-6B2F-4823-94DF-EEC1CD0358EE}"/>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chemeClr val="tx1">
                    <a:lumMod val="75000"/>
                    <a:lumOff val="25000"/>
                  </a:schemeClr>
                </a:solidFill>
              </a:defRPr>
            </a:pPr>
            <a:endParaRPr lang="el-GR"/>
          </a:p>
        </c:txPr>
        <c:crossAx val="394504216"/>
        <c:crosses val="autoZero"/>
        <c:auto val="1"/>
        <c:lblAlgn val="ctr"/>
        <c:lblOffset val="100"/>
        <c:noMultiLvlLbl val="0"/>
      </c:catAx>
      <c:valAx>
        <c:axId val="394504216"/>
        <c:scaling>
          <c:orientation val="minMax"/>
          <c:min val="0"/>
        </c:scaling>
        <c:delete val="1"/>
        <c:axPos val="l"/>
        <c:numFmt formatCode="_(* #,##0_);_(* \(#,##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200"/>
      </a:pPr>
      <a:endParaRPr lang="el-G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230507951212E-3"/>
          <c:y val="9.4881742148181222E-2"/>
          <c:w val="0.99535870762594247"/>
          <c:h val="0.75956126047642403"/>
        </c:manualLayout>
      </c:layout>
      <c:barChart>
        <c:barDir val="col"/>
        <c:grouping val="stacked"/>
        <c:varyColors val="0"/>
        <c:ser>
          <c:idx val="1"/>
          <c:order val="0"/>
          <c:tx>
            <c:strRef>
              <c:f>Sheet1!$B$1</c:f>
              <c:strCache>
                <c:ptCount val="1"/>
                <c:pt idx="0">
                  <c:v>Organic loan impairment</c:v>
                </c:pt>
              </c:strCache>
            </c:strRef>
          </c:tx>
          <c:spPr>
            <a:solidFill>
              <a:srgbClr val="C0CCE4"/>
            </a:solidFill>
            <a:ln w="20955">
              <a:solidFill>
                <a:schemeClr val="bg1"/>
              </a:solidFill>
            </a:ln>
          </c:spPr>
          <c:invertIfNegative val="0"/>
          <c:dPt>
            <c:idx val="3"/>
            <c:invertIfNegative val="0"/>
            <c:bubble3D val="0"/>
            <c:extLst>
              <c:ext xmlns:c16="http://schemas.microsoft.com/office/drawing/2014/chart" uri="{C3380CC4-5D6E-409C-BE32-E72D297353CC}">
                <c16:uniqueId val="{00000000-08F7-4849-9173-AC865B329175}"/>
              </c:ext>
            </c:extLst>
          </c:dPt>
          <c:dPt>
            <c:idx val="4"/>
            <c:invertIfNegative val="0"/>
            <c:bubble3D val="0"/>
            <c:extLst>
              <c:ext xmlns:c16="http://schemas.microsoft.com/office/drawing/2014/chart" uri="{C3380CC4-5D6E-409C-BE32-E72D297353CC}">
                <c16:uniqueId val="{00000001-08F7-4849-9173-AC865B329175}"/>
              </c:ext>
            </c:extLst>
          </c:dPt>
          <c:dLbls>
            <c:dLbl>
              <c:idx val="0"/>
              <c:layout>
                <c:manualLayout>
                  <c:x val="-1.0095555519276244E-2"/>
                  <c:y val="-0.182915326474544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F7-4849-9173-AC865B329175}"/>
                </c:ext>
              </c:extLst>
            </c:dLbl>
            <c:dLbl>
              <c:idx val="1"/>
              <c:layout>
                <c:manualLayout>
                  <c:x val="2.2165263703846374E-3"/>
                  <c:y val="-0.19438379442596526"/>
                </c:manualLayout>
              </c:layout>
              <c:tx>
                <c:rich>
                  <a:bodyPr/>
                  <a:lstStyle/>
                  <a:p>
                    <a:pPr>
                      <a:defRPr sz="1400" b="1">
                        <a:solidFill>
                          <a:srgbClr val="023E87"/>
                        </a:solidFill>
                      </a:defRPr>
                    </a:pPr>
                    <a:fld id="{92DF9655-D199-43F8-99A0-1A34418D5A0C}" type="VALUE">
                      <a:rPr lang="en-US" sz="1400" b="0"/>
                      <a:pPr>
                        <a:defRPr sz="1400" b="1">
                          <a:solidFill>
                            <a:srgbClr val="023E87"/>
                          </a:solidFill>
                        </a:defRPr>
                      </a:pPr>
                      <a:t>[VALUE]</a:t>
                    </a:fld>
                    <a:endParaRPr lang="el-G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8F7-4849-9173-AC865B329175}"/>
                </c:ext>
              </c:extLst>
            </c:dLbl>
            <c:dLbl>
              <c:idx val="2"/>
              <c:layout>
                <c:manualLayout>
                  <c:x val="1.2430129186441221E-3"/>
                  <c:y val="-0.201633932292121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F7-4849-9173-AC865B329175}"/>
                </c:ext>
              </c:extLst>
            </c:dLbl>
            <c:dLbl>
              <c:idx val="3"/>
              <c:layout>
                <c:manualLayout>
                  <c:x val="-6.3795773153283069E-3"/>
                  <c:y val="-0.187641037285829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F7-4849-9173-AC865B329175}"/>
                </c:ext>
              </c:extLst>
            </c:dLbl>
            <c:dLbl>
              <c:idx val="4"/>
              <c:layout>
                <c:manualLayout>
                  <c:x val="-5.6135257085663404E-3"/>
                  <c:y val="-0.18652313614522067"/>
                </c:manualLayout>
              </c:layout>
              <c:tx>
                <c:rich>
                  <a:bodyPr/>
                  <a:lstStyle/>
                  <a:p>
                    <a:pPr>
                      <a:defRPr sz="1400" b="1">
                        <a:solidFill>
                          <a:srgbClr val="023E87"/>
                        </a:solidFill>
                      </a:defRPr>
                    </a:pPr>
                    <a:fld id="{4B272BFB-2D93-494A-8A72-36C205D1FACB}" type="VALUE">
                      <a:rPr lang="en-US" sz="1400" b="0"/>
                      <a:pPr>
                        <a:defRPr sz="1400" b="1">
                          <a:solidFill>
                            <a:srgbClr val="023E87"/>
                          </a:solidFill>
                        </a:defRPr>
                      </a:pPr>
                      <a:t>[VALUE]</a:t>
                    </a:fld>
                    <a:endParaRPr lang="el-G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8F7-4849-9173-AC865B329175}"/>
                </c:ext>
              </c:extLst>
            </c:dLbl>
            <c:dLbl>
              <c:idx val="5"/>
              <c:layout>
                <c:manualLayout>
                  <c:x val="-4.901960784313905E-3"/>
                  <c:y val="-0.245873043931818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F7-4849-9173-AC865B329175}"/>
                </c:ext>
              </c:extLst>
            </c:dLbl>
            <c:dLbl>
              <c:idx val="6"/>
              <c:layout>
                <c:manualLayout>
                  <c:x val="-8.0645161290322578E-3"/>
                  <c:y val="-0.2207251718232352"/>
                </c:manualLayout>
              </c:layout>
              <c:spPr>
                <a:noFill/>
                <a:ln>
                  <a:noFill/>
                </a:ln>
                <a:effectLst/>
              </c:spPr>
              <c:txPr>
                <a:bodyPr/>
                <a:lstStyle/>
                <a:p>
                  <a:pPr>
                    <a:defRPr sz="1400" b="1">
                      <a:solidFill>
                        <a:srgbClr val="023E87"/>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F7-4849-9173-AC865B329175}"/>
                </c:ext>
              </c:extLst>
            </c:dLbl>
            <c:spPr>
              <a:noFill/>
              <a:ln>
                <a:noFill/>
              </a:ln>
              <a:effectLst/>
            </c:spPr>
            <c:txPr>
              <a:bodyPr/>
              <a:lstStyle/>
              <a:p>
                <a:pPr>
                  <a:defRPr sz="1400">
                    <a:solidFill>
                      <a:srgbClr val="023E87"/>
                    </a:solidFill>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Q1.22</c:v>
                </c:pt>
                <c:pt idx="1">
                  <c:v>Q2.22</c:v>
                </c:pt>
                <c:pt idx="2">
                  <c:v>Q3.22</c:v>
                </c:pt>
                <c:pt idx="3">
                  <c:v>Q4.22</c:v>
                </c:pt>
                <c:pt idx="4">
                  <c:v>Q1.23</c:v>
                </c:pt>
              </c:strCache>
            </c:strRef>
          </c:cat>
          <c:val>
            <c:numRef>
              <c:f>Sheet1!$B$2:$B$7</c:f>
              <c:numCache>
                <c:formatCode>_(* #,##0_);_(* \(#,##0\);_(* "-"??_);_(@_)</c:formatCode>
                <c:ptCount val="5"/>
                <c:pt idx="0">
                  <c:v>78</c:v>
                </c:pt>
                <c:pt idx="1">
                  <c:v>73</c:v>
                </c:pt>
                <c:pt idx="2">
                  <c:v>73</c:v>
                </c:pt>
                <c:pt idx="3">
                  <c:v>70</c:v>
                </c:pt>
                <c:pt idx="4">
                  <c:v>75</c:v>
                </c:pt>
              </c:numCache>
            </c:numRef>
          </c:val>
          <c:extLst>
            <c:ext xmlns:c16="http://schemas.microsoft.com/office/drawing/2014/chart" uri="{C3380CC4-5D6E-409C-BE32-E72D297353CC}">
              <c16:uniqueId val="{00000007-08F7-4849-9173-AC865B329175}"/>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chemeClr val="tx1">
                    <a:lumMod val="75000"/>
                    <a:lumOff val="25000"/>
                  </a:schemeClr>
                </a:solidFill>
              </a:defRPr>
            </a:pPr>
            <a:endParaRPr lang="el-GR"/>
          </a:p>
        </c:txPr>
        <c:crossAx val="394504216"/>
        <c:crosses val="autoZero"/>
        <c:auto val="1"/>
        <c:lblAlgn val="ctr"/>
        <c:lblOffset val="100"/>
        <c:noMultiLvlLbl val="0"/>
      </c:catAx>
      <c:valAx>
        <c:axId val="394504216"/>
        <c:scaling>
          <c:orientation val="minMax"/>
          <c:max val="200"/>
        </c:scaling>
        <c:delete val="1"/>
        <c:axPos val="l"/>
        <c:numFmt formatCode="_(* #,##0_);_(* \(#,##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200"/>
      </a:pPr>
      <a:endParaRPr lang="el-G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0920861415066162E-3"/>
          <c:y val="3.7382876108086258E-2"/>
          <c:w val="0.99890795077739103"/>
          <c:h val="0.65012611100099882"/>
        </c:manualLayout>
      </c:layout>
      <c:barChart>
        <c:barDir val="col"/>
        <c:grouping val="stacked"/>
        <c:varyColors val="0"/>
        <c:ser>
          <c:idx val="0"/>
          <c:order val="0"/>
          <c:tx>
            <c:strRef>
              <c:f>Sheet1!$B$1</c:f>
              <c:strCache>
                <c:ptCount val="1"/>
                <c:pt idx="0">
                  <c:v>Base</c:v>
                </c:pt>
              </c:strCache>
            </c:strRef>
          </c:tx>
          <c:spPr>
            <a:noFill/>
            <a:ln>
              <a:noFill/>
            </a:ln>
            <a:effectLst>
              <a:innerShdw blurRad="63500" dist="50800" dir="13500000">
                <a:prstClr val="black">
                  <a:alpha val="50000"/>
                </a:prstClr>
              </a:innerShdw>
            </a:effectLst>
          </c:spPr>
          <c:invertIfNegative val="0"/>
          <c:dPt>
            <c:idx val="3"/>
            <c:invertIfNegative val="0"/>
            <c:bubble3D val="0"/>
            <c:spPr>
              <a:noFill/>
              <a:ln>
                <a:noFill/>
              </a:ln>
              <a:effectLst/>
            </c:spPr>
            <c:extLst>
              <c:ext xmlns:c16="http://schemas.microsoft.com/office/drawing/2014/chart" uri="{C3380CC4-5D6E-409C-BE32-E72D297353CC}">
                <c16:uniqueId val="{00000001-C2F4-4D48-923F-C517427EB7DE}"/>
              </c:ext>
            </c:extLst>
          </c:dPt>
          <c:dPt>
            <c:idx val="4"/>
            <c:invertIfNegative val="0"/>
            <c:bubble3D val="0"/>
            <c:spPr>
              <a:noFill/>
              <a:ln w="12700">
                <a:noFill/>
                <a:prstDash val="sysDot"/>
              </a:ln>
              <a:effectLst/>
            </c:spPr>
            <c:extLst>
              <c:ext xmlns:c16="http://schemas.microsoft.com/office/drawing/2014/chart" uri="{C3380CC4-5D6E-409C-BE32-E72D297353CC}">
                <c16:uniqueId val="{00000003-C2F4-4D48-923F-C517427EB7DE}"/>
              </c:ext>
            </c:extLst>
          </c:dPt>
          <c:dPt>
            <c:idx val="5"/>
            <c:invertIfNegative val="0"/>
            <c:bubble3D val="0"/>
            <c:spPr>
              <a:noFill/>
              <a:ln w="9525">
                <a:noFill/>
                <a:prstDash val="sysDot"/>
              </a:ln>
              <a:effectLst/>
            </c:spPr>
            <c:extLst>
              <c:ext xmlns:c16="http://schemas.microsoft.com/office/drawing/2014/chart" uri="{C3380CC4-5D6E-409C-BE32-E72D297353CC}">
                <c16:uniqueId val="{00000005-C2F4-4D48-923F-C517427EB7DE}"/>
              </c:ext>
            </c:extLst>
          </c:dPt>
          <c:dPt>
            <c:idx val="8"/>
            <c:invertIfNegative val="0"/>
            <c:bubble3D val="0"/>
            <c:spPr>
              <a:noFill/>
              <a:ln w="12700">
                <a:noFill/>
                <a:prstDash val="dash"/>
              </a:ln>
              <a:effectLst/>
            </c:spPr>
            <c:extLst>
              <c:ext xmlns:c16="http://schemas.microsoft.com/office/drawing/2014/chart" uri="{C3380CC4-5D6E-409C-BE32-E72D297353CC}">
                <c16:uniqueId val="{00000007-C2F4-4D48-923F-C517427EB7DE}"/>
              </c:ext>
            </c:extLst>
          </c:dPt>
          <c:cat>
            <c:strRef>
              <c:f>Sheet1!$A$2:$A$8</c:f>
              <c:strCache>
                <c:ptCount val="6"/>
                <c:pt idx="0">
                  <c:v>Mar.22</c:v>
                </c:pt>
                <c:pt idx="1">
                  <c:v>Dec.22</c:v>
                </c:pt>
                <c:pt idx="2">
                  <c:v>Disbursements</c:v>
                </c:pt>
                <c:pt idx="3">
                  <c:v>Repayments</c:v>
                </c:pt>
                <c:pt idx="4">
                  <c:v>Net curings/FX</c:v>
                </c:pt>
                <c:pt idx="5">
                  <c:v>Mar.23</c:v>
                </c:pt>
              </c:strCache>
            </c:strRef>
          </c:cat>
          <c:val>
            <c:numRef>
              <c:f>Sheet1!$B$2:$B$8</c:f>
              <c:numCache>
                <c:formatCode>#,##0.0</c:formatCode>
                <c:ptCount val="6"/>
                <c:pt idx="0">
                  <c:v>0</c:v>
                </c:pt>
                <c:pt idx="1">
                  <c:v>0</c:v>
                </c:pt>
                <c:pt idx="2">
                  <c:v>28.633604630283401</c:v>
                </c:pt>
                <c:pt idx="3">
                  <c:v>28.433604630283401</c:v>
                </c:pt>
                <c:pt idx="4">
                  <c:v>28.3336046302834</c:v>
                </c:pt>
                <c:pt idx="5">
                  <c:v>0</c:v>
                </c:pt>
              </c:numCache>
            </c:numRef>
          </c:val>
          <c:extLst>
            <c:ext xmlns:c16="http://schemas.microsoft.com/office/drawing/2014/chart" uri="{C3380CC4-5D6E-409C-BE32-E72D297353CC}">
              <c16:uniqueId val="{00000008-C2F4-4D48-923F-C517427EB7DE}"/>
            </c:ext>
          </c:extLst>
        </c:ser>
        <c:ser>
          <c:idx val="1"/>
          <c:order val="1"/>
          <c:tx>
            <c:strRef>
              <c:f>Sheet1!$C$1</c:f>
              <c:strCache>
                <c:ptCount val="1"/>
                <c:pt idx="0">
                  <c:v>Value</c:v>
                </c:pt>
              </c:strCache>
            </c:strRef>
          </c:tx>
          <c:spPr>
            <a:solidFill>
              <a:sysClr val="window" lastClr="FFFFFF">
                <a:lumMod val="75000"/>
              </a:sysClr>
            </a:solidFill>
            <a:ln w="20969">
              <a:noFill/>
            </a:ln>
          </c:spPr>
          <c:invertIfNegative val="0"/>
          <c:dPt>
            <c:idx val="0"/>
            <c:invertIfNegative val="0"/>
            <c:bubble3D val="0"/>
            <c:spPr>
              <a:solidFill>
                <a:srgbClr val="C0CCE4"/>
              </a:solidFill>
              <a:ln w="20969">
                <a:noFill/>
              </a:ln>
            </c:spPr>
            <c:extLst>
              <c:ext xmlns:c16="http://schemas.microsoft.com/office/drawing/2014/chart" uri="{C3380CC4-5D6E-409C-BE32-E72D297353CC}">
                <c16:uniqueId val="{0000000A-C2F4-4D48-923F-C517427EB7DE}"/>
              </c:ext>
            </c:extLst>
          </c:dPt>
          <c:dPt>
            <c:idx val="1"/>
            <c:invertIfNegative val="0"/>
            <c:bubble3D val="0"/>
            <c:spPr>
              <a:solidFill>
                <a:srgbClr val="C0CCE4"/>
              </a:solidFill>
              <a:ln w="12700">
                <a:noFill/>
              </a:ln>
            </c:spPr>
            <c:extLst>
              <c:ext xmlns:c16="http://schemas.microsoft.com/office/drawing/2014/chart" uri="{C3380CC4-5D6E-409C-BE32-E72D297353CC}">
                <c16:uniqueId val="{0000000C-C2F4-4D48-923F-C517427EB7DE}"/>
              </c:ext>
            </c:extLst>
          </c:dPt>
          <c:dPt>
            <c:idx val="2"/>
            <c:invertIfNegative val="0"/>
            <c:bubble3D val="0"/>
            <c:extLst>
              <c:ext xmlns:c16="http://schemas.microsoft.com/office/drawing/2014/chart" uri="{C3380CC4-5D6E-409C-BE32-E72D297353CC}">
                <c16:uniqueId val="{0000000D-C2F4-4D48-923F-C517427EB7DE}"/>
              </c:ext>
            </c:extLst>
          </c:dPt>
          <c:dPt>
            <c:idx val="3"/>
            <c:invertIfNegative val="0"/>
            <c:bubble3D val="0"/>
            <c:extLst>
              <c:ext xmlns:c16="http://schemas.microsoft.com/office/drawing/2014/chart" uri="{C3380CC4-5D6E-409C-BE32-E72D297353CC}">
                <c16:uniqueId val="{0000000E-C2F4-4D48-923F-C517427EB7DE}"/>
              </c:ext>
            </c:extLst>
          </c:dPt>
          <c:dPt>
            <c:idx val="4"/>
            <c:invertIfNegative val="0"/>
            <c:bubble3D val="0"/>
            <c:spPr>
              <a:solidFill>
                <a:sysClr val="window" lastClr="FFFFFF">
                  <a:lumMod val="75000"/>
                </a:sysClr>
              </a:solidFill>
              <a:ln w="12700">
                <a:noFill/>
                <a:prstDash val="solid"/>
              </a:ln>
            </c:spPr>
            <c:extLst>
              <c:ext xmlns:c16="http://schemas.microsoft.com/office/drawing/2014/chart" uri="{C3380CC4-5D6E-409C-BE32-E72D297353CC}">
                <c16:uniqueId val="{00000010-C2F4-4D48-923F-C517427EB7DE}"/>
              </c:ext>
            </c:extLst>
          </c:dPt>
          <c:dPt>
            <c:idx val="5"/>
            <c:invertIfNegative val="0"/>
            <c:bubble3D val="0"/>
            <c:spPr>
              <a:solidFill>
                <a:srgbClr val="C0CCE4"/>
              </a:solidFill>
              <a:ln w="9525">
                <a:noFill/>
                <a:prstDash val="sysDot"/>
              </a:ln>
            </c:spPr>
            <c:extLst>
              <c:ext xmlns:c16="http://schemas.microsoft.com/office/drawing/2014/chart" uri="{C3380CC4-5D6E-409C-BE32-E72D297353CC}">
                <c16:uniqueId val="{00000012-C2F4-4D48-923F-C517427EB7DE}"/>
              </c:ext>
            </c:extLst>
          </c:dPt>
          <c:dPt>
            <c:idx val="6"/>
            <c:invertIfNegative val="0"/>
            <c:bubble3D val="0"/>
            <c:extLst>
              <c:ext xmlns:c16="http://schemas.microsoft.com/office/drawing/2014/chart" uri="{C3380CC4-5D6E-409C-BE32-E72D297353CC}">
                <c16:uniqueId val="{00000013-C2F4-4D48-923F-C517427EB7DE}"/>
              </c:ext>
            </c:extLst>
          </c:dPt>
          <c:dPt>
            <c:idx val="7"/>
            <c:invertIfNegative val="0"/>
            <c:bubble3D val="0"/>
            <c:spPr>
              <a:solidFill>
                <a:sysClr val="window" lastClr="FFFFFF">
                  <a:lumMod val="75000"/>
                </a:sysClr>
              </a:solidFill>
              <a:ln w="12700">
                <a:noFill/>
                <a:prstDash val="lgDash"/>
              </a:ln>
            </c:spPr>
            <c:extLst>
              <c:ext xmlns:c16="http://schemas.microsoft.com/office/drawing/2014/chart" uri="{C3380CC4-5D6E-409C-BE32-E72D297353CC}">
                <c16:uniqueId val="{00000015-C2F4-4D48-923F-C517427EB7DE}"/>
              </c:ext>
            </c:extLst>
          </c:dPt>
          <c:dPt>
            <c:idx val="8"/>
            <c:invertIfNegative val="0"/>
            <c:bubble3D val="0"/>
            <c:extLst>
              <c:ext xmlns:c16="http://schemas.microsoft.com/office/drawing/2014/chart" uri="{C3380CC4-5D6E-409C-BE32-E72D297353CC}">
                <c16:uniqueId val="{00000016-C2F4-4D48-923F-C517427EB7DE}"/>
              </c:ext>
            </c:extLst>
          </c:dPt>
          <c:dPt>
            <c:idx val="9"/>
            <c:invertIfNegative val="0"/>
            <c:bubble3D val="0"/>
            <c:extLst>
              <c:ext xmlns:c16="http://schemas.microsoft.com/office/drawing/2014/chart" uri="{C3380CC4-5D6E-409C-BE32-E72D297353CC}">
                <c16:uniqueId val="{00000017-C2F4-4D48-923F-C517427EB7DE}"/>
              </c:ext>
            </c:extLst>
          </c:dPt>
          <c:dPt>
            <c:idx val="10"/>
            <c:invertIfNegative val="0"/>
            <c:bubble3D val="0"/>
            <c:extLst>
              <c:ext xmlns:c16="http://schemas.microsoft.com/office/drawing/2014/chart" uri="{C3380CC4-5D6E-409C-BE32-E72D297353CC}">
                <c16:uniqueId val="{00000018-C2F4-4D48-923F-C517427EB7DE}"/>
              </c:ext>
            </c:extLst>
          </c:dPt>
          <c:dPt>
            <c:idx val="11"/>
            <c:invertIfNegative val="0"/>
            <c:bubble3D val="0"/>
            <c:extLst>
              <c:ext xmlns:c16="http://schemas.microsoft.com/office/drawing/2014/chart" uri="{C3380CC4-5D6E-409C-BE32-E72D297353CC}">
                <c16:uniqueId val="{00000019-C2F4-4D48-923F-C517427EB7DE}"/>
              </c:ext>
            </c:extLst>
          </c:dPt>
          <c:dPt>
            <c:idx val="12"/>
            <c:invertIfNegative val="0"/>
            <c:bubble3D val="0"/>
            <c:extLst>
              <c:ext xmlns:c16="http://schemas.microsoft.com/office/drawing/2014/chart" uri="{C3380CC4-5D6E-409C-BE32-E72D297353CC}">
                <c16:uniqueId val="{0000001A-C2F4-4D48-923F-C517427EB7DE}"/>
              </c:ext>
            </c:extLst>
          </c:dPt>
          <c:dLbls>
            <c:dLbl>
              <c:idx val="0"/>
              <c:layout>
                <c:manualLayout>
                  <c:x val="6.3294664512960212E-8"/>
                  <c:y val="-0.29115551876508378"/>
                </c:manualLayout>
              </c:layout>
              <c:tx>
                <c:rich>
                  <a:bodyPr wrap="square" lIns="38100" tIns="19050" rIns="38100" bIns="19050" anchor="ctr">
                    <a:noAutofit/>
                  </a:bodyPr>
                  <a:lstStyle/>
                  <a:p>
                    <a:pPr>
                      <a:defRPr sz="1200" b="0">
                        <a:solidFill>
                          <a:srgbClr val="023E87"/>
                        </a:solidFill>
                        <a:latin typeface="+mn-lt"/>
                      </a:defRPr>
                    </a:pPr>
                    <a:fld id="{200905CD-4AE5-4658-80E5-9E1032B6A105}" type="VALUE">
                      <a:rPr lang="en-US" sz="1200" b="0" smtClean="0">
                        <a:latin typeface="+mn-lt"/>
                      </a:rPr>
                      <a:pPr>
                        <a:defRPr sz="1200" b="0">
                          <a:solidFill>
                            <a:srgbClr val="023E87"/>
                          </a:solidFill>
                          <a:latin typeface="+mn-lt"/>
                        </a:defRPr>
                      </a:pPr>
                      <a:t>[VALUE]</a:t>
                    </a:fld>
                    <a:endParaRPr lang="el-G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0118016900312041"/>
                      <c:h val="0.1260064590595889"/>
                    </c:manualLayout>
                  </c15:layout>
                  <c15:dlblFieldTable/>
                  <c15:showDataLabelsRange val="0"/>
                </c:ext>
                <c:ext xmlns:c16="http://schemas.microsoft.com/office/drawing/2014/chart" uri="{C3380CC4-5D6E-409C-BE32-E72D297353CC}">
                  <c16:uniqueId val="{0000000A-C2F4-4D48-923F-C517427EB7DE}"/>
                </c:ext>
              </c:extLst>
            </c:dLbl>
            <c:dLbl>
              <c:idx val="1"/>
              <c:layout>
                <c:manualLayout>
                  <c:x val="-1.6076844786292485E-3"/>
                  <c:y val="-0.29878435990408569"/>
                </c:manualLayout>
              </c:layout>
              <c:tx>
                <c:rich>
                  <a:bodyPr wrap="square" lIns="38100" tIns="19050" rIns="38100" bIns="19050" anchor="ctr">
                    <a:noAutofit/>
                  </a:bodyPr>
                  <a:lstStyle/>
                  <a:p>
                    <a:pPr>
                      <a:defRPr sz="1200">
                        <a:solidFill>
                          <a:srgbClr val="023E87"/>
                        </a:solidFill>
                        <a:latin typeface="+mn-lt"/>
                      </a:defRPr>
                    </a:pPr>
                    <a:fld id="{127E2B67-FB1E-4611-8D61-C580D8EA07FF}" type="VALUE">
                      <a:rPr lang="en-US" sz="1200" smtClean="0">
                        <a:latin typeface="+mn-lt"/>
                      </a:rPr>
                      <a:pPr>
                        <a:defRPr sz="1200">
                          <a:solidFill>
                            <a:srgbClr val="023E87"/>
                          </a:solidFill>
                          <a:latin typeface="+mn-lt"/>
                        </a:defRPr>
                      </a:pPr>
                      <a:t>[VALUE]</a:t>
                    </a:fld>
                    <a:endParaRPr lang="el-G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7.7094594594594584E-2"/>
                      <c:h val="7.6650227543886243E-2"/>
                    </c:manualLayout>
                  </c15:layout>
                  <c15:dlblFieldTable/>
                  <c15:showDataLabelsRange val="0"/>
                </c:ext>
                <c:ext xmlns:c16="http://schemas.microsoft.com/office/drawing/2014/chart" uri="{C3380CC4-5D6E-409C-BE32-E72D297353CC}">
                  <c16:uniqueId val="{0000000C-C2F4-4D48-923F-C517427EB7DE}"/>
                </c:ext>
              </c:extLst>
            </c:dLbl>
            <c:dLbl>
              <c:idx val="2"/>
              <c:layout>
                <c:manualLayout>
                  <c:x val="-4.464402887139108E-3"/>
                  <c:y val="-6.2291498302482061E-2"/>
                </c:manualLayout>
              </c:layout>
              <c:tx>
                <c:rich>
                  <a:bodyPr wrap="square" lIns="38100" tIns="19050" rIns="38100" bIns="19050" anchor="ctr">
                    <a:noAutofit/>
                  </a:bodyPr>
                  <a:lstStyle/>
                  <a:p>
                    <a:pPr>
                      <a:defRPr sz="1200" b="0">
                        <a:solidFill>
                          <a:srgbClr val="023E87"/>
                        </a:solidFill>
                        <a:latin typeface="+mn-lt"/>
                      </a:defRPr>
                    </a:pPr>
                    <a:r>
                      <a:rPr lang="en-US" sz="1200" b="0" dirty="0">
                        <a:latin typeface="+mn-lt"/>
                      </a:rPr>
                      <a:t>+</a:t>
                    </a:r>
                    <a:fld id="{932BFA3E-BD44-4504-A48E-E30170507DA5}" type="VALUE">
                      <a:rPr lang="en-US" sz="1200" b="0" smtClean="0">
                        <a:latin typeface="+mn-lt"/>
                      </a:rPr>
                      <a:pPr>
                        <a:defRPr sz="1200" b="0">
                          <a:solidFill>
                            <a:srgbClr val="023E87"/>
                          </a:solidFill>
                          <a:latin typeface="+mn-lt"/>
                        </a:defRPr>
                      </a:pPr>
                      <a:t>[VALUE]</a:t>
                    </a:fld>
                    <a:endParaRPr lang="en-US" sz="1200" b="0" dirty="0">
                      <a:latin typeface="+mn-lt"/>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0888935586285817"/>
                      <c:h val="0.10626396645330784"/>
                    </c:manualLayout>
                  </c15:layout>
                  <c15:dlblFieldTable/>
                  <c15:showDataLabelsRange val="0"/>
                </c:ext>
                <c:ext xmlns:c16="http://schemas.microsoft.com/office/drawing/2014/chart" uri="{C3380CC4-5D6E-409C-BE32-E72D297353CC}">
                  <c16:uniqueId val="{0000000D-C2F4-4D48-923F-C517427EB7DE}"/>
                </c:ext>
              </c:extLst>
            </c:dLbl>
            <c:dLbl>
              <c:idx val="3"/>
              <c:layout>
                <c:manualLayout>
                  <c:x val="-4.2444374028770106E-3"/>
                  <c:y val="7.911415196254952E-2"/>
                </c:manualLayout>
              </c:layout>
              <c:tx>
                <c:rich>
                  <a:bodyPr wrap="square" lIns="38100" tIns="19050" rIns="38100" bIns="19050" anchor="ctr">
                    <a:noAutofit/>
                  </a:bodyPr>
                  <a:lstStyle/>
                  <a:p>
                    <a:pPr>
                      <a:defRPr lang="en-US" sz="1200" b="0" i="0" u="none" strike="noStrike" kern="1200" baseline="0" smtClean="0">
                        <a:solidFill>
                          <a:srgbClr val="023E87"/>
                        </a:solidFill>
                        <a:latin typeface="+mn-lt"/>
                        <a:ea typeface="+mn-ea"/>
                        <a:cs typeface="+mn-cs"/>
                      </a:defRPr>
                    </a:pPr>
                    <a:r>
                      <a:rPr lang="en-US" sz="1200" b="0" i="0" u="none" strike="noStrike" kern="1200" baseline="0" dirty="0">
                        <a:solidFill>
                          <a:srgbClr val="023E87"/>
                        </a:solidFill>
                        <a:latin typeface="+mn-lt"/>
                        <a:ea typeface="+mn-ea"/>
                        <a:cs typeface="+mn-cs"/>
                      </a:rPr>
                      <a:t>-</a:t>
                    </a:r>
                    <a:fld id="{6C7C7D18-63DC-4BE8-8601-D32891A18FE1}" type="VALUE">
                      <a:rPr lang="en-US" sz="1200" b="0" i="0" u="none" strike="noStrike" kern="1200" baseline="0" smtClean="0">
                        <a:solidFill>
                          <a:srgbClr val="023E87"/>
                        </a:solidFill>
                        <a:latin typeface="+mn-lt"/>
                        <a:ea typeface="+mn-ea"/>
                        <a:cs typeface="+mn-cs"/>
                      </a:rPr>
                      <a:pPr>
                        <a:defRPr lang="en-US" sz="1200" b="0" i="0" u="none" strike="noStrike" kern="1200" baseline="0" smtClean="0">
                          <a:solidFill>
                            <a:srgbClr val="023E87"/>
                          </a:solidFill>
                          <a:latin typeface="+mn-lt"/>
                          <a:ea typeface="+mn-ea"/>
                          <a:cs typeface="+mn-cs"/>
                        </a:defRPr>
                      </a:pPr>
                      <a:t>[VALUE]</a:t>
                    </a:fld>
                    <a:endParaRPr lang="en-US" sz="1200" b="0" i="0" u="none" strike="noStrike" kern="1200" baseline="0" dirty="0">
                      <a:solidFill>
                        <a:srgbClr val="023E87"/>
                      </a:solidFill>
                      <a:latin typeface="+mn-lt"/>
                      <a:ea typeface="+mn-ea"/>
                      <a:cs typeface="+mn-cs"/>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9.1031695734835785E-2"/>
                      <c:h val="0.13094230163973469"/>
                    </c:manualLayout>
                  </c15:layout>
                  <c15:dlblFieldTable/>
                  <c15:showDataLabelsRange val="0"/>
                </c:ext>
                <c:ext xmlns:c16="http://schemas.microsoft.com/office/drawing/2014/chart" uri="{C3380CC4-5D6E-409C-BE32-E72D297353CC}">
                  <c16:uniqueId val="{0000000E-C2F4-4D48-923F-C517427EB7DE}"/>
                </c:ext>
              </c:extLst>
            </c:dLbl>
            <c:dLbl>
              <c:idx val="4"/>
              <c:layout>
                <c:manualLayout>
                  <c:x val="3.4177205866104902E-3"/>
                  <c:y val="0.1053451347778608"/>
                </c:manualLayout>
              </c:layout>
              <c:tx>
                <c:rich>
                  <a:bodyPr wrap="square" lIns="38100" tIns="19050" rIns="38100" bIns="19050" anchor="ctr">
                    <a:spAutoFit/>
                  </a:bodyPr>
                  <a:lstStyle/>
                  <a:p>
                    <a:pPr>
                      <a:defRPr lang="en-US" sz="1200" b="0" i="0" u="none" strike="noStrike" kern="1200" baseline="0">
                        <a:solidFill>
                          <a:srgbClr val="023E87"/>
                        </a:solidFill>
                        <a:latin typeface="+mn-lt"/>
                        <a:ea typeface="+mn-ea"/>
                        <a:cs typeface="+mn-cs"/>
                      </a:defRPr>
                    </a:pPr>
                    <a:r>
                      <a:rPr lang="en-US" sz="1200" b="0" dirty="0">
                        <a:latin typeface="+mn-lt"/>
                      </a:rPr>
                      <a:t>-</a:t>
                    </a:r>
                    <a:fld id="{06B33B94-9BBC-4DBA-A5DB-7FAE87383EE9}" type="VALUE">
                      <a:rPr lang="en-US" sz="1200" b="0" smtClean="0">
                        <a:latin typeface="+mn-lt"/>
                      </a:rPr>
                      <a:pPr>
                        <a:defRPr lang="en-US" sz="1200" b="0" i="0" u="none" strike="noStrike" kern="1200" baseline="0">
                          <a:solidFill>
                            <a:srgbClr val="023E87"/>
                          </a:solidFill>
                          <a:latin typeface="+mn-lt"/>
                          <a:ea typeface="+mn-ea"/>
                          <a:cs typeface="+mn-cs"/>
                        </a:defRPr>
                      </a:pPr>
                      <a:t>[VALUE]</a:t>
                    </a:fld>
                    <a:endParaRPr lang="en-US" sz="1200" b="0" dirty="0">
                      <a:latin typeface="+mn-lt"/>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C2F4-4D48-923F-C517427EB7DE}"/>
                </c:ext>
              </c:extLst>
            </c:dLbl>
            <c:dLbl>
              <c:idx val="5"/>
              <c:layout>
                <c:manualLayout>
                  <c:x val="-2.976190476190476E-3"/>
                  <c:y val="-0.32386695637458596"/>
                </c:manualLayout>
              </c:layout>
              <c:spPr>
                <a:noFill/>
                <a:ln>
                  <a:noFill/>
                </a:ln>
                <a:effectLst/>
              </c:spPr>
              <c:txPr>
                <a:bodyPr wrap="square" lIns="38100" tIns="19050" rIns="38100" bIns="19050" anchor="ctr">
                  <a:spAutoFit/>
                </a:bodyPr>
                <a:lstStyle/>
                <a:p>
                  <a:pPr>
                    <a:defRPr sz="1200" b="1">
                      <a:solidFill>
                        <a:srgbClr val="023E87"/>
                      </a:solidFill>
                      <a:latin typeface="+mn-lt"/>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2F4-4D48-923F-C517427EB7DE}"/>
                </c:ext>
              </c:extLst>
            </c:dLbl>
            <c:spPr>
              <a:noFill/>
              <a:ln>
                <a:noFill/>
              </a:ln>
              <a:effectLst/>
            </c:spPr>
            <c:txPr>
              <a:bodyPr wrap="square" lIns="38100" tIns="19050" rIns="38100" bIns="19050" anchor="ctr">
                <a:spAutoFit/>
              </a:bodyPr>
              <a:lstStyle/>
              <a:p>
                <a:pPr>
                  <a:defRPr sz="1200">
                    <a:solidFill>
                      <a:srgbClr val="023E87"/>
                    </a:solidFill>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6"/>
                <c:pt idx="0">
                  <c:v>Mar.22</c:v>
                </c:pt>
                <c:pt idx="1">
                  <c:v>Dec.22</c:v>
                </c:pt>
                <c:pt idx="2">
                  <c:v>Disbursements</c:v>
                </c:pt>
                <c:pt idx="3">
                  <c:v>Repayments</c:v>
                </c:pt>
                <c:pt idx="4">
                  <c:v>Net curings/FX</c:v>
                </c:pt>
                <c:pt idx="5">
                  <c:v>Mar.23</c:v>
                </c:pt>
              </c:strCache>
            </c:strRef>
          </c:cat>
          <c:val>
            <c:numRef>
              <c:f>Sheet1!$C$2:$C$8</c:f>
              <c:numCache>
                <c:formatCode>#,##0.0</c:formatCode>
                <c:ptCount val="6"/>
                <c:pt idx="0">
                  <c:v>26.25374526341</c:v>
                </c:pt>
                <c:pt idx="1">
                  <c:v>28.633604630283401</c:v>
                </c:pt>
                <c:pt idx="2">
                  <c:v>2</c:v>
                </c:pt>
                <c:pt idx="3">
                  <c:v>2.2000000000000002</c:v>
                </c:pt>
                <c:pt idx="4">
                  <c:v>0.1</c:v>
                </c:pt>
                <c:pt idx="5">
                  <c:v>28.3336046302834</c:v>
                </c:pt>
              </c:numCache>
            </c:numRef>
          </c:val>
          <c:extLst>
            <c:ext xmlns:c16="http://schemas.microsoft.com/office/drawing/2014/chart" uri="{C3380CC4-5D6E-409C-BE32-E72D297353CC}">
              <c16:uniqueId val="{0000001B-C2F4-4D48-923F-C517427EB7DE}"/>
            </c:ext>
          </c:extLst>
        </c:ser>
        <c:ser>
          <c:idx val="2"/>
          <c:order val="2"/>
          <c:tx>
            <c:strRef>
              <c:f>Sheet1!$D$1</c:f>
              <c:strCache>
                <c:ptCount val="1"/>
                <c:pt idx="0">
                  <c:v>Total</c:v>
                </c:pt>
              </c:strCache>
            </c:strRef>
          </c:tx>
          <c:spPr>
            <a:noFill/>
            <a:ln w="20969">
              <a:noFill/>
            </a:ln>
          </c:spPr>
          <c:invertIfNegative val="0"/>
          <c:dPt>
            <c:idx val="3"/>
            <c:invertIfNegative val="0"/>
            <c:bubble3D val="0"/>
            <c:spPr>
              <a:noFill/>
              <a:ln>
                <a:noFill/>
              </a:ln>
              <a:effectLst/>
            </c:spPr>
            <c:extLst>
              <c:ext xmlns:c16="http://schemas.microsoft.com/office/drawing/2014/chart" uri="{C3380CC4-5D6E-409C-BE32-E72D297353CC}">
                <c16:uniqueId val="{0000001D-C2F4-4D48-923F-C517427EB7DE}"/>
              </c:ext>
            </c:extLst>
          </c:dPt>
          <c:dPt>
            <c:idx val="4"/>
            <c:invertIfNegative val="0"/>
            <c:bubble3D val="0"/>
            <c:extLst>
              <c:ext xmlns:c16="http://schemas.microsoft.com/office/drawing/2014/chart" uri="{C3380CC4-5D6E-409C-BE32-E72D297353CC}">
                <c16:uniqueId val="{0000001E-C2F4-4D48-923F-C517427EB7DE}"/>
              </c:ext>
            </c:extLst>
          </c:dPt>
          <c:dPt>
            <c:idx val="7"/>
            <c:invertIfNegative val="0"/>
            <c:bubble3D val="0"/>
            <c:spPr>
              <a:solidFill>
                <a:schemeClr val="bg1">
                  <a:lumMod val="75000"/>
                </a:schemeClr>
              </a:solidFill>
              <a:ln w="20969">
                <a:noFill/>
              </a:ln>
            </c:spPr>
            <c:extLst>
              <c:ext xmlns:c16="http://schemas.microsoft.com/office/drawing/2014/chart" uri="{C3380CC4-5D6E-409C-BE32-E72D297353CC}">
                <c16:uniqueId val="{00000020-C2F4-4D48-923F-C517427EB7DE}"/>
              </c:ext>
            </c:extLst>
          </c:dPt>
          <c:dPt>
            <c:idx val="10"/>
            <c:invertIfNegative val="0"/>
            <c:bubble3D val="0"/>
            <c:spPr>
              <a:solidFill>
                <a:schemeClr val="tx2">
                  <a:lumMod val="60000"/>
                  <a:lumOff val="40000"/>
                </a:schemeClr>
              </a:solidFill>
              <a:ln w="20969">
                <a:noFill/>
              </a:ln>
            </c:spPr>
            <c:extLst>
              <c:ext xmlns:c16="http://schemas.microsoft.com/office/drawing/2014/chart" uri="{C3380CC4-5D6E-409C-BE32-E72D297353CC}">
                <c16:uniqueId val="{00000022-C2F4-4D48-923F-C517427EB7DE}"/>
              </c:ext>
            </c:extLst>
          </c:dPt>
          <c:cat>
            <c:strRef>
              <c:f>Sheet1!$A$2:$A$8</c:f>
              <c:strCache>
                <c:ptCount val="6"/>
                <c:pt idx="0">
                  <c:v>Mar.22</c:v>
                </c:pt>
                <c:pt idx="1">
                  <c:v>Dec.22</c:v>
                </c:pt>
                <c:pt idx="2">
                  <c:v>Disbursements</c:v>
                </c:pt>
                <c:pt idx="3">
                  <c:v>Repayments</c:v>
                </c:pt>
                <c:pt idx="4">
                  <c:v>Net curings/FX</c:v>
                </c:pt>
                <c:pt idx="5">
                  <c:v>Mar.23</c:v>
                </c:pt>
              </c:strCache>
            </c:strRef>
          </c:cat>
          <c:val>
            <c:numRef>
              <c:f>Sheet1!$D$2:$D$8</c:f>
              <c:numCache>
                <c:formatCode>#,##0.0</c:formatCode>
                <c:ptCount val="6"/>
                <c:pt idx="0">
                  <c:v>26.25374526341</c:v>
                </c:pt>
                <c:pt idx="1">
                  <c:v>28.633604630283401</c:v>
                </c:pt>
                <c:pt idx="2">
                  <c:v>30.633604630283401</c:v>
                </c:pt>
                <c:pt idx="3">
                  <c:v>28.433604630283401</c:v>
                </c:pt>
                <c:pt idx="4">
                  <c:v>28.3336046302834</c:v>
                </c:pt>
                <c:pt idx="5">
                  <c:v>28.3336046302834</c:v>
                </c:pt>
              </c:numCache>
            </c:numRef>
          </c:val>
          <c:extLst>
            <c:ext xmlns:c16="http://schemas.microsoft.com/office/drawing/2014/chart" uri="{C3380CC4-5D6E-409C-BE32-E72D297353CC}">
              <c16:uniqueId val="{00000023-C2F4-4D48-923F-C517427EB7DE}"/>
            </c:ext>
          </c:extLst>
        </c:ser>
        <c:dLbls>
          <c:showLegendKey val="0"/>
          <c:showVal val="0"/>
          <c:showCatName val="0"/>
          <c:showSerName val="0"/>
          <c:showPercent val="0"/>
          <c:showBubbleSize val="0"/>
        </c:dLbls>
        <c:gapWidth val="220"/>
        <c:overlap val="100"/>
        <c:axId val="311279616"/>
        <c:axId val="311281152"/>
      </c:barChart>
      <c:catAx>
        <c:axId val="311279616"/>
        <c:scaling>
          <c:orientation val="minMax"/>
        </c:scaling>
        <c:delete val="1"/>
        <c:axPos val="b"/>
        <c:numFmt formatCode="General" sourceLinked="1"/>
        <c:majorTickMark val="none"/>
        <c:minorTickMark val="none"/>
        <c:tickLblPos val="low"/>
        <c:crossAx val="311281152"/>
        <c:crosses val="autoZero"/>
        <c:auto val="1"/>
        <c:lblAlgn val="ctr"/>
        <c:lblOffset val="0"/>
        <c:noMultiLvlLbl val="0"/>
      </c:catAx>
      <c:valAx>
        <c:axId val="311281152"/>
        <c:scaling>
          <c:orientation val="minMax"/>
          <c:max val="40"/>
          <c:min val="0"/>
        </c:scaling>
        <c:delete val="1"/>
        <c:axPos val="l"/>
        <c:numFmt formatCode="#,##0.0" sourceLinked="1"/>
        <c:majorTickMark val="out"/>
        <c:minorTickMark val="none"/>
        <c:tickLblPos val="nextTo"/>
        <c:crossAx val="311279616"/>
        <c:crosses val="autoZero"/>
        <c:crossBetween val="between"/>
        <c:majorUnit val="100"/>
      </c:valAx>
      <c:spPr>
        <a:noFill/>
        <a:ln w="20969">
          <a:noFill/>
        </a:ln>
      </c:spPr>
    </c:plotArea>
    <c:plotVisOnly val="1"/>
    <c:dispBlanksAs val="gap"/>
    <c:showDLblsOverMax val="0"/>
  </c:chart>
  <c:spPr>
    <a:noFill/>
    <a:ln>
      <a:noFill/>
    </a:ln>
  </c:spPr>
  <c:txPr>
    <a:bodyPr/>
    <a:lstStyle/>
    <a:p>
      <a:pPr>
        <a:defRPr sz="660">
          <a:latin typeface="+mj-lt"/>
        </a:defRPr>
      </a:pPr>
      <a:endParaRPr lang="el-G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02910155743863E-2"/>
          <c:y val="0.12566948344298859"/>
          <c:w val="0.94069708984425615"/>
          <c:h val="0.63276180383205449"/>
        </c:manualLayout>
      </c:layout>
      <c:barChart>
        <c:barDir val="col"/>
        <c:grouping val="stacked"/>
        <c:varyColors val="0"/>
        <c:ser>
          <c:idx val="0"/>
          <c:order val="0"/>
          <c:tx>
            <c:strRef>
              <c:f>Sheet1!$B$3</c:f>
              <c:strCache>
                <c:ptCount val="1"/>
                <c:pt idx="0">
                  <c:v>Base</c:v>
                </c:pt>
              </c:strCache>
            </c:strRef>
          </c:tx>
          <c:spPr>
            <a:noFill/>
            <a:ln>
              <a:noFill/>
            </a:ln>
            <a:effectLst>
              <a:innerShdw blurRad="63500" dist="50800" dir="13500000">
                <a:prstClr val="black">
                  <a:alpha val="50000"/>
                </a:prstClr>
              </a:innerShdw>
            </a:effectLst>
          </c:spPr>
          <c:invertIfNegative val="0"/>
          <c:dPt>
            <c:idx val="3"/>
            <c:invertIfNegative val="0"/>
            <c:bubble3D val="0"/>
            <c:extLst>
              <c:ext xmlns:c16="http://schemas.microsoft.com/office/drawing/2014/chart" uri="{C3380CC4-5D6E-409C-BE32-E72D297353CC}">
                <c16:uniqueId val="{00000000-FDED-4DA9-A904-ED523716E7D4}"/>
              </c:ext>
            </c:extLst>
          </c:dPt>
          <c:dPt>
            <c:idx val="4"/>
            <c:invertIfNegative val="0"/>
            <c:bubble3D val="0"/>
            <c:extLst>
              <c:ext xmlns:c16="http://schemas.microsoft.com/office/drawing/2014/chart" uri="{C3380CC4-5D6E-409C-BE32-E72D297353CC}">
                <c16:uniqueId val="{00000001-FDED-4DA9-A904-ED523716E7D4}"/>
              </c:ext>
            </c:extLst>
          </c:dPt>
          <c:cat>
            <c:strRef>
              <c:f>Sheet1!$A$4:$A$43</c:f>
              <c:strCache>
                <c:ptCount val="8"/>
                <c:pt idx="0">
                  <c:v>Dec.21</c:v>
                </c:pt>
                <c:pt idx="1">
                  <c:v>Δ Q1.22</c:v>
                </c:pt>
                <c:pt idx="2">
                  <c:v>Δ Q2.22</c:v>
                </c:pt>
                <c:pt idx="3">
                  <c:v>Δ Q3.22</c:v>
                </c:pt>
                <c:pt idx="4">
                  <c:v>Δ Q4.22</c:v>
                </c:pt>
                <c:pt idx="5">
                  <c:v>Dec.22</c:v>
                </c:pt>
                <c:pt idx="6">
                  <c:v>Δ Q1.23</c:v>
                </c:pt>
                <c:pt idx="7">
                  <c:v>Mar.23</c:v>
                </c:pt>
              </c:strCache>
            </c:strRef>
          </c:cat>
          <c:val>
            <c:numRef>
              <c:f>Sheet1!$B$4:$B$43</c:f>
              <c:numCache>
                <c:formatCode>#,##0.0</c:formatCode>
                <c:ptCount val="8"/>
                <c:pt idx="0">
                  <c:v>0</c:v>
                </c:pt>
                <c:pt idx="1">
                  <c:v>55.183999999999997</c:v>
                </c:pt>
                <c:pt idx="2">
                  <c:v>54.613999999999997</c:v>
                </c:pt>
                <c:pt idx="3">
                  <c:v>55.830999999999996</c:v>
                </c:pt>
                <c:pt idx="4">
                  <c:v>56.516798112809987</c:v>
                </c:pt>
                <c:pt idx="5">
                  <c:v>0</c:v>
                </c:pt>
                <c:pt idx="6">
                  <c:v>56.945372294999977</c:v>
                </c:pt>
                <c:pt idx="7">
                  <c:v>0</c:v>
                </c:pt>
              </c:numCache>
            </c:numRef>
          </c:val>
          <c:extLst>
            <c:ext xmlns:c16="http://schemas.microsoft.com/office/drawing/2014/chart" uri="{C3380CC4-5D6E-409C-BE32-E72D297353CC}">
              <c16:uniqueId val="{00000002-FDED-4DA9-A904-ED523716E7D4}"/>
            </c:ext>
          </c:extLst>
        </c:ser>
        <c:ser>
          <c:idx val="1"/>
          <c:order val="1"/>
          <c:tx>
            <c:strRef>
              <c:f>Sheet1!$C$3</c:f>
              <c:strCache>
                <c:ptCount val="1"/>
                <c:pt idx="0">
                  <c:v>Value</c:v>
                </c:pt>
              </c:strCache>
            </c:strRef>
          </c:tx>
          <c:spPr>
            <a:solidFill>
              <a:sysClr val="window" lastClr="FFFFFF">
                <a:lumMod val="75000"/>
              </a:sysClr>
            </a:solidFill>
            <a:ln>
              <a:noFill/>
            </a:ln>
            <a:effectLst/>
          </c:spPr>
          <c:invertIfNegative val="0"/>
          <c:dPt>
            <c:idx val="0"/>
            <c:invertIfNegative val="0"/>
            <c:bubble3D val="0"/>
            <c:spPr>
              <a:solidFill>
                <a:srgbClr val="C0CCE4"/>
              </a:solidFill>
              <a:ln>
                <a:noFill/>
              </a:ln>
              <a:effectLst/>
            </c:spPr>
            <c:extLst>
              <c:ext xmlns:c16="http://schemas.microsoft.com/office/drawing/2014/chart" uri="{C3380CC4-5D6E-409C-BE32-E72D297353CC}">
                <c16:uniqueId val="{00000004-FDED-4DA9-A904-ED523716E7D4}"/>
              </c:ext>
            </c:extLst>
          </c:dPt>
          <c:dPt>
            <c:idx val="1"/>
            <c:invertIfNegative val="0"/>
            <c:bubble3D val="0"/>
            <c:extLst>
              <c:ext xmlns:c16="http://schemas.microsoft.com/office/drawing/2014/chart" uri="{C3380CC4-5D6E-409C-BE32-E72D297353CC}">
                <c16:uniqueId val="{00000005-FDED-4DA9-A904-ED523716E7D4}"/>
              </c:ext>
            </c:extLst>
          </c:dPt>
          <c:dPt>
            <c:idx val="2"/>
            <c:invertIfNegative val="0"/>
            <c:bubble3D val="0"/>
            <c:extLst>
              <c:ext xmlns:c16="http://schemas.microsoft.com/office/drawing/2014/chart" uri="{C3380CC4-5D6E-409C-BE32-E72D297353CC}">
                <c16:uniqueId val="{00000006-FDED-4DA9-A904-ED523716E7D4}"/>
              </c:ext>
            </c:extLst>
          </c:dPt>
          <c:dPt>
            <c:idx val="3"/>
            <c:invertIfNegative val="0"/>
            <c:bubble3D val="0"/>
            <c:extLst>
              <c:ext xmlns:c16="http://schemas.microsoft.com/office/drawing/2014/chart" uri="{C3380CC4-5D6E-409C-BE32-E72D297353CC}">
                <c16:uniqueId val="{00000007-FDED-4DA9-A904-ED523716E7D4}"/>
              </c:ext>
            </c:extLst>
          </c:dPt>
          <c:dPt>
            <c:idx val="4"/>
            <c:invertIfNegative val="0"/>
            <c:bubble3D val="0"/>
            <c:extLst>
              <c:ext xmlns:c16="http://schemas.microsoft.com/office/drawing/2014/chart" uri="{C3380CC4-5D6E-409C-BE32-E72D297353CC}">
                <c16:uniqueId val="{00000008-FDED-4DA9-A904-ED523716E7D4}"/>
              </c:ext>
            </c:extLst>
          </c:dPt>
          <c:dPt>
            <c:idx val="5"/>
            <c:invertIfNegative val="0"/>
            <c:bubble3D val="0"/>
            <c:spPr>
              <a:solidFill>
                <a:srgbClr val="C0CCE4"/>
              </a:solidFill>
              <a:ln>
                <a:noFill/>
              </a:ln>
              <a:effectLst/>
            </c:spPr>
            <c:extLst>
              <c:ext xmlns:c16="http://schemas.microsoft.com/office/drawing/2014/chart" uri="{C3380CC4-5D6E-409C-BE32-E72D297353CC}">
                <c16:uniqueId val="{0000000A-FDED-4DA9-A904-ED523716E7D4}"/>
              </c:ext>
            </c:extLst>
          </c:dPt>
          <c:dPt>
            <c:idx val="6"/>
            <c:invertIfNegative val="0"/>
            <c:bubble3D val="0"/>
            <c:spPr>
              <a:solidFill>
                <a:sysClr val="window" lastClr="FFFFFF">
                  <a:lumMod val="75000"/>
                </a:sysClr>
              </a:solidFill>
              <a:ln w="6350">
                <a:noFill/>
              </a:ln>
              <a:effectLst/>
            </c:spPr>
            <c:extLst>
              <c:ext xmlns:c16="http://schemas.microsoft.com/office/drawing/2014/chart" uri="{C3380CC4-5D6E-409C-BE32-E72D297353CC}">
                <c16:uniqueId val="{0000000C-FDED-4DA9-A904-ED523716E7D4}"/>
              </c:ext>
            </c:extLst>
          </c:dPt>
          <c:dPt>
            <c:idx val="7"/>
            <c:invertIfNegative val="0"/>
            <c:bubble3D val="0"/>
            <c:spPr>
              <a:solidFill>
                <a:srgbClr val="C0CCE4"/>
              </a:solidFill>
              <a:ln>
                <a:noFill/>
              </a:ln>
              <a:effectLst/>
            </c:spPr>
            <c:extLst>
              <c:ext xmlns:c16="http://schemas.microsoft.com/office/drawing/2014/chart" uri="{C3380CC4-5D6E-409C-BE32-E72D297353CC}">
                <c16:uniqueId val="{0000000E-FDED-4DA9-A904-ED523716E7D4}"/>
              </c:ext>
            </c:extLst>
          </c:dPt>
          <c:dPt>
            <c:idx val="8"/>
            <c:invertIfNegative val="0"/>
            <c:bubble3D val="0"/>
            <c:extLst>
              <c:ext xmlns:c16="http://schemas.microsoft.com/office/drawing/2014/chart" uri="{C3380CC4-5D6E-409C-BE32-E72D297353CC}">
                <c16:uniqueId val="{0000000F-FDED-4DA9-A904-ED523716E7D4}"/>
              </c:ext>
            </c:extLst>
          </c:dPt>
          <c:dPt>
            <c:idx val="9"/>
            <c:invertIfNegative val="0"/>
            <c:bubble3D val="0"/>
            <c:extLst>
              <c:ext xmlns:c16="http://schemas.microsoft.com/office/drawing/2014/chart" uri="{C3380CC4-5D6E-409C-BE32-E72D297353CC}">
                <c16:uniqueId val="{00000010-FDED-4DA9-A904-ED523716E7D4}"/>
              </c:ext>
            </c:extLst>
          </c:dPt>
          <c:dPt>
            <c:idx val="10"/>
            <c:invertIfNegative val="0"/>
            <c:bubble3D val="0"/>
            <c:extLst>
              <c:ext xmlns:c16="http://schemas.microsoft.com/office/drawing/2014/chart" uri="{C3380CC4-5D6E-409C-BE32-E72D297353CC}">
                <c16:uniqueId val="{00000011-FDED-4DA9-A904-ED523716E7D4}"/>
              </c:ext>
            </c:extLst>
          </c:dPt>
          <c:dPt>
            <c:idx val="11"/>
            <c:invertIfNegative val="0"/>
            <c:bubble3D val="0"/>
            <c:extLst>
              <c:ext xmlns:c16="http://schemas.microsoft.com/office/drawing/2014/chart" uri="{C3380CC4-5D6E-409C-BE32-E72D297353CC}">
                <c16:uniqueId val="{00000012-FDED-4DA9-A904-ED523716E7D4}"/>
              </c:ext>
            </c:extLst>
          </c:dPt>
          <c:dPt>
            <c:idx val="12"/>
            <c:invertIfNegative val="0"/>
            <c:bubble3D val="0"/>
            <c:extLst>
              <c:ext xmlns:c16="http://schemas.microsoft.com/office/drawing/2014/chart" uri="{C3380CC4-5D6E-409C-BE32-E72D297353CC}">
                <c16:uniqueId val="{00000013-FDED-4DA9-A904-ED523716E7D4}"/>
              </c:ext>
            </c:extLst>
          </c:dPt>
          <c:dPt>
            <c:idx val="13"/>
            <c:invertIfNegative val="0"/>
            <c:bubble3D val="0"/>
            <c:extLst>
              <c:ext xmlns:c16="http://schemas.microsoft.com/office/drawing/2014/chart" uri="{C3380CC4-5D6E-409C-BE32-E72D297353CC}">
                <c16:uniqueId val="{00000014-FDED-4DA9-A904-ED523716E7D4}"/>
              </c:ext>
            </c:extLst>
          </c:dPt>
          <c:dPt>
            <c:idx val="14"/>
            <c:invertIfNegative val="0"/>
            <c:bubble3D val="0"/>
            <c:extLst>
              <c:ext xmlns:c16="http://schemas.microsoft.com/office/drawing/2014/chart" uri="{C3380CC4-5D6E-409C-BE32-E72D297353CC}">
                <c16:uniqueId val="{00000015-FDED-4DA9-A904-ED523716E7D4}"/>
              </c:ext>
            </c:extLst>
          </c:dPt>
          <c:dPt>
            <c:idx val="15"/>
            <c:invertIfNegative val="0"/>
            <c:bubble3D val="0"/>
            <c:extLst>
              <c:ext xmlns:c16="http://schemas.microsoft.com/office/drawing/2014/chart" uri="{C3380CC4-5D6E-409C-BE32-E72D297353CC}">
                <c16:uniqueId val="{00000016-FDED-4DA9-A904-ED523716E7D4}"/>
              </c:ext>
            </c:extLst>
          </c:dPt>
          <c:dPt>
            <c:idx val="16"/>
            <c:invertIfNegative val="0"/>
            <c:bubble3D val="0"/>
            <c:spPr>
              <a:solidFill>
                <a:sysClr val="window" lastClr="FFFFFF">
                  <a:lumMod val="75000"/>
                </a:sysClr>
              </a:solidFill>
              <a:ln w="0">
                <a:noFill/>
              </a:ln>
              <a:effectLst/>
            </c:spPr>
            <c:extLst>
              <c:ext xmlns:c16="http://schemas.microsoft.com/office/drawing/2014/chart" uri="{C3380CC4-5D6E-409C-BE32-E72D297353CC}">
                <c16:uniqueId val="{00000018-FDED-4DA9-A904-ED523716E7D4}"/>
              </c:ext>
            </c:extLst>
          </c:dPt>
          <c:dPt>
            <c:idx val="17"/>
            <c:invertIfNegative val="0"/>
            <c:bubble3D val="0"/>
            <c:extLst>
              <c:ext xmlns:c16="http://schemas.microsoft.com/office/drawing/2014/chart" uri="{C3380CC4-5D6E-409C-BE32-E72D297353CC}">
                <c16:uniqueId val="{00000019-FDED-4DA9-A904-ED523716E7D4}"/>
              </c:ext>
            </c:extLst>
          </c:dPt>
          <c:dPt>
            <c:idx val="18"/>
            <c:invertIfNegative val="0"/>
            <c:bubble3D val="0"/>
            <c:extLst>
              <c:ext xmlns:c16="http://schemas.microsoft.com/office/drawing/2014/chart" uri="{C3380CC4-5D6E-409C-BE32-E72D297353CC}">
                <c16:uniqueId val="{0000001A-FDED-4DA9-A904-ED523716E7D4}"/>
              </c:ext>
            </c:extLst>
          </c:dPt>
          <c:dPt>
            <c:idx val="19"/>
            <c:invertIfNegative val="0"/>
            <c:bubble3D val="0"/>
            <c:extLst>
              <c:ext xmlns:c16="http://schemas.microsoft.com/office/drawing/2014/chart" uri="{C3380CC4-5D6E-409C-BE32-E72D297353CC}">
                <c16:uniqueId val="{0000001B-FDED-4DA9-A904-ED523716E7D4}"/>
              </c:ext>
            </c:extLst>
          </c:dPt>
          <c:dPt>
            <c:idx val="20"/>
            <c:invertIfNegative val="0"/>
            <c:bubble3D val="0"/>
            <c:extLst>
              <c:ext xmlns:c16="http://schemas.microsoft.com/office/drawing/2014/chart" uri="{C3380CC4-5D6E-409C-BE32-E72D297353CC}">
                <c16:uniqueId val="{0000001C-FDED-4DA9-A904-ED523716E7D4}"/>
              </c:ext>
            </c:extLst>
          </c:dPt>
          <c:dPt>
            <c:idx val="22"/>
            <c:invertIfNegative val="0"/>
            <c:bubble3D val="0"/>
            <c:extLst>
              <c:ext xmlns:c16="http://schemas.microsoft.com/office/drawing/2014/chart" uri="{C3380CC4-5D6E-409C-BE32-E72D297353CC}">
                <c16:uniqueId val="{0000001D-FDED-4DA9-A904-ED523716E7D4}"/>
              </c:ext>
            </c:extLst>
          </c:dPt>
          <c:dPt>
            <c:idx val="23"/>
            <c:invertIfNegative val="0"/>
            <c:bubble3D val="0"/>
            <c:extLst>
              <c:ext xmlns:c16="http://schemas.microsoft.com/office/drawing/2014/chart" uri="{C3380CC4-5D6E-409C-BE32-E72D297353CC}">
                <c16:uniqueId val="{0000001E-FDED-4DA9-A904-ED523716E7D4}"/>
              </c:ext>
            </c:extLst>
          </c:dPt>
          <c:dLbls>
            <c:dLbl>
              <c:idx val="0"/>
              <c:layout>
                <c:manualLayout>
                  <c:x val="2.667901806391848E-4"/>
                  <c:y val="-0.29893963408825636"/>
                </c:manualLayout>
              </c:layout>
              <c:spPr>
                <a:noFill/>
                <a:ln>
                  <a:noFill/>
                </a:ln>
                <a:effectLst/>
              </c:spPr>
              <c:txPr>
                <a:bodyPr wrap="square" lIns="38100" tIns="19050" rIns="38100" bIns="19050" anchor="ctr">
                  <a:spAutoFit/>
                </a:bodyPr>
                <a:lstStyle/>
                <a:p>
                  <a:pPr>
                    <a:defRPr sz="1050" b="1">
                      <a:solidFill>
                        <a:schemeClr val="tx1">
                          <a:lumMod val="75000"/>
                          <a:lumOff val="25000"/>
                        </a:schemeClr>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ED-4DA9-A904-ED523716E7D4}"/>
                </c:ext>
              </c:extLst>
            </c:dLbl>
            <c:dLbl>
              <c:idx val="1"/>
              <c:layout>
                <c:manualLayout>
                  <c:x val="-9.1602714319032443E-4"/>
                  <c:y val="3.7897146195679285E-2"/>
                </c:manualLayout>
              </c:layout>
              <c:tx>
                <c:rich>
                  <a:bodyPr wrap="square" lIns="38100" tIns="19050" rIns="38100" bIns="19050" anchor="ctr">
                    <a:noAutofit/>
                  </a:bodyPr>
                  <a:lstStyle/>
                  <a:p>
                    <a:pPr>
                      <a:defRPr sz="1050" b="0">
                        <a:solidFill>
                          <a:schemeClr val="tx1">
                            <a:lumMod val="75000"/>
                            <a:lumOff val="25000"/>
                          </a:schemeClr>
                        </a:solidFill>
                      </a:defRPr>
                    </a:pPr>
                    <a:r>
                      <a:rPr lang="en-US" sz="1050" b="0" dirty="0">
                        <a:solidFill>
                          <a:schemeClr val="tx1">
                            <a:lumMod val="75000"/>
                            <a:lumOff val="25000"/>
                          </a:schemeClr>
                        </a:solidFill>
                      </a:rPr>
                      <a:t>-</a:t>
                    </a:r>
                    <a:fld id="{8FAB3EEB-10A2-4DE0-B9AF-F86468417A78}" type="VALUE">
                      <a:rPr lang="en-US" sz="1050" b="0" smtClean="0">
                        <a:solidFill>
                          <a:schemeClr val="tx1">
                            <a:lumMod val="75000"/>
                            <a:lumOff val="25000"/>
                          </a:schemeClr>
                        </a:solidFill>
                      </a:rPr>
                      <a:pPr>
                        <a:defRPr sz="1050" b="0">
                          <a:solidFill>
                            <a:schemeClr val="tx1">
                              <a:lumMod val="75000"/>
                              <a:lumOff val="25000"/>
                            </a:schemeClr>
                          </a:solidFill>
                        </a:defRPr>
                      </a:pPr>
                      <a:t>[VALUE]</a:t>
                    </a:fld>
                    <a:endParaRPr lang="en-US" sz="1050" b="0" dirty="0">
                      <a:solidFill>
                        <a:schemeClr val="tx1">
                          <a:lumMod val="75000"/>
                          <a:lumOff val="25000"/>
                        </a:schemeClr>
                      </a:solidFill>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8.3941485255519532E-2"/>
                      <c:h val="9.5423463479409568E-2"/>
                    </c:manualLayout>
                  </c15:layout>
                  <c15:dlblFieldTable/>
                  <c15:showDataLabelsRange val="0"/>
                </c:ext>
                <c:ext xmlns:c16="http://schemas.microsoft.com/office/drawing/2014/chart" uri="{C3380CC4-5D6E-409C-BE32-E72D297353CC}">
                  <c16:uniqueId val="{00000005-FDED-4DA9-A904-ED523716E7D4}"/>
                </c:ext>
              </c:extLst>
            </c:dLbl>
            <c:dLbl>
              <c:idx val="2"/>
              <c:layout>
                <c:manualLayout>
                  <c:x val="-3.5025525408795251E-3"/>
                  <c:y val="-3.993378569420928E-2"/>
                </c:manualLayout>
              </c:layout>
              <c:tx>
                <c:rich>
                  <a:bodyPr/>
                  <a:lstStyle/>
                  <a:p>
                    <a:r>
                      <a:rPr lang="en-US" dirty="0"/>
                      <a:t>+</a:t>
                    </a:r>
                    <a:fld id="{6F16FD5B-AA36-42EC-B91D-46C0E1253ABD}"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DED-4DA9-A904-ED523716E7D4}"/>
                </c:ext>
              </c:extLst>
            </c:dLbl>
            <c:dLbl>
              <c:idx val="3"/>
              <c:layout>
                <c:manualLayout>
                  <c:x val="-3.5026182761105713E-3"/>
                  <c:y val="-4.4803997587662618E-2"/>
                </c:manualLayout>
              </c:layout>
              <c:tx>
                <c:rich>
                  <a:bodyPr/>
                  <a:lstStyle/>
                  <a:p>
                    <a:r>
                      <a:rPr lang="en-US" dirty="0"/>
                      <a:t>+</a:t>
                    </a:r>
                    <a:fld id="{50F50371-9409-4275-9F2F-44792D5EC982}"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DED-4DA9-A904-ED523716E7D4}"/>
                </c:ext>
              </c:extLst>
            </c:dLbl>
            <c:dLbl>
              <c:idx val="4"/>
              <c:layout>
                <c:manualLayout>
                  <c:x val="-7.0239113292833262E-3"/>
                  <c:y val="-4.6971146536786905E-2"/>
                </c:manualLayout>
              </c:layout>
              <c:tx>
                <c:rich>
                  <a:bodyPr wrap="square" lIns="38100" tIns="19050" rIns="38100" bIns="19050" anchor="ctr">
                    <a:noAutofit/>
                  </a:bodyPr>
                  <a:lstStyle/>
                  <a:p>
                    <a:pPr>
                      <a:defRPr lang="en-US" sz="1050" b="0" i="0" u="none" strike="noStrike" kern="1200" baseline="0">
                        <a:solidFill>
                          <a:schemeClr val="tx1">
                            <a:lumMod val="75000"/>
                            <a:lumOff val="25000"/>
                          </a:schemeClr>
                        </a:solidFill>
                        <a:latin typeface="+mj-lt"/>
                        <a:ea typeface="+mn-ea"/>
                        <a:cs typeface="+mn-cs"/>
                      </a:defRPr>
                    </a:pPr>
                    <a:r>
                      <a:rPr lang="en-US" sz="1050" b="0" i="0" u="none" strike="noStrike" kern="1200" baseline="0" dirty="0">
                        <a:solidFill>
                          <a:schemeClr val="tx1">
                            <a:lumMod val="75000"/>
                            <a:lumOff val="25000"/>
                          </a:schemeClr>
                        </a:solidFill>
                        <a:latin typeface="+mj-lt"/>
                        <a:ea typeface="+mn-ea"/>
                        <a:cs typeface="+mn-cs"/>
                      </a:rPr>
                      <a:t>+</a:t>
                    </a:r>
                    <a:fld id="{F8354659-4D41-4352-89D0-2528ADBFC257}" type="VALUE">
                      <a:rPr lang="en-US" sz="1050" b="0" i="0" u="none" strike="noStrike" kern="1200" baseline="0" smtClean="0">
                        <a:solidFill>
                          <a:schemeClr val="tx1">
                            <a:lumMod val="75000"/>
                            <a:lumOff val="25000"/>
                          </a:schemeClr>
                        </a:solidFill>
                        <a:latin typeface="+mj-lt"/>
                        <a:ea typeface="+mn-ea"/>
                        <a:cs typeface="+mn-cs"/>
                      </a:rPr>
                      <a:pPr>
                        <a:defRPr lang="en-US" sz="1050" b="0" i="0" u="none" strike="noStrike" kern="1200" baseline="0">
                          <a:solidFill>
                            <a:schemeClr val="tx1">
                              <a:lumMod val="75000"/>
                              <a:lumOff val="25000"/>
                            </a:schemeClr>
                          </a:solidFill>
                          <a:latin typeface="+mj-lt"/>
                          <a:ea typeface="+mn-ea"/>
                          <a:cs typeface="+mn-cs"/>
                        </a:defRPr>
                      </a:pPr>
                      <a:t>[VALUE]</a:t>
                    </a:fld>
                    <a:endParaRPr lang="en-US" sz="1050" b="0" i="0" u="none" strike="noStrike" kern="1200" baseline="0" dirty="0">
                      <a:solidFill>
                        <a:schemeClr val="tx1">
                          <a:lumMod val="75000"/>
                          <a:lumOff val="25000"/>
                        </a:schemeClr>
                      </a:solidFill>
                      <a:latin typeface="+mj-lt"/>
                      <a:ea typeface="+mn-ea"/>
                      <a:cs typeface="+mn-cs"/>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8.6438992607071594E-2"/>
                      <c:h val="6.02138406501527E-2"/>
                    </c:manualLayout>
                  </c15:layout>
                  <c15:dlblFieldTable/>
                  <c15:showDataLabelsRange val="0"/>
                </c:ext>
                <c:ext xmlns:c16="http://schemas.microsoft.com/office/drawing/2014/chart" uri="{C3380CC4-5D6E-409C-BE32-E72D297353CC}">
                  <c16:uniqueId val="{00000008-FDED-4DA9-A904-ED523716E7D4}"/>
                </c:ext>
              </c:extLst>
            </c:dLbl>
            <c:dLbl>
              <c:idx val="5"/>
              <c:layout>
                <c:manualLayout>
                  <c:x val="-9.8488466365336262E-4"/>
                  <c:y val="-0.3292705583800315"/>
                </c:manualLayout>
              </c:layout>
              <c:spPr>
                <a:noFill/>
                <a:ln>
                  <a:noFill/>
                </a:ln>
                <a:effectLst/>
              </c:spPr>
              <c:txPr>
                <a:bodyPr wrap="square" lIns="38100" tIns="19050" rIns="38100" bIns="19050" anchor="ctr">
                  <a:noAutofit/>
                </a:bodyPr>
                <a:lstStyle/>
                <a:p>
                  <a:pPr>
                    <a:defRPr sz="1050" b="1">
                      <a:solidFill>
                        <a:schemeClr val="tx1">
                          <a:lumMod val="75000"/>
                          <a:lumOff val="25000"/>
                        </a:schemeClr>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15:layout>
                    <c:manualLayout>
                      <c:w val="7.3724636554458531E-2"/>
                      <c:h val="9.119222489685376E-2"/>
                    </c:manualLayout>
                  </c15:layout>
                </c:ext>
                <c:ext xmlns:c16="http://schemas.microsoft.com/office/drawing/2014/chart" uri="{C3380CC4-5D6E-409C-BE32-E72D297353CC}">
                  <c16:uniqueId val="{0000000A-FDED-4DA9-A904-ED523716E7D4}"/>
                </c:ext>
              </c:extLst>
            </c:dLbl>
            <c:dLbl>
              <c:idx val="6"/>
              <c:layout>
                <c:manualLayout>
                  <c:x val="0"/>
                  <c:y val="4.9873100199317962E-2"/>
                </c:manualLayout>
              </c:layout>
              <c:tx>
                <c:rich>
                  <a:bodyPr wrap="square" lIns="38100" tIns="19050" rIns="38100" bIns="19050" anchor="ctr">
                    <a:spAutoFit/>
                  </a:bodyPr>
                  <a:lstStyle/>
                  <a:p>
                    <a:pPr>
                      <a:defRPr sz="1050" b="0">
                        <a:solidFill>
                          <a:schemeClr val="tx1">
                            <a:lumMod val="75000"/>
                            <a:lumOff val="25000"/>
                          </a:schemeClr>
                        </a:solidFill>
                      </a:defRPr>
                    </a:pPr>
                    <a:r>
                      <a:rPr lang="en-US" sz="1050" b="0" dirty="0">
                        <a:solidFill>
                          <a:schemeClr val="tx1">
                            <a:lumMod val="75000"/>
                            <a:lumOff val="25000"/>
                          </a:schemeClr>
                        </a:solidFill>
                      </a:rPr>
                      <a:t>-</a:t>
                    </a:r>
                    <a:fld id="{D65CE204-C974-4C72-B18E-EC2D9FE41891}" type="VALUE">
                      <a:rPr lang="en-US" sz="1050" b="0" smtClean="0">
                        <a:solidFill>
                          <a:schemeClr val="tx1">
                            <a:lumMod val="75000"/>
                            <a:lumOff val="25000"/>
                          </a:schemeClr>
                        </a:solidFill>
                      </a:rPr>
                      <a:pPr>
                        <a:defRPr sz="1050" b="0">
                          <a:solidFill>
                            <a:schemeClr val="tx1">
                              <a:lumMod val="75000"/>
                              <a:lumOff val="25000"/>
                            </a:schemeClr>
                          </a:solidFill>
                        </a:defRPr>
                      </a:pPr>
                      <a:t>[VALUE]</a:t>
                    </a:fld>
                    <a:endParaRPr lang="en-US" sz="1050" b="0" dirty="0">
                      <a:solidFill>
                        <a:schemeClr val="tx1">
                          <a:lumMod val="75000"/>
                          <a:lumOff val="25000"/>
                        </a:schemeClr>
                      </a:solidFill>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DED-4DA9-A904-ED523716E7D4}"/>
                </c:ext>
              </c:extLst>
            </c:dLbl>
            <c:dLbl>
              <c:idx val="7"/>
              <c:layout>
                <c:manualLayout>
                  <c:x val="7.6673219237160953E-3"/>
                  <c:y val="-0.33799225010655881"/>
                </c:manualLayout>
              </c:layout>
              <c:spPr>
                <a:noFill/>
                <a:ln>
                  <a:noFill/>
                </a:ln>
                <a:effectLst/>
              </c:spPr>
              <c:txPr>
                <a:bodyPr wrap="square" lIns="38100" tIns="19050" rIns="38100" bIns="19050" anchor="ctr">
                  <a:noAutofit/>
                </a:bodyPr>
                <a:lstStyle/>
                <a:p>
                  <a:pPr>
                    <a:defRPr sz="1050" b="1">
                      <a:solidFill>
                        <a:srgbClr val="003C96"/>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15:layout>
                    <c:manualLayout>
                      <c:w val="7.4158216812341055E-2"/>
                      <c:h val="4.7049852191676199E-2"/>
                    </c:manualLayout>
                  </c15:layout>
                </c:ext>
                <c:ext xmlns:c16="http://schemas.microsoft.com/office/drawing/2014/chart" uri="{C3380CC4-5D6E-409C-BE32-E72D297353CC}">
                  <c16:uniqueId val="{0000000E-FDED-4DA9-A904-ED523716E7D4}"/>
                </c:ext>
              </c:extLst>
            </c:dLbl>
            <c:dLbl>
              <c:idx val="8"/>
              <c:layout>
                <c:manualLayout>
                  <c:x val="-6.3314750562493242E-3"/>
                  <c:y val="-4.1695528560351511E-2"/>
                </c:manualLayout>
              </c:layout>
              <c:tx>
                <c:rich>
                  <a:bodyPr wrap="square" lIns="38100" tIns="19050" rIns="38100" bIns="19050" anchor="ctr">
                    <a:spAutoFit/>
                  </a:bodyPr>
                  <a:lstStyle/>
                  <a:p>
                    <a:pPr>
                      <a:defRPr sz="1050" b="0">
                        <a:solidFill>
                          <a:schemeClr val="tx1">
                            <a:lumMod val="75000"/>
                            <a:lumOff val="25000"/>
                          </a:schemeClr>
                        </a:solidFill>
                      </a:defRPr>
                    </a:pPr>
                    <a:r>
                      <a:rPr lang="en-US" sz="1050" b="0" dirty="0">
                        <a:solidFill>
                          <a:schemeClr val="tx1">
                            <a:lumMod val="75000"/>
                            <a:lumOff val="25000"/>
                          </a:schemeClr>
                        </a:solidFill>
                      </a:rPr>
                      <a:t>+</a:t>
                    </a:r>
                    <a:fld id="{B62102F7-5E17-4C8B-B1FE-2FB696017A63}" type="VALUE">
                      <a:rPr lang="en-US" sz="1050" b="0" smtClean="0">
                        <a:solidFill>
                          <a:schemeClr val="tx1">
                            <a:lumMod val="75000"/>
                            <a:lumOff val="25000"/>
                          </a:schemeClr>
                        </a:solidFill>
                      </a:rPr>
                      <a:pPr>
                        <a:defRPr sz="1050" b="0">
                          <a:solidFill>
                            <a:schemeClr val="tx1">
                              <a:lumMod val="75000"/>
                              <a:lumOff val="25000"/>
                            </a:schemeClr>
                          </a:solidFill>
                        </a:defRPr>
                      </a:pPr>
                      <a:t>[VALUE]</a:t>
                    </a:fld>
                    <a:endParaRPr lang="en-US" sz="1050" b="0" dirty="0">
                      <a:solidFill>
                        <a:schemeClr val="tx1">
                          <a:lumMod val="75000"/>
                          <a:lumOff val="25000"/>
                        </a:schemeClr>
                      </a:solidFill>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3.5646603735592162E-2"/>
                      <c:h val="8.8910878903124962E-2"/>
                    </c:manualLayout>
                  </c15:layout>
                  <c15:dlblFieldTable/>
                  <c15:showDataLabelsRange val="0"/>
                </c:ext>
                <c:ext xmlns:c16="http://schemas.microsoft.com/office/drawing/2014/chart" uri="{C3380CC4-5D6E-409C-BE32-E72D297353CC}">
                  <c16:uniqueId val="{0000000F-FDED-4DA9-A904-ED523716E7D4}"/>
                </c:ext>
              </c:extLst>
            </c:dLbl>
            <c:dLbl>
              <c:idx val="9"/>
              <c:layout>
                <c:manualLayout>
                  <c:x val="-1.8092467477644832E-3"/>
                  <c:y val="-5.8186069982399787E-2"/>
                </c:manualLayout>
              </c:layout>
              <c:tx>
                <c:rich>
                  <a:bodyPr wrap="square" lIns="38100" tIns="19050" rIns="38100" bIns="19050" anchor="ctr">
                    <a:spAutoFit/>
                  </a:bodyPr>
                  <a:lstStyle/>
                  <a:p>
                    <a:pPr>
                      <a:defRPr sz="1050" b="0">
                        <a:solidFill>
                          <a:schemeClr val="tx1">
                            <a:lumMod val="75000"/>
                            <a:lumOff val="25000"/>
                          </a:schemeClr>
                        </a:solidFill>
                      </a:defRPr>
                    </a:pPr>
                    <a:r>
                      <a:rPr lang="en-US" sz="1050" b="0" dirty="0">
                        <a:solidFill>
                          <a:schemeClr val="tx1">
                            <a:lumMod val="75000"/>
                            <a:lumOff val="25000"/>
                          </a:schemeClr>
                        </a:solidFill>
                      </a:rPr>
                      <a:t>+</a:t>
                    </a:r>
                    <a:fld id="{CAFD8BFC-0DE0-4924-8C65-C94BDDE8A294}" type="VALUE">
                      <a:rPr lang="en-US" sz="1050" b="0" smtClean="0">
                        <a:solidFill>
                          <a:schemeClr val="tx1">
                            <a:lumMod val="75000"/>
                            <a:lumOff val="25000"/>
                          </a:schemeClr>
                        </a:solidFill>
                      </a:rPr>
                      <a:pPr>
                        <a:defRPr sz="1050" b="0">
                          <a:solidFill>
                            <a:schemeClr val="tx1">
                              <a:lumMod val="75000"/>
                              <a:lumOff val="25000"/>
                            </a:schemeClr>
                          </a:solidFill>
                        </a:defRPr>
                      </a:pPr>
                      <a:t>[VALUE]</a:t>
                    </a:fld>
                    <a:endParaRPr lang="en-US" sz="1050" b="0" dirty="0">
                      <a:solidFill>
                        <a:schemeClr val="tx1">
                          <a:lumMod val="75000"/>
                          <a:lumOff val="25000"/>
                        </a:schemeClr>
                      </a:solidFill>
                    </a:endParaRP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DED-4DA9-A904-ED523716E7D4}"/>
                </c:ext>
              </c:extLst>
            </c:dLbl>
            <c:dLbl>
              <c:idx val="10"/>
              <c:layout>
                <c:manualLayout>
                  <c:x val="8.3401695565629859E-4"/>
                  <c:y val="-0.28577237873696909"/>
                </c:manualLayout>
              </c:layout>
              <c:spPr>
                <a:noFill/>
                <a:ln>
                  <a:noFill/>
                </a:ln>
                <a:effectLst/>
              </c:spPr>
              <c:txPr>
                <a:bodyPr wrap="square" lIns="38100" tIns="19050" rIns="38100" bIns="19050" anchor="ctr">
                  <a:spAutoFit/>
                </a:bodyPr>
                <a:lstStyle/>
                <a:p>
                  <a:pPr>
                    <a:defRPr sz="1050" b="1">
                      <a:solidFill>
                        <a:schemeClr val="tx1">
                          <a:lumMod val="75000"/>
                          <a:lumOff val="25000"/>
                        </a:schemeClr>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DED-4DA9-A904-ED523716E7D4}"/>
                </c:ext>
              </c:extLst>
            </c:dLbl>
            <c:dLbl>
              <c:idx val="11"/>
              <c:layout>
                <c:manualLayout>
                  <c:x val="-3.7375606596621639E-3"/>
                  <c:y val="3.8262132457014854E-2"/>
                </c:manualLayout>
              </c:layout>
              <c:tx>
                <c:rich>
                  <a:bodyPr/>
                  <a:lstStyle/>
                  <a:p>
                    <a:r>
                      <a:rPr lang="en-US" dirty="0"/>
                      <a:t>-</a:t>
                    </a:r>
                    <a:fld id="{C0BBF676-306B-41EE-B67B-8CB6544E154A}"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DED-4DA9-A904-ED523716E7D4}"/>
                </c:ext>
              </c:extLst>
            </c:dLbl>
            <c:dLbl>
              <c:idx val="12"/>
              <c:layout>
                <c:manualLayout>
                  <c:x val="3.3245848814229112E-4"/>
                  <c:y val="4.3757830865610657E-2"/>
                </c:manualLayout>
              </c:layout>
              <c:tx>
                <c:rich>
                  <a:bodyPr wrap="square" lIns="38100" tIns="19050" rIns="38100" bIns="19050" anchor="ctr">
                    <a:spAutoFit/>
                  </a:bodyPr>
                  <a:lstStyle/>
                  <a:p>
                    <a:pPr>
                      <a:defRPr sz="1050" b="1">
                        <a:solidFill>
                          <a:schemeClr val="tx1">
                            <a:lumMod val="75000"/>
                            <a:lumOff val="25000"/>
                          </a:schemeClr>
                        </a:solidFill>
                      </a:defRPr>
                    </a:pPr>
                    <a:r>
                      <a:rPr lang="en-US" sz="1050" b="0" dirty="0">
                        <a:solidFill>
                          <a:schemeClr val="tx1">
                            <a:lumMod val="75000"/>
                            <a:lumOff val="25000"/>
                          </a:schemeClr>
                        </a:solidFill>
                      </a:rPr>
                      <a:t>-</a:t>
                    </a:r>
                    <a:fld id="{1B45FE49-35A9-467C-A0E8-2F87C18A681B}" type="VALUE">
                      <a:rPr lang="en-US" sz="1050" b="0" smtClean="0">
                        <a:solidFill>
                          <a:schemeClr val="tx1">
                            <a:lumMod val="75000"/>
                            <a:lumOff val="25000"/>
                          </a:schemeClr>
                        </a:solidFill>
                      </a:rPr>
                      <a:pPr>
                        <a:defRPr sz="1050" b="1">
                          <a:solidFill>
                            <a:schemeClr val="tx1">
                              <a:lumMod val="75000"/>
                              <a:lumOff val="25000"/>
                            </a:schemeClr>
                          </a:solidFill>
                        </a:defRPr>
                      </a:pPr>
                      <a:t>[VALUE]</a:t>
                    </a:fld>
                    <a:endParaRPr lang="en-US" sz="1050" b="0" dirty="0">
                      <a:solidFill>
                        <a:schemeClr val="tx1">
                          <a:lumMod val="75000"/>
                          <a:lumOff val="25000"/>
                        </a:schemeClr>
                      </a:solidFill>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FDED-4DA9-A904-ED523716E7D4}"/>
                </c:ext>
              </c:extLst>
            </c:dLbl>
            <c:dLbl>
              <c:idx val="13"/>
              <c:layout>
                <c:manualLayout>
                  <c:x val="-1.8468397100338623E-3"/>
                  <c:y val="-5.1582665632807785E-2"/>
                </c:manualLayout>
              </c:layout>
              <c:tx>
                <c:rich>
                  <a:bodyPr wrap="square" lIns="38100" tIns="19050" rIns="38100" bIns="19050" anchor="ctr">
                    <a:spAutoFit/>
                  </a:bodyPr>
                  <a:lstStyle/>
                  <a:p>
                    <a:pPr>
                      <a:defRPr sz="1050" b="0">
                        <a:solidFill>
                          <a:schemeClr val="tx1">
                            <a:lumMod val="75000"/>
                            <a:lumOff val="25000"/>
                          </a:schemeClr>
                        </a:solidFill>
                      </a:defRPr>
                    </a:pPr>
                    <a:r>
                      <a:rPr lang="en-US" sz="1050" b="0" dirty="0">
                        <a:solidFill>
                          <a:schemeClr val="tx1">
                            <a:lumMod val="75000"/>
                            <a:lumOff val="25000"/>
                          </a:schemeClr>
                        </a:solidFill>
                      </a:rPr>
                      <a:t>+</a:t>
                    </a:r>
                    <a:fld id="{DB28ADC0-13B2-45A0-AEB5-6A859428BF7A}" type="VALUE">
                      <a:rPr lang="en-US" sz="1050" b="0" smtClean="0">
                        <a:solidFill>
                          <a:schemeClr val="tx1">
                            <a:lumMod val="75000"/>
                            <a:lumOff val="25000"/>
                          </a:schemeClr>
                        </a:solidFill>
                      </a:rPr>
                      <a:pPr>
                        <a:defRPr sz="1050" b="0">
                          <a:solidFill>
                            <a:schemeClr val="tx1">
                              <a:lumMod val="75000"/>
                              <a:lumOff val="25000"/>
                            </a:schemeClr>
                          </a:solidFill>
                        </a:defRPr>
                      </a:pPr>
                      <a:t>[VALUE]</a:t>
                    </a:fld>
                    <a:endParaRPr lang="en-US" sz="1050" b="0" dirty="0">
                      <a:solidFill>
                        <a:schemeClr val="tx1">
                          <a:lumMod val="75000"/>
                          <a:lumOff val="25000"/>
                        </a:schemeClr>
                      </a:solidFill>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FDED-4DA9-A904-ED523716E7D4}"/>
                </c:ext>
              </c:extLst>
            </c:dLbl>
            <c:dLbl>
              <c:idx val="14"/>
              <c:layout>
                <c:manualLayout>
                  <c:x val="-1.3335088410874549E-16"/>
                  <c:y val="-4.7371580265418572E-2"/>
                </c:manualLayout>
              </c:layout>
              <c:tx>
                <c:rich>
                  <a:bodyPr/>
                  <a:lstStyle/>
                  <a:p>
                    <a:r>
                      <a:rPr lang="en-US" dirty="0"/>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FDED-4DA9-A904-ED523716E7D4}"/>
                </c:ext>
              </c:extLst>
            </c:dLbl>
            <c:dLbl>
              <c:idx val="15"/>
              <c:layout>
                <c:manualLayout>
                  <c:x val="8.732123212321232E-4"/>
                  <c:y val="-0.29151741701796047"/>
                </c:manualLayout>
              </c:layout>
              <c:tx>
                <c:rich>
                  <a:bodyPr/>
                  <a:lstStyle/>
                  <a:p>
                    <a:r>
                      <a:rPr lang="en-US" sz="1400" b="1" dirty="0">
                        <a:solidFill>
                          <a:schemeClr val="tx1">
                            <a:lumMod val="75000"/>
                            <a:lumOff val="25000"/>
                          </a:schemeClr>
                        </a:solidFill>
                      </a:rPr>
                      <a:t>49.4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FDED-4DA9-A904-ED523716E7D4}"/>
                </c:ext>
              </c:extLst>
            </c:dLbl>
            <c:dLbl>
              <c:idx val="16"/>
              <c:layout>
                <c:manualLayout>
                  <c:x val="-2.6529840484047123E-3"/>
                  <c:y val="-5.066291519712434E-2"/>
                </c:manualLayout>
              </c:layout>
              <c:tx>
                <c:rich>
                  <a:bodyPr/>
                  <a:lstStyle/>
                  <a:p>
                    <a:r>
                      <a:rPr lang="en-US" dirty="0">
                        <a:solidFill>
                          <a:schemeClr val="tx1">
                            <a:lumMod val="75000"/>
                            <a:lumOff val="25000"/>
                          </a:schemeClr>
                        </a:solidFill>
                      </a:rPr>
                      <a:t>+</a:t>
                    </a:r>
                    <a:fld id="{78A118A8-19A8-495C-9CB0-5D57EFED573A}" type="VALUE">
                      <a:rPr lang="en-US" smtClean="0">
                        <a:solidFill>
                          <a:schemeClr val="tx1">
                            <a:lumMod val="75000"/>
                            <a:lumOff val="25000"/>
                          </a:schemeClr>
                        </a:solidFill>
                      </a:rPr>
                      <a:pPr/>
                      <a:t>[VALUE]</a:t>
                    </a:fld>
                    <a:endParaRPr lang="en-US" dirty="0">
                      <a:solidFill>
                        <a:schemeClr val="tx1">
                          <a:lumMod val="75000"/>
                          <a:lumOff val="25000"/>
                        </a:schemeClr>
                      </a:solidFill>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FDED-4DA9-A904-ED523716E7D4}"/>
                </c:ext>
              </c:extLst>
            </c:dLbl>
            <c:dLbl>
              <c:idx val="17"/>
              <c:layout>
                <c:manualLayout>
                  <c:x val="-1.7464246424642464E-3"/>
                  <c:y val="-5.3629736153783469E-2"/>
                </c:manualLayout>
              </c:layout>
              <c:tx>
                <c:rich>
                  <a:bodyPr wrap="square" lIns="38100" tIns="19050" rIns="38100" bIns="19050" anchor="ctr">
                    <a:spAutoFit/>
                  </a:bodyPr>
                  <a:lstStyle/>
                  <a:p>
                    <a:pPr>
                      <a:defRPr sz="1050" b="0">
                        <a:solidFill>
                          <a:schemeClr val="tx1">
                            <a:lumMod val="75000"/>
                            <a:lumOff val="25000"/>
                          </a:schemeClr>
                        </a:solidFill>
                      </a:defRPr>
                    </a:pPr>
                    <a:r>
                      <a:rPr lang="en-US" sz="1050" b="0" i="0" u="none" strike="noStrike" kern="1200" baseline="0" dirty="0">
                        <a:solidFill>
                          <a:schemeClr val="tx1">
                            <a:lumMod val="75000"/>
                            <a:lumOff val="25000"/>
                          </a:schemeClr>
                        </a:solidFill>
                        <a:latin typeface="+mj-lt"/>
                        <a:ea typeface="+mn-ea"/>
                        <a:cs typeface="+mn-cs"/>
                      </a:rPr>
                      <a:t>+</a:t>
                    </a:r>
                    <a:fld id="{6B3315B9-47DF-48C1-8083-0841C0681CF5}" type="VALUE">
                      <a:rPr lang="en-US" sz="1050" b="0" i="0" u="none" strike="noStrike" kern="1200" baseline="0" smtClean="0">
                        <a:solidFill>
                          <a:schemeClr val="tx1">
                            <a:lumMod val="75000"/>
                            <a:lumOff val="25000"/>
                          </a:schemeClr>
                        </a:solidFill>
                        <a:latin typeface="+mj-lt"/>
                        <a:ea typeface="+mn-ea"/>
                        <a:cs typeface="+mn-cs"/>
                      </a:rPr>
                      <a:pPr>
                        <a:defRPr sz="1050" b="0">
                          <a:solidFill>
                            <a:schemeClr val="tx1">
                              <a:lumMod val="75000"/>
                              <a:lumOff val="25000"/>
                            </a:schemeClr>
                          </a:solidFill>
                        </a:defRPr>
                      </a:pPr>
                      <a:t>[VALUE]</a:t>
                    </a:fld>
                    <a:endParaRPr lang="en-US" sz="1050" b="0" i="0" u="none" strike="noStrike" kern="1200" baseline="0" dirty="0">
                      <a:solidFill>
                        <a:schemeClr val="tx1">
                          <a:lumMod val="75000"/>
                          <a:lumOff val="25000"/>
                        </a:schemeClr>
                      </a:solidFill>
                      <a:latin typeface="+mj-lt"/>
                      <a:ea typeface="+mn-ea"/>
                      <a:cs typeface="+mn-cs"/>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FDED-4DA9-A904-ED523716E7D4}"/>
                </c:ext>
              </c:extLst>
            </c:dLbl>
            <c:dLbl>
              <c:idx val="18"/>
              <c:layout>
                <c:manualLayout>
                  <c:x val="-4.6261577158101261E-4"/>
                  <c:y val="-5.2746145715095685E-2"/>
                </c:manualLayout>
              </c:layout>
              <c:tx>
                <c:rich>
                  <a:bodyPr wrap="square" lIns="38100" tIns="19050" rIns="38100" bIns="19050" anchor="ctr">
                    <a:noAutofit/>
                  </a:bodyPr>
                  <a:lstStyle/>
                  <a:p>
                    <a:pPr>
                      <a:defRPr lang="en-US" sz="1050" b="0" i="0" u="none" strike="noStrike" kern="1200" baseline="0" dirty="0">
                        <a:solidFill>
                          <a:schemeClr val="tx1">
                            <a:lumMod val="75000"/>
                            <a:lumOff val="25000"/>
                          </a:schemeClr>
                        </a:solidFill>
                        <a:latin typeface="+mj-lt"/>
                        <a:ea typeface="+mn-ea"/>
                        <a:cs typeface="+mn-cs"/>
                      </a:defRPr>
                    </a:pPr>
                    <a:r>
                      <a:rPr lang="en-US" sz="1050" b="0" i="0" u="none" strike="noStrike" kern="1200" baseline="0" dirty="0">
                        <a:solidFill>
                          <a:schemeClr val="tx1">
                            <a:lumMod val="75000"/>
                            <a:lumOff val="25000"/>
                          </a:schemeClr>
                        </a:solidFill>
                        <a:latin typeface="+mj-lt"/>
                        <a:ea typeface="+mn-ea"/>
                        <a:cs typeface="+mn-cs"/>
                      </a:rPr>
                      <a:t>+1.0</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3.4918325526150817E-2"/>
                      <c:h val="7.1488334138640627E-2"/>
                    </c:manualLayout>
                  </c15:layout>
                  <c15:showDataLabelsRange val="0"/>
                </c:ext>
                <c:ext xmlns:c16="http://schemas.microsoft.com/office/drawing/2014/chart" uri="{C3380CC4-5D6E-409C-BE32-E72D297353CC}">
                  <c16:uniqueId val="{0000001A-FDED-4DA9-A904-ED523716E7D4}"/>
                </c:ext>
              </c:extLst>
            </c:dLbl>
            <c:dLbl>
              <c:idx val="19"/>
              <c:layout>
                <c:manualLayout>
                  <c:x val="4.2857379638079535E-2"/>
                  <c:y val="-5.6281511712917322E-2"/>
                </c:manualLayout>
              </c:layout>
              <c:tx>
                <c:rich>
                  <a:bodyPr wrap="square" lIns="38100" tIns="19050" rIns="38100" bIns="19050" anchor="ctr">
                    <a:spAutoFit/>
                  </a:bodyPr>
                  <a:lstStyle/>
                  <a:p>
                    <a:pPr>
                      <a:defRPr lang="en-US" sz="1050" b="1" i="0" u="none" strike="noStrike" kern="1200" baseline="0" dirty="0">
                        <a:solidFill>
                          <a:schemeClr val="tx1">
                            <a:lumMod val="75000"/>
                            <a:lumOff val="25000"/>
                          </a:schemeClr>
                        </a:solidFill>
                        <a:latin typeface="+mj-lt"/>
                        <a:ea typeface="+mn-ea"/>
                        <a:cs typeface="+mn-cs"/>
                      </a:defRPr>
                    </a:pPr>
                    <a:r>
                      <a:rPr lang="en-US" sz="1050" b="1" i="0" u="none" strike="noStrike" kern="1200" baseline="0" dirty="0">
                        <a:solidFill>
                          <a:schemeClr val="tx1">
                            <a:lumMod val="75000"/>
                            <a:lumOff val="25000"/>
                          </a:schemeClr>
                        </a:solidFill>
                        <a:latin typeface="+mj-lt"/>
                        <a:ea typeface="+mn-ea"/>
                        <a:cs typeface="+mn-cs"/>
                      </a:rPr>
                      <a:t>55.2</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FDED-4DA9-A904-ED523716E7D4}"/>
                </c:ext>
              </c:extLst>
            </c:dLbl>
            <c:dLbl>
              <c:idx val="20"/>
              <c:delete val="1"/>
              <c:extLst>
                <c:ext xmlns:c15="http://schemas.microsoft.com/office/drawing/2012/chart" uri="{CE6537A1-D6FC-4f65-9D91-7224C49458BB}"/>
                <c:ext xmlns:c16="http://schemas.microsoft.com/office/drawing/2014/chart" uri="{C3380CC4-5D6E-409C-BE32-E72D297353CC}">
                  <c16:uniqueId val="{0000001C-FDED-4DA9-A904-ED523716E7D4}"/>
                </c:ext>
              </c:extLst>
            </c:dLbl>
            <c:dLbl>
              <c:idx val="21"/>
              <c:layout>
                <c:manualLayout>
                  <c:x val="3.0269834150806141E-5"/>
                  <c:y val="2.5943472018344939E-2"/>
                </c:manualLayout>
              </c:layout>
              <c:tx>
                <c:rich>
                  <a:bodyPr wrap="square" lIns="38100" tIns="19050" rIns="38100" bIns="19050" anchor="ctr">
                    <a:spAutoFit/>
                  </a:bodyPr>
                  <a:lstStyle/>
                  <a:p>
                    <a:pPr>
                      <a:defRPr sz="1050" b="1">
                        <a:solidFill>
                          <a:schemeClr val="tx1">
                            <a:lumMod val="75000"/>
                            <a:lumOff val="25000"/>
                          </a:schemeClr>
                        </a:solidFill>
                      </a:defRPr>
                    </a:pPr>
                    <a:r>
                      <a:rPr lang="en-US" sz="1050" b="1" dirty="0">
                        <a:solidFill>
                          <a:schemeClr val="tx1">
                            <a:lumMod val="75000"/>
                            <a:lumOff val="25000"/>
                          </a:schemeClr>
                        </a:solidFill>
                      </a:rPr>
                      <a:t>-</a:t>
                    </a:r>
                    <a:fld id="{03E75786-1EE0-4C2B-82F1-C9CC22BDC022}" type="VALUE">
                      <a:rPr lang="en-US" sz="1050" b="1" smtClean="0">
                        <a:solidFill>
                          <a:schemeClr val="tx1">
                            <a:lumMod val="75000"/>
                            <a:lumOff val="25000"/>
                          </a:schemeClr>
                        </a:solidFill>
                      </a:rPr>
                      <a:pPr>
                        <a:defRPr sz="1050" b="1">
                          <a:solidFill>
                            <a:schemeClr val="tx1">
                              <a:lumMod val="75000"/>
                              <a:lumOff val="25000"/>
                            </a:schemeClr>
                          </a:solidFill>
                        </a:defRPr>
                      </a:pPr>
                      <a:t>[VALUE]</a:t>
                    </a:fld>
                    <a:endParaRPr lang="en-US" sz="1050" b="1" dirty="0">
                      <a:solidFill>
                        <a:schemeClr val="tx1">
                          <a:lumMod val="75000"/>
                          <a:lumOff val="25000"/>
                        </a:schemeClr>
                      </a:solidFill>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3.4489027070835891E-2"/>
                      <c:h val="7.9811936146906404E-2"/>
                    </c:manualLayout>
                  </c15:layout>
                  <c15:dlblFieldTable/>
                  <c15:showDataLabelsRange val="0"/>
                </c:ext>
                <c:ext xmlns:c16="http://schemas.microsoft.com/office/drawing/2014/chart" uri="{C3380CC4-5D6E-409C-BE32-E72D297353CC}">
                  <c16:uniqueId val="{0000001F-FDED-4DA9-A904-ED523716E7D4}"/>
                </c:ext>
              </c:extLst>
            </c:dLbl>
            <c:dLbl>
              <c:idx val="22"/>
              <c:layout>
                <c:manualLayout>
                  <c:x val="-1.0570212039136061E-3"/>
                  <c:y val="-0.33635701357621861"/>
                </c:manualLayout>
              </c:layout>
              <c:tx>
                <c:rich>
                  <a:bodyPr wrap="square" lIns="38100" tIns="19050" rIns="38100" bIns="19050" anchor="ctr" anchorCtr="0">
                    <a:noAutofit/>
                  </a:bodyPr>
                  <a:lstStyle/>
                  <a:p>
                    <a:pPr algn="ctr">
                      <a:defRPr sz="1050" b="1">
                        <a:solidFill>
                          <a:schemeClr val="tx1">
                            <a:lumMod val="75000"/>
                            <a:lumOff val="25000"/>
                          </a:schemeClr>
                        </a:solidFill>
                      </a:defRPr>
                    </a:pPr>
                    <a:fld id="{1D9FBD81-FFF4-4C5F-92BE-5CBC295F4D52}" type="VALUE">
                      <a:rPr lang="en-US" sz="1050" b="1" smtClean="0">
                        <a:solidFill>
                          <a:schemeClr val="tx1">
                            <a:lumMod val="75000"/>
                            <a:lumOff val="25000"/>
                          </a:schemeClr>
                        </a:solidFill>
                      </a:rPr>
                      <a:pPr algn="ctr">
                        <a:defRPr sz="1050" b="1">
                          <a:solidFill>
                            <a:schemeClr val="tx1">
                              <a:lumMod val="75000"/>
                              <a:lumOff val="25000"/>
                            </a:schemeClr>
                          </a:solidFill>
                        </a:defRPr>
                      </a:pPr>
                      <a:t>[VALUE]</a:t>
                    </a:fld>
                    <a:endParaRPr lang="el-G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4.0787133747147548E-2"/>
                      <c:h val="6.7250058462257983E-2"/>
                    </c:manualLayout>
                  </c15:layout>
                  <c15:dlblFieldTable/>
                  <c15:showDataLabelsRange val="0"/>
                </c:ext>
                <c:ext xmlns:c16="http://schemas.microsoft.com/office/drawing/2014/chart" uri="{C3380CC4-5D6E-409C-BE32-E72D297353CC}">
                  <c16:uniqueId val="{0000001D-FDED-4DA9-A904-ED523716E7D4}"/>
                </c:ext>
              </c:extLst>
            </c:dLbl>
            <c:dLbl>
              <c:idx val="23"/>
              <c:layout>
                <c:manualLayout>
                  <c:x val="1.7361113484405458E-3"/>
                  <c:y val="-0.26507501630789304"/>
                </c:manualLayout>
              </c:layout>
              <c:spPr>
                <a:noFill/>
                <a:ln>
                  <a:noFill/>
                </a:ln>
                <a:effectLst/>
              </c:spPr>
              <c:txPr>
                <a:bodyPr wrap="square" lIns="38100" tIns="19050" rIns="38100" bIns="19050" anchor="ctr">
                  <a:spAutoFit/>
                </a:bodyPr>
                <a:lstStyle/>
                <a:p>
                  <a:pPr>
                    <a:defRPr sz="1050" b="1">
                      <a:solidFill>
                        <a:schemeClr val="tx1">
                          <a:lumMod val="75000"/>
                          <a:lumOff val="25000"/>
                        </a:schemeClr>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DED-4DA9-A904-ED523716E7D4}"/>
                </c:ext>
              </c:extLst>
            </c:dLbl>
            <c:spPr>
              <a:noFill/>
              <a:ln>
                <a:noFill/>
              </a:ln>
              <a:effectLst/>
            </c:spPr>
            <c:txPr>
              <a:bodyPr wrap="square" lIns="38100" tIns="19050" rIns="38100" bIns="19050" anchor="ctr">
                <a:spAutoFit/>
              </a:bodyPr>
              <a:lstStyle/>
              <a:p>
                <a:pPr>
                  <a:defRPr sz="1050">
                    <a:solidFill>
                      <a:schemeClr val="tx1">
                        <a:lumMod val="75000"/>
                        <a:lumOff val="25000"/>
                      </a:schemeClr>
                    </a:solidFill>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Sheet1!$A$4:$A$43</c:f>
              <c:strCache>
                <c:ptCount val="8"/>
                <c:pt idx="0">
                  <c:v>Dec.21</c:v>
                </c:pt>
                <c:pt idx="1">
                  <c:v>Δ Q1.22</c:v>
                </c:pt>
                <c:pt idx="2">
                  <c:v>Δ Q2.22</c:v>
                </c:pt>
                <c:pt idx="3">
                  <c:v>Δ Q3.22</c:v>
                </c:pt>
                <c:pt idx="4">
                  <c:v>Δ Q4.22</c:v>
                </c:pt>
                <c:pt idx="5">
                  <c:v>Dec.22</c:v>
                </c:pt>
                <c:pt idx="6">
                  <c:v>Δ Q1.23</c:v>
                </c:pt>
                <c:pt idx="7">
                  <c:v>Mar.23</c:v>
                </c:pt>
              </c:strCache>
            </c:strRef>
          </c:cat>
          <c:val>
            <c:numRef>
              <c:f>Sheet1!$C$4:$C$43</c:f>
              <c:numCache>
                <c:formatCode>#,##0.0</c:formatCode>
                <c:ptCount val="8"/>
                <c:pt idx="0">
                  <c:v>55.183999999999997</c:v>
                </c:pt>
                <c:pt idx="1">
                  <c:v>0.56999999999999995</c:v>
                </c:pt>
                <c:pt idx="2">
                  <c:v>1.2170000000000001</c:v>
                </c:pt>
                <c:pt idx="3">
                  <c:v>0.6857981128099927</c:v>
                </c:pt>
                <c:pt idx="4">
                  <c:v>1.6192773598499917</c:v>
                </c:pt>
                <c:pt idx="5">
                  <c:v>58.136075472659975</c:v>
                </c:pt>
                <c:pt idx="6">
                  <c:v>1.1907031776599979</c:v>
                </c:pt>
                <c:pt idx="7">
                  <c:v>56.945372294999977</c:v>
                </c:pt>
              </c:numCache>
            </c:numRef>
          </c:val>
          <c:extLst>
            <c:ext xmlns:c16="http://schemas.microsoft.com/office/drawing/2014/chart" uri="{C3380CC4-5D6E-409C-BE32-E72D297353CC}">
              <c16:uniqueId val="{00000020-FDED-4DA9-A904-ED523716E7D4}"/>
            </c:ext>
          </c:extLst>
        </c:ser>
        <c:ser>
          <c:idx val="2"/>
          <c:order val="2"/>
          <c:tx>
            <c:strRef>
              <c:f>Sheet1!$D$3</c:f>
              <c:strCache>
                <c:ptCount val="1"/>
                <c:pt idx="0">
                  <c:v>Total</c:v>
                </c:pt>
              </c:strCache>
            </c:strRef>
          </c:tx>
          <c:spPr>
            <a:noFill/>
            <a:ln>
              <a:noFill/>
            </a:ln>
            <a:effectLst/>
          </c:spPr>
          <c:invertIfNegative val="0"/>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DED-4DA9-A904-ED523716E7D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Sheet1!$A$4:$A$43</c:f>
              <c:strCache>
                <c:ptCount val="8"/>
                <c:pt idx="0">
                  <c:v>Dec.21</c:v>
                </c:pt>
                <c:pt idx="1">
                  <c:v>Δ Q1.22</c:v>
                </c:pt>
                <c:pt idx="2">
                  <c:v>Δ Q2.22</c:v>
                </c:pt>
                <c:pt idx="3">
                  <c:v>Δ Q3.22</c:v>
                </c:pt>
                <c:pt idx="4">
                  <c:v>Δ Q4.22</c:v>
                </c:pt>
                <c:pt idx="5">
                  <c:v>Dec.22</c:v>
                </c:pt>
                <c:pt idx="6">
                  <c:v>Δ Q1.23</c:v>
                </c:pt>
                <c:pt idx="7">
                  <c:v>Mar.23</c:v>
                </c:pt>
              </c:strCache>
            </c:strRef>
          </c:cat>
          <c:val>
            <c:numRef>
              <c:f>Sheet1!$D$4:$D$43</c:f>
              <c:numCache>
                <c:formatCode>#,##0.0</c:formatCode>
                <c:ptCount val="8"/>
                <c:pt idx="0">
                  <c:v>55.183999999999997</c:v>
                </c:pt>
                <c:pt idx="1">
                  <c:v>54.613999999999997</c:v>
                </c:pt>
                <c:pt idx="2">
                  <c:v>55.830999999999996</c:v>
                </c:pt>
                <c:pt idx="3">
                  <c:v>56.516798112809987</c:v>
                </c:pt>
                <c:pt idx="4">
                  <c:v>58.136075472659975</c:v>
                </c:pt>
                <c:pt idx="5">
                  <c:v>58.136075472659975</c:v>
                </c:pt>
                <c:pt idx="6">
                  <c:v>56.945372294999977</c:v>
                </c:pt>
                <c:pt idx="7">
                  <c:v>56.945372294999977</c:v>
                </c:pt>
              </c:numCache>
            </c:numRef>
          </c:val>
          <c:extLst>
            <c:ext xmlns:c16="http://schemas.microsoft.com/office/drawing/2014/chart" uri="{C3380CC4-5D6E-409C-BE32-E72D297353CC}">
              <c16:uniqueId val="{00000022-FDED-4DA9-A904-ED523716E7D4}"/>
            </c:ext>
          </c:extLst>
        </c:ser>
        <c:dLbls>
          <c:showLegendKey val="0"/>
          <c:showVal val="0"/>
          <c:showCatName val="0"/>
          <c:showSerName val="0"/>
          <c:showPercent val="0"/>
          <c:showBubbleSize val="0"/>
        </c:dLbls>
        <c:gapWidth val="100"/>
        <c:overlap val="100"/>
        <c:axId val="313373440"/>
        <c:axId val="313374976"/>
      </c:barChart>
      <c:catAx>
        <c:axId val="313373440"/>
        <c:scaling>
          <c:orientation val="minMax"/>
        </c:scaling>
        <c:delete val="1"/>
        <c:axPos val="b"/>
        <c:numFmt formatCode="General" sourceLinked="1"/>
        <c:majorTickMark val="none"/>
        <c:minorTickMark val="none"/>
        <c:tickLblPos val="nextTo"/>
        <c:crossAx val="313374976"/>
        <c:crosses val="autoZero"/>
        <c:auto val="1"/>
        <c:lblAlgn val="ctr"/>
        <c:lblOffset val="100"/>
        <c:noMultiLvlLbl val="0"/>
      </c:catAx>
      <c:valAx>
        <c:axId val="313374976"/>
        <c:scaling>
          <c:orientation val="minMax"/>
          <c:max val="65"/>
          <c:min val="0"/>
        </c:scaling>
        <c:delete val="1"/>
        <c:axPos val="l"/>
        <c:majorGridlines>
          <c:spPr>
            <a:ln w="9525" cap="flat" cmpd="sng" algn="ctr">
              <a:noFill/>
              <a:round/>
            </a:ln>
            <a:effectLst/>
          </c:spPr>
        </c:majorGridlines>
        <c:numFmt formatCode="#,##0.0" sourceLinked="1"/>
        <c:majorTickMark val="out"/>
        <c:minorTickMark val="none"/>
        <c:tickLblPos val="nextTo"/>
        <c:crossAx val="313373440"/>
        <c:crosses val="autoZero"/>
        <c:crossBetween val="between"/>
        <c:minorUnit val="1"/>
      </c:valAx>
      <c:spPr>
        <a:noFill/>
        <a:ln>
          <a:noFill/>
        </a:ln>
        <a:effectLst/>
      </c:spPr>
    </c:plotArea>
    <c:plotVisOnly val="1"/>
    <c:dispBlanksAs val="gap"/>
    <c:showDLblsOverMax val="0"/>
  </c:chart>
  <c:spPr>
    <a:noFill/>
    <a:ln>
      <a:noFill/>
    </a:ln>
    <a:effectLst/>
  </c:spPr>
  <c:txPr>
    <a:bodyPr/>
    <a:lstStyle/>
    <a:p>
      <a:pPr>
        <a:defRPr sz="800">
          <a:latin typeface="+mj-lt"/>
        </a:defRPr>
      </a:pPr>
      <a:endParaRPr lang="el-G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218763848601087E-2"/>
          <c:y val="0.15992491979974915"/>
          <c:w val="0.98117697111601854"/>
          <c:h val="0.61927351139587949"/>
        </c:manualLayout>
      </c:layout>
      <c:barChart>
        <c:barDir val="col"/>
        <c:grouping val="stacked"/>
        <c:varyColors val="0"/>
        <c:ser>
          <c:idx val="0"/>
          <c:order val="0"/>
          <c:tx>
            <c:strRef>
              <c:f>Sheet1!$B$2</c:f>
              <c:strCache>
                <c:ptCount val="1"/>
                <c:pt idx="0">
                  <c:v>Base</c:v>
                </c:pt>
              </c:strCache>
            </c:strRef>
          </c:tx>
          <c:spPr>
            <a:noFill/>
            <a:ln>
              <a:noFill/>
            </a:ln>
            <a:effectLst>
              <a:innerShdw blurRad="63500" dist="50800" dir="13500000">
                <a:prstClr val="black">
                  <a:alpha val="50000"/>
                </a:prstClr>
              </a:innerShdw>
            </a:effectLst>
          </c:spPr>
          <c:invertIfNegative val="0"/>
          <c:dPt>
            <c:idx val="0"/>
            <c:invertIfNegative val="0"/>
            <c:bubble3D val="0"/>
            <c:extLst>
              <c:ext xmlns:c16="http://schemas.microsoft.com/office/drawing/2014/chart" uri="{C3380CC4-5D6E-409C-BE32-E72D297353CC}">
                <c16:uniqueId val="{00000000-CB66-45AB-9C3D-469B248E9B96}"/>
              </c:ext>
            </c:extLst>
          </c:dPt>
          <c:cat>
            <c:strRef>
              <c:f>Sheet1!$A$3:$A$15</c:f>
              <c:strCache>
                <c:ptCount val="6"/>
                <c:pt idx="0">
                  <c:v>Dec.21</c:v>
                </c:pt>
                <c:pt idx="1">
                  <c:v>Organic 
delta</c:v>
                </c:pt>
                <c:pt idx="2">
                  <c:v>Inorganic delta</c:v>
                </c:pt>
                <c:pt idx="3">
                  <c:v>Dec.22</c:v>
                </c:pt>
                <c:pt idx="4">
                  <c:v>Organic 
delta</c:v>
                </c:pt>
                <c:pt idx="5">
                  <c:v>Mar.23</c:v>
                </c:pt>
              </c:strCache>
              <c:extLst/>
            </c:strRef>
          </c:cat>
          <c:val>
            <c:numRef>
              <c:f>Sheet1!$B$3:$B$15</c:f>
              <c:numCache>
                <c:formatCode>#,##0.0</c:formatCode>
                <c:ptCount val="6"/>
                <c:pt idx="0">
                  <c:v>0</c:v>
                </c:pt>
                <c:pt idx="1">
                  <c:v>3.9509999999999987</c:v>
                </c:pt>
                <c:pt idx="2">
                  <c:v>2.6089999999999987</c:v>
                </c:pt>
                <c:pt idx="3">
                  <c:v>0</c:v>
                </c:pt>
                <c:pt idx="4">
                  <c:v>2.4089999999999985</c:v>
                </c:pt>
                <c:pt idx="5">
                  <c:v>0</c:v>
                </c:pt>
              </c:numCache>
              <c:extLst/>
            </c:numRef>
          </c:val>
          <c:extLst>
            <c:ext xmlns:c16="http://schemas.microsoft.com/office/drawing/2014/chart" uri="{C3380CC4-5D6E-409C-BE32-E72D297353CC}">
              <c16:uniqueId val="{00000001-CB66-45AB-9C3D-469B248E9B96}"/>
            </c:ext>
          </c:extLst>
        </c:ser>
        <c:ser>
          <c:idx val="1"/>
          <c:order val="1"/>
          <c:tx>
            <c:strRef>
              <c:f>Sheet1!$C$2</c:f>
              <c:strCache>
                <c:ptCount val="1"/>
                <c:pt idx="0">
                  <c:v>Value</c:v>
                </c:pt>
              </c:strCache>
            </c:strRef>
          </c:tx>
          <c:spPr>
            <a:solidFill>
              <a:sysClr val="window" lastClr="FFFFFF">
                <a:lumMod val="65000"/>
              </a:sysClr>
            </a:solidFill>
            <a:ln>
              <a:noFill/>
            </a:ln>
            <a:effectLst/>
          </c:spPr>
          <c:invertIfNegative val="0"/>
          <c:dPt>
            <c:idx val="0"/>
            <c:invertIfNegative val="0"/>
            <c:bubble3D val="0"/>
            <c:spPr>
              <a:solidFill>
                <a:srgbClr val="023E87"/>
              </a:solidFill>
              <a:ln w="3175">
                <a:noFill/>
              </a:ln>
              <a:effectLst/>
            </c:spPr>
            <c:extLst>
              <c:ext xmlns:c16="http://schemas.microsoft.com/office/drawing/2014/chart" uri="{C3380CC4-5D6E-409C-BE32-E72D297353CC}">
                <c16:uniqueId val="{00000003-CB66-45AB-9C3D-469B248E9B96}"/>
              </c:ext>
            </c:extLst>
          </c:dPt>
          <c:dPt>
            <c:idx val="1"/>
            <c:invertIfNegative val="0"/>
            <c:bubble3D val="0"/>
            <c:spPr>
              <a:solidFill>
                <a:srgbClr val="C6D9F1"/>
              </a:solidFill>
              <a:ln>
                <a:noFill/>
              </a:ln>
              <a:effectLst/>
            </c:spPr>
            <c:extLst>
              <c:ext xmlns:c16="http://schemas.microsoft.com/office/drawing/2014/chart" uri="{C3380CC4-5D6E-409C-BE32-E72D297353CC}">
                <c16:uniqueId val="{00000005-CB66-45AB-9C3D-469B248E9B96}"/>
              </c:ext>
            </c:extLst>
          </c:dPt>
          <c:dPt>
            <c:idx val="2"/>
            <c:invertIfNegative val="0"/>
            <c:bubble3D val="0"/>
            <c:spPr>
              <a:solidFill>
                <a:srgbClr val="1F497D">
                  <a:lumMod val="20000"/>
                  <a:lumOff val="80000"/>
                </a:srgbClr>
              </a:solidFill>
              <a:ln w="0">
                <a:noFill/>
              </a:ln>
              <a:effectLst/>
            </c:spPr>
            <c:extLst>
              <c:ext xmlns:c16="http://schemas.microsoft.com/office/drawing/2014/chart" uri="{C3380CC4-5D6E-409C-BE32-E72D297353CC}">
                <c16:uniqueId val="{00000007-CB66-45AB-9C3D-469B248E9B96}"/>
              </c:ext>
            </c:extLst>
          </c:dPt>
          <c:dPt>
            <c:idx val="3"/>
            <c:invertIfNegative val="0"/>
            <c:bubble3D val="0"/>
            <c:spPr>
              <a:solidFill>
                <a:srgbClr val="023E87"/>
              </a:solidFill>
              <a:ln w="12700">
                <a:noFill/>
              </a:ln>
              <a:effectLst/>
            </c:spPr>
            <c:extLst>
              <c:ext xmlns:c16="http://schemas.microsoft.com/office/drawing/2014/chart" uri="{C3380CC4-5D6E-409C-BE32-E72D297353CC}">
                <c16:uniqueId val="{00000009-CB66-45AB-9C3D-469B248E9B96}"/>
              </c:ext>
            </c:extLst>
          </c:dPt>
          <c:dPt>
            <c:idx val="4"/>
            <c:invertIfNegative val="0"/>
            <c:bubble3D val="0"/>
            <c:spPr>
              <a:solidFill>
                <a:srgbClr val="C6D9F1"/>
              </a:solidFill>
              <a:ln>
                <a:noFill/>
              </a:ln>
              <a:effectLst/>
            </c:spPr>
            <c:extLst>
              <c:ext xmlns:c16="http://schemas.microsoft.com/office/drawing/2014/chart" uri="{C3380CC4-5D6E-409C-BE32-E72D297353CC}">
                <c16:uniqueId val="{0000000B-CB66-45AB-9C3D-469B248E9B96}"/>
              </c:ext>
            </c:extLst>
          </c:dPt>
          <c:dPt>
            <c:idx val="5"/>
            <c:invertIfNegative val="0"/>
            <c:bubble3D val="0"/>
            <c:spPr>
              <a:solidFill>
                <a:srgbClr val="023E87"/>
              </a:solidFill>
              <a:ln>
                <a:noFill/>
              </a:ln>
              <a:effectLst/>
            </c:spPr>
            <c:extLst>
              <c:ext xmlns:c16="http://schemas.microsoft.com/office/drawing/2014/chart" uri="{C3380CC4-5D6E-409C-BE32-E72D297353CC}">
                <c16:uniqueId val="{0000000D-CB66-45AB-9C3D-469B248E9B96}"/>
              </c:ext>
            </c:extLst>
          </c:dPt>
          <c:dPt>
            <c:idx val="6"/>
            <c:invertIfNegative val="0"/>
            <c:bubble3D val="0"/>
            <c:extLst>
              <c:ext xmlns:c16="http://schemas.microsoft.com/office/drawing/2014/chart" uri="{C3380CC4-5D6E-409C-BE32-E72D297353CC}">
                <c16:uniqueId val="{0000000E-CB66-45AB-9C3D-469B248E9B96}"/>
              </c:ext>
            </c:extLst>
          </c:dPt>
          <c:dPt>
            <c:idx val="7"/>
            <c:invertIfNegative val="0"/>
            <c:bubble3D val="0"/>
            <c:spPr>
              <a:solidFill>
                <a:srgbClr val="023E87"/>
              </a:solidFill>
              <a:ln>
                <a:noFill/>
              </a:ln>
              <a:effectLst/>
            </c:spPr>
            <c:extLst>
              <c:ext xmlns:c16="http://schemas.microsoft.com/office/drawing/2014/chart" uri="{C3380CC4-5D6E-409C-BE32-E72D297353CC}">
                <c16:uniqueId val="{00000010-CB66-45AB-9C3D-469B248E9B96}"/>
              </c:ext>
            </c:extLst>
          </c:dPt>
          <c:dPt>
            <c:idx val="8"/>
            <c:invertIfNegative val="0"/>
            <c:bubble3D val="0"/>
            <c:extLst>
              <c:ext xmlns:c16="http://schemas.microsoft.com/office/drawing/2014/chart" uri="{C3380CC4-5D6E-409C-BE32-E72D297353CC}">
                <c16:uniqueId val="{00000011-CB66-45AB-9C3D-469B248E9B96}"/>
              </c:ext>
            </c:extLst>
          </c:dPt>
          <c:dLbls>
            <c:dLbl>
              <c:idx val="0"/>
              <c:layout>
                <c:manualLayout>
                  <c:x val="-1.9841640864289652E-3"/>
                  <c:y val="-7.8712552774816494E-2"/>
                </c:manualLayout>
              </c:layout>
              <c:tx>
                <c:rich>
                  <a:bodyPr wrap="square" lIns="38100" tIns="19050" rIns="38100" bIns="19050" anchor="ctr">
                    <a:spAutoFit/>
                  </a:bodyPr>
                  <a:lstStyle/>
                  <a:p>
                    <a:pPr>
                      <a:defRPr sz="1100" b="1" i="0">
                        <a:solidFill>
                          <a:srgbClr val="023E87"/>
                        </a:solidFill>
                        <a:latin typeface="+mn-lt"/>
                      </a:defRPr>
                    </a:pPr>
                    <a:fld id="{F318EBCB-7AEC-4196-B6FB-7BBD99978784}" type="VALUE">
                      <a:rPr lang="en-US" sz="1100" b="1" smtClean="0"/>
                      <a:pPr>
                        <a:defRPr sz="1100" b="1" i="0">
                          <a:solidFill>
                            <a:srgbClr val="023E87"/>
                          </a:solidFill>
                          <a:latin typeface="+mn-lt"/>
                        </a:defRPr>
                      </a:pPr>
                      <a:t>[VALUE]</a:t>
                    </a:fld>
                    <a:endParaRPr lang="el-G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B66-45AB-9C3D-469B248E9B96}"/>
                </c:ext>
              </c:extLst>
            </c:dLbl>
            <c:dLbl>
              <c:idx val="1"/>
              <c:layout>
                <c:manualLayout>
                  <c:x val="-2.4449804322731411E-3"/>
                  <c:y val="5.9900190904364603E-2"/>
                </c:manualLayout>
              </c:layout>
              <c:tx>
                <c:rich>
                  <a:bodyPr wrap="square" lIns="38100" tIns="19050" rIns="38100" bIns="19050" anchor="ctr">
                    <a:noAutofit/>
                  </a:bodyPr>
                  <a:lstStyle/>
                  <a:p>
                    <a:pPr>
                      <a:defRPr sz="1100" b="0">
                        <a:solidFill>
                          <a:srgbClr val="023E87"/>
                        </a:solidFill>
                        <a:latin typeface="+mn-lt"/>
                      </a:defRPr>
                    </a:pPr>
                    <a:r>
                      <a:rPr lang="en-US" sz="1100" b="0" dirty="0"/>
                      <a:t>(</a:t>
                    </a:r>
                    <a:fld id="{7CA122EB-33D3-4D53-82A8-5D55F5518747}" type="VALUE">
                      <a:rPr lang="en-US" sz="1100" b="0" smtClean="0"/>
                      <a:pPr>
                        <a:defRPr sz="1100" b="0">
                          <a:solidFill>
                            <a:srgbClr val="023E87"/>
                          </a:solidFill>
                          <a:latin typeface="+mn-lt"/>
                        </a:defRPr>
                      </a:pPr>
                      <a:t>[VALUE]</a:t>
                    </a:fld>
                    <a:r>
                      <a:rPr lang="en-US" sz="1100" b="0" dirty="0"/>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6593995476429574E-2"/>
                      <c:h val="8.3744924827459918E-2"/>
                    </c:manualLayout>
                  </c15:layout>
                  <c15:dlblFieldTable/>
                  <c15:showDataLabelsRange val="0"/>
                </c:ext>
                <c:ext xmlns:c16="http://schemas.microsoft.com/office/drawing/2014/chart" uri="{C3380CC4-5D6E-409C-BE32-E72D297353CC}">
                  <c16:uniqueId val="{00000005-CB66-45AB-9C3D-469B248E9B96}"/>
                </c:ext>
              </c:extLst>
            </c:dLbl>
            <c:dLbl>
              <c:idx val="2"/>
              <c:layout>
                <c:manualLayout>
                  <c:x val="4.8030725187040843E-3"/>
                  <c:y val="4.8820051377663397E-2"/>
                </c:manualLayout>
              </c:layout>
              <c:tx>
                <c:rich>
                  <a:bodyPr/>
                  <a:lstStyle/>
                  <a:p>
                    <a:r>
                      <a:rPr lang="en-US" sz="1200" b="0" dirty="0"/>
                      <a:t>(</a:t>
                    </a:r>
                    <a:fld id="{E685A203-95D1-4AEA-88A4-3168437D042D}" type="VALUE">
                      <a:rPr lang="en-US" sz="1200" b="0" smtClean="0"/>
                      <a:pPr/>
                      <a:t>[VALUE]</a:t>
                    </a:fld>
                    <a:r>
                      <a:rPr lang="en-US" sz="1200" b="0"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B66-45AB-9C3D-469B248E9B96}"/>
                </c:ext>
              </c:extLst>
            </c:dLbl>
            <c:dLbl>
              <c:idx val="3"/>
              <c:layout>
                <c:manualLayout>
                  <c:x val="1.5892560509793248E-3"/>
                  <c:y val="-6.3958855584110533E-2"/>
                </c:manualLayout>
              </c:layout>
              <c:tx>
                <c:rich>
                  <a:bodyPr wrap="square" lIns="38100" tIns="19050" rIns="38100" bIns="19050" anchor="ctr">
                    <a:noAutofit/>
                  </a:bodyPr>
                  <a:lstStyle/>
                  <a:p>
                    <a:pPr>
                      <a:defRPr sz="1100" b="0">
                        <a:solidFill>
                          <a:srgbClr val="023E87"/>
                        </a:solidFill>
                        <a:latin typeface="+mn-lt"/>
                      </a:defRPr>
                    </a:pPr>
                    <a:fld id="{3D4F22DF-9463-49BD-9E15-0B1546F37A60}" type="VALUE">
                      <a:rPr lang="en-US" sz="1100" b="1" smtClean="0"/>
                      <a:pPr>
                        <a:defRPr sz="1100" b="0">
                          <a:solidFill>
                            <a:srgbClr val="023E87"/>
                          </a:solidFill>
                          <a:latin typeface="+mn-lt"/>
                        </a:defRPr>
                      </a:pPr>
                      <a:t>[VALUE]</a:t>
                    </a:fld>
                    <a:endParaRPr lang="el-G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1770574268204557E-2"/>
                      <c:h val="6.491506123883671E-2"/>
                    </c:manualLayout>
                  </c15:layout>
                  <c15:dlblFieldTable/>
                  <c15:showDataLabelsRange val="0"/>
                </c:ext>
                <c:ext xmlns:c16="http://schemas.microsoft.com/office/drawing/2014/chart" uri="{C3380CC4-5D6E-409C-BE32-E72D297353CC}">
                  <c16:uniqueId val="{00000009-CB66-45AB-9C3D-469B248E9B96}"/>
                </c:ext>
              </c:extLst>
            </c:dLbl>
            <c:dLbl>
              <c:idx val="4"/>
              <c:layout>
                <c:manualLayout>
                  <c:x val="5.7165917430762152E-3"/>
                  <c:y val="3.2146863759111008E-2"/>
                </c:manualLayout>
              </c:layout>
              <c:tx>
                <c:rich>
                  <a:bodyPr/>
                  <a:lstStyle/>
                  <a:p>
                    <a:r>
                      <a:rPr lang="en-US" b="0" dirty="0"/>
                      <a:t>(</a:t>
                    </a:r>
                    <a:fld id="{5AB9AA65-86E6-43B1-AB0E-54FC17F302BF}" type="VALUE">
                      <a:rPr lang="en-US" b="0" smtClean="0"/>
                      <a:pPr/>
                      <a:t>[VALUE]</a:t>
                    </a:fld>
                    <a:r>
                      <a:rPr lang="en-US" b="0"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B66-45AB-9C3D-469B248E9B96}"/>
                </c:ext>
              </c:extLst>
            </c:dLbl>
            <c:dLbl>
              <c:idx val="5"/>
              <c:layout>
                <c:manualLayout>
                  <c:x val="-1.2886610893720345E-3"/>
                  <c:y val="-8.0375282365814704E-2"/>
                </c:manualLayout>
              </c:layout>
              <c:tx>
                <c:rich>
                  <a:bodyPr wrap="square" lIns="38100" tIns="19050" rIns="38100" bIns="19050" anchor="ctr">
                    <a:spAutoFit/>
                  </a:bodyPr>
                  <a:lstStyle/>
                  <a:p>
                    <a:pPr>
                      <a:defRPr sz="1100" b="1">
                        <a:solidFill>
                          <a:srgbClr val="023E87"/>
                        </a:solidFill>
                        <a:latin typeface="+mn-lt"/>
                      </a:defRPr>
                    </a:pPr>
                    <a:fld id="{5B20B320-30D4-4E07-A733-D37B2C7296B5}" type="VALUE">
                      <a:rPr lang="en-US" sz="1100" b="1" smtClean="0"/>
                      <a:pPr>
                        <a:defRPr sz="1100" b="1">
                          <a:solidFill>
                            <a:srgbClr val="023E87"/>
                          </a:solidFill>
                          <a:latin typeface="+mn-lt"/>
                        </a:defRPr>
                      </a:pPr>
                      <a:t>[VALUE]</a:t>
                    </a:fld>
                    <a:endParaRPr lang="el-G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B66-45AB-9C3D-469B248E9B96}"/>
                </c:ext>
              </c:extLst>
            </c:dLbl>
            <c:dLbl>
              <c:idx val="6"/>
              <c:layout>
                <c:manualLayout>
                  <c:x val="-1.7975103208230389E-3"/>
                  <c:y val="4.1750221900785693E-2"/>
                </c:manualLayout>
              </c:layout>
              <c:tx>
                <c:rich>
                  <a:bodyPr/>
                  <a:lstStyle/>
                  <a:p>
                    <a:r>
                      <a:rPr lang="en-US" dirty="0"/>
                      <a:t>(</a:t>
                    </a:r>
                    <a:fld id="{BDCBDDA2-B6BA-4F8A-AD3D-54D7FF8EE87E}" type="VALUE">
                      <a:rPr lang="en-US" smtClean="0"/>
                      <a:pPr/>
                      <a:t>[VALUE]</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CB66-45AB-9C3D-469B248E9B96}"/>
                </c:ext>
              </c:extLst>
            </c:dLbl>
            <c:dLbl>
              <c:idx val="7"/>
              <c:layout>
                <c:manualLayout>
                  <c:x val="-1.7975103208230389E-3"/>
                  <c:y val="-7.1571808972775472E-2"/>
                </c:manualLayout>
              </c:layout>
              <c:showLegendKey val="0"/>
              <c:showVal val="1"/>
              <c:showCatName val="0"/>
              <c:showSerName val="0"/>
              <c:showPercent val="0"/>
              <c:showBubbleSize val="0"/>
              <c:extLst>
                <c:ext xmlns:c15="http://schemas.microsoft.com/office/drawing/2012/chart" uri="{CE6537A1-D6FC-4f65-9D91-7224C49458BB}">
                  <c15:layout>
                    <c:manualLayout>
                      <c:w val="2.5879619459988269E-2"/>
                      <c:h val="7.4479531120117598E-2"/>
                    </c:manualLayout>
                  </c15:layout>
                </c:ext>
                <c:ext xmlns:c16="http://schemas.microsoft.com/office/drawing/2014/chart" uri="{C3380CC4-5D6E-409C-BE32-E72D297353CC}">
                  <c16:uniqueId val="{00000010-CB66-45AB-9C3D-469B248E9B96}"/>
                </c:ext>
              </c:extLst>
            </c:dLbl>
            <c:spPr>
              <a:noFill/>
              <a:ln>
                <a:noFill/>
              </a:ln>
              <a:effectLst/>
            </c:spPr>
            <c:txPr>
              <a:bodyPr wrap="square" lIns="38100" tIns="19050" rIns="38100" bIns="19050" anchor="ctr">
                <a:spAutoFit/>
              </a:bodyPr>
              <a:lstStyle/>
              <a:p>
                <a:pPr>
                  <a:defRPr sz="1100" b="0">
                    <a:solidFill>
                      <a:srgbClr val="023E87"/>
                    </a:solidFill>
                    <a:latin typeface="+mn-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Sheet1!$A$3:$A$15</c:f>
              <c:strCache>
                <c:ptCount val="6"/>
                <c:pt idx="0">
                  <c:v>Dec.21</c:v>
                </c:pt>
                <c:pt idx="1">
                  <c:v>Organic 
delta</c:v>
                </c:pt>
                <c:pt idx="2">
                  <c:v>Inorganic delta</c:v>
                </c:pt>
                <c:pt idx="3">
                  <c:v>Dec.22</c:v>
                </c:pt>
                <c:pt idx="4">
                  <c:v>Organic 
delta</c:v>
                </c:pt>
                <c:pt idx="5">
                  <c:v>Mar.23</c:v>
                </c:pt>
              </c:strCache>
              <c:extLst/>
            </c:strRef>
          </c:cat>
          <c:val>
            <c:numRef>
              <c:f>Sheet1!$C$3:$C$15</c:f>
              <c:numCache>
                <c:formatCode>#,##0.0</c:formatCode>
                <c:ptCount val="6"/>
                <c:pt idx="0">
                  <c:v>4.8999999999999986</c:v>
                </c:pt>
                <c:pt idx="1">
                  <c:v>0.94899999999999995</c:v>
                </c:pt>
                <c:pt idx="2">
                  <c:v>1.3420000000000001</c:v>
                </c:pt>
                <c:pt idx="3">
                  <c:v>2.6089999999999987</c:v>
                </c:pt>
                <c:pt idx="4">
                  <c:v>0.2</c:v>
                </c:pt>
                <c:pt idx="5">
                  <c:v>2.4089999999999985</c:v>
                </c:pt>
              </c:numCache>
              <c:extLst/>
            </c:numRef>
          </c:val>
          <c:extLst>
            <c:ext xmlns:c16="http://schemas.microsoft.com/office/drawing/2014/chart" uri="{C3380CC4-5D6E-409C-BE32-E72D297353CC}">
              <c16:uniqueId val="{00000012-CB66-45AB-9C3D-469B248E9B96}"/>
            </c:ext>
          </c:extLst>
        </c:ser>
        <c:ser>
          <c:idx val="2"/>
          <c:order val="2"/>
          <c:tx>
            <c:strRef>
              <c:f>Sheet1!$D$2</c:f>
              <c:strCache>
                <c:ptCount val="1"/>
                <c:pt idx="0">
                  <c:v>Total</c:v>
                </c:pt>
              </c:strCache>
            </c:strRef>
          </c:tx>
          <c:spPr>
            <a:noFill/>
            <a:ln>
              <a:noFill/>
            </a:ln>
            <a:effectLst/>
          </c:spPr>
          <c:invertIfNegative val="0"/>
          <c:dPt>
            <c:idx val="5"/>
            <c:invertIfNegative val="0"/>
            <c:bubble3D val="0"/>
            <c:extLst>
              <c:ext xmlns:c16="http://schemas.microsoft.com/office/drawing/2014/chart" uri="{C3380CC4-5D6E-409C-BE32-E72D297353CC}">
                <c16:uniqueId val="{00000013-CB66-45AB-9C3D-469B248E9B96}"/>
              </c:ext>
            </c:extLst>
          </c:dPt>
          <c:cat>
            <c:strRef>
              <c:f>Sheet1!$A$3:$A$15</c:f>
              <c:strCache>
                <c:ptCount val="6"/>
                <c:pt idx="0">
                  <c:v>Dec.21</c:v>
                </c:pt>
                <c:pt idx="1">
                  <c:v>Organic 
delta</c:v>
                </c:pt>
                <c:pt idx="2">
                  <c:v>Inorganic delta</c:v>
                </c:pt>
                <c:pt idx="3">
                  <c:v>Dec.22</c:v>
                </c:pt>
                <c:pt idx="4">
                  <c:v>Organic 
delta</c:v>
                </c:pt>
                <c:pt idx="5">
                  <c:v>Mar.23</c:v>
                </c:pt>
              </c:strCache>
              <c:extLst/>
            </c:strRef>
          </c:cat>
          <c:val>
            <c:numRef>
              <c:f>Sheet1!$D$3:$D$15</c:f>
              <c:numCache>
                <c:formatCode>#,##0.0</c:formatCode>
                <c:ptCount val="6"/>
                <c:pt idx="0">
                  <c:v>4.8999999999999986</c:v>
                </c:pt>
                <c:pt idx="1">
                  <c:v>3.9509999999999987</c:v>
                </c:pt>
                <c:pt idx="2">
                  <c:v>2.6089999999999987</c:v>
                </c:pt>
                <c:pt idx="3">
                  <c:v>2.6089999999999987</c:v>
                </c:pt>
                <c:pt idx="4">
                  <c:v>2.4089999999999985</c:v>
                </c:pt>
                <c:pt idx="5">
                  <c:v>2.4089999999999985</c:v>
                </c:pt>
              </c:numCache>
              <c:extLst/>
            </c:numRef>
          </c:val>
          <c:extLst>
            <c:ext xmlns:c16="http://schemas.microsoft.com/office/drawing/2014/chart" uri="{C3380CC4-5D6E-409C-BE32-E72D297353CC}">
              <c16:uniqueId val="{00000014-CB66-45AB-9C3D-469B248E9B96}"/>
            </c:ext>
          </c:extLst>
        </c:ser>
        <c:dLbls>
          <c:showLegendKey val="0"/>
          <c:showVal val="0"/>
          <c:showCatName val="0"/>
          <c:showSerName val="0"/>
          <c:showPercent val="0"/>
          <c:showBubbleSize val="0"/>
        </c:dLbls>
        <c:gapWidth val="120"/>
        <c:overlap val="100"/>
        <c:axId val="316107776"/>
        <c:axId val="316113664"/>
      </c:barChart>
      <c:catAx>
        <c:axId val="316107776"/>
        <c:scaling>
          <c:orientation val="minMax"/>
        </c:scaling>
        <c:delete val="1"/>
        <c:axPos val="b"/>
        <c:numFmt formatCode="General" sourceLinked="1"/>
        <c:majorTickMark val="out"/>
        <c:minorTickMark val="none"/>
        <c:tickLblPos val="nextTo"/>
        <c:crossAx val="316113664"/>
        <c:crosses val="autoZero"/>
        <c:auto val="1"/>
        <c:lblAlgn val="ctr"/>
        <c:lblOffset val="100"/>
        <c:noMultiLvlLbl val="0"/>
      </c:catAx>
      <c:valAx>
        <c:axId val="316113664"/>
        <c:scaling>
          <c:orientation val="minMax"/>
          <c:max val="38"/>
          <c:min val="0"/>
        </c:scaling>
        <c:delete val="1"/>
        <c:axPos val="l"/>
        <c:majorGridlines>
          <c:spPr>
            <a:ln w="9525" cap="flat" cmpd="sng" algn="ctr">
              <a:noFill/>
              <a:round/>
            </a:ln>
            <a:effectLst/>
          </c:spPr>
        </c:majorGridlines>
        <c:numFmt formatCode="#,##0.0" sourceLinked="1"/>
        <c:majorTickMark val="out"/>
        <c:minorTickMark val="none"/>
        <c:tickLblPos val="nextTo"/>
        <c:crossAx val="316107776"/>
        <c:crossesAt val="1"/>
        <c:crossBetween val="between"/>
        <c:majorUnit val="0.1"/>
      </c:valAx>
      <c:spPr>
        <a:noFill/>
        <a:ln>
          <a:noFill/>
        </a:ln>
        <a:effectLst/>
      </c:spPr>
    </c:plotArea>
    <c:plotVisOnly val="1"/>
    <c:dispBlanksAs val="gap"/>
    <c:showDLblsOverMax val="0"/>
  </c:chart>
  <c:spPr>
    <a:noFill/>
    <a:ln>
      <a:noFill/>
    </a:ln>
    <a:effectLst/>
  </c:spPr>
  <c:txPr>
    <a:bodyPr/>
    <a:lstStyle/>
    <a:p>
      <a:pPr>
        <a:defRPr sz="800">
          <a:latin typeface="+mj-lt"/>
        </a:defRPr>
      </a:pPr>
      <a:endParaRPr lang="el-GR"/>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713953248748568E-2"/>
          <c:y val="5.4094733039476088E-2"/>
          <c:w val="0.96056788226004697"/>
          <c:h val="0.78686274509803933"/>
        </c:manualLayout>
      </c:layout>
      <c:barChart>
        <c:barDir val="col"/>
        <c:grouping val="clustered"/>
        <c:varyColors val="0"/>
        <c:ser>
          <c:idx val="1"/>
          <c:order val="0"/>
          <c:tx>
            <c:strRef>
              <c:f>Sheet1!$B$1</c:f>
              <c:strCache>
                <c:ptCount val="1"/>
                <c:pt idx="0">
                  <c:v>TLTRO</c:v>
                </c:pt>
              </c:strCache>
            </c:strRef>
          </c:tx>
          <c:spPr>
            <a:solidFill>
              <a:srgbClr val="4F81BC"/>
            </a:solidFill>
            <a:ln w="20947">
              <a:solidFill>
                <a:schemeClr val="bg1"/>
              </a:solidFill>
            </a:ln>
          </c:spPr>
          <c:invertIfNegative val="0"/>
          <c:dPt>
            <c:idx val="0"/>
            <c:invertIfNegative val="0"/>
            <c:bubble3D val="0"/>
            <c:spPr>
              <a:solidFill>
                <a:srgbClr val="C6D9F1"/>
              </a:solidFill>
              <a:ln w="20947">
                <a:solidFill>
                  <a:schemeClr val="bg1"/>
                </a:solidFill>
              </a:ln>
            </c:spPr>
            <c:extLst>
              <c:ext xmlns:c16="http://schemas.microsoft.com/office/drawing/2014/chart" uri="{C3380CC4-5D6E-409C-BE32-E72D297353CC}">
                <c16:uniqueId val="{00000001-C20A-4E38-9201-0747549CCCCD}"/>
              </c:ext>
            </c:extLst>
          </c:dPt>
          <c:dPt>
            <c:idx val="1"/>
            <c:invertIfNegative val="0"/>
            <c:bubble3D val="0"/>
            <c:spPr>
              <a:solidFill>
                <a:schemeClr val="tx2">
                  <a:lumMod val="20000"/>
                  <a:lumOff val="80000"/>
                </a:schemeClr>
              </a:solidFill>
              <a:ln w="20947">
                <a:solidFill>
                  <a:schemeClr val="bg1"/>
                </a:solidFill>
              </a:ln>
            </c:spPr>
            <c:extLst>
              <c:ext xmlns:c16="http://schemas.microsoft.com/office/drawing/2014/chart" uri="{C3380CC4-5D6E-409C-BE32-E72D297353CC}">
                <c16:uniqueId val="{00000003-C20A-4E38-9201-0747549CCCCD}"/>
              </c:ext>
            </c:extLst>
          </c:dPt>
          <c:dPt>
            <c:idx val="2"/>
            <c:invertIfNegative val="0"/>
            <c:bubble3D val="0"/>
            <c:spPr>
              <a:solidFill>
                <a:schemeClr val="tx2">
                  <a:lumMod val="20000"/>
                  <a:lumOff val="80000"/>
                </a:schemeClr>
              </a:solidFill>
              <a:ln w="20947">
                <a:solidFill>
                  <a:schemeClr val="bg1"/>
                </a:solidFill>
              </a:ln>
            </c:spPr>
            <c:extLst>
              <c:ext xmlns:c16="http://schemas.microsoft.com/office/drawing/2014/chart" uri="{C3380CC4-5D6E-409C-BE32-E72D297353CC}">
                <c16:uniqueId val="{00000005-C20A-4E38-9201-0747549CCCCD}"/>
              </c:ext>
            </c:extLst>
          </c:dPt>
          <c:dPt>
            <c:idx val="3"/>
            <c:invertIfNegative val="0"/>
            <c:bubble3D val="0"/>
            <c:spPr>
              <a:solidFill>
                <a:schemeClr val="tx2">
                  <a:lumMod val="20000"/>
                  <a:lumOff val="80000"/>
                </a:schemeClr>
              </a:solidFill>
              <a:ln w="20947">
                <a:solidFill>
                  <a:schemeClr val="bg1"/>
                </a:solidFill>
              </a:ln>
            </c:spPr>
            <c:extLst>
              <c:ext xmlns:c16="http://schemas.microsoft.com/office/drawing/2014/chart" uri="{C3380CC4-5D6E-409C-BE32-E72D297353CC}">
                <c16:uniqueId val="{00000007-C20A-4E38-9201-0747549CCCCD}"/>
              </c:ext>
            </c:extLst>
          </c:dPt>
          <c:dPt>
            <c:idx val="4"/>
            <c:invertIfNegative val="0"/>
            <c:bubble3D val="0"/>
            <c:spPr>
              <a:solidFill>
                <a:srgbClr val="023E87"/>
              </a:solidFill>
              <a:ln w="20947">
                <a:solidFill>
                  <a:schemeClr val="bg1"/>
                </a:solidFill>
              </a:ln>
            </c:spPr>
            <c:extLst>
              <c:ext xmlns:c16="http://schemas.microsoft.com/office/drawing/2014/chart" uri="{C3380CC4-5D6E-409C-BE32-E72D297353CC}">
                <c16:uniqueId val="{00000009-C20A-4E38-9201-0747549CCCCD}"/>
              </c:ext>
            </c:extLst>
          </c:dPt>
          <c:dPt>
            <c:idx val="5"/>
            <c:invertIfNegative val="0"/>
            <c:bubble3D val="0"/>
            <c:spPr>
              <a:solidFill>
                <a:schemeClr val="tx2">
                  <a:lumMod val="20000"/>
                  <a:lumOff val="80000"/>
                </a:schemeClr>
              </a:solidFill>
              <a:ln w="20947">
                <a:solidFill>
                  <a:schemeClr val="bg1"/>
                </a:solidFill>
              </a:ln>
            </c:spPr>
            <c:extLst>
              <c:ext xmlns:c16="http://schemas.microsoft.com/office/drawing/2014/chart" uri="{C3380CC4-5D6E-409C-BE32-E72D297353CC}">
                <c16:uniqueId val="{0000000B-C20A-4E38-9201-0747549CCCCD}"/>
              </c:ext>
            </c:extLst>
          </c:dPt>
          <c:dLbls>
            <c:dLbl>
              <c:idx val="4"/>
              <c:layout>
                <c:manualLayout>
                  <c:x val="-5.3763440860215058E-3"/>
                  <c:y val="-2.0906151974905574E-2"/>
                </c:manualLayout>
              </c:layout>
              <c:numFmt formatCode="#,##0.0" sourceLinked="0"/>
              <c:spPr>
                <a:noFill/>
                <a:ln>
                  <a:noFill/>
                </a:ln>
                <a:effectLst/>
              </c:spPr>
              <c:txPr>
                <a:bodyPr/>
                <a:lstStyle/>
                <a:p>
                  <a:pPr>
                    <a:defRPr lang="en-US" sz="1200" b="1" kern="0">
                      <a:solidFill>
                        <a:srgbClr val="023E87"/>
                      </a:solidFill>
                      <a:latin typeface="Calibri" panose="020F0502020204030204" pitchFamily="34" charset="0"/>
                      <a:ea typeface="+mn-ea"/>
                      <a:cs typeface="Calibri" panose="020F0502020204030204" pitchFamily="34" charset="0"/>
                    </a:defRPr>
                  </a:pPr>
                  <a:endParaRPr lang="el-G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0A-4E38-9201-0747549CCCCD}"/>
                </c:ext>
              </c:extLst>
            </c:dLbl>
            <c:dLbl>
              <c:idx val="5"/>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0A-4E38-9201-0747549CCCCD}"/>
                </c:ext>
              </c:extLst>
            </c:dLbl>
            <c:numFmt formatCode="#,##0.0" sourceLinked="0"/>
            <c:spPr>
              <a:noFill/>
              <a:ln>
                <a:noFill/>
              </a:ln>
              <a:effectLst/>
            </c:spPr>
            <c:txPr>
              <a:bodyPr/>
              <a:lstStyle/>
              <a:p>
                <a:pPr>
                  <a:defRPr lang="en-US" sz="1200" b="0" kern="0">
                    <a:solidFill>
                      <a:srgbClr val="023E87"/>
                    </a:solidFill>
                    <a:latin typeface="Calibri" panose="020F0502020204030204" pitchFamily="34" charset="0"/>
                    <a:ea typeface="+mn-ea"/>
                    <a:cs typeface="Calibri" panose="020F050202020403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Mar.22</c:v>
                </c:pt>
                <c:pt idx="1">
                  <c:v>Jun.22</c:v>
                </c:pt>
                <c:pt idx="2">
                  <c:v>Sep.22</c:v>
                </c:pt>
                <c:pt idx="3">
                  <c:v>Dec.22</c:v>
                </c:pt>
                <c:pt idx="4">
                  <c:v>Mar.23</c:v>
                </c:pt>
              </c:strCache>
            </c:strRef>
          </c:cat>
          <c:val>
            <c:numRef>
              <c:f>Sheet1!$B$2:$B$6</c:f>
              <c:numCache>
                <c:formatCode>_(* #,##0.0_);_(* \(#,##0.0\);_(* "-"??_);_(@_)</c:formatCode>
                <c:ptCount val="5"/>
                <c:pt idx="0">
                  <c:v>14.5</c:v>
                </c:pt>
                <c:pt idx="1">
                  <c:v>14.5</c:v>
                </c:pt>
                <c:pt idx="2">
                  <c:v>14.4</c:v>
                </c:pt>
                <c:pt idx="3">
                  <c:v>5.5</c:v>
                </c:pt>
                <c:pt idx="4">
                  <c:v>5.5</c:v>
                </c:pt>
              </c:numCache>
            </c:numRef>
          </c:val>
          <c:extLst>
            <c:ext xmlns:c16="http://schemas.microsoft.com/office/drawing/2014/chart" uri="{C3380CC4-5D6E-409C-BE32-E72D297353CC}">
              <c16:uniqueId val="{0000000C-C20A-4E38-9201-0747549CCCCD}"/>
            </c:ext>
          </c:extLst>
        </c:ser>
        <c:dLbls>
          <c:dLblPos val="ctr"/>
          <c:showLegendKey val="0"/>
          <c:showVal val="1"/>
          <c:showCatName val="0"/>
          <c:showSerName val="0"/>
          <c:showPercent val="0"/>
          <c:showBubbleSize val="0"/>
        </c:dLbls>
        <c:gapWidth val="91"/>
        <c:axId val="394500296"/>
        <c:axId val="394504216"/>
      </c:barChart>
      <c:catAx>
        <c:axId val="394500296"/>
        <c:scaling>
          <c:orientation val="minMax"/>
        </c:scaling>
        <c:delete val="1"/>
        <c:axPos val="b"/>
        <c:numFmt formatCode="General" sourceLinked="1"/>
        <c:majorTickMark val="none"/>
        <c:minorTickMark val="none"/>
        <c:tickLblPos val="nextTo"/>
        <c:crossAx val="394504216"/>
        <c:crosses val="autoZero"/>
        <c:auto val="1"/>
        <c:lblAlgn val="ctr"/>
        <c:lblOffset val="0"/>
        <c:noMultiLvlLbl val="0"/>
      </c:catAx>
      <c:valAx>
        <c:axId val="394504216"/>
        <c:scaling>
          <c:orientation val="minMax"/>
          <c:max val="20"/>
        </c:scaling>
        <c:delete val="1"/>
        <c:axPos val="l"/>
        <c:numFmt formatCode="_(* #,##0.0_);_(* \(#,##0.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600"/>
      </a:pPr>
      <a:endParaRPr lang="el-G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426710966769737E-2"/>
          <c:y val="9.9391307704184043E-2"/>
          <c:w val="0.96056788226004697"/>
          <c:h val="0.78686274509803933"/>
        </c:manualLayout>
      </c:layout>
      <c:barChart>
        <c:barDir val="col"/>
        <c:grouping val="stacked"/>
        <c:varyColors val="0"/>
        <c:ser>
          <c:idx val="1"/>
          <c:order val="0"/>
          <c:tx>
            <c:strRef>
              <c:f>Sheet1!$B$1</c:f>
              <c:strCache>
                <c:ptCount val="1"/>
                <c:pt idx="0">
                  <c:v>Capital trajectory</c:v>
                </c:pt>
              </c:strCache>
            </c:strRef>
          </c:tx>
          <c:spPr>
            <a:solidFill>
              <a:srgbClr val="4F81BC"/>
            </a:solidFill>
            <a:ln w="20947">
              <a:solidFill>
                <a:schemeClr val="bg1"/>
              </a:solidFill>
            </a:ln>
          </c:spPr>
          <c:invertIfNegative val="0"/>
          <c:dPt>
            <c:idx val="0"/>
            <c:invertIfNegative val="0"/>
            <c:bubble3D val="0"/>
            <c:spPr>
              <a:solidFill>
                <a:srgbClr val="C6D9F1"/>
              </a:solidFill>
              <a:ln w="20947">
                <a:solidFill>
                  <a:schemeClr val="bg1"/>
                </a:solidFill>
              </a:ln>
            </c:spPr>
            <c:extLst>
              <c:ext xmlns:c16="http://schemas.microsoft.com/office/drawing/2014/chart" uri="{C3380CC4-5D6E-409C-BE32-E72D297353CC}">
                <c16:uniqueId val="{00000001-B88F-4EE5-98B6-3F566CA3519A}"/>
              </c:ext>
            </c:extLst>
          </c:dPt>
          <c:dPt>
            <c:idx val="1"/>
            <c:invertIfNegative val="0"/>
            <c:bubble3D val="0"/>
            <c:spPr>
              <a:solidFill>
                <a:schemeClr val="tx2">
                  <a:lumMod val="20000"/>
                  <a:lumOff val="80000"/>
                </a:schemeClr>
              </a:solidFill>
              <a:ln w="20947">
                <a:solidFill>
                  <a:schemeClr val="bg1"/>
                </a:solidFill>
              </a:ln>
            </c:spPr>
            <c:extLst>
              <c:ext xmlns:c16="http://schemas.microsoft.com/office/drawing/2014/chart" uri="{C3380CC4-5D6E-409C-BE32-E72D297353CC}">
                <c16:uniqueId val="{00000003-B88F-4EE5-98B6-3F566CA3519A}"/>
              </c:ext>
            </c:extLst>
          </c:dPt>
          <c:dPt>
            <c:idx val="2"/>
            <c:invertIfNegative val="0"/>
            <c:bubble3D val="0"/>
            <c:spPr>
              <a:solidFill>
                <a:schemeClr val="tx2">
                  <a:lumMod val="20000"/>
                  <a:lumOff val="80000"/>
                </a:schemeClr>
              </a:solidFill>
              <a:ln w="20947">
                <a:solidFill>
                  <a:schemeClr val="bg1"/>
                </a:solidFill>
              </a:ln>
            </c:spPr>
            <c:extLst>
              <c:ext xmlns:c16="http://schemas.microsoft.com/office/drawing/2014/chart" uri="{C3380CC4-5D6E-409C-BE32-E72D297353CC}">
                <c16:uniqueId val="{00000005-B88F-4EE5-98B6-3F566CA3519A}"/>
              </c:ext>
            </c:extLst>
          </c:dPt>
          <c:dPt>
            <c:idx val="3"/>
            <c:invertIfNegative val="0"/>
            <c:bubble3D val="0"/>
            <c:spPr>
              <a:solidFill>
                <a:schemeClr val="tx2">
                  <a:lumMod val="20000"/>
                  <a:lumOff val="80000"/>
                </a:schemeClr>
              </a:solidFill>
              <a:ln w="20947">
                <a:solidFill>
                  <a:schemeClr val="bg1"/>
                </a:solidFill>
              </a:ln>
            </c:spPr>
            <c:extLst>
              <c:ext xmlns:c16="http://schemas.microsoft.com/office/drawing/2014/chart" uri="{C3380CC4-5D6E-409C-BE32-E72D297353CC}">
                <c16:uniqueId val="{00000007-B88F-4EE5-98B6-3F566CA3519A}"/>
              </c:ext>
            </c:extLst>
          </c:dPt>
          <c:dPt>
            <c:idx val="4"/>
            <c:invertIfNegative val="0"/>
            <c:bubble3D val="0"/>
            <c:spPr>
              <a:solidFill>
                <a:srgbClr val="023E87"/>
              </a:solidFill>
              <a:ln w="20947">
                <a:solidFill>
                  <a:schemeClr val="bg1"/>
                </a:solidFill>
              </a:ln>
            </c:spPr>
            <c:extLst>
              <c:ext xmlns:c16="http://schemas.microsoft.com/office/drawing/2014/chart" uri="{C3380CC4-5D6E-409C-BE32-E72D297353CC}">
                <c16:uniqueId val="{00000009-B88F-4EE5-98B6-3F566CA3519A}"/>
              </c:ext>
            </c:extLst>
          </c:dPt>
          <c:dPt>
            <c:idx val="5"/>
            <c:invertIfNegative val="0"/>
            <c:bubble3D val="0"/>
            <c:spPr>
              <a:solidFill>
                <a:srgbClr val="023E87"/>
              </a:solidFill>
              <a:ln w="20947">
                <a:solidFill>
                  <a:schemeClr val="bg1"/>
                </a:solidFill>
              </a:ln>
            </c:spPr>
            <c:extLst>
              <c:ext xmlns:c16="http://schemas.microsoft.com/office/drawing/2014/chart" uri="{C3380CC4-5D6E-409C-BE32-E72D297353CC}">
                <c16:uniqueId val="{0000000B-B88F-4EE5-98B6-3F566CA3519A}"/>
              </c:ext>
            </c:extLst>
          </c:dPt>
          <c:dLbls>
            <c:dLbl>
              <c:idx val="0"/>
              <c:layout>
                <c:manualLayout>
                  <c:x val="-4.7619047619047762E-3"/>
                  <c:y val="-0.23030368192440426"/>
                </c:manualLayout>
              </c:layout>
              <c:numFmt formatCode="0.0%" sourceLinked="0"/>
              <c:spPr>
                <a:noFill/>
                <a:ln>
                  <a:noFill/>
                </a:ln>
                <a:effectLst/>
              </c:spPr>
              <c:txPr>
                <a:bodyPr anchorCtr="0"/>
                <a:lstStyle/>
                <a:p>
                  <a:pPr algn="ctr" rtl="0">
                    <a:defRPr lang="en-US" sz="1200" b="0" i="0" u="none" strike="noStrike" kern="1200" baseline="0">
                      <a:solidFill>
                        <a:srgbClr val="023E87"/>
                      </a:solidFill>
                      <a:latin typeface="+mn-lt"/>
                      <a:ea typeface="+mn-ea"/>
                      <a:cs typeface="+mn-cs"/>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8F-4EE5-98B6-3F566CA3519A}"/>
                </c:ext>
              </c:extLst>
            </c:dLbl>
            <c:dLbl>
              <c:idx val="1"/>
              <c:layout>
                <c:manualLayout>
                  <c:x val="8.7301587301586714E-3"/>
                  <c:y val="-0.24861167518765229"/>
                </c:manualLayout>
              </c:layout>
              <c:tx>
                <c:rich>
                  <a:bodyPr/>
                  <a:lstStyle/>
                  <a:p>
                    <a:pPr>
                      <a:defRPr sz="1200" b="0">
                        <a:solidFill>
                          <a:srgbClr val="023E87"/>
                        </a:solidFill>
                      </a:defRPr>
                    </a:pPr>
                    <a:fld id="{0CDCCDA8-F260-4CD8-A395-7DF339D14E3F}" type="VALUE">
                      <a:rPr lang="en-US" sz="1200" smtClean="0">
                        <a:solidFill>
                          <a:srgbClr val="023E87"/>
                        </a:solidFill>
                      </a:rPr>
                      <a:pPr>
                        <a:defRPr sz="1200" b="0">
                          <a:solidFill>
                            <a:srgbClr val="023E87"/>
                          </a:solidFill>
                        </a:defRPr>
                      </a:pPr>
                      <a:t>[VALUE]</a:t>
                    </a:fld>
                    <a:endParaRPr lang="el-G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8.993650793650794E-2"/>
                      <c:h val="0.12050435218030728"/>
                    </c:manualLayout>
                  </c15:layout>
                  <c15:dlblFieldTable/>
                  <c15:showDataLabelsRange val="0"/>
                </c:ext>
                <c:ext xmlns:c16="http://schemas.microsoft.com/office/drawing/2014/chart" uri="{C3380CC4-5D6E-409C-BE32-E72D297353CC}">
                  <c16:uniqueId val="{00000003-B88F-4EE5-98B6-3F566CA3519A}"/>
                </c:ext>
              </c:extLst>
            </c:dLbl>
            <c:dLbl>
              <c:idx val="2"/>
              <c:layout>
                <c:manualLayout>
                  <c:x val="1.5873015873015873E-3"/>
                  <c:y val="-0.25754664759971868"/>
                </c:manualLayout>
              </c:layout>
              <c:numFmt formatCode="0.0%" sourceLinked="0"/>
              <c:spPr>
                <a:noFill/>
                <a:ln>
                  <a:noFill/>
                </a:ln>
                <a:effectLst/>
              </c:spPr>
              <c:txPr>
                <a:bodyPr wrap="square" lIns="38100" tIns="19050" rIns="38100" bIns="19050" anchor="ctr">
                  <a:spAutoFit/>
                </a:bodyPr>
                <a:lstStyle/>
                <a:p>
                  <a:pPr>
                    <a:defRPr sz="1200" b="0">
                      <a:solidFill>
                        <a:srgbClr val="023E87"/>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8F-4EE5-98B6-3F566CA3519A}"/>
                </c:ext>
              </c:extLst>
            </c:dLbl>
            <c:dLbl>
              <c:idx val="3"/>
              <c:layout>
                <c:manualLayout>
                  <c:x val="8.3963137083789448E-3"/>
                  <c:y val="-0.27019961839510803"/>
                </c:manualLayout>
              </c:layout>
              <c:numFmt formatCode="0.0%" sourceLinked="0"/>
              <c:spPr>
                <a:noFill/>
                <a:ln>
                  <a:noFill/>
                </a:ln>
                <a:effectLst/>
              </c:spPr>
              <c:txPr>
                <a:bodyPr wrap="square" lIns="38100" tIns="19050" rIns="38100" bIns="19050" anchor="ctr">
                  <a:noAutofit/>
                </a:bodyPr>
                <a:lstStyle/>
                <a:p>
                  <a:pPr>
                    <a:defRPr sz="1200" b="0">
                      <a:solidFill>
                        <a:srgbClr val="023E87"/>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15:layout>
                    <c:manualLayout>
                      <c:w val="0.1005782792102837"/>
                      <c:h val="0.13015414414210152"/>
                    </c:manualLayout>
                  </c15:layout>
                </c:ext>
                <c:ext xmlns:c16="http://schemas.microsoft.com/office/drawing/2014/chart" uri="{C3380CC4-5D6E-409C-BE32-E72D297353CC}">
                  <c16:uniqueId val="{00000007-B88F-4EE5-98B6-3F566CA3519A}"/>
                </c:ext>
              </c:extLst>
            </c:dLbl>
            <c:dLbl>
              <c:idx val="4"/>
              <c:layout>
                <c:manualLayout>
                  <c:x val="6.3492393967692438E-3"/>
                  <c:y val="-0.31981297269244785"/>
                </c:manualLayout>
              </c:layout>
              <c:numFmt formatCode="0.0%" sourceLinked="0"/>
              <c:spPr>
                <a:noFill/>
                <a:ln>
                  <a:noFill/>
                </a:ln>
                <a:effectLst/>
              </c:spPr>
              <c:txPr>
                <a:bodyPr wrap="square" lIns="38100" tIns="19050" rIns="38100" bIns="19050" anchor="ctr">
                  <a:spAutoFit/>
                </a:bodyPr>
                <a:lstStyle/>
                <a:p>
                  <a:pPr>
                    <a:defRPr sz="1200" b="0">
                      <a:solidFill>
                        <a:srgbClr val="023E87"/>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8F-4EE5-98B6-3F566CA3519A}"/>
                </c:ext>
              </c:extLst>
            </c:dLbl>
            <c:dLbl>
              <c:idx val="5"/>
              <c:layout>
                <c:manualLayout>
                  <c:x val="6.2455258050345859E-3"/>
                  <c:y val="-0.299808254078732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8F-4EE5-98B6-3F566CA3519A}"/>
                </c:ext>
              </c:extLst>
            </c:dLbl>
            <c:numFmt formatCode="0.0%" sourceLinked="0"/>
            <c:spPr>
              <a:noFill/>
              <a:ln>
                <a:noFill/>
              </a:ln>
              <a:effectLst/>
            </c:spPr>
            <c:txPr>
              <a:bodyPr/>
              <a:lstStyle/>
              <a:p>
                <a:pPr>
                  <a:defRPr sz="1200" b="1">
                    <a:solidFill>
                      <a:srgbClr val="023E87"/>
                    </a:solidFill>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Mar.22</c:v>
                </c:pt>
                <c:pt idx="1">
                  <c:v>Jun.22</c:v>
                </c:pt>
                <c:pt idx="2">
                  <c:v>Sep.22</c:v>
                </c:pt>
                <c:pt idx="3">
                  <c:v>Dec.22</c:v>
                </c:pt>
                <c:pt idx="4">
                  <c:v>Mar.23</c:v>
                </c:pt>
              </c:strCache>
            </c:strRef>
          </c:cat>
          <c:val>
            <c:numRef>
              <c:f>Sheet1!$B$2:$B$8</c:f>
              <c:numCache>
                <c:formatCode>0.0%</c:formatCode>
                <c:ptCount val="5"/>
                <c:pt idx="0">
                  <c:v>9.8000000000000004E-2</c:v>
                </c:pt>
                <c:pt idx="1">
                  <c:v>9.5100000000000004E-2</c:v>
                </c:pt>
                <c:pt idx="2">
                  <c:v>0.104</c:v>
                </c:pt>
                <c:pt idx="3">
                  <c:v>0.1154</c:v>
                </c:pt>
                <c:pt idx="4">
                  <c:v>0.122</c:v>
                </c:pt>
              </c:numCache>
            </c:numRef>
          </c:val>
          <c:extLst>
            <c:ext xmlns:c16="http://schemas.microsoft.com/office/drawing/2014/chart" uri="{C3380CC4-5D6E-409C-BE32-E72D297353CC}">
              <c16:uniqueId val="{0000000C-B88F-4EE5-98B6-3F566CA3519A}"/>
            </c:ext>
          </c:extLst>
        </c:ser>
        <c:dLbls>
          <c:showLegendKey val="0"/>
          <c:showVal val="0"/>
          <c:showCatName val="0"/>
          <c:showSerName val="0"/>
          <c:showPercent val="0"/>
          <c:showBubbleSize val="0"/>
        </c:dLbls>
        <c:gapWidth val="91"/>
        <c:overlap val="100"/>
        <c:axId val="394500296"/>
        <c:axId val="394504216"/>
      </c:barChart>
      <c:catAx>
        <c:axId val="394500296"/>
        <c:scaling>
          <c:orientation val="minMax"/>
        </c:scaling>
        <c:delete val="1"/>
        <c:axPos val="b"/>
        <c:numFmt formatCode="General" sourceLinked="1"/>
        <c:majorTickMark val="none"/>
        <c:minorTickMark val="none"/>
        <c:tickLblPos val="nextTo"/>
        <c:crossAx val="394504216"/>
        <c:crosses val="autoZero"/>
        <c:auto val="1"/>
        <c:lblAlgn val="ctr"/>
        <c:lblOffset val="0"/>
        <c:noMultiLvlLbl val="0"/>
      </c:catAx>
      <c:valAx>
        <c:axId val="394504216"/>
        <c:scaling>
          <c:orientation val="minMax"/>
          <c:max val="0.2"/>
          <c:min val="0"/>
        </c:scaling>
        <c:delete val="1"/>
        <c:axPos val="l"/>
        <c:numFmt formatCode="0.0%"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600"/>
      </a:pPr>
      <a:endParaRPr lang="el-G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0.87654</cdr:x>
      <cdr:y>0.63978</cdr:y>
    </cdr:from>
    <cdr:to>
      <cdr:x>0.94577</cdr:x>
      <cdr:y>0.72608</cdr:y>
    </cdr:to>
    <cdr:sp macro="" textlink="">
      <cdr:nvSpPr>
        <cdr:cNvPr id="2" name="Freeform 74">
          <a:extLst xmlns:a="http://schemas.openxmlformats.org/drawingml/2006/main">
            <a:ext uri="{FF2B5EF4-FFF2-40B4-BE49-F238E27FC236}">
              <a16:creationId xmlns:a16="http://schemas.microsoft.com/office/drawing/2014/main" id="{4AF069D9-6B75-4395-AF26-33D1CBCFF045}"/>
            </a:ext>
          </a:extLst>
        </cdr:cNvPr>
        <cdr:cNvSpPr>
          <a:spLocks xmlns:a="http://schemas.openxmlformats.org/drawingml/2006/main"/>
        </cdr:cNvSpPr>
      </cdr:nvSpPr>
      <cdr:spPr bwMode="auto">
        <a:xfrm xmlns:a="http://schemas.openxmlformats.org/drawingml/2006/main" rot="10564446">
          <a:off x="4669920" y="1519818"/>
          <a:ext cx="368834" cy="205009"/>
        </a:xfrm>
        <a:custGeom xmlns:a="http://schemas.openxmlformats.org/drawingml/2006/main">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xmlns:a="http://schemas.openxmlformats.org/drawingml/2006/main">
          <a:srgbClr val="4F81BC"/>
        </a:solidFill>
        <a:ln xmlns:a="http://schemas.openxmlformats.org/drawingml/2006/main" w="9525">
          <a:solidFill>
            <a:srgbClr val="4F81BC"/>
          </a:solidFill>
          <a:round/>
          <a:headEnd/>
          <a:tailEnd/>
        </a:ln>
      </cdr:spPr>
      <cdr:txBody>
        <a:bodyPr xmlns:a="http://schemas.openxmlformats.org/drawingml/2006/main" rot="10800000" tIns="97302" bIns="97302" anchor="ctr"/>
        <a:lstStyle xmlns:a="http://schemas.openxmlformats.org/drawingml/2006/main">
          <a:defPPr>
            <a:defRPr lang="x-non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eaLnBrk="1" hangingPunct="1">
            <a:spcBef>
              <a:spcPct val="0"/>
            </a:spcBef>
            <a:buFontTx/>
            <a:buNone/>
          </a:pPr>
          <a:endParaRPr lang="en-GB" altLang="ko-KR" sz="1489" b="1" dirty="0">
            <a:solidFill>
              <a:srgbClr val="023E87"/>
            </a:solidFill>
            <a:latin typeface="Calibri Light" panose="020F0302020204030204" pitchFamily="34" charset="0"/>
            <a:ea typeface="Arial Unicode MS" pitchFamily="34" charset="-128"/>
            <a:cs typeface="Calibri Light" panose="020F0302020204030204" pitchFamily="34" charset="0"/>
          </a:endParaRPr>
        </a:p>
        <a:p xmlns:a="http://schemas.openxmlformats.org/drawingml/2006/main">
          <a:pPr algn="ctr" eaLnBrk="1" hangingPunct="1">
            <a:spcBef>
              <a:spcPct val="0"/>
            </a:spcBef>
            <a:buFontTx/>
            <a:buNone/>
          </a:pPr>
          <a:endParaRPr lang="en-GB" altLang="ko-KR" sz="1489" b="1" dirty="0">
            <a:solidFill>
              <a:srgbClr val="023E87"/>
            </a:solidFill>
            <a:latin typeface="Calibri Light" panose="020F0302020204030204" pitchFamily="34" charset="0"/>
            <a:ea typeface="Arial Unicode MS" pitchFamily="34" charset="-128"/>
            <a:cs typeface="Calibri Light" panose="020F0302020204030204" pitchFamily="34" charset="0"/>
          </a:endParaRPr>
        </a:p>
        <a:p xmlns:a="http://schemas.openxmlformats.org/drawingml/2006/main">
          <a:pPr algn="ctr" eaLnBrk="1" hangingPunct="1">
            <a:spcBef>
              <a:spcPct val="0"/>
            </a:spcBef>
            <a:buFontTx/>
            <a:buNone/>
          </a:pPr>
          <a:endParaRPr lang="en-GB" altLang="ko-KR" sz="1489" b="1" dirty="0">
            <a:solidFill>
              <a:srgbClr val="023E87"/>
            </a:solidFill>
            <a:latin typeface="Calibri Light" panose="020F0302020204030204" pitchFamily="34" charset="0"/>
            <a:ea typeface="Arial Unicode MS" pitchFamily="34" charset="-128"/>
            <a:cs typeface="Calibri Light" panose="020F0302020204030204" pitchFamily="34" charset="0"/>
          </a:endParaRPr>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raeus Bank">
    <a:dk1>
      <a:srgbClr val="3C3B2F"/>
    </a:dk1>
    <a:lt1>
      <a:srgbClr val="FFFFFF"/>
    </a:lt1>
    <a:dk2>
      <a:srgbClr val="FAB414"/>
    </a:dk2>
    <a:lt2>
      <a:srgbClr val="E6E6E1"/>
    </a:lt2>
    <a:accent1>
      <a:srgbClr val="DCDCD7"/>
    </a:accent1>
    <a:accent2>
      <a:srgbClr val="003C96"/>
    </a:accent2>
    <a:accent3>
      <a:srgbClr val="D1AA71"/>
    </a:accent3>
    <a:accent4>
      <a:srgbClr val="B84F3E"/>
    </a:accent4>
    <a:accent5>
      <a:srgbClr val="3A73AE"/>
    </a:accent5>
    <a:accent6>
      <a:srgbClr val="A4A96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raeus Bank">
    <a:dk1>
      <a:srgbClr val="3C3B2F"/>
    </a:dk1>
    <a:lt1>
      <a:srgbClr val="FFFFFF"/>
    </a:lt1>
    <a:dk2>
      <a:srgbClr val="FAB414"/>
    </a:dk2>
    <a:lt2>
      <a:srgbClr val="E6E6E1"/>
    </a:lt2>
    <a:accent1>
      <a:srgbClr val="DCDCD7"/>
    </a:accent1>
    <a:accent2>
      <a:srgbClr val="003C96"/>
    </a:accent2>
    <a:accent3>
      <a:srgbClr val="D1AA71"/>
    </a:accent3>
    <a:accent4>
      <a:srgbClr val="B84F3E"/>
    </a:accent4>
    <a:accent5>
      <a:srgbClr val="3A73AE"/>
    </a:accent5>
    <a:accent6>
      <a:srgbClr val="A4A96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f5fd634-804d-4747-bb05-40fddb331e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072ACE844E034B980D5848946AA49D" ma:contentTypeVersion="12" ma:contentTypeDescription="Create a new document." ma:contentTypeScope="" ma:versionID="b024cb938afb412a27bfafe3459bba98">
  <xsd:schema xmlns:xsd="http://www.w3.org/2001/XMLSchema" xmlns:xs="http://www.w3.org/2001/XMLSchema" xmlns:p="http://schemas.microsoft.com/office/2006/metadata/properties" xmlns:ns3="9f5fd634-804d-4747-bb05-40fddb331e1d" xmlns:ns4="269dd7bb-18cc-429f-83ac-eda2196aaba2" targetNamespace="http://schemas.microsoft.com/office/2006/metadata/properties" ma:root="true" ma:fieldsID="4ca4e558e9cdb7a10863e566644f4bec" ns3:_="" ns4:_="">
    <xsd:import namespace="9f5fd634-804d-4747-bb05-40fddb331e1d"/>
    <xsd:import namespace="269dd7bb-18cc-429f-83ac-eda2196aab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d634-804d-4747-bb05-40fddb331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9dd7bb-18cc-429f-83ac-eda2196aab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2F3CF9-20AB-4A18-AD0B-5FFDC1F49D69}">
  <ds:schemaRefs>
    <ds:schemaRef ds:uri="http://schemas.microsoft.com/office/2006/metadata/properties"/>
    <ds:schemaRef ds:uri="http://www.w3.org/2000/xmlns/"/>
    <ds:schemaRef ds:uri="9f5fd634-804d-4747-bb05-40fddb331e1d"/>
    <ds:schemaRef ds:uri="http://www.w3.org/2001/XMLSchema-instance"/>
    <ds:schemaRef ds:uri="http://schemas.microsoft.com/office/infopath/2007/PartnerControls"/>
  </ds:schemaRefs>
</ds:datastoreItem>
</file>

<file path=customXml/itemProps2.xml><?xml version="1.0" encoding="utf-8"?>
<ds:datastoreItem xmlns:ds="http://schemas.openxmlformats.org/officeDocument/2006/customXml" ds:itemID="{A7CF44AE-5433-4945-8DA8-A9BA940F6EF5}">
  <ds:schemaRefs>
    <ds:schemaRef ds:uri="http://schemas.microsoft.com/office/2006/metadata/contentType"/>
    <ds:schemaRef ds:uri="http://schemas.microsoft.com/office/2006/metadata/properties/metaAttributes"/>
    <ds:schemaRef ds:uri="http://www.w3.org/2000/xmlns/"/>
    <ds:schemaRef ds:uri="http://www.w3.org/2001/XMLSchema"/>
    <ds:schemaRef ds:uri="9f5fd634-804d-4747-bb05-40fddb331e1d"/>
    <ds:schemaRef ds:uri="269dd7bb-18cc-429f-83ac-eda2196aaba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229650-3A9E-46AB-BB7D-68D92C1CA3DA}">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CB5A5DD7-836A-4F72-BAD1-521E42E906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26</Pages>
  <Words>7354</Words>
  <Characters>39717</Characters>
  <Application>Microsoft Office Word</Application>
  <DocSecurity>0</DocSecurity>
  <Lines>330</Lines>
  <Paragraphs>93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Irini Tsamandouraki</dc:creator>
  <cp:lastModifiedBy>Damalas Xenofon</cp:lastModifiedBy>
  <cp:revision>5</cp:revision>
  <cp:lastPrinted>2023-05-04T20:00:00Z</cp:lastPrinted>
  <dcterms:created xsi:type="dcterms:W3CDTF">2023-05-04T20:38:00Z</dcterms:created>
  <dcterms:modified xsi:type="dcterms:W3CDTF">2023-05-05T04:44:00Z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c1004-b24f-4bde-8aad-2ae45b2e013d_Enabled">
    <vt:lpwstr>true</vt:lpwstr>
  </property>
  <property fmtid="{D5CDD505-2E9C-101B-9397-08002B2CF9AE}" pid="3" name="MSIP_Label_958c1004-b24f-4bde-8aad-2ae45b2e013d_SetDate">
    <vt:lpwstr>2022-11-07T08:24:46Z</vt:lpwstr>
  </property>
  <property fmtid="{D5CDD505-2E9C-101B-9397-08002B2CF9AE}" pid="4" name="MSIP_Label_958c1004-b24f-4bde-8aad-2ae45b2e013d_Method">
    <vt:lpwstr>Standard</vt:lpwstr>
  </property>
  <property fmtid="{D5CDD505-2E9C-101B-9397-08002B2CF9AE}" pid="5" name="MSIP_Label_958c1004-b24f-4bde-8aad-2ae45b2e013d_Name">
    <vt:lpwstr>Internal Use</vt:lpwstr>
  </property>
  <property fmtid="{D5CDD505-2E9C-101B-9397-08002B2CF9AE}" pid="6" name="MSIP_Label_958c1004-b24f-4bde-8aad-2ae45b2e013d_SiteId">
    <vt:lpwstr>4f1b3dbb-846d-4206-92b5-ac1cf048dbb2</vt:lpwstr>
  </property>
  <property fmtid="{D5CDD505-2E9C-101B-9397-08002B2CF9AE}" pid="7" name="MSIP_Label_958c1004-b24f-4bde-8aad-2ae45b2e013d_ActionId">
    <vt:lpwstr>36b68ecb-5f74-4ceb-9ffd-fc79c2add916</vt:lpwstr>
  </property>
  <property fmtid="{D5CDD505-2E9C-101B-9397-08002B2CF9AE}" pid="8" name="MSIP_Label_958c1004-b24f-4bde-8aad-2ae45b2e013d_ContentBits">
    <vt:lpwstr>0</vt:lpwstr>
  </property>
  <property fmtid="{D5CDD505-2E9C-101B-9397-08002B2CF9AE}" pid="9" name="ContentTypeId">
    <vt:lpwstr>0x0101001C072ACE844E034B980D5848946AA49D</vt:lpwstr>
  </property>
</Properties>
</file>